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A4" w:rsidRDefault="006732A4">
      <w:pPr>
        <w:spacing w:line="600" w:lineRule="exact"/>
        <w:ind w:firstLineChars="0" w:firstLine="0"/>
        <w:rPr>
          <w:rFonts w:eastAsia="仿宋_GB2312"/>
          <w:color w:val="000000"/>
        </w:rPr>
      </w:pPr>
    </w:p>
    <w:p w:rsidR="006732A4" w:rsidRDefault="006732A4">
      <w:pPr>
        <w:spacing w:line="600" w:lineRule="exact"/>
        <w:ind w:firstLineChars="0" w:firstLine="0"/>
        <w:rPr>
          <w:color w:val="000000"/>
          <w:sz w:val="28"/>
        </w:rPr>
      </w:pPr>
    </w:p>
    <w:p w:rsidR="006732A4" w:rsidRDefault="006B546D">
      <w:pPr>
        <w:spacing w:line="600" w:lineRule="exact"/>
        <w:ind w:firstLineChars="0" w:firstLine="0"/>
        <w:jc w:val="center"/>
        <w:rPr>
          <w:rFonts w:eastAsia="方正小标宋_GBK" w:cs="方正小标宋_GBK"/>
          <w:color w:val="000000"/>
          <w:sz w:val="44"/>
          <w:szCs w:val="44"/>
        </w:rPr>
      </w:pPr>
      <w:r>
        <w:rPr>
          <w:rFonts w:eastAsia="方正小标宋_GBK" w:cs="方正小标宋_GBK" w:hint="eastAsia"/>
          <w:color w:val="000000"/>
          <w:sz w:val="44"/>
          <w:szCs w:val="44"/>
        </w:rPr>
        <w:t>重庆市交通运输委员会</w:t>
      </w:r>
    </w:p>
    <w:p w:rsidR="006732A4" w:rsidRDefault="006B546D">
      <w:pPr>
        <w:spacing w:line="600" w:lineRule="exact"/>
        <w:ind w:firstLineChars="0" w:firstLine="0"/>
        <w:jc w:val="center"/>
        <w:rPr>
          <w:rFonts w:eastAsia="方正小标宋_GBK" w:cs="方正小标宋_GBK"/>
          <w:color w:val="000000"/>
          <w:sz w:val="44"/>
          <w:szCs w:val="44"/>
        </w:rPr>
      </w:pPr>
      <w:r>
        <w:rPr>
          <w:rFonts w:eastAsia="方正小标宋_GBK" w:cs="方正小标宋_GBK" w:hint="eastAsia"/>
          <w:color w:val="000000"/>
          <w:sz w:val="44"/>
          <w:szCs w:val="44"/>
        </w:rPr>
        <w:t>关于印发《重庆市地方铁路建设项目</w:t>
      </w:r>
    </w:p>
    <w:p w:rsidR="006732A4" w:rsidRDefault="006B546D">
      <w:pPr>
        <w:spacing w:line="600" w:lineRule="exact"/>
        <w:ind w:firstLineChars="0" w:firstLine="0"/>
        <w:jc w:val="center"/>
        <w:rPr>
          <w:rFonts w:eastAsia="方正小标宋_GBK" w:cs="方正小标宋_GBK"/>
          <w:color w:val="000000"/>
          <w:sz w:val="44"/>
          <w:szCs w:val="44"/>
        </w:rPr>
      </w:pPr>
      <w:r>
        <w:rPr>
          <w:rFonts w:eastAsia="方正小标宋_GBK" w:cs="方正小标宋_GBK" w:hint="eastAsia"/>
          <w:color w:val="000000"/>
          <w:sz w:val="44"/>
          <w:szCs w:val="44"/>
        </w:rPr>
        <w:t>档案管理办法》的通知</w:t>
      </w:r>
    </w:p>
    <w:p w:rsidR="006732A4" w:rsidRDefault="006B546D">
      <w:pPr>
        <w:pStyle w:val="3"/>
        <w:spacing w:line="600" w:lineRule="exact"/>
        <w:ind w:firstLineChars="0" w:firstLine="0"/>
        <w:jc w:val="center"/>
        <w:rPr>
          <w:rFonts w:eastAsia="方正黑体_GBK" w:hint="default"/>
        </w:rPr>
      </w:pPr>
      <w:r>
        <w:rPr>
          <w:rFonts w:ascii="方正仿宋_GBK" w:eastAsia="方正仿宋_GBK" w:hAnsi="方正仿宋_GBK" w:cs="方正仿宋_GBK"/>
          <w:color w:val="000000"/>
        </w:rPr>
        <w:t>渝交规</w:t>
      </w:r>
      <w:r>
        <w:rPr>
          <w:rFonts w:ascii="Times New Roman" w:eastAsia="方正仿宋_GBK" w:hAnsi="Times New Roman" w:cs="方正仿宋_GBK"/>
          <w:color w:val="000000"/>
          <w:kern w:val="2"/>
          <w:szCs w:val="32"/>
        </w:rPr>
        <w:t>〔</w:t>
      </w:r>
      <w:r>
        <w:rPr>
          <w:rFonts w:ascii="Times New Roman" w:eastAsia="方正仿宋_GBK" w:hAnsi="Times New Roman" w:cs="方正仿宋_GBK"/>
          <w:color w:val="000000"/>
          <w:kern w:val="2"/>
          <w:szCs w:val="32"/>
        </w:rPr>
        <w:t>2025</w:t>
      </w:r>
      <w:r>
        <w:rPr>
          <w:rFonts w:ascii="Times New Roman" w:eastAsia="方正仿宋_GBK" w:hAnsi="Times New Roman" w:cs="方正仿宋_GBK"/>
          <w:color w:val="000000"/>
          <w:kern w:val="2"/>
          <w:szCs w:val="32"/>
        </w:rPr>
        <w:t>〕</w:t>
      </w:r>
      <w:r>
        <w:rPr>
          <w:rFonts w:ascii="Times New Roman" w:eastAsia="方正仿宋_GBK" w:hAnsi="Times New Roman" w:cs="方正仿宋_GBK"/>
          <w:color w:val="000000"/>
          <w:kern w:val="2"/>
          <w:szCs w:val="32"/>
        </w:rPr>
        <w:t>1</w:t>
      </w:r>
      <w:r>
        <w:rPr>
          <w:rFonts w:ascii="方正仿宋_GBK" w:eastAsia="方正仿宋_GBK" w:hAnsi="方正仿宋_GBK" w:cs="方正仿宋_GBK"/>
          <w:color w:val="000000"/>
        </w:rPr>
        <w:t>号</w:t>
      </w:r>
    </w:p>
    <w:p w:rsidR="006732A4" w:rsidRDefault="006732A4">
      <w:pPr>
        <w:spacing w:line="600" w:lineRule="exact"/>
        <w:ind w:firstLineChars="0" w:firstLine="0"/>
        <w:jc w:val="left"/>
        <w:rPr>
          <w:rFonts w:cs="方正仿宋_GBK"/>
          <w:color w:val="000000"/>
          <w:szCs w:val="32"/>
        </w:rPr>
      </w:pPr>
    </w:p>
    <w:p w:rsidR="006732A4" w:rsidRDefault="006B546D">
      <w:pPr>
        <w:tabs>
          <w:tab w:val="left" w:pos="7655"/>
        </w:tabs>
        <w:spacing w:line="600" w:lineRule="exact"/>
        <w:ind w:firstLineChars="0" w:firstLine="0"/>
        <w:rPr>
          <w:rFonts w:cs="方正仿宋_GBK"/>
          <w:color w:val="000000"/>
          <w:szCs w:val="32"/>
        </w:rPr>
      </w:pPr>
      <w:r>
        <w:rPr>
          <w:rFonts w:cs="方正仿宋_GBK" w:hint="eastAsia"/>
          <w:color w:val="000000"/>
          <w:szCs w:val="32"/>
        </w:rPr>
        <w:t>市交通执法总队、市交通规划发展中心，各地方铁路工程建设单位，有关单位：</w:t>
      </w:r>
    </w:p>
    <w:p w:rsidR="006732A4" w:rsidRDefault="006B546D">
      <w:pPr>
        <w:spacing w:line="600" w:lineRule="exact"/>
        <w:ind w:firstLine="640"/>
        <w:rPr>
          <w:rFonts w:cs="方正仿宋_GBK"/>
          <w:color w:val="000000"/>
          <w:szCs w:val="32"/>
        </w:rPr>
      </w:pPr>
      <w:r>
        <w:rPr>
          <w:rFonts w:cs="方正仿宋_GBK" w:hint="eastAsia"/>
          <w:color w:val="000000"/>
          <w:szCs w:val="32"/>
        </w:rPr>
        <w:t>《重庆市地方铁路建设项目档案管理办法》已经我委</w:t>
      </w:r>
      <w:r>
        <w:rPr>
          <w:rFonts w:cs="方正仿宋_GBK" w:hint="eastAsia"/>
          <w:color w:val="000000"/>
          <w:szCs w:val="32"/>
        </w:rPr>
        <w:t>2025</w:t>
      </w:r>
      <w:r>
        <w:rPr>
          <w:rFonts w:cs="方正仿宋_GBK" w:hint="eastAsia"/>
          <w:color w:val="000000"/>
          <w:szCs w:val="32"/>
        </w:rPr>
        <w:t>年第</w:t>
      </w:r>
      <w:r>
        <w:rPr>
          <w:rFonts w:cs="方正仿宋_GBK" w:hint="eastAsia"/>
          <w:color w:val="000000"/>
          <w:szCs w:val="32"/>
        </w:rPr>
        <w:t>1</w:t>
      </w:r>
      <w:r>
        <w:rPr>
          <w:rFonts w:cs="方正仿宋_GBK" w:hint="eastAsia"/>
          <w:color w:val="000000"/>
          <w:szCs w:val="32"/>
        </w:rPr>
        <w:t>次主任办公会议审议通过，现印发你们，请遵照执行。</w:t>
      </w:r>
    </w:p>
    <w:p w:rsidR="006732A4" w:rsidRDefault="006732A4">
      <w:pPr>
        <w:spacing w:line="600" w:lineRule="exact"/>
        <w:ind w:firstLineChars="0" w:firstLine="0"/>
        <w:jc w:val="left"/>
        <w:rPr>
          <w:rFonts w:cs="方正仿宋_GBK"/>
          <w:color w:val="000000"/>
          <w:szCs w:val="32"/>
        </w:rPr>
      </w:pPr>
    </w:p>
    <w:p w:rsidR="006732A4" w:rsidRDefault="006B546D">
      <w:pPr>
        <w:wordWrap w:val="0"/>
        <w:spacing w:line="600" w:lineRule="exact"/>
        <w:ind w:firstLine="640"/>
        <w:jc w:val="right"/>
        <w:rPr>
          <w:rFonts w:cs="方正仿宋_GBK"/>
          <w:color w:val="000000"/>
          <w:szCs w:val="32"/>
        </w:rPr>
      </w:pPr>
      <w:r>
        <w:rPr>
          <w:rFonts w:cs="方正仿宋_GBK" w:hint="eastAsia"/>
          <w:color w:val="000000"/>
          <w:szCs w:val="32"/>
        </w:rPr>
        <w:t>重庆市交通运输委员会</w:t>
      </w:r>
      <w:r>
        <w:rPr>
          <w:rFonts w:cs="方正仿宋_GBK" w:hint="eastAsia"/>
          <w:color w:val="000000"/>
          <w:szCs w:val="32"/>
        </w:rPr>
        <w:t xml:space="preserve">   </w:t>
      </w:r>
    </w:p>
    <w:p w:rsidR="006732A4" w:rsidRDefault="006B546D">
      <w:pPr>
        <w:wordWrap w:val="0"/>
        <w:spacing w:line="600" w:lineRule="exact"/>
        <w:ind w:firstLine="640"/>
        <w:jc w:val="right"/>
      </w:pPr>
      <w:r>
        <w:rPr>
          <w:rFonts w:cs="方正仿宋_GBK" w:hint="eastAsia"/>
          <w:color w:val="000000"/>
          <w:szCs w:val="32"/>
        </w:rPr>
        <w:t>2025</w:t>
      </w:r>
      <w:r>
        <w:rPr>
          <w:rFonts w:cs="方正仿宋_GBK" w:hint="eastAsia"/>
          <w:color w:val="000000"/>
          <w:szCs w:val="32"/>
        </w:rPr>
        <w:t>年</w:t>
      </w:r>
      <w:r>
        <w:rPr>
          <w:rFonts w:cs="方正仿宋_GBK" w:hint="eastAsia"/>
          <w:color w:val="000000"/>
          <w:szCs w:val="32"/>
        </w:rPr>
        <w:t>2</w:t>
      </w:r>
      <w:r>
        <w:rPr>
          <w:rFonts w:cs="方正仿宋_GBK" w:hint="eastAsia"/>
          <w:color w:val="000000"/>
          <w:szCs w:val="32"/>
        </w:rPr>
        <w:t>月</w:t>
      </w:r>
      <w:r>
        <w:rPr>
          <w:rFonts w:cs="方正仿宋_GBK" w:hint="eastAsia"/>
          <w:color w:val="000000"/>
          <w:szCs w:val="32"/>
        </w:rPr>
        <w:t>11</w:t>
      </w:r>
      <w:r>
        <w:rPr>
          <w:rFonts w:cs="方正仿宋_GBK" w:hint="eastAsia"/>
          <w:color w:val="000000"/>
          <w:szCs w:val="32"/>
        </w:rPr>
        <w:t>日</w:t>
      </w:r>
      <w:r>
        <w:rPr>
          <w:rFonts w:cs="方正仿宋_GBK" w:hint="eastAsia"/>
          <w:color w:val="000000"/>
          <w:szCs w:val="32"/>
        </w:rPr>
        <w:t xml:space="preserve">    </w:t>
      </w:r>
    </w:p>
    <w:p w:rsidR="006732A4" w:rsidRDefault="006B546D">
      <w:pPr>
        <w:spacing w:line="600" w:lineRule="exact"/>
        <w:ind w:firstLine="880"/>
        <w:rPr>
          <w:rFonts w:eastAsia="方正小标宋_GBK"/>
          <w:color w:val="000000"/>
          <w:sz w:val="44"/>
          <w:szCs w:val="44"/>
        </w:rPr>
      </w:pPr>
      <w:r>
        <w:rPr>
          <w:rFonts w:eastAsia="方正小标宋_GBK" w:hint="eastAsia"/>
          <w:color w:val="000000"/>
          <w:sz w:val="44"/>
          <w:szCs w:val="44"/>
        </w:rPr>
        <w:br w:type="page"/>
      </w:r>
    </w:p>
    <w:p w:rsidR="006732A4" w:rsidRDefault="006732A4">
      <w:pPr>
        <w:spacing w:line="600" w:lineRule="exact"/>
        <w:ind w:firstLineChars="0" w:firstLine="0"/>
        <w:jc w:val="center"/>
        <w:rPr>
          <w:rFonts w:eastAsia="方正小标宋_GBK"/>
          <w:color w:val="000000"/>
          <w:sz w:val="44"/>
          <w:szCs w:val="44"/>
        </w:rPr>
      </w:pPr>
    </w:p>
    <w:p w:rsidR="006732A4" w:rsidRDefault="006B546D">
      <w:pPr>
        <w:spacing w:line="600" w:lineRule="exact"/>
        <w:ind w:firstLineChars="0" w:firstLine="0"/>
        <w:jc w:val="center"/>
        <w:rPr>
          <w:rFonts w:eastAsia="方正小标宋_GBK"/>
          <w:b/>
          <w:bCs/>
          <w:color w:val="000000"/>
          <w:sz w:val="44"/>
          <w:szCs w:val="44"/>
        </w:rPr>
      </w:pPr>
      <w:r>
        <w:rPr>
          <w:rFonts w:eastAsia="方正小标宋_GBK" w:hint="eastAsia"/>
          <w:color w:val="000000"/>
          <w:sz w:val="44"/>
          <w:szCs w:val="44"/>
        </w:rPr>
        <w:t>重庆市地方铁路建设项目档案管理办法</w:t>
      </w:r>
    </w:p>
    <w:p w:rsidR="006732A4" w:rsidRDefault="006732A4">
      <w:pPr>
        <w:adjustRightInd w:val="0"/>
        <w:snapToGrid w:val="0"/>
        <w:spacing w:line="600" w:lineRule="exact"/>
        <w:ind w:firstLineChars="0" w:firstLine="0"/>
        <w:jc w:val="center"/>
        <w:rPr>
          <w:rFonts w:eastAsia="黑体"/>
          <w:b/>
          <w:bCs/>
          <w:color w:val="000000"/>
          <w:szCs w:val="32"/>
        </w:rPr>
      </w:pPr>
    </w:p>
    <w:p w:rsidR="006732A4" w:rsidRDefault="006B546D">
      <w:pPr>
        <w:adjustRightInd w:val="0"/>
        <w:snapToGrid w:val="0"/>
        <w:spacing w:line="600" w:lineRule="exact"/>
        <w:ind w:firstLineChars="0" w:firstLine="0"/>
        <w:jc w:val="center"/>
        <w:rPr>
          <w:rFonts w:eastAsia="方正黑体_GBK" w:cs="方正黑体_GBK"/>
          <w:color w:val="000000"/>
          <w:kern w:val="0"/>
          <w:szCs w:val="32"/>
        </w:rPr>
      </w:pPr>
      <w:r>
        <w:rPr>
          <w:rFonts w:eastAsia="方正黑体_GBK" w:cs="方正黑体_GBK" w:hint="eastAsia"/>
          <w:color w:val="000000"/>
          <w:szCs w:val="32"/>
        </w:rPr>
        <w:t>第一章</w:t>
      </w:r>
      <w:r>
        <w:rPr>
          <w:rFonts w:eastAsia="方正黑体_GBK" w:cs="方正黑体_GBK" w:hint="eastAsia"/>
          <w:color w:val="000000"/>
          <w:szCs w:val="32"/>
        </w:rPr>
        <w:t xml:space="preserve">  </w:t>
      </w:r>
      <w:r>
        <w:rPr>
          <w:rFonts w:eastAsia="方正黑体_GBK" w:cs="方正黑体_GBK" w:hint="eastAsia"/>
          <w:color w:val="000000"/>
          <w:szCs w:val="32"/>
        </w:rPr>
        <w:t>总</w:t>
      </w:r>
      <w:r>
        <w:rPr>
          <w:rFonts w:eastAsia="方正黑体_GBK" w:cs="方正黑体_GBK" w:hint="eastAsia"/>
          <w:color w:val="000000"/>
          <w:szCs w:val="32"/>
        </w:rPr>
        <w:t xml:space="preserve">  </w:t>
      </w:r>
      <w:r>
        <w:rPr>
          <w:rFonts w:eastAsia="方正黑体_GBK" w:cs="方正黑体_GBK" w:hint="eastAsia"/>
          <w:color w:val="000000"/>
          <w:szCs w:val="32"/>
        </w:rPr>
        <w:t>则</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第一条</w:t>
      </w:r>
      <w:r>
        <w:rPr>
          <w:rFonts w:hint="eastAsia"/>
          <w:color w:val="000000"/>
          <w:kern w:val="0"/>
          <w:szCs w:val="32"/>
        </w:rPr>
        <w:t xml:space="preserve">  </w:t>
      </w:r>
      <w:r>
        <w:rPr>
          <w:rFonts w:hint="eastAsia"/>
          <w:color w:val="000000"/>
          <w:kern w:val="0"/>
          <w:szCs w:val="32"/>
        </w:rPr>
        <w:t>为了规范地方铁路建设项目的档案管理工作，确保项目档案的完整、准确、系统和安全，充分发挥档案在项目建设、运行和管理等方面的作用，根据《中华人民共和国档案法》《中华人民共和国档案法实施条例》《建设项目档案管理规范》《基本建设项目档案资料管理暂行规定》等相关法律法规，结合我市铁路建设和档案工作实际，制定本办法。</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第二条</w:t>
      </w:r>
      <w:r>
        <w:rPr>
          <w:rFonts w:hint="eastAsia"/>
          <w:color w:val="000000"/>
          <w:kern w:val="0"/>
          <w:szCs w:val="32"/>
        </w:rPr>
        <w:t xml:space="preserve">  </w:t>
      </w:r>
      <w:r>
        <w:rPr>
          <w:rFonts w:hint="eastAsia"/>
          <w:color w:val="000000"/>
          <w:kern w:val="0"/>
          <w:szCs w:val="32"/>
        </w:rPr>
        <w:t>本办法适用于由市交通运输主管部门审批初步设计的新建、改扩建地方铁路（含专用铁路、铁路专用线等）工程项目的档案管理活动。</w:t>
      </w:r>
    </w:p>
    <w:p w:rsidR="006732A4" w:rsidRDefault="006B546D">
      <w:pPr>
        <w:adjustRightInd w:val="0"/>
        <w:snapToGrid w:val="0"/>
        <w:spacing w:line="600" w:lineRule="exact"/>
        <w:ind w:firstLine="640"/>
        <w:rPr>
          <w:color w:val="000000"/>
          <w:kern w:val="0"/>
          <w:szCs w:val="32"/>
          <w:lang w:val="en"/>
        </w:rPr>
      </w:pPr>
      <w:r>
        <w:rPr>
          <w:rFonts w:eastAsia="方正黑体_GBK" w:cs="方正楷体_GBK" w:hint="eastAsia"/>
          <w:color w:val="000000"/>
          <w:kern w:val="0"/>
          <w:szCs w:val="32"/>
        </w:rPr>
        <w:t>第三条</w:t>
      </w:r>
      <w:r>
        <w:rPr>
          <w:rFonts w:hint="eastAsia"/>
          <w:color w:val="000000"/>
          <w:kern w:val="0"/>
          <w:szCs w:val="32"/>
        </w:rPr>
        <w:t xml:space="preserve">  </w:t>
      </w:r>
      <w:r>
        <w:rPr>
          <w:rFonts w:hint="eastAsia"/>
          <w:color w:val="000000"/>
          <w:kern w:val="0"/>
          <w:szCs w:val="32"/>
          <w:lang w:val="en"/>
        </w:rPr>
        <w:t>本办法所称地方铁路建设项目档案，是指自项目立项审批（核准）、</w:t>
      </w:r>
      <w:r>
        <w:rPr>
          <w:rFonts w:hint="eastAsia"/>
          <w:color w:val="000000"/>
          <w:kern w:val="0"/>
          <w:szCs w:val="32"/>
          <w:lang w:val="en"/>
        </w:rPr>
        <w:t>招投标、勘察、设计、设备材料采购、施工、监理、检测至竣工验收全过程中形成的、应当归档保存的文字、图表、音像等形式的文件材料。</w:t>
      </w:r>
    </w:p>
    <w:p w:rsidR="006732A4" w:rsidRDefault="006732A4">
      <w:pPr>
        <w:adjustRightInd w:val="0"/>
        <w:snapToGrid w:val="0"/>
        <w:spacing w:line="600" w:lineRule="exact"/>
        <w:ind w:firstLine="640"/>
        <w:rPr>
          <w:color w:val="000000"/>
          <w:kern w:val="0"/>
          <w:szCs w:val="32"/>
          <w:lang w:val="en"/>
        </w:rPr>
      </w:pPr>
    </w:p>
    <w:p w:rsidR="006732A4" w:rsidRDefault="006B546D">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第二章</w:t>
      </w:r>
      <w:r>
        <w:rPr>
          <w:rFonts w:eastAsia="方正黑体_GBK" w:cs="方正黑体_GBK" w:hint="eastAsia"/>
          <w:color w:val="000000"/>
          <w:szCs w:val="32"/>
        </w:rPr>
        <w:t xml:space="preserve">  </w:t>
      </w:r>
      <w:r>
        <w:rPr>
          <w:rFonts w:eastAsia="方正黑体_GBK" w:cs="方正黑体_GBK" w:hint="eastAsia"/>
          <w:color w:val="000000"/>
          <w:szCs w:val="32"/>
        </w:rPr>
        <w:t>管理职责及工作要求</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第四条</w:t>
      </w:r>
      <w:r>
        <w:rPr>
          <w:rFonts w:hint="eastAsia"/>
          <w:color w:val="000000"/>
          <w:kern w:val="0"/>
          <w:szCs w:val="32"/>
        </w:rPr>
        <w:t xml:space="preserve">  </w:t>
      </w:r>
      <w:r>
        <w:rPr>
          <w:rFonts w:hint="eastAsia"/>
          <w:color w:val="000000"/>
          <w:kern w:val="0"/>
          <w:szCs w:val="32"/>
        </w:rPr>
        <w:t>市交通运输主管部门依法依规统筹协调、督促、指导地方铁路建设项目建设单位做好档案管理工作，同时接受上级及同级档案主管部门的监督指导。</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第五条</w:t>
      </w:r>
      <w:r>
        <w:rPr>
          <w:rFonts w:hint="eastAsia"/>
          <w:color w:val="000000"/>
          <w:kern w:val="0"/>
          <w:szCs w:val="32"/>
        </w:rPr>
        <w:t xml:space="preserve">  </w:t>
      </w:r>
      <w:r>
        <w:rPr>
          <w:rFonts w:hint="eastAsia"/>
          <w:color w:val="000000"/>
          <w:kern w:val="0"/>
          <w:szCs w:val="32"/>
        </w:rPr>
        <w:t>市交通工程档案馆依法依规负责地方铁路建设项目档案的登记、指导、培训、接收保管等日常管理工作，定期或不定期对地方铁路建设项目档案工作开展情况进行监督检查，督促各参建单位做好档案工作。</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第六条</w:t>
      </w:r>
      <w:r>
        <w:rPr>
          <w:rFonts w:hint="eastAsia"/>
          <w:color w:val="000000"/>
          <w:kern w:val="0"/>
          <w:szCs w:val="32"/>
        </w:rPr>
        <w:t xml:space="preserve">  </w:t>
      </w:r>
      <w:r>
        <w:rPr>
          <w:rFonts w:hint="eastAsia"/>
          <w:color w:val="000000"/>
          <w:kern w:val="0"/>
          <w:szCs w:val="32"/>
        </w:rPr>
        <w:t>建设单位</w:t>
      </w:r>
      <w:r>
        <w:rPr>
          <w:rFonts w:hint="eastAsia"/>
          <w:color w:val="000000"/>
          <w:kern w:val="0"/>
          <w:szCs w:val="32"/>
        </w:rPr>
        <w:t>的职责：</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（一）建设单位是项目档案工作的总责任单位，应贯彻执行国家、铁路行业和市级有关建设项目档案工作的法律法规和标准、规范，全面负责项目档案工作，实行统一管理、统一制度、统一标准。</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（二）建设单位应做好项目档案管理登记工作，项目档案管理登记表共分为表一（附件</w:t>
      </w:r>
      <w:r>
        <w:rPr>
          <w:rFonts w:hint="eastAsia"/>
          <w:color w:val="000000"/>
          <w:kern w:val="0"/>
          <w:szCs w:val="32"/>
        </w:rPr>
        <w:t>1</w:t>
      </w:r>
      <w:r>
        <w:rPr>
          <w:rFonts w:hint="eastAsia"/>
          <w:color w:val="000000"/>
          <w:kern w:val="0"/>
          <w:szCs w:val="32"/>
        </w:rPr>
        <w:t>）、表二（附件</w:t>
      </w:r>
      <w:r>
        <w:rPr>
          <w:rFonts w:hint="eastAsia"/>
          <w:color w:val="000000"/>
          <w:kern w:val="0"/>
          <w:szCs w:val="32"/>
        </w:rPr>
        <w:t>2</w:t>
      </w:r>
      <w:r>
        <w:rPr>
          <w:rFonts w:hint="eastAsia"/>
          <w:color w:val="000000"/>
          <w:kern w:val="0"/>
          <w:szCs w:val="32"/>
        </w:rPr>
        <w:t>），分别由建设单位于开工后</w:t>
      </w:r>
      <w:r>
        <w:rPr>
          <w:rFonts w:hint="eastAsia"/>
          <w:color w:val="000000"/>
          <w:kern w:val="0"/>
          <w:szCs w:val="32"/>
        </w:rPr>
        <w:t>6</w:t>
      </w:r>
      <w:r>
        <w:rPr>
          <w:rFonts w:hint="eastAsia"/>
          <w:color w:val="000000"/>
          <w:kern w:val="0"/>
          <w:szCs w:val="32"/>
        </w:rPr>
        <w:t>个月内、初步验收后</w:t>
      </w:r>
      <w:r>
        <w:rPr>
          <w:rFonts w:hint="eastAsia"/>
          <w:color w:val="000000"/>
          <w:kern w:val="0"/>
          <w:szCs w:val="32"/>
        </w:rPr>
        <w:t>1</w:t>
      </w:r>
      <w:r>
        <w:rPr>
          <w:rFonts w:hint="eastAsia"/>
          <w:color w:val="000000"/>
          <w:kern w:val="0"/>
          <w:szCs w:val="32"/>
        </w:rPr>
        <w:t>个月内填报，保证登记全面、填报准确、上报及时。</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（三）建设单位负责本单位形成的项目文件及勘察、设计、科研文件等外部文件的收集、整理和归档工作；负责项目档案的保管、鉴定、统计、利用和移交工</w:t>
      </w:r>
      <w:r>
        <w:rPr>
          <w:rFonts w:hint="eastAsia"/>
          <w:color w:val="000000"/>
          <w:kern w:val="0"/>
          <w:szCs w:val="32"/>
        </w:rPr>
        <w:t>作。</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lastRenderedPageBreak/>
        <w:t>（四）建设单位应建立健全项目档案管理规章制度，明确分管领导，设立或</w:t>
      </w:r>
      <w:r>
        <w:rPr>
          <w:rFonts w:hint="eastAsia"/>
          <w:color w:val="000000"/>
          <w:kern w:val="0"/>
          <w:szCs w:val="32"/>
        </w:rPr>
        <w:t>指</w:t>
      </w:r>
      <w:r>
        <w:rPr>
          <w:rFonts w:hint="eastAsia"/>
          <w:color w:val="000000"/>
          <w:kern w:val="0"/>
          <w:szCs w:val="32"/>
        </w:rPr>
        <w:t>定档案工作机构，落实档案管理人员，保障档案工作经费，完善档案保管条件，做好对各参建单位项目文件收集、整理、信息化和归档工作的组织、协调、监督、指导，及时开展项目档案验收、汇总和移交。</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实行委托代建的，建设单位应在合同（或协议）中明确代建单位档案工作职责，代建单位对合同（或协议）事项范畴内的档案工作负总责，建设单位依法依规做好监督和指导。</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第七条</w:t>
      </w:r>
      <w:r>
        <w:rPr>
          <w:rFonts w:hint="eastAsia"/>
          <w:color w:val="000000"/>
          <w:kern w:val="0"/>
          <w:szCs w:val="32"/>
        </w:rPr>
        <w:t xml:space="preserve">  </w:t>
      </w:r>
      <w:r>
        <w:rPr>
          <w:rFonts w:hint="eastAsia"/>
          <w:color w:val="000000"/>
          <w:kern w:val="0"/>
          <w:szCs w:val="32"/>
        </w:rPr>
        <w:t>从事地方铁路项目建设的勘察设计、施工（含总承包）、监理等参建单位应按照国家、铁路行业和市级有关法律法规、标准规范和建设单位的要求，做好职责范围内项目文件的收集、整理、归档、保存和移交工作。</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监理单位负责对监理范围内的档案质量进行审核，总承包单位负责对分包单位的档案质量进行审核。</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第三章</w:t>
      </w:r>
      <w:r>
        <w:rPr>
          <w:rFonts w:eastAsia="方正黑体_GBK" w:cs="方正黑体_GBK" w:hint="eastAsia"/>
          <w:color w:val="000000"/>
          <w:szCs w:val="32"/>
        </w:rPr>
        <w:t xml:space="preserve">  </w:t>
      </w:r>
      <w:r>
        <w:rPr>
          <w:rFonts w:eastAsia="方正黑体_GBK" w:cs="方正黑体_GBK" w:hint="eastAsia"/>
          <w:color w:val="000000"/>
          <w:szCs w:val="32"/>
        </w:rPr>
        <w:t>项目文件的形成、收集与整理</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第八条</w:t>
      </w:r>
      <w:r>
        <w:rPr>
          <w:rFonts w:hint="eastAsia"/>
          <w:color w:val="000000"/>
          <w:kern w:val="0"/>
          <w:szCs w:val="32"/>
        </w:rPr>
        <w:t xml:space="preserve">  </w:t>
      </w:r>
      <w:r>
        <w:rPr>
          <w:rFonts w:hint="eastAsia"/>
          <w:color w:val="000000"/>
          <w:kern w:val="0"/>
          <w:szCs w:val="32"/>
        </w:rPr>
        <w:t>项目档案应完整、准确、系统、规范、安全，真实记录和准确反映建设项目的规划、设计、施工及验收等全过程的实际情况，图物相符、技术数据可靠，保证其具有有效的查考利</w:t>
      </w:r>
      <w:r>
        <w:rPr>
          <w:rFonts w:hint="eastAsia"/>
          <w:color w:val="000000"/>
          <w:kern w:val="0"/>
          <w:szCs w:val="32"/>
        </w:rPr>
        <w:lastRenderedPageBreak/>
        <w:t>用价值和完备的质量责</w:t>
      </w:r>
      <w:r>
        <w:rPr>
          <w:rFonts w:hint="eastAsia"/>
          <w:color w:val="000000"/>
          <w:kern w:val="0"/>
          <w:szCs w:val="32"/>
        </w:rPr>
        <w:t>任追溯功能，满足项目建设管理和运营维护等活动在证据、责任和信息等方面的需要。</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第九条</w:t>
      </w:r>
      <w:r>
        <w:rPr>
          <w:rFonts w:hint="eastAsia"/>
          <w:color w:val="000000"/>
          <w:kern w:val="0"/>
          <w:szCs w:val="32"/>
        </w:rPr>
        <w:t xml:space="preserve">  </w:t>
      </w:r>
      <w:r>
        <w:rPr>
          <w:rFonts w:hint="eastAsia"/>
          <w:color w:val="000000"/>
          <w:kern w:val="0"/>
          <w:szCs w:val="32"/>
        </w:rPr>
        <w:t>项目文件编制应符合国家、铁路行业和市级有关技术规范和标准的规定，文件应格式规范、内容完整准确、清晰整洁、编号规范、签字及盖章手续完备并满足耐久性要求；归档的项目文件应为原件，因故用复制件归档时，应进行说明或加盖复制件提供单位的公章或档案证明章，确保与原件一致。</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已经实行计算机辅助项目管理的，电子文件须与纸质文件同步归档。</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第十条</w:t>
      </w:r>
      <w:r>
        <w:rPr>
          <w:rFonts w:hint="eastAsia"/>
          <w:color w:val="000000"/>
          <w:kern w:val="0"/>
          <w:szCs w:val="32"/>
        </w:rPr>
        <w:t xml:space="preserve">  </w:t>
      </w:r>
      <w:r>
        <w:rPr>
          <w:rFonts w:hint="eastAsia"/>
          <w:color w:val="000000"/>
          <w:kern w:val="0"/>
          <w:szCs w:val="32"/>
        </w:rPr>
        <w:t>竣工图编制要求：</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（一）地方铁路建设项目工程竣工图应完整、准确、清晰地反映项目工程的实际情</w:t>
      </w:r>
      <w:r>
        <w:rPr>
          <w:rFonts w:hint="eastAsia"/>
          <w:color w:val="000000"/>
          <w:kern w:val="0"/>
          <w:szCs w:val="32"/>
        </w:rPr>
        <w:t>况。</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二）竣工图一般由施工单位按照《建设项目档案管理规范》有关规定进行编制，建设单位指定由设计单位绘制或施工单位委托设计单位绘制竣工图的，应在竣工图编制说明、图纸目录上和竣工图上逐张加盖并签署竣工图审核章。</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（三）竣工图绘制应符合铁路行业制图规范及标准，因变更发生的设计要素变化采用表格或其它合适的方式列入发生变更的图纸说明部分，做为版本变更说明。</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（四）每册竣工图应编制竣工图封面、竣工说明及目录，封</w:t>
      </w:r>
      <w:r>
        <w:rPr>
          <w:rFonts w:hint="eastAsia"/>
          <w:color w:val="000000"/>
          <w:kern w:val="0"/>
          <w:szCs w:val="32"/>
        </w:rPr>
        <w:lastRenderedPageBreak/>
        <w:t>面宜延用原施工图设计图纸的字体规格及布置方式，竣工说明应包括主要建设内容、完成工程量、执行的规范标准、主要施工方案、采用的新技术新工艺新材料、特殊问题的处理、施工图的版本、变更情况及修改完善情况、完工时间、《变更文件与竣工图对照一览表》（附件</w:t>
      </w:r>
      <w:r>
        <w:rPr>
          <w:rFonts w:hint="eastAsia"/>
          <w:color w:val="000000"/>
          <w:kern w:val="0"/>
          <w:szCs w:val="32"/>
        </w:rPr>
        <w:t>5</w:t>
      </w:r>
      <w:r>
        <w:rPr>
          <w:rFonts w:hint="eastAsia"/>
          <w:color w:val="000000"/>
          <w:kern w:val="0"/>
          <w:szCs w:val="32"/>
        </w:rPr>
        <w:t>）等，目录应在原图纸目录的基础上新增页次栏，并须在目录备注栏对发生变化的图纸标明“变化”、“新增”或“取消”。</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第十一条</w:t>
      </w:r>
      <w:r>
        <w:rPr>
          <w:rFonts w:hint="eastAsia"/>
          <w:color w:val="000000"/>
          <w:kern w:val="0"/>
          <w:szCs w:val="32"/>
        </w:rPr>
        <w:t xml:space="preserve">  </w:t>
      </w:r>
      <w:r>
        <w:rPr>
          <w:rFonts w:hint="eastAsia"/>
          <w:color w:val="000000"/>
          <w:kern w:val="0"/>
          <w:szCs w:val="32"/>
        </w:rPr>
        <w:t>影像资料档案：</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工程重要活动及事件、原始地形地貌、建设过程中的工程形象进度、隐蔽工程、关键节</w:t>
      </w:r>
      <w:r>
        <w:rPr>
          <w:rFonts w:hint="eastAsia"/>
          <w:color w:val="000000"/>
          <w:kern w:val="0"/>
          <w:szCs w:val="32"/>
        </w:rPr>
        <w:t>点工序、重要部位、地质及施工缺陷处理、工程质量、安全事故、重要试验检测、重要芯样、重要材料及设备进场验收、新材料新技术运用、竣工验收等应形成照片和音视频文件，主题突出、曝光准确、影像清晰完整。</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数码照片应记录在不可擦写光盘上保存，同时还须冲印出</w:t>
      </w:r>
      <w:r>
        <w:rPr>
          <w:rFonts w:hint="eastAsia"/>
          <w:color w:val="000000"/>
          <w:kern w:val="0"/>
          <w:szCs w:val="32"/>
        </w:rPr>
        <w:t>6</w:t>
      </w:r>
      <w:r>
        <w:rPr>
          <w:rFonts w:hint="eastAsia"/>
          <w:color w:val="000000"/>
          <w:kern w:val="0"/>
          <w:szCs w:val="32"/>
        </w:rPr>
        <w:t>英寸纸质照片与说明一并整理归档；照片档案的整理应符合《照片档案管理规范》《数码照片归档与管理规范》《录音录像档案管理规范》的相关规定要求。</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第十二条</w:t>
      </w:r>
      <w:r>
        <w:rPr>
          <w:rFonts w:hint="eastAsia"/>
          <w:color w:val="000000"/>
          <w:kern w:val="0"/>
          <w:szCs w:val="32"/>
        </w:rPr>
        <w:t xml:space="preserve">  </w:t>
      </w:r>
      <w:r>
        <w:rPr>
          <w:rFonts w:hint="eastAsia"/>
          <w:color w:val="000000"/>
          <w:kern w:val="0"/>
          <w:szCs w:val="32"/>
        </w:rPr>
        <w:t>项目建设过程中形成的、具有查考价值的各种形式和载体的项目文件均应收集齐全，确保项目文件的齐全完整。</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建设单位及参建</w:t>
      </w:r>
      <w:r>
        <w:rPr>
          <w:rFonts w:hint="eastAsia"/>
          <w:color w:val="000000"/>
          <w:kern w:val="0"/>
          <w:szCs w:val="32"/>
        </w:rPr>
        <w:t>单位应根据《重庆市地方铁路建设项目文件</w:t>
      </w:r>
      <w:r>
        <w:rPr>
          <w:rFonts w:hint="eastAsia"/>
          <w:color w:val="000000"/>
          <w:kern w:val="0"/>
          <w:szCs w:val="32"/>
        </w:rPr>
        <w:lastRenderedPageBreak/>
        <w:t>归档范围、保管期限及分类表》（附件</w:t>
      </w:r>
      <w:r>
        <w:rPr>
          <w:rFonts w:hint="eastAsia"/>
          <w:color w:val="000000"/>
          <w:kern w:val="0"/>
          <w:szCs w:val="32"/>
        </w:rPr>
        <w:t>3</w:t>
      </w:r>
      <w:r>
        <w:rPr>
          <w:rFonts w:hint="eastAsia"/>
          <w:color w:val="000000"/>
          <w:kern w:val="0"/>
          <w:szCs w:val="32"/>
        </w:rPr>
        <w:t>）规定，与项目建设同步进行归档资料收集，并实行预立卷制度。</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第十三条</w:t>
      </w:r>
      <w:r>
        <w:rPr>
          <w:rFonts w:hint="eastAsia"/>
          <w:color w:val="000000"/>
          <w:kern w:val="0"/>
          <w:szCs w:val="32"/>
        </w:rPr>
        <w:t xml:space="preserve">  </w:t>
      </w:r>
      <w:r>
        <w:rPr>
          <w:rFonts w:hint="eastAsia"/>
          <w:color w:val="000000"/>
          <w:kern w:val="0"/>
          <w:szCs w:val="32"/>
        </w:rPr>
        <w:t>项目文件整理与归档应按《建设项目档案管理规范》及铁路行业相关规定执行，遵循项目文件的形成规律和成套性特点，分类科学、排序合理、装订规范。</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第四章</w:t>
      </w:r>
      <w:r>
        <w:rPr>
          <w:rFonts w:eastAsia="方正黑体_GBK" w:cs="方正黑体_GBK" w:hint="eastAsia"/>
          <w:color w:val="000000"/>
          <w:szCs w:val="32"/>
        </w:rPr>
        <w:t xml:space="preserve">  </w:t>
      </w:r>
      <w:r>
        <w:rPr>
          <w:rFonts w:eastAsia="方正黑体_GBK" w:cs="方正黑体_GBK" w:hint="eastAsia"/>
          <w:color w:val="000000"/>
          <w:szCs w:val="32"/>
        </w:rPr>
        <w:t>项目档案的验收</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第十四条</w:t>
      </w:r>
      <w:r>
        <w:rPr>
          <w:rFonts w:hint="eastAsia"/>
          <w:color w:val="000000"/>
          <w:kern w:val="0"/>
          <w:szCs w:val="32"/>
        </w:rPr>
        <w:t xml:space="preserve">  </w:t>
      </w:r>
      <w:r>
        <w:rPr>
          <w:rFonts w:hint="eastAsia"/>
          <w:color w:val="000000"/>
          <w:kern w:val="0"/>
          <w:szCs w:val="32"/>
        </w:rPr>
        <w:t>地方铁路建设项目档案验收是项目竣工验收的重要组成部分，分初步验收和正式验收两个阶段。</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未进行档案初步验收的，不得通过项目的初步验收；未经档案正式验收或档案正式验收不合格的项目，不得进行项</w:t>
      </w:r>
      <w:r>
        <w:rPr>
          <w:rFonts w:hint="eastAsia"/>
          <w:color w:val="000000"/>
          <w:kern w:val="0"/>
          <w:szCs w:val="32"/>
        </w:rPr>
        <w:t>目的正式验收。</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第十五条</w:t>
      </w:r>
      <w:r>
        <w:rPr>
          <w:rFonts w:hint="eastAsia"/>
          <w:color w:val="000000"/>
          <w:kern w:val="0"/>
          <w:szCs w:val="32"/>
        </w:rPr>
        <w:t xml:space="preserve">  </w:t>
      </w:r>
      <w:r>
        <w:rPr>
          <w:rFonts w:hint="eastAsia"/>
          <w:color w:val="000000"/>
          <w:kern w:val="0"/>
          <w:szCs w:val="32"/>
        </w:rPr>
        <w:t>地方铁路建设项目档案初步验收由建设单位组织本单位档案人员、工程技术人员及相关行业技术专家成立验收组负责验收，形成验收报告。</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建设单位组织验收会议，应组织设计、施工、监理等参建单位和运营管理单位或使用方的有关人员参加会议。</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市交通工程档案馆应加强地方建设项目档案初步验收的检查和指导。</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lastRenderedPageBreak/>
        <w:t>第十六条</w:t>
      </w:r>
      <w:r>
        <w:rPr>
          <w:rFonts w:hint="eastAsia"/>
          <w:color w:val="000000"/>
          <w:kern w:val="0"/>
          <w:szCs w:val="32"/>
        </w:rPr>
        <w:t xml:space="preserve">  </w:t>
      </w:r>
      <w:r>
        <w:rPr>
          <w:rFonts w:hint="eastAsia"/>
          <w:color w:val="000000"/>
          <w:kern w:val="0"/>
          <w:szCs w:val="32"/>
        </w:rPr>
        <w:t>地方铁路建设项目申请档案正式验收应具备下列条件：</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（一）项目通过初步验收并投入初期运营；</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（二）项目档案完成初步验收，并完成问题整改；</w:t>
      </w:r>
    </w:p>
    <w:p w:rsidR="006732A4" w:rsidRDefault="006B546D">
      <w:pPr>
        <w:adjustRightInd w:val="0"/>
        <w:snapToGrid w:val="0"/>
        <w:spacing w:line="600" w:lineRule="exact"/>
        <w:ind w:firstLine="640"/>
        <w:rPr>
          <w:i/>
          <w:iCs/>
          <w:color w:val="000000"/>
          <w:kern w:val="0"/>
          <w:szCs w:val="32"/>
        </w:rPr>
      </w:pPr>
      <w:r>
        <w:rPr>
          <w:rFonts w:hint="eastAsia"/>
          <w:color w:val="000000"/>
          <w:kern w:val="0"/>
          <w:szCs w:val="32"/>
        </w:rPr>
        <w:t>（三）完成项目文件的收集、整理、归档，实现项目档案的</w:t>
      </w:r>
      <w:r>
        <w:rPr>
          <w:rFonts w:hint="eastAsia"/>
          <w:color w:val="000000"/>
          <w:kern w:val="0"/>
          <w:szCs w:val="32"/>
        </w:rPr>
        <w:t>集中统一管理。</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第十七条</w:t>
      </w:r>
      <w:r>
        <w:rPr>
          <w:rFonts w:hint="eastAsia"/>
          <w:color w:val="000000"/>
          <w:kern w:val="0"/>
          <w:szCs w:val="32"/>
        </w:rPr>
        <w:t xml:space="preserve">  </w:t>
      </w:r>
      <w:r>
        <w:rPr>
          <w:rFonts w:hint="eastAsia"/>
          <w:color w:val="000000"/>
          <w:kern w:val="0"/>
          <w:szCs w:val="32"/>
        </w:rPr>
        <w:t>地方铁路建设项目符合档案正式验收条件的，建设单位应及时向市交通运输主管部门提出项目档案正式验收申请；申请建设项目档案正式验收，需提交项目档案正式验收申请报告、《重庆市地方铁路建设项目档案正式验收申请表》（附件</w:t>
      </w:r>
      <w:r>
        <w:rPr>
          <w:rFonts w:hint="eastAsia"/>
          <w:color w:val="000000"/>
          <w:kern w:val="0"/>
          <w:szCs w:val="32"/>
        </w:rPr>
        <w:t>8</w:t>
      </w:r>
      <w:r>
        <w:rPr>
          <w:rFonts w:hint="eastAsia"/>
          <w:color w:val="000000"/>
          <w:kern w:val="0"/>
          <w:szCs w:val="32"/>
        </w:rPr>
        <w:t>）、项目档案初步验收报告、档案案卷目录。</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第十八条</w:t>
      </w:r>
      <w:r>
        <w:rPr>
          <w:rFonts w:hint="eastAsia"/>
          <w:color w:val="000000"/>
          <w:kern w:val="0"/>
          <w:szCs w:val="32"/>
        </w:rPr>
        <w:t xml:space="preserve">  </w:t>
      </w:r>
      <w:r>
        <w:rPr>
          <w:rFonts w:hint="eastAsia"/>
          <w:color w:val="000000"/>
          <w:kern w:val="0"/>
          <w:szCs w:val="32"/>
        </w:rPr>
        <w:t>地方铁路建设项目档案正式验收由市交通运输主管部门以召集验收会议的形式进行。</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地方铁路建设项目档案正式验收组由市交通运输主管部门、市档案主管部门、市交通工程档案馆、</w:t>
      </w:r>
      <w:r>
        <w:rPr>
          <w:rFonts w:cs="方正仿宋_GBK" w:hint="eastAsia"/>
          <w:color w:val="000000"/>
          <w:kern w:val="0"/>
          <w:szCs w:val="32"/>
        </w:rPr>
        <w:t>市交通运输综合执法机构</w:t>
      </w:r>
      <w:r>
        <w:rPr>
          <w:rFonts w:hint="eastAsia"/>
          <w:color w:val="000000"/>
          <w:kern w:val="0"/>
          <w:szCs w:val="32"/>
        </w:rPr>
        <w:t>等相关单位共同组成，必要时可邀请有关专业人员参加，成员一般为不少于</w:t>
      </w:r>
      <w:r>
        <w:rPr>
          <w:rFonts w:hint="eastAsia"/>
          <w:color w:val="000000"/>
          <w:kern w:val="0"/>
          <w:szCs w:val="32"/>
        </w:rPr>
        <w:t>5</w:t>
      </w:r>
      <w:r>
        <w:rPr>
          <w:rFonts w:hint="eastAsia"/>
          <w:color w:val="000000"/>
          <w:kern w:val="0"/>
          <w:szCs w:val="32"/>
        </w:rPr>
        <w:t>人的单数，组长由市交通运输主管部门人员担任。</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地方铁路建设项目档案正式验收的会议议程、档案检查、档案评价按《重大建设项目档案验收办法》有关规定执行。</w:t>
      </w:r>
    </w:p>
    <w:p w:rsidR="006732A4" w:rsidRDefault="006B546D">
      <w:pPr>
        <w:adjustRightInd w:val="0"/>
        <w:snapToGrid w:val="0"/>
        <w:spacing w:line="600" w:lineRule="exact"/>
        <w:ind w:firstLine="640"/>
        <w:rPr>
          <w:i/>
          <w:iCs/>
          <w:color w:val="000000"/>
          <w:kern w:val="0"/>
          <w:szCs w:val="32"/>
        </w:rPr>
      </w:pPr>
      <w:r>
        <w:rPr>
          <w:rFonts w:hint="eastAsia"/>
          <w:color w:val="000000"/>
          <w:kern w:val="0"/>
          <w:szCs w:val="32"/>
        </w:rPr>
        <w:t>建设单位、代建单位、设计、施工、监理和运营管理单位或</w:t>
      </w:r>
      <w:r>
        <w:rPr>
          <w:rFonts w:hint="eastAsia"/>
          <w:color w:val="000000"/>
          <w:kern w:val="0"/>
          <w:szCs w:val="32"/>
        </w:rPr>
        <w:lastRenderedPageBreak/>
        <w:t>使用方的有关人员应列席会议。</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第十九条</w:t>
      </w:r>
      <w:r>
        <w:rPr>
          <w:rFonts w:hint="eastAsia"/>
          <w:color w:val="000000"/>
          <w:kern w:val="0"/>
          <w:szCs w:val="32"/>
        </w:rPr>
        <w:t xml:space="preserve">  </w:t>
      </w:r>
      <w:r>
        <w:rPr>
          <w:rFonts w:hint="eastAsia"/>
          <w:color w:val="000000"/>
          <w:kern w:val="0"/>
          <w:szCs w:val="32"/>
        </w:rPr>
        <w:t>地方铁路建设项目档案正式验收合格后，验收组出具验收意见，档案验收意见需纳入竣工验收报告中。</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验收不合格的由验收组提请建设单位对存在问题进行整改，整改后重新组织验收。</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第五章</w:t>
      </w:r>
      <w:r>
        <w:rPr>
          <w:rFonts w:eastAsia="方正黑体_GBK" w:cs="方正黑体_GBK" w:hint="eastAsia"/>
          <w:color w:val="000000"/>
          <w:szCs w:val="32"/>
        </w:rPr>
        <w:t xml:space="preserve">  </w:t>
      </w:r>
      <w:r>
        <w:rPr>
          <w:rFonts w:eastAsia="方正黑体_GBK" w:cs="方正黑体_GBK" w:hint="eastAsia"/>
          <w:color w:val="000000"/>
          <w:szCs w:val="32"/>
        </w:rPr>
        <w:t>项目档案的移交、进馆</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i/>
          <w:iCs/>
          <w:color w:val="000000"/>
          <w:kern w:val="0"/>
          <w:szCs w:val="32"/>
        </w:rPr>
      </w:pPr>
      <w:r>
        <w:rPr>
          <w:rFonts w:eastAsia="方正黑体_GBK" w:cs="方正楷体_GBK" w:hint="eastAsia"/>
          <w:color w:val="000000"/>
          <w:kern w:val="0"/>
          <w:szCs w:val="32"/>
        </w:rPr>
        <w:t>第二十条</w:t>
      </w:r>
      <w:r>
        <w:rPr>
          <w:rFonts w:hint="eastAsia"/>
          <w:color w:val="000000"/>
          <w:kern w:val="0"/>
          <w:szCs w:val="32"/>
        </w:rPr>
        <w:t xml:space="preserve">  </w:t>
      </w:r>
      <w:r>
        <w:rPr>
          <w:rFonts w:hint="eastAsia"/>
          <w:color w:val="000000"/>
          <w:kern w:val="0"/>
          <w:szCs w:val="32"/>
        </w:rPr>
        <w:t>建设单位负责接收全部项目档案，并做好汇总工作，编制全套档案归档案卷目录（附件</w:t>
      </w:r>
      <w:r>
        <w:rPr>
          <w:rFonts w:hint="eastAsia"/>
          <w:color w:val="000000"/>
          <w:kern w:val="0"/>
          <w:szCs w:val="32"/>
        </w:rPr>
        <w:t>7</w:t>
      </w:r>
      <w:r>
        <w:rPr>
          <w:rFonts w:hint="eastAsia"/>
          <w:color w:val="000000"/>
          <w:kern w:val="0"/>
          <w:szCs w:val="32"/>
        </w:rPr>
        <w:t>），编写项目档案整理情况说明。说明内容包括项目立项审批及初步设计审批情况、建设规模及主要建设内容、档案整理执行的标准、项目档案整理情况及案卷数量、项目档案运用计算机管理情况及其他需要说明的问题。</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第二十一条</w:t>
      </w:r>
      <w:r>
        <w:rPr>
          <w:rFonts w:hint="eastAsia"/>
          <w:color w:val="000000"/>
          <w:kern w:val="0"/>
          <w:szCs w:val="32"/>
        </w:rPr>
        <w:t xml:space="preserve">  </w:t>
      </w:r>
      <w:r>
        <w:rPr>
          <w:rFonts w:hint="eastAsia"/>
          <w:color w:val="000000"/>
          <w:kern w:val="0"/>
          <w:szCs w:val="32"/>
        </w:rPr>
        <w:t>地方铁路建设项目正式验收后三个月内，建设单位应向市交通工程档案馆办理档案移交手续，移交进馆档案只需提供复制件。</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建设单位负责填写《重庆市地方铁路建设项目进馆移交单》（附件</w:t>
      </w:r>
      <w:r>
        <w:rPr>
          <w:rFonts w:hint="eastAsia"/>
          <w:color w:val="000000"/>
          <w:kern w:val="0"/>
          <w:szCs w:val="32"/>
        </w:rPr>
        <w:t>9</w:t>
      </w:r>
      <w:r>
        <w:rPr>
          <w:rFonts w:hint="eastAsia"/>
          <w:color w:val="000000"/>
          <w:kern w:val="0"/>
          <w:szCs w:val="32"/>
        </w:rPr>
        <w:t>），按《重庆市地方铁路建设项目进馆清单</w:t>
      </w:r>
      <w:r>
        <w:rPr>
          <w:rFonts w:hint="eastAsia"/>
          <w:color w:val="000000"/>
          <w:kern w:val="0"/>
          <w:szCs w:val="32"/>
        </w:rPr>
        <w:t>》（附件</w:t>
      </w:r>
      <w:r>
        <w:rPr>
          <w:rFonts w:hint="eastAsia"/>
          <w:color w:val="000000"/>
          <w:kern w:val="0"/>
          <w:szCs w:val="32"/>
        </w:rPr>
        <w:t>10</w:t>
      </w:r>
      <w:r>
        <w:rPr>
          <w:rFonts w:hint="eastAsia"/>
          <w:color w:val="000000"/>
          <w:kern w:val="0"/>
          <w:szCs w:val="32"/>
        </w:rPr>
        <w:t>）中规定的内容向市交通工程档案馆移交。如项目完成信息化工作</w:t>
      </w:r>
      <w:r>
        <w:rPr>
          <w:rFonts w:hint="eastAsia"/>
          <w:color w:val="000000"/>
          <w:kern w:val="0"/>
          <w:szCs w:val="32"/>
        </w:rPr>
        <w:lastRenderedPageBreak/>
        <w:t>的可提交电子版。</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第六章</w:t>
      </w:r>
      <w:r>
        <w:rPr>
          <w:rFonts w:eastAsia="方正黑体_GBK" w:cs="方正黑体_GBK" w:hint="eastAsia"/>
          <w:color w:val="000000"/>
          <w:szCs w:val="32"/>
        </w:rPr>
        <w:t xml:space="preserve">  </w:t>
      </w:r>
      <w:r>
        <w:rPr>
          <w:rFonts w:eastAsia="方正黑体_GBK" w:cs="方正黑体_GBK" w:hint="eastAsia"/>
          <w:color w:val="000000"/>
          <w:szCs w:val="32"/>
        </w:rPr>
        <w:t>项目电子档案</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第二十二条</w:t>
      </w:r>
      <w:r>
        <w:rPr>
          <w:rFonts w:hint="eastAsia"/>
          <w:color w:val="000000"/>
          <w:kern w:val="0"/>
          <w:szCs w:val="32"/>
        </w:rPr>
        <w:t xml:space="preserve">  </w:t>
      </w:r>
      <w:r>
        <w:rPr>
          <w:rFonts w:hint="eastAsia"/>
          <w:color w:val="000000"/>
          <w:kern w:val="0"/>
          <w:szCs w:val="32"/>
        </w:rPr>
        <w:t>地方铁路建设项目建设单位应统筹组织其他参建单位共同参与、积极推进电子档案管理信息系统建设，与办公自动化系统、业务系统等相互衔接。</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电子文件归档与电子档案管理工作应纳入档案初步验收和正式验收内容。</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第二十三条</w:t>
      </w:r>
      <w:r>
        <w:rPr>
          <w:rFonts w:hint="eastAsia"/>
          <w:color w:val="000000"/>
          <w:kern w:val="0"/>
          <w:szCs w:val="32"/>
        </w:rPr>
        <w:t xml:space="preserve">  </w:t>
      </w:r>
      <w:r>
        <w:rPr>
          <w:rFonts w:hint="eastAsia"/>
          <w:color w:val="000000"/>
          <w:kern w:val="0"/>
          <w:szCs w:val="32"/>
        </w:rPr>
        <w:t>电子文件及纸质文件数字化的形成和保存应符合《建设项目档案管理规范》《电子文件归档与电子档案管理规范》《</w:t>
      </w:r>
      <w:r>
        <w:rPr>
          <w:rFonts w:hint="eastAsia"/>
          <w:color w:val="000000"/>
          <w:kern w:val="0"/>
          <w:szCs w:val="32"/>
        </w:rPr>
        <w:t>CAD</w:t>
      </w:r>
      <w:r>
        <w:rPr>
          <w:rFonts w:hint="eastAsia"/>
          <w:color w:val="000000"/>
          <w:kern w:val="0"/>
          <w:szCs w:val="32"/>
        </w:rPr>
        <w:t>电子文件光盘存储、归档与档案管理要求》和《纸质档案数字化技术规范</w:t>
      </w:r>
      <w:r>
        <w:rPr>
          <w:rFonts w:hint="eastAsia"/>
          <w:color w:val="000000"/>
          <w:kern w:val="0"/>
          <w:szCs w:val="32"/>
        </w:rPr>
        <w:t>》等标准要求。</w:t>
      </w:r>
    </w:p>
    <w:p w:rsidR="006732A4" w:rsidRDefault="006B546D">
      <w:pPr>
        <w:adjustRightInd w:val="0"/>
        <w:snapToGrid w:val="0"/>
        <w:spacing w:line="600" w:lineRule="exact"/>
        <w:ind w:firstLine="640"/>
        <w:rPr>
          <w:i/>
          <w:iCs/>
          <w:color w:val="000000"/>
          <w:kern w:val="0"/>
          <w:szCs w:val="32"/>
        </w:rPr>
      </w:pPr>
      <w:r>
        <w:rPr>
          <w:rFonts w:eastAsia="方正黑体_GBK" w:cs="方正楷体_GBK" w:hint="eastAsia"/>
          <w:color w:val="000000"/>
          <w:kern w:val="0"/>
          <w:szCs w:val="32"/>
        </w:rPr>
        <w:t>第二十四条</w:t>
      </w:r>
      <w:r>
        <w:rPr>
          <w:rFonts w:hint="eastAsia"/>
          <w:color w:val="000000"/>
          <w:kern w:val="0"/>
          <w:szCs w:val="32"/>
        </w:rPr>
        <w:t xml:space="preserve">  </w:t>
      </w:r>
      <w:r>
        <w:rPr>
          <w:rFonts w:hint="eastAsia"/>
          <w:color w:val="000000"/>
          <w:kern w:val="0"/>
          <w:szCs w:val="32"/>
        </w:rPr>
        <w:t>各参建单位使用数字证书进行有效电子签名、电子签章等技术手段时，应当符合国家相关法律法规和技术标准。</w:t>
      </w: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第二十五条</w:t>
      </w:r>
      <w:r>
        <w:rPr>
          <w:rFonts w:hint="eastAsia"/>
          <w:color w:val="000000"/>
          <w:kern w:val="0"/>
          <w:szCs w:val="32"/>
        </w:rPr>
        <w:t xml:space="preserve">  </w:t>
      </w:r>
      <w:r>
        <w:rPr>
          <w:rFonts w:hint="eastAsia"/>
          <w:color w:val="000000"/>
          <w:kern w:val="0"/>
          <w:szCs w:val="32"/>
        </w:rPr>
        <w:t>项目电子档案完成整理后，由建设单位负责对文件信息包进行鉴定和检测，包括准确性、完整性、可用性、安全性及载体外观等内容；鉴定和检测后，由相关责任人确认归档，赋予归档标志。归档标志中应当含有归档责任人、归档时间、文</w:t>
      </w:r>
      <w:r>
        <w:rPr>
          <w:rFonts w:hint="eastAsia"/>
          <w:color w:val="000000"/>
          <w:kern w:val="0"/>
          <w:szCs w:val="32"/>
        </w:rPr>
        <w:lastRenderedPageBreak/>
        <w:t>件信息包名称等信息。</w:t>
      </w:r>
    </w:p>
    <w:p w:rsidR="006732A4" w:rsidRDefault="006B546D">
      <w:pPr>
        <w:adjustRightInd w:val="0"/>
        <w:snapToGrid w:val="0"/>
        <w:spacing w:line="600" w:lineRule="exact"/>
        <w:ind w:firstLine="640"/>
        <w:rPr>
          <w:color w:val="000000"/>
          <w:kern w:val="0"/>
          <w:szCs w:val="32"/>
        </w:rPr>
      </w:pPr>
      <w:r>
        <w:rPr>
          <w:rFonts w:hint="eastAsia"/>
          <w:color w:val="000000"/>
          <w:kern w:val="0"/>
          <w:szCs w:val="32"/>
        </w:rPr>
        <w:t>建设单位应当在项目正式验收后</w:t>
      </w:r>
      <w:r>
        <w:rPr>
          <w:rFonts w:hint="eastAsia"/>
          <w:color w:val="000000"/>
          <w:kern w:val="0"/>
          <w:szCs w:val="32"/>
        </w:rPr>
        <w:t>3</w:t>
      </w:r>
      <w:r>
        <w:rPr>
          <w:rFonts w:hint="eastAsia"/>
          <w:color w:val="000000"/>
          <w:kern w:val="0"/>
          <w:szCs w:val="32"/>
        </w:rPr>
        <w:t>个月内，向运营管理单位或使用方移交项目电子档案和查阅工具，同时向市交通工程档案馆移交列入接收范围的项目电子</w:t>
      </w:r>
      <w:r>
        <w:rPr>
          <w:rFonts w:hint="eastAsia"/>
          <w:color w:val="000000"/>
          <w:kern w:val="0"/>
          <w:szCs w:val="32"/>
        </w:rPr>
        <w:t>档案。</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第七章</w:t>
      </w:r>
      <w:r>
        <w:rPr>
          <w:rFonts w:eastAsia="方正黑体_GBK" w:cs="方正黑体_GBK" w:hint="eastAsia"/>
          <w:color w:val="000000"/>
          <w:szCs w:val="32"/>
        </w:rPr>
        <w:t xml:space="preserve">  </w:t>
      </w:r>
      <w:r>
        <w:rPr>
          <w:rFonts w:eastAsia="方正黑体_GBK" w:cs="方正黑体_GBK" w:hint="eastAsia"/>
          <w:color w:val="000000"/>
          <w:szCs w:val="32"/>
        </w:rPr>
        <w:t>附</w:t>
      </w:r>
      <w:r>
        <w:rPr>
          <w:rFonts w:eastAsia="方正黑体_GBK" w:cs="方正黑体_GBK" w:hint="eastAsia"/>
          <w:color w:val="000000"/>
          <w:szCs w:val="32"/>
        </w:rPr>
        <w:t xml:space="preserve">  </w:t>
      </w:r>
      <w:r>
        <w:rPr>
          <w:rFonts w:eastAsia="方正黑体_GBK" w:cs="方正黑体_GBK" w:hint="eastAsia"/>
          <w:color w:val="000000"/>
          <w:szCs w:val="32"/>
        </w:rPr>
        <w:t>则</w:t>
      </w:r>
    </w:p>
    <w:p w:rsidR="006732A4" w:rsidRDefault="006732A4">
      <w:pPr>
        <w:adjustRightInd w:val="0"/>
        <w:snapToGrid w:val="0"/>
        <w:spacing w:line="600" w:lineRule="exact"/>
        <w:ind w:firstLine="640"/>
        <w:rPr>
          <w:color w:val="000000"/>
          <w:kern w:val="0"/>
          <w:szCs w:val="32"/>
        </w:rPr>
      </w:pPr>
    </w:p>
    <w:p w:rsidR="006732A4" w:rsidRDefault="006B546D">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第二十六条</w:t>
      </w:r>
      <w:r>
        <w:rPr>
          <w:rFonts w:hint="eastAsia"/>
          <w:color w:val="000000"/>
          <w:kern w:val="0"/>
          <w:szCs w:val="32"/>
        </w:rPr>
        <w:t xml:space="preserve">  </w:t>
      </w:r>
      <w:r>
        <w:rPr>
          <w:rFonts w:hint="eastAsia"/>
          <w:color w:val="000000"/>
          <w:kern w:val="0"/>
          <w:szCs w:val="32"/>
        </w:rPr>
        <w:t>本办法由市交通运输主管部门负责解释。</w:t>
      </w:r>
    </w:p>
    <w:p w:rsidR="006732A4" w:rsidRDefault="006B546D">
      <w:pPr>
        <w:spacing w:line="600" w:lineRule="exact"/>
        <w:ind w:firstLine="640"/>
        <w:rPr>
          <w:color w:val="000000"/>
          <w:kern w:val="0"/>
          <w:szCs w:val="32"/>
        </w:rPr>
        <w:sectPr w:rsidR="006732A4">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6"/>
        </w:sectPr>
      </w:pPr>
      <w:r>
        <w:rPr>
          <w:rFonts w:eastAsia="方正黑体_GBK" w:cs="方正楷体_GBK" w:hint="eastAsia"/>
          <w:color w:val="000000"/>
          <w:kern w:val="0"/>
          <w:szCs w:val="32"/>
        </w:rPr>
        <w:t>第二十七条</w:t>
      </w:r>
      <w:r>
        <w:rPr>
          <w:rFonts w:eastAsia="方正黑体_GBK" w:cs="方正楷体_GBK" w:hint="eastAsia"/>
          <w:color w:val="000000"/>
          <w:kern w:val="0"/>
          <w:szCs w:val="32"/>
        </w:rPr>
        <w:t xml:space="preserve"> </w:t>
      </w:r>
      <w:r>
        <w:rPr>
          <w:rFonts w:hint="eastAsia"/>
          <w:color w:val="000000"/>
          <w:kern w:val="0"/>
          <w:szCs w:val="32"/>
        </w:rPr>
        <w:t xml:space="preserve"> </w:t>
      </w:r>
      <w:r>
        <w:rPr>
          <w:rFonts w:hint="eastAsia"/>
          <w:color w:val="000000"/>
          <w:kern w:val="0"/>
          <w:szCs w:val="32"/>
        </w:rPr>
        <w:t>本办法自</w:t>
      </w:r>
      <w:r>
        <w:rPr>
          <w:rFonts w:hint="eastAsia"/>
          <w:color w:val="000000"/>
          <w:kern w:val="0"/>
          <w:szCs w:val="32"/>
        </w:rPr>
        <w:t>2025</w:t>
      </w:r>
      <w:r>
        <w:rPr>
          <w:rFonts w:hint="eastAsia"/>
          <w:color w:val="000000"/>
          <w:kern w:val="0"/>
          <w:szCs w:val="32"/>
        </w:rPr>
        <w:t>年</w:t>
      </w:r>
      <w:r>
        <w:rPr>
          <w:rFonts w:hint="eastAsia"/>
          <w:color w:val="000000"/>
          <w:kern w:val="0"/>
          <w:szCs w:val="32"/>
        </w:rPr>
        <w:t>4</w:t>
      </w:r>
      <w:r>
        <w:rPr>
          <w:rFonts w:hint="eastAsia"/>
          <w:color w:val="000000"/>
          <w:kern w:val="0"/>
          <w:szCs w:val="32"/>
        </w:rPr>
        <w:t>月</w:t>
      </w:r>
      <w:r>
        <w:rPr>
          <w:rFonts w:hint="eastAsia"/>
          <w:color w:val="000000"/>
          <w:kern w:val="0"/>
          <w:szCs w:val="32"/>
        </w:rPr>
        <w:t>1</w:t>
      </w:r>
      <w:r>
        <w:rPr>
          <w:rFonts w:hint="eastAsia"/>
          <w:color w:val="000000"/>
          <w:kern w:val="0"/>
          <w:szCs w:val="32"/>
        </w:rPr>
        <w:t>日起施行。</w:t>
      </w:r>
    </w:p>
    <w:p w:rsidR="006732A4" w:rsidRDefault="006B546D">
      <w:pPr>
        <w:widowControl/>
        <w:ind w:firstLineChars="0" w:firstLine="0"/>
        <w:rPr>
          <w:rFonts w:ascii="方正黑体_GBK" w:eastAsia="方正黑体_GBK" w:hAnsi="仿宋_GB2312" w:cs="仿宋_GB2312"/>
          <w:bCs/>
          <w:color w:val="000000"/>
          <w:szCs w:val="32"/>
        </w:rPr>
      </w:pPr>
      <w:r>
        <w:rPr>
          <w:rFonts w:ascii="方正黑体_GBK" w:eastAsia="方正黑体_GBK" w:hAnsi="仿宋_GB2312" w:cs="仿宋_GB2312" w:hint="eastAsia"/>
          <w:bCs/>
          <w:color w:val="000000"/>
          <w:szCs w:val="32"/>
        </w:rPr>
        <w:lastRenderedPageBreak/>
        <w:t>附件</w:t>
      </w:r>
      <w:r>
        <w:rPr>
          <w:rFonts w:ascii="方正黑体_GBK" w:eastAsia="方正黑体_GBK" w:hAnsi="仿宋_GB2312" w:cs="仿宋_GB2312" w:hint="eastAsia"/>
          <w:bCs/>
          <w:color w:val="000000"/>
          <w:szCs w:val="32"/>
        </w:rPr>
        <w:t>1</w:t>
      </w:r>
    </w:p>
    <w:p w:rsidR="006732A4" w:rsidRDefault="006732A4">
      <w:pPr>
        <w:widowControl/>
        <w:spacing w:line="400" w:lineRule="exact"/>
        <w:ind w:firstLine="880"/>
        <w:jc w:val="center"/>
        <w:rPr>
          <w:rFonts w:ascii="方正小标宋_GBK" w:eastAsia="方正小标宋_GBK" w:hAnsi="仿宋_GB2312" w:cs="仿宋_GB2312"/>
          <w:bCs/>
          <w:color w:val="000000"/>
          <w:sz w:val="44"/>
          <w:szCs w:val="44"/>
        </w:rPr>
      </w:pPr>
    </w:p>
    <w:p w:rsidR="006732A4" w:rsidRDefault="006B546D">
      <w:pPr>
        <w:widowControl/>
        <w:spacing w:line="500" w:lineRule="exact"/>
        <w:ind w:firstLineChars="0" w:firstLine="0"/>
        <w:jc w:val="center"/>
        <w:rPr>
          <w:rFonts w:ascii="方正黑体_GBK" w:eastAsia="方正黑体_GBK" w:hAnsi="仿宋_GB2312" w:cs="仿宋_GB2312"/>
          <w:bCs/>
          <w:color w:val="000000"/>
          <w:szCs w:val="32"/>
        </w:rPr>
      </w:pPr>
      <w:r>
        <w:rPr>
          <w:rFonts w:ascii="方正小标宋_GBK" w:eastAsia="方正小标宋_GBK" w:hAnsi="仿宋_GB2312" w:cs="仿宋_GB2312" w:hint="eastAsia"/>
          <w:bCs/>
          <w:color w:val="000000"/>
          <w:sz w:val="44"/>
          <w:szCs w:val="44"/>
        </w:rPr>
        <w:t>重庆市地方铁路建设项目档案管理登记表一</w:t>
      </w:r>
    </w:p>
    <w:tbl>
      <w:tblPr>
        <w:tblpPr w:leftFromText="180" w:rightFromText="180" w:vertAnchor="text" w:tblpXSpec="center" w:tblpY="1"/>
        <w:tblOverlap w:val="neve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265"/>
        <w:gridCol w:w="179"/>
        <w:gridCol w:w="1149"/>
        <w:gridCol w:w="940"/>
        <w:gridCol w:w="397"/>
        <w:gridCol w:w="769"/>
        <w:gridCol w:w="1097"/>
      </w:tblGrid>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项目名称</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建设单位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地址</w:t>
            </w:r>
          </w:p>
        </w:tc>
        <w:tc>
          <w:tcPr>
            <w:tcW w:w="1945"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c>
          <w:tcPr>
            <w:tcW w:w="509"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邮编</w:t>
            </w:r>
          </w:p>
        </w:tc>
        <w:tc>
          <w:tcPr>
            <w:tcW w:w="1225"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上级主管部门</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s="宋体"/>
                <w:color w:val="000000"/>
                <w:kern w:val="0"/>
                <w:sz w:val="24"/>
              </w:rPr>
            </w:pPr>
            <w:r>
              <w:rPr>
                <w:rFonts w:ascii="方正仿宋_GBK" w:hAnsi="宋体" w:hint="eastAsia"/>
                <w:color w:val="000000"/>
                <w:kern w:val="0"/>
                <w:sz w:val="24"/>
              </w:rPr>
              <w:t>初步设计</w:t>
            </w:r>
            <w:r>
              <w:rPr>
                <w:rFonts w:ascii="方正仿宋_GBK" w:hAnsi="宋体" w:cs="宋体" w:hint="eastAsia"/>
                <w:color w:val="000000"/>
                <w:kern w:val="0"/>
                <w:sz w:val="24"/>
              </w:rPr>
              <w:t>批复部门</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批准概算总投资</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计划工期</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w:t>
            </w:r>
            <w:r>
              <w:rPr>
                <w:rFonts w:ascii="方正仿宋_GBK" w:hAnsi="宋体" w:hint="eastAsia"/>
                <w:color w:val="000000"/>
                <w:kern w:val="0"/>
                <w:sz w:val="24"/>
              </w:rPr>
              <w:t xml:space="preserve">    </w:t>
            </w: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技术等级及建设规模</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主要设计单位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主要施工单位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主要监理单位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主要单位或</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单项工程名称</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档</w:t>
            </w:r>
            <w:r>
              <w:rPr>
                <w:rFonts w:ascii="方正仿宋_GBK" w:hAnsi="宋体" w:hint="eastAsia"/>
                <w:color w:val="000000"/>
                <w:spacing w:val="-10"/>
                <w:kern w:val="0"/>
                <w:sz w:val="24"/>
              </w:rPr>
              <w:t>案资料管理部门名称</w:t>
            </w:r>
          </w:p>
        </w:tc>
        <w:tc>
          <w:tcPr>
            <w:tcW w:w="1226"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c>
          <w:tcPr>
            <w:tcW w:w="1227"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隶属部门</w:t>
            </w:r>
          </w:p>
        </w:tc>
        <w:tc>
          <w:tcPr>
            <w:tcW w:w="1225"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联系地址、电话</w:t>
            </w:r>
          </w:p>
        </w:tc>
        <w:tc>
          <w:tcPr>
            <w:tcW w:w="2453" w:type="pct"/>
            <w:gridSpan w:val="4"/>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负责人</w:t>
            </w:r>
          </w:p>
        </w:tc>
        <w:tc>
          <w:tcPr>
            <w:tcW w:w="594"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2644"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对项目档案日常监督、指导的上级单位</w:t>
            </w:r>
          </w:p>
        </w:tc>
        <w:tc>
          <w:tcPr>
            <w:tcW w:w="2356" w:type="pct"/>
            <w:gridSpan w:val="5"/>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项目档案管理执行的制度、标准</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项目建档时间</w:t>
            </w:r>
          </w:p>
        </w:tc>
        <w:tc>
          <w:tcPr>
            <w:tcW w:w="1226"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c>
          <w:tcPr>
            <w:tcW w:w="1443" w:type="pct"/>
            <w:gridSpan w:val="4"/>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专兼职档案人员数量</w:t>
            </w:r>
          </w:p>
        </w:tc>
        <w:tc>
          <w:tcPr>
            <w:tcW w:w="1009"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400" w:lineRule="exact"/>
              <w:ind w:firstLineChars="0" w:firstLine="0"/>
              <w:jc w:val="center"/>
              <w:outlineLvl w:val="0"/>
              <w:rPr>
                <w:rFonts w:ascii="方正仿宋_GBK" w:hAnsi="宋体"/>
                <w:color w:val="000000"/>
                <w:kern w:val="0"/>
                <w:sz w:val="24"/>
              </w:rPr>
            </w:pPr>
          </w:p>
        </w:tc>
      </w:tr>
      <w:tr w:rsidR="006732A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填表单位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（盖</w:t>
            </w:r>
            <w:r>
              <w:rPr>
                <w:rFonts w:ascii="方正仿宋_GBK" w:hAnsi="宋体" w:hint="eastAsia"/>
                <w:color w:val="000000"/>
                <w:kern w:val="0"/>
                <w:sz w:val="24"/>
              </w:rPr>
              <w:t xml:space="preserve">   </w:t>
            </w:r>
            <w:r>
              <w:rPr>
                <w:rFonts w:ascii="方正仿宋_GBK" w:hAnsi="宋体" w:hint="eastAsia"/>
                <w:color w:val="000000"/>
                <w:kern w:val="0"/>
                <w:sz w:val="24"/>
              </w:rPr>
              <w:t>章）</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bl>
    <w:p w:rsidR="006732A4" w:rsidRDefault="006B546D">
      <w:pPr>
        <w:pStyle w:val="3"/>
        <w:ind w:firstLineChars="0" w:firstLine="0"/>
        <w:rPr>
          <w:rFonts w:ascii="方正仿宋_GBK" w:eastAsia="方正仿宋_GBK" w:hAnsi="华文仿宋" w:hint="default"/>
          <w:color w:val="000000"/>
          <w:sz w:val="24"/>
          <w:szCs w:val="24"/>
        </w:rPr>
        <w:sectPr w:rsidR="006732A4">
          <w:pgSz w:w="11906" w:h="16838"/>
          <w:pgMar w:top="1962" w:right="1474" w:bottom="1848" w:left="1587" w:header="851" w:footer="340" w:gutter="0"/>
          <w:pgNumType w:fmt="numberInDash"/>
          <w:cols w:space="0"/>
          <w:docGrid w:type="lines" w:linePitch="316"/>
        </w:sectPr>
      </w:pPr>
      <w:r>
        <w:rPr>
          <w:rFonts w:ascii="方正仿宋_GBK" w:eastAsia="方正仿宋_GBK" w:hAnsi="华文仿宋"/>
          <w:color w:val="000000"/>
          <w:sz w:val="24"/>
          <w:szCs w:val="24"/>
        </w:rPr>
        <w:t>注：项目开工后一个月内填报，档案专项验收前每年填报一次</w:t>
      </w:r>
    </w:p>
    <w:p w:rsidR="006732A4" w:rsidRDefault="006B546D">
      <w:pPr>
        <w:ind w:right="54" w:firstLineChars="0" w:firstLine="0"/>
        <w:rPr>
          <w:rFonts w:ascii="方正黑体_GBK" w:eastAsia="方正黑体_GBK" w:hAnsi="仿宋_GB2312" w:cs="仿宋_GB2312"/>
          <w:bCs/>
          <w:color w:val="000000"/>
          <w:kern w:val="0"/>
          <w:szCs w:val="32"/>
        </w:rPr>
      </w:pPr>
      <w:r>
        <w:rPr>
          <w:rFonts w:ascii="方正黑体_GBK" w:eastAsia="方正黑体_GBK" w:hAnsi="仿宋_GB2312" w:cs="仿宋_GB2312" w:hint="eastAsia"/>
          <w:bCs/>
          <w:color w:val="000000"/>
          <w:kern w:val="0"/>
          <w:szCs w:val="32"/>
        </w:rPr>
        <w:lastRenderedPageBreak/>
        <w:t>附件</w:t>
      </w:r>
      <w:r>
        <w:rPr>
          <w:rFonts w:ascii="方正黑体_GBK" w:eastAsia="方正黑体_GBK" w:hAnsi="仿宋_GB2312" w:cs="仿宋_GB2312" w:hint="eastAsia"/>
          <w:bCs/>
          <w:color w:val="000000"/>
          <w:kern w:val="0"/>
          <w:szCs w:val="32"/>
        </w:rPr>
        <w:t>2</w:t>
      </w:r>
    </w:p>
    <w:p w:rsidR="006732A4" w:rsidRDefault="006B546D">
      <w:pPr>
        <w:ind w:firstLineChars="0" w:firstLine="0"/>
        <w:jc w:val="center"/>
        <w:rPr>
          <w:rFonts w:ascii="方正小标宋_GBK" w:eastAsia="方正小标宋_GBK" w:hAnsi="仿宋_GB2312" w:cs="仿宋_GB2312"/>
          <w:bCs/>
          <w:color w:val="000000"/>
          <w:sz w:val="44"/>
          <w:szCs w:val="44"/>
        </w:rPr>
      </w:pPr>
      <w:r>
        <w:rPr>
          <w:rFonts w:ascii="方正小标宋_GBK" w:eastAsia="方正小标宋_GBK" w:hAnsi="仿宋_GB2312" w:cs="仿宋_GB2312" w:hint="eastAsia"/>
          <w:bCs/>
          <w:color w:val="000000"/>
          <w:kern w:val="0"/>
          <w:sz w:val="44"/>
          <w:szCs w:val="44"/>
        </w:rPr>
        <w:t>重庆市地方铁路建设项目档案管理登记表二</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55"/>
        <w:gridCol w:w="1324"/>
        <w:gridCol w:w="1176"/>
        <w:gridCol w:w="148"/>
        <w:gridCol w:w="1324"/>
        <w:gridCol w:w="209"/>
        <w:gridCol w:w="1115"/>
        <w:gridCol w:w="397"/>
        <w:gridCol w:w="8"/>
        <w:gridCol w:w="919"/>
        <w:gridCol w:w="1324"/>
        <w:gridCol w:w="1324"/>
        <w:gridCol w:w="1327"/>
      </w:tblGrid>
      <w:tr w:rsidR="006732A4">
        <w:trPr>
          <w:trHeight w:val="567"/>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项目名称</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1206" w:type="pct"/>
            <w:gridSpan w:val="5"/>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建设单位档案管理部门负责人</w:t>
            </w:r>
          </w:p>
        </w:tc>
        <w:tc>
          <w:tcPr>
            <w:tcW w:w="1851" w:type="pct"/>
            <w:gridSpan w:val="5"/>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567"/>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联系地址</w:t>
            </w:r>
          </w:p>
        </w:tc>
        <w:tc>
          <w:tcPr>
            <w:tcW w:w="2090" w:type="pct"/>
            <w:gridSpan w:val="6"/>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74"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联系电话</w:t>
            </w:r>
          </w:p>
        </w:tc>
        <w:tc>
          <w:tcPr>
            <w:tcW w:w="1848" w:type="pct"/>
            <w:gridSpan w:val="4"/>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vMerge w:val="restar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合同段工程名称</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初步验收</w:t>
            </w:r>
          </w:p>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时间</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施工单位</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监理单位</w:t>
            </w:r>
          </w:p>
        </w:tc>
        <w:tc>
          <w:tcPr>
            <w:tcW w:w="3001" w:type="pct"/>
            <w:gridSpan w:val="9"/>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文件收集整理情况</w:t>
            </w:r>
          </w:p>
        </w:tc>
      </w:tr>
      <w:tr w:rsidR="006732A4">
        <w:trPr>
          <w:trHeight w:val="454"/>
        </w:trPr>
        <w:tc>
          <w:tcPr>
            <w:tcW w:w="488" w:type="pct"/>
            <w:vMerge/>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widowControl/>
              <w:spacing w:line="260" w:lineRule="exact"/>
              <w:ind w:firstLineChars="0" w:firstLine="0"/>
              <w:jc w:val="center"/>
              <w:outlineLvl w:val="0"/>
              <w:rPr>
                <w:rFonts w:ascii="方正仿宋_GBK" w:hAnsi="宋体"/>
                <w:color w:val="000000"/>
                <w:kern w:val="0"/>
                <w:sz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widowControl/>
              <w:spacing w:line="260" w:lineRule="exact"/>
              <w:ind w:firstLineChars="0" w:firstLine="0"/>
              <w:jc w:val="center"/>
              <w:outlineLvl w:val="0"/>
              <w:rPr>
                <w:rFonts w:ascii="方正仿宋_GBK" w:hAnsi="宋体"/>
                <w:color w:val="000000"/>
                <w:kern w:val="0"/>
                <w:sz w:val="24"/>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widowControl/>
              <w:spacing w:line="260" w:lineRule="exact"/>
              <w:ind w:firstLineChars="0" w:firstLine="0"/>
              <w:jc w:val="center"/>
              <w:outlineLvl w:val="0"/>
              <w:rPr>
                <w:rFonts w:ascii="方正仿宋_GBK" w:hAnsi="宋体"/>
                <w:color w:val="000000"/>
                <w:kern w:val="0"/>
                <w:sz w:val="24"/>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widowControl/>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收集情况</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整理情况</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案卷总数</w:t>
            </w:r>
          </w:p>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（卷、册）</w:t>
            </w: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光盘</w:t>
            </w:r>
          </w:p>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（盒）</w:t>
            </w: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录音</w:t>
            </w:r>
          </w:p>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（盒）</w:t>
            </w: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照片</w:t>
            </w:r>
          </w:p>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（张）</w:t>
            </w: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732A4" w:rsidRDefault="006732A4">
            <w:pPr>
              <w:keepNext/>
              <w:keepLines/>
              <w:spacing w:line="260" w:lineRule="exact"/>
              <w:ind w:firstLineChars="0" w:firstLine="0"/>
              <w:jc w:val="center"/>
              <w:outlineLvl w:val="0"/>
              <w:rPr>
                <w:rFonts w:ascii="方正仿宋_GBK" w:hAnsi="宋体"/>
                <w:color w:val="000000"/>
                <w:kern w:val="0"/>
                <w:sz w:val="24"/>
              </w:rPr>
            </w:pPr>
          </w:p>
        </w:tc>
      </w:tr>
      <w:tr w:rsidR="006732A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填表单位</w:t>
            </w:r>
          </w:p>
        </w:tc>
        <w:tc>
          <w:tcPr>
            <w:tcW w:w="4512" w:type="pct"/>
            <w:gridSpan w:val="13"/>
            <w:tcBorders>
              <w:top w:val="single" w:sz="4" w:space="0" w:color="auto"/>
              <w:left w:val="single" w:sz="4" w:space="0" w:color="auto"/>
              <w:bottom w:val="single" w:sz="4" w:space="0" w:color="auto"/>
              <w:right w:val="single" w:sz="4" w:space="0" w:color="auto"/>
            </w:tcBorders>
            <w:vAlign w:val="center"/>
          </w:tcPr>
          <w:p w:rsidR="006732A4" w:rsidRDefault="006B546D">
            <w:pPr>
              <w:spacing w:line="260" w:lineRule="exact"/>
              <w:ind w:firstLineChars="0" w:firstLine="0"/>
              <w:jc w:val="right"/>
              <w:rPr>
                <w:rFonts w:ascii="方正仿宋_GBK" w:hAnsi="宋体"/>
                <w:color w:val="000000"/>
                <w:kern w:val="0"/>
                <w:sz w:val="24"/>
              </w:rPr>
            </w:pPr>
            <w:r>
              <w:rPr>
                <w:rFonts w:ascii="方正仿宋_GBK" w:hAnsi="宋体" w:hint="eastAsia"/>
                <w:color w:val="000000"/>
                <w:kern w:val="0"/>
                <w:sz w:val="24"/>
              </w:rPr>
              <w:t>（盖</w:t>
            </w:r>
            <w:r>
              <w:rPr>
                <w:rFonts w:ascii="方正仿宋_GBK" w:hAnsi="宋体" w:hint="eastAsia"/>
                <w:color w:val="000000"/>
                <w:kern w:val="0"/>
                <w:sz w:val="24"/>
              </w:rPr>
              <w:t xml:space="preserve">   </w:t>
            </w:r>
            <w:r>
              <w:rPr>
                <w:rFonts w:ascii="方正仿宋_GBK" w:hAnsi="宋体" w:hint="eastAsia"/>
                <w:color w:val="000000"/>
                <w:kern w:val="0"/>
                <w:sz w:val="24"/>
              </w:rPr>
              <w:t>章）</w:t>
            </w:r>
          </w:p>
          <w:p w:rsidR="006732A4" w:rsidRDefault="006B546D">
            <w:pPr>
              <w:spacing w:line="260" w:lineRule="exact"/>
              <w:ind w:firstLineChars="0" w:firstLine="0"/>
              <w:jc w:val="right"/>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bl>
    <w:p w:rsidR="006732A4" w:rsidRDefault="006B546D">
      <w:pPr>
        <w:ind w:right="28" w:firstLine="480"/>
        <w:rPr>
          <w:rFonts w:ascii="方正仿宋_GBK" w:hAnsi="宋体"/>
          <w:color w:val="000000"/>
          <w:kern w:val="0"/>
          <w:sz w:val="24"/>
        </w:rPr>
      </w:pPr>
      <w:r>
        <w:rPr>
          <w:rFonts w:ascii="方正仿宋_GBK" w:hAnsi="宋体" w:hint="eastAsia"/>
          <w:color w:val="000000"/>
          <w:kern w:val="0"/>
          <w:sz w:val="24"/>
        </w:rPr>
        <w:t>注</w:t>
      </w:r>
      <w:r>
        <w:rPr>
          <w:rFonts w:ascii="方正仿宋_GBK" w:hAnsi="宋体" w:hint="eastAsia"/>
          <w:color w:val="000000"/>
          <w:kern w:val="0"/>
          <w:sz w:val="24"/>
        </w:rPr>
        <w:t>：</w:t>
      </w:r>
      <w:r>
        <w:rPr>
          <w:rFonts w:ascii="方正仿宋_GBK" w:hAnsi="宋体" w:hint="eastAsia"/>
          <w:color w:val="000000"/>
          <w:kern w:val="0"/>
          <w:sz w:val="24"/>
        </w:rPr>
        <w:t>1</w:t>
      </w:r>
      <w:r>
        <w:rPr>
          <w:rFonts w:ascii="方正仿宋_GBK" w:hAnsi="宋体" w:hint="eastAsia"/>
          <w:color w:val="000000"/>
          <w:kern w:val="0"/>
          <w:sz w:val="24"/>
        </w:rPr>
        <w:t>．合同段初步验收后</w:t>
      </w:r>
      <w:r>
        <w:rPr>
          <w:rFonts w:ascii="方正仿宋_GBK" w:hAnsi="宋体" w:hint="eastAsia"/>
          <w:color w:val="000000"/>
          <w:kern w:val="0"/>
          <w:sz w:val="24"/>
        </w:rPr>
        <w:t>1</w:t>
      </w:r>
      <w:r>
        <w:rPr>
          <w:rFonts w:ascii="方正仿宋_GBK" w:hAnsi="宋体" w:hint="eastAsia"/>
          <w:color w:val="000000"/>
          <w:kern w:val="0"/>
          <w:sz w:val="24"/>
        </w:rPr>
        <w:t>个月内填报。</w:t>
      </w:r>
    </w:p>
    <w:p w:rsidR="006732A4" w:rsidRDefault="006B546D">
      <w:pPr>
        <w:spacing w:line="240" w:lineRule="atLeast"/>
        <w:ind w:firstLineChars="400"/>
        <w:rPr>
          <w:rFonts w:ascii="方正仿宋_GBK" w:hAnsi="宋体"/>
          <w:color w:val="000000"/>
          <w:kern w:val="0"/>
          <w:sz w:val="24"/>
        </w:rPr>
        <w:sectPr w:rsidR="006732A4">
          <w:pgSz w:w="16838" w:h="11906" w:orient="landscape"/>
          <w:pgMar w:top="1587" w:right="1962" w:bottom="1474" w:left="1848" w:header="680" w:footer="283" w:gutter="0"/>
          <w:pgNumType w:fmt="numberInDash"/>
          <w:cols w:space="0"/>
          <w:docGrid w:type="lines" w:linePitch="316"/>
        </w:sectPr>
      </w:pPr>
      <w:r>
        <w:rPr>
          <w:rFonts w:ascii="方正仿宋_GBK" w:hAnsi="宋体" w:hint="eastAsia"/>
          <w:color w:val="000000"/>
          <w:kern w:val="0"/>
          <w:sz w:val="24"/>
        </w:rPr>
        <w:t>2</w:t>
      </w:r>
      <w:r>
        <w:rPr>
          <w:rFonts w:ascii="方正仿宋_GBK" w:hAnsi="宋体" w:hint="eastAsia"/>
          <w:color w:val="000000"/>
          <w:kern w:val="0"/>
          <w:sz w:val="24"/>
        </w:rPr>
        <w:t>．收集情况填写收集的文件是否齐全完整；整理情况填写分类整理中或装订完毕</w:t>
      </w:r>
    </w:p>
    <w:p w:rsidR="006732A4" w:rsidRDefault="006B546D">
      <w:pPr>
        <w:ind w:right="28" w:firstLineChars="0" w:firstLine="0"/>
        <w:rPr>
          <w:rFonts w:ascii="方正黑体_GBK" w:eastAsia="方正黑体_GBK" w:hAnsi="仿宋_GB2312" w:cs="仿宋_GB2312"/>
          <w:bCs/>
          <w:color w:val="000000"/>
          <w:szCs w:val="32"/>
        </w:rPr>
      </w:pPr>
      <w:r>
        <w:rPr>
          <w:rFonts w:ascii="方正黑体_GBK" w:eastAsia="方正黑体_GBK" w:hAnsi="仿宋_GB2312" w:cs="仿宋_GB2312" w:hint="eastAsia"/>
          <w:bCs/>
          <w:color w:val="000000"/>
          <w:szCs w:val="32"/>
        </w:rPr>
        <w:lastRenderedPageBreak/>
        <w:t>附件</w:t>
      </w:r>
      <w:r>
        <w:rPr>
          <w:rFonts w:ascii="方正黑体_GBK" w:eastAsia="方正黑体_GBK" w:hAnsi="仿宋_GB2312" w:cs="仿宋_GB2312" w:hint="eastAsia"/>
          <w:bCs/>
          <w:color w:val="000000"/>
          <w:szCs w:val="32"/>
        </w:rPr>
        <w:t>3</w:t>
      </w:r>
    </w:p>
    <w:p w:rsidR="006732A4" w:rsidRDefault="006732A4">
      <w:pPr>
        <w:spacing w:line="600" w:lineRule="exact"/>
        <w:ind w:right="28" w:firstLine="643"/>
        <w:jc w:val="center"/>
        <w:rPr>
          <w:rFonts w:ascii="仿宋_GB2312" w:hAnsi="仿宋_GB2312" w:cs="仿宋_GB2312"/>
          <w:b/>
          <w:bCs/>
          <w:color w:val="000000"/>
          <w:szCs w:val="32"/>
        </w:rPr>
      </w:pPr>
    </w:p>
    <w:p w:rsidR="006732A4" w:rsidRDefault="006B546D">
      <w:pPr>
        <w:spacing w:line="600" w:lineRule="exact"/>
        <w:ind w:firstLineChars="0" w:firstLine="0"/>
        <w:jc w:val="center"/>
        <w:rPr>
          <w:rFonts w:ascii="方正小标宋_GBK" w:eastAsia="方正小标宋_GBK" w:hAnsi="仿宋_GB2312" w:cs="仿宋_GB2312"/>
          <w:bCs/>
          <w:color w:val="000000"/>
          <w:sz w:val="44"/>
          <w:szCs w:val="44"/>
        </w:rPr>
      </w:pPr>
      <w:r>
        <w:rPr>
          <w:rFonts w:ascii="方正小标宋_GBK" w:eastAsia="方正小标宋_GBK" w:hAnsi="仿宋_GB2312" w:cs="仿宋_GB2312" w:hint="eastAsia"/>
          <w:bCs/>
          <w:color w:val="000000"/>
          <w:sz w:val="44"/>
          <w:szCs w:val="44"/>
        </w:rPr>
        <w:t>重庆市地方铁路建设项目文件归档范围、</w:t>
      </w:r>
    </w:p>
    <w:p w:rsidR="006732A4" w:rsidRDefault="006B546D">
      <w:pPr>
        <w:spacing w:line="600" w:lineRule="exact"/>
        <w:ind w:firstLineChars="0" w:firstLine="0"/>
        <w:jc w:val="center"/>
        <w:rPr>
          <w:rFonts w:ascii="方正小标宋_GBK" w:eastAsia="方正小标宋_GBK" w:hAnsi="仿宋_GB2312" w:cs="仿宋_GB2312"/>
          <w:color w:val="000000"/>
          <w:sz w:val="44"/>
          <w:szCs w:val="44"/>
        </w:rPr>
      </w:pPr>
      <w:r>
        <w:rPr>
          <w:rFonts w:ascii="方正小标宋_GBK" w:eastAsia="方正小标宋_GBK" w:hAnsi="仿宋_GB2312" w:cs="仿宋_GB2312" w:hint="eastAsia"/>
          <w:bCs/>
          <w:color w:val="000000"/>
          <w:sz w:val="44"/>
          <w:szCs w:val="44"/>
        </w:rPr>
        <w:t>保管期限及分类表</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765"/>
        <w:gridCol w:w="1493"/>
        <w:gridCol w:w="1323"/>
      </w:tblGrid>
      <w:tr w:rsidR="006732A4">
        <w:trPr>
          <w:trHeight w:val="454"/>
          <w:tblHeader/>
          <w:jc w:val="center"/>
        </w:trPr>
        <w:tc>
          <w:tcPr>
            <w:tcW w:w="460"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分类</w:t>
            </w:r>
          </w:p>
        </w:tc>
        <w:tc>
          <w:tcPr>
            <w:tcW w:w="3049"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归档文件</w:t>
            </w:r>
          </w:p>
        </w:tc>
        <w:tc>
          <w:tcPr>
            <w:tcW w:w="790"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收集整理单位</w:t>
            </w:r>
          </w:p>
        </w:tc>
        <w:tc>
          <w:tcPr>
            <w:tcW w:w="699"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保管</w:t>
            </w:r>
          </w:p>
          <w:p w:rsidR="006732A4" w:rsidRDefault="006B546D">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期限</w:t>
            </w: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1"/>
                <w:szCs w:val="21"/>
              </w:rPr>
            </w:pPr>
            <w:r>
              <w:rPr>
                <w:rFonts w:ascii="方正仿宋_GBK" w:hAnsi="宋体" w:cs="仿宋_GB2312" w:hint="eastAsia"/>
                <w:b/>
                <w:color w:val="000000"/>
                <w:sz w:val="21"/>
                <w:szCs w:val="21"/>
              </w:rPr>
              <w:t>一</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1"/>
                <w:szCs w:val="21"/>
              </w:rPr>
            </w:pPr>
            <w:r>
              <w:rPr>
                <w:rFonts w:ascii="方正仿宋_GBK" w:hAnsi="宋体" w:cs="仿宋_GB2312" w:hint="eastAsia"/>
                <w:b/>
                <w:color w:val="000000"/>
                <w:sz w:val="21"/>
                <w:szCs w:val="21"/>
              </w:rPr>
              <w:t>立项审批文件</w:t>
            </w:r>
          </w:p>
        </w:tc>
      </w:tr>
      <w:tr w:rsidR="006732A4">
        <w:trPr>
          <w:trHeight w:val="454"/>
          <w:jc w:val="center"/>
        </w:trPr>
        <w:tc>
          <w:tcPr>
            <w:tcW w:w="460" w:type="pct"/>
            <w:vMerge w:val="restart"/>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项目策划、筹备文件</w:t>
            </w:r>
          </w:p>
        </w:tc>
        <w:tc>
          <w:tcPr>
            <w:tcW w:w="790" w:type="pct"/>
            <w:vMerge w:val="restart"/>
            <w:tcBorders>
              <w:top w:val="single" w:sz="4" w:space="0" w:color="auto"/>
              <w:left w:val="single" w:sz="4" w:space="0" w:color="auto"/>
              <w:bottom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bottom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项目建议书及批复文件、预可行性研究报告、可行性研究报告及批复文件</w:t>
            </w:r>
          </w:p>
        </w:tc>
        <w:tc>
          <w:tcPr>
            <w:tcW w:w="790" w:type="pct"/>
            <w:vMerge/>
            <w:tcBorders>
              <w:top w:val="single" w:sz="4" w:space="0" w:color="auto"/>
              <w:left w:val="single" w:sz="4" w:space="0" w:color="auto"/>
              <w:bottom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项目咨询、评估、论证文件</w:t>
            </w:r>
          </w:p>
        </w:tc>
        <w:tc>
          <w:tcPr>
            <w:tcW w:w="79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项目审批、核准、备案申请报告及批复、补充文件、项目变更调整文件</w:t>
            </w:r>
          </w:p>
        </w:tc>
        <w:tc>
          <w:tcPr>
            <w:tcW w:w="79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c>
          <w:tcPr>
            <w:tcW w:w="79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其他各审批部门批复过程的咨询论证过程文件</w:t>
            </w:r>
          </w:p>
        </w:tc>
        <w:tc>
          <w:tcPr>
            <w:tcW w:w="79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其它项目立项批复所需的支撑性审批文件</w:t>
            </w:r>
          </w:p>
        </w:tc>
        <w:tc>
          <w:tcPr>
            <w:tcW w:w="790" w:type="pct"/>
            <w:vMerge/>
            <w:tcBorders>
              <w:top w:val="single" w:sz="4" w:space="0" w:color="auto"/>
              <w:left w:val="single" w:sz="4" w:space="0" w:color="auto"/>
              <w:bottom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二</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勘察、设计文件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设计各阶段及施工阶段补充的工程选址、地质、水文、勘察大纲、勘察报告、地质图、地形图、化验、试验报告、重要土、岩样及说明</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地形、地貌、控制点、建筑物、构筑物及重要设备安装测量定位、观测监测记录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气象、地震等其它设计基础资料</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初步设计及投资概算文件及审批文件、技术设计审查报告、专家审查意见及审查会议纪要</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施工图设计文件及审批文件、技术设计图及文件、标</w:t>
            </w:r>
            <w:r>
              <w:rPr>
                <w:rFonts w:ascii="方正仿宋_GBK" w:hAnsi="宋体" w:cs="仿宋_GB2312" w:hint="eastAsia"/>
                <w:color w:val="000000"/>
                <w:sz w:val="24"/>
              </w:rPr>
              <w:lastRenderedPageBreak/>
              <w:t>准图及通用图</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变更设计文件、联系单及批复</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关键技术设计及试验文件、技术秘密资料、专刊文件、特种设备设计文件、设计评价、鉴定及其它文件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三</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征地、拆迁、移民文件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建设用地选址意见书及批复文件</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建设用地预审资料及审批文件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建设用地评估报告、用地申请及批复、征用土地申请、批准文件、征用土地协议、土地划拨、置换批准文件、红线图</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建设用地（规划）许可证、国有土地使用证、海域（海岛）使用证、林地使用证书、不动产权证</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拆迁方案、拆迁评估报告、拆迁补偿协议、拆迁实验文件、征地拆迁现场操作记录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施工用地图纸及资料、淹没实物指标调查材料、移民安置规划、方案及审批，移民补偿计划，移民安置合同协议，移民资金管理文件、移民监理文件、移民安置验收文件等</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压覆矿产资源补偿协议及备案文件、第三方审价报告（含基础文件）、征地拆迁管理台帐、建设用地竣工图、勘测定界成果图（宗地图）、国有建设用地划拨决定书、国有土地管理清册、文物发掘报告或进场许可证书、临时用地租用协议资料、建协表、地验表、审计文件等</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建设前原始地貌、征地拆迁、移民安置音像文件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b/>
                <w:color w:val="000000"/>
                <w:sz w:val="24"/>
              </w:rPr>
              <w:t>四</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b/>
                <w:color w:val="000000"/>
                <w:sz w:val="24"/>
              </w:rPr>
              <w:t>工程管理文件</w:t>
            </w:r>
          </w:p>
        </w:tc>
      </w:tr>
      <w:tr w:rsidR="006732A4">
        <w:trPr>
          <w:trHeight w:val="454"/>
          <w:jc w:val="center"/>
        </w:trPr>
        <w:tc>
          <w:tcPr>
            <w:tcW w:w="460" w:type="pct"/>
            <w:vMerge w:val="restart"/>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项目建设管理组织机构成立、调整文件、项目管理人员任免文件、项目管理制度及管理机构文件</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项目建设的招投标、评标文件及中标通知书、合同、</w:t>
            </w:r>
            <w:r>
              <w:rPr>
                <w:rFonts w:ascii="方正仿宋_GBK" w:hAnsi="宋体" w:cs="仿宋_GB2312" w:hint="eastAsia"/>
                <w:color w:val="000000"/>
                <w:sz w:val="24"/>
              </w:rPr>
              <w:lastRenderedPageBreak/>
              <w:t>安置实施、项目验收文件、项目合同文件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投资、质量、进度、安全、环保等计划、实施、调整、总结文件，重大设计变更申请、审核及批复文件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贷款融资、工程概算、预算、差价管理、标底、合同价</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合同中间结算审核及批准文件，财务计划及执行、年度计划及执行、年度投资报告、交付使用的固定资产、流动资产、无形资产、递延资产清册</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质量、安全、环保、文明施工等专项检查考核文件，履约评价文件，质量监督及安全监督相关文件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施工许可、供电、供水、通讯、排水等协议及水土保持、环境保护监测、记录、方案、检查整改等文件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技术规范的补充、修改文件、经批准的新技术应用资料、监管部门制发的重要工作依据性文件、涉及法律事务文件</w:t>
            </w:r>
          </w:p>
        </w:tc>
        <w:tc>
          <w:tcPr>
            <w:tcW w:w="790"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与各单位（监理、施工、政府部门等）的往来文件（包括工程质量、进度、费用、投资、控制、安全管理等）以及通知、通报等日常管理性文件</w:t>
            </w:r>
          </w:p>
        </w:tc>
        <w:tc>
          <w:tcPr>
            <w:tcW w:w="790"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重要领导视察、重要活动及宣传报道资料（含声像材料）、重要会议文件、年度工作总结、获得奖项、荣誉以及先进人物等资料</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项目法人单位组织召开的工地例会、专题纪要</w:t>
            </w:r>
          </w:p>
        </w:tc>
        <w:tc>
          <w:tcPr>
            <w:tcW w:w="790"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实物档案及其它文件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五</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b/>
                <w:color w:val="000000"/>
                <w:sz w:val="24"/>
              </w:rPr>
              <w:t>施工文件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施工组织机构、主要人员变更报告及批复</w:t>
            </w:r>
          </w:p>
        </w:tc>
        <w:tc>
          <w:tcPr>
            <w:tcW w:w="790" w:type="pct"/>
            <w:vMerge w:val="restart"/>
            <w:tcBorders>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施工单位</w:t>
            </w:r>
          </w:p>
        </w:tc>
        <w:tc>
          <w:tcPr>
            <w:tcW w:w="699" w:type="pct"/>
            <w:vMerge w:val="restart"/>
            <w:tcBorders>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实施性施工组织设计及批复、施工计划、施工技术及安全措施、施工工艺及报审文件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合同段开工申请及批准文件（含施工组织设计方案）及附属文件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技术交底、图纸会审纪要</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开工前的交接桩记录、控制点的复测、施工控制点的加密工程定位（水准点、基准点、导线点）测量、复测记录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设计变更通知单、变更洽商单、材料代用核定审批、技术核定单、工程联系单、备忘录、工程变更台帐</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施工日志、大事记</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现场安全质量检查记录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建交表</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竣工数量汇总表</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质量安全问题或事故整改回复</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分包单位资质文件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单位工程划分表</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主要进场物资、施工机械、设备文件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曲线表、坡度表、断链表、断高表</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电报、通知、会议纪要及相关文件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线路平面竣工图、纵断面竣工图、平纵断面缩略图</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竣工报告、验收申请、工作总结</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各专业施工过程工艺性试验文件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首件评估、上道审查文件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新技术、新材料、新工艺、新设备应用文件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超前地质预报文件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结构变形监测与控制文件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沉降变形观测与评估文件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竣工测量文件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第三方检测文件（资质及检测报告等</w:t>
            </w:r>
            <w:r>
              <w:rPr>
                <w:rFonts w:ascii="方正仿宋_GBK" w:hAnsi="宋体" w:cs="仿宋_GB2312" w:hint="eastAsia"/>
                <w:color w:val="000000"/>
                <w:sz w:val="24"/>
              </w:rPr>
              <w:t>)</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永久性水准点坐标图、建筑物坐标高程测量记录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沉降、位移观测记录、桥梁荷载试验报告、桥梁基础检验汇总资料</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各项标准及工艺试验资料</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工地试验室管理文件（工地实验室资质文件、仪器标定证书、台账等）</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原材料（产品）质量保证文件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各种原材料、半成品、成品、混凝土预制件合格证及抽检、试验记录及产品、设备说明书、合格证及检验报告、质量鉴定报告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单位、分部和分项工程质量评定文件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单位、分部和分项工程开工批准文件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各工序施工记录、试验、检测及报验文件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隐蔽工程验收记录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混凝土配合比设计报告、配料单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砂浆强度、混凝土强度、焊接、压实度、弯沉等检测报告及汇总表</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预应力张拉、压浆检查记录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桩基检测报告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机电、监控设备</w:t>
            </w:r>
            <w:bookmarkStart w:id="0" w:name="_GoBack"/>
            <w:r w:rsidRPr="006B546D">
              <w:rPr>
                <w:rFonts w:ascii="方正仿宋_GBK" w:hAnsi="宋体" w:cs="仿宋_GB2312" w:hint="eastAsia"/>
                <w:color w:val="000000"/>
                <w:sz w:val="24"/>
              </w:rPr>
              <w:t>安装调试</w:t>
            </w:r>
            <w:bookmarkEnd w:id="0"/>
            <w:r>
              <w:rPr>
                <w:rFonts w:ascii="方正仿宋_GBK" w:hAnsi="宋体" w:cs="仿宋_GB2312" w:hint="eastAsia"/>
                <w:color w:val="000000"/>
                <w:sz w:val="24"/>
              </w:rPr>
              <w:t>及性能考核记录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桥梁工程风险评估报告、专项施工技术方案</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事故情况及调查处理报告、补救后达到要求的认可证明文件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施工中遇到的非正常情况记录、处理方案及观察记录，对工程质量影响分析</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与各单位（监理、建设单位）的往来文件（工程质量、进度、费用控制、安全等）</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工地例会及各类专题会议纪要</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计划进度报表</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工程声像材料（原地貌、隐蔽工程、安全质量控制、检查验收、关键工程、桥梁隧道等结构物重点部位施工）</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试验检测及试验原始记录本</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六</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监理文件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监理组织机构文件、主要人员更换申请和批复文件（含监理实验室人员）</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监理单位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施工监理文件、监理规划、监理大纲和监理实施细则及批复</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监理旁站方案、监理记录、见证取样、平行检测及独立抽检文件，质量缺陷、事故处理、安全事故报告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测量控制成果报验及复核文件，质量、施工文件等检查报验，质量检查评估报告、阶段验收、竣工验收监理文件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与各单位（施工、建设单位）的往来文件（工程质量、进度、费用控制、安全等文件）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工程计量、支付审批文件、工程变更审查及批复文件、工程延期报告及审批文件、索赔申请报告及审批文件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监理通知单、回复单、工作联系单、来往函件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监理通知（指令）、开（停、复）工令、变更令</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监理日志、月报、年报、监理例会文件、工作总结</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监理单位组织召开的工地例会、专题纪要及备忘录</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单位、分部和分项工程质量评定文件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原材料、构配件、设备报验相关文件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监理工作音像文件（安全质量控制、旁站、取样、平行检查、验收等）</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试验检测及试验原始记录本</w:t>
            </w:r>
          </w:p>
        </w:tc>
        <w:tc>
          <w:tcPr>
            <w:tcW w:w="790" w:type="pct"/>
            <w:vMerge/>
            <w:tcBorders>
              <w:left w:val="single" w:sz="4" w:space="0" w:color="auto"/>
              <w:right w:val="single" w:sz="4" w:space="0" w:color="auto"/>
            </w:tcBorders>
          </w:tcPr>
          <w:p w:rsidR="006732A4" w:rsidRDefault="006732A4">
            <w:pPr>
              <w:widowControl/>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widowControl/>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6732A4" w:rsidRDefault="006732A4">
            <w:pPr>
              <w:widowControl/>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6732A4" w:rsidRDefault="006732A4">
            <w:pPr>
              <w:widowControl/>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lastRenderedPageBreak/>
              <w:t>七</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竣工文件</w:t>
            </w:r>
          </w:p>
        </w:tc>
      </w:tr>
      <w:tr w:rsidR="006732A4">
        <w:trPr>
          <w:trHeight w:val="1537"/>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竣工验收基础文件（包括全线平、纵断面缩略图，全线竣工表、册，上跨立交桥验收移交文件，代建、改扩建、还建验收移交文件，工程审计文件，工程总结等）</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竣工验收各阶段文件（包括静态验收、动态验收、初步验收及正式验收全过程文件）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建设、设计、施工、监理单位工作报告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竣工验收各阶段质量检测意见、质量鉴定报告、质量检测评审鉴定文件、缺陷整改文件、质量监督报告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环境保护、水土保持、消防、职业安全卫生、节能、档案、移民安置、规划、人防、防雷等专项验收申请及批复</w:t>
            </w:r>
          </w:p>
        </w:tc>
        <w:tc>
          <w:tcPr>
            <w:tcW w:w="790"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keepNext/>
              <w:keepLines/>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接管养单位项目使用情况报告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工程结算、决算报告及审计报告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竣工图</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项目评优报奖申报材料、批准文件及证书</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项目后评价文件、项目专题片、验收工作音像资料</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八</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信息系统文件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需求调研计划、需求分析、需求规格说明书、需求评审</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30</w:t>
            </w:r>
            <w:r>
              <w:rPr>
                <w:rFonts w:ascii="方正仿宋_GBK" w:hAnsi="宋体" w:cs="仿宋_GB2312" w:hint="eastAsia"/>
                <w:color w:val="000000"/>
                <w:sz w:val="24"/>
              </w:rPr>
              <w:t>年</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设计开发方案、概要设计及评审、详细设计及评审文件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数据库结构设计</w:t>
            </w:r>
            <w:r>
              <w:rPr>
                <w:rFonts w:ascii="方正仿宋_GBK" w:hAnsi="宋体" w:cs="仿宋_GB2312" w:hint="eastAsia"/>
                <w:color w:val="000000"/>
                <w:sz w:val="24"/>
              </w:rPr>
              <w:t>,</w:t>
            </w:r>
            <w:r>
              <w:rPr>
                <w:rFonts w:ascii="方正仿宋_GBK" w:hAnsi="宋体" w:cs="仿宋_GB2312" w:hint="eastAsia"/>
                <w:color w:val="000000"/>
                <w:sz w:val="24"/>
              </w:rPr>
              <w:t>编码计划，代码编写规范，模块开发文件信息资源规划，数据库设计，应用支撑平台，应用系统设计，网络设计、处理和存储系统设计，安全系统设计</w:t>
            </w:r>
            <w:r>
              <w:rPr>
                <w:rFonts w:ascii="方正仿宋_GBK" w:hAnsi="宋体" w:cs="仿宋_GB2312" w:hint="eastAsia"/>
                <w:color w:val="000000"/>
                <w:sz w:val="24"/>
              </w:rPr>
              <w:t>,</w:t>
            </w:r>
            <w:r>
              <w:rPr>
                <w:rFonts w:ascii="方正仿宋_GBK" w:hAnsi="宋体" w:cs="仿宋_GB2312" w:hint="eastAsia"/>
                <w:color w:val="000000"/>
                <w:sz w:val="24"/>
              </w:rPr>
              <w:t>终端、备份、运维系统设计文件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信息系统标准规范</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实施计划、方案及批复文件、源代码及说明、代码修改文件、网络系统、二次开发支持文件、接口设计说明书</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程序员开发手册、用户使用手册、系统维护手册</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安装文件，系统上线保障方案、测试方案及评审意见、测试记录、报告</w:t>
            </w:r>
            <w:r>
              <w:rPr>
                <w:rFonts w:ascii="方正仿宋_GBK" w:hAnsi="宋体" w:cs="仿宋_GB2312" w:hint="eastAsia"/>
                <w:color w:val="000000"/>
                <w:sz w:val="24"/>
              </w:rPr>
              <w:t>,</w:t>
            </w:r>
            <w:r>
              <w:rPr>
                <w:rFonts w:ascii="方正仿宋_GBK" w:hAnsi="宋体" w:cs="仿宋_GB2312" w:hint="eastAsia"/>
                <w:color w:val="000000"/>
                <w:sz w:val="24"/>
              </w:rPr>
              <w:t>试运行方案、报告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信息安全评估、系统开发总结、验收交接清单、验收证书</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right w:val="single" w:sz="4" w:space="0" w:color="auto"/>
            </w:tcBorders>
          </w:tcPr>
          <w:p w:rsidR="006732A4" w:rsidRDefault="006B546D">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九</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b/>
                <w:bCs/>
                <w:color w:val="000000"/>
                <w:sz w:val="24"/>
              </w:rPr>
              <w:t>设备文件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甲供物资设备采购计划</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设备厂家资质认证、平台代码文件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设备采购、监造委托书及相关文件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设备及零部件招投标、合同及质量承诺等履约文件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涉外设备制造厂家信息核验文件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保密协议及相关文件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设备及零部件采购要件说明（备忘录</w:t>
            </w:r>
            <w:r>
              <w:rPr>
                <w:rFonts w:ascii="方正仿宋_GBK" w:hAnsi="宋体" w:cs="仿宋_GB2312" w:hint="eastAsia"/>
                <w:color w:val="000000"/>
                <w:sz w:val="24"/>
              </w:rPr>
              <w:t>)</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设备及零部件制造任务书、设计说明、工艺说明、技术说明、实施细则、商检文件、海关文件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设备及零部件明细、台账、图纸（图样</w:t>
            </w:r>
            <w:r>
              <w:rPr>
                <w:rFonts w:ascii="方正仿宋_GBK" w:hAnsi="宋体" w:cs="仿宋_GB2312" w:hint="eastAsia"/>
                <w:color w:val="000000"/>
                <w:sz w:val="24"/>
              </w:rPr>
              <w:t>)</w:t>
            </w:r>
            <w:r>
              <w:rPr>
                <w:rFonts w:ascii="方正仿宋_GBK" w:hAnsi="宋体" w:cs="仿宋_GB2312" w:hint="eastAsia"/>
                <w:color w:val="000000"/>
                <w:sz w:val="24"/>
              </w:rPr>
              <w:t>、质量证明文件、安装及使用说明、维护保养手册</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设备及零部件变更文件、缺陷处理文件、索赔文件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设备及零部件质量保证书、交接验收文件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设备及零部件装箱单、开箱记录确认文件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设备安装、试运行、调试记录等文件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特种设备生产安装维修许可、监督检验证明、安全监察文件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设备及零部件现场质量检查、鉴定及验收记录文件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设备监制、监察、监督报告、总结及相关文件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设备运行使用、检修维护文件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tcBorders>
              <w:top w:val="single" w:sz="4" w:space="0" w:color="auto"/>
              <w:left w:val="single" w:sz="4" w:space="0" w:color="auto"/>
              <w:right w:val="single" w:sz="4" w:space="0" w:color="auto"/>
            </w:tcBorders>
          </w:tcPr>
          <w:p w:rsidR="006732A4" w:rsidRDefault="006B546D">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十</w:t>
            </w:r>
          </w:p>
        </w:tc>
        <w:tc>
          <w:tcPr>
            <w:tcW w:w="4539" w:type="pct"/>
            <w:gridSpan w:val="3"/>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b/>
                <w:bCs/>
                <w:color w:val="000000"/>
                <w:sz w:val="24"/>
              </w:rPr>
              <w:t>科研项目文件</w:t>
            </w:r>
          </w:p>
        </w:tc>
      </w:tr>
      <w:tr w:rsidR="006732A4">
        <w:trPr>
          <w:trHeight w:val="454"/>
          <w:jc w:val="center"/>
        </w:trPr>
        <w:tc>
          <w:tcPr>
            <w:tcW w:w="460" w:type="pct"/>
            <w:vMerge w:val="restart"/>
            <w:tcBorders>
              <w:top w:val="single" w:sz="4" w:space="0" w:color="auto"/>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科研项目立项文件，科研项目计划、任务书、批准文件</w:t>
            </w:r>
          </w:p>
        </w:tc>
        <w:tc>
          <w:tcPr>
            <w:tcW w:w="790"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6732A4" w:rsidRDefault="006B546D">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科研项目合同、协议、纪要等相关文件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科研项目研究方案、计划、调查研究、开题报告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试验方案、记录、图表、数据、照片、音像</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实验计算、分析报告、阶段报告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实验装置及特殊设备图纸、工艺技术规范说明书</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实验实施细则、操作规程、事故分析报告</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技术评审、考察报告、研究报告、结题验收报告，会议文件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成果申报、鉴定、获奖及推广应用材料</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获得的专利、著作权等知识产权文件</w:t>
            </w:r>
          </w:p>
        </w:tc>
        <w:tc>
          <w:tcPr>
            <w:tcW w:w="790"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r w:rsidR="006732A4">
        <w:trPr>
          <w:trHeight w:val="454"/>
          <w:jc w:val="center"/>
        </w:trPr>
        <w:tc>
          <w:tcPr>
            <w:tcW w:w="46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6732A4" w:rsidRDefault="006B546D">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6732A4" w:rsidRDefault="006732A4">
            <w:pPr>
              <w:spacing w:line="360" w:lineRule="exact"/>
              <w:ind w:firstLineChars="0" w:firstLine="0"/>
              <w:rPr>
                <w:rFonts w:ascii="方正仿宋_GBK" w:hAnsi="宋体" w:cs="仿宋_GB2312"/>
                <w:color w:val="000000"/>
                <w:sz w:val="24"/>
              </w:rPr>
            </w:pPr>
          </w:p>
        </w:tc>
      </w:tr>
    </w:tbl>
    <w:p w:rsidR="006732A4" w:rsidRDefault="006B546D">
      <w:pPr>
        <w:ind w:firstLine="640"/>
      </w:pPr>
      <w:r>
        <w:rPr>
          <w:rFonts w:hint="eastAsia"/>
        </w:rPr>
        <w:br w:type="page"/>
      </w:r>
    </w:p>
    <w:p w:rsidR="006732A4" w:rsidRDefault="006B546D">
      <w:pPr>
        <w:ind w:firstLineChars="0" w:firstLine="0"/>
        <w:rPr>
          <w:rFonts w:ascii="方正黑体_GBK" w:eastAsia="方正黑体_GBK" w:hAnsi="华文仿宋" w:cs="仿宋_GB2312"/>
          <w:color w:val="000000"/>
          <w:szCs w:val="32"/>
        </w:rPr>
      </w:pPr>
      <w:r>
        <w:rPr>
          <w:rFonts w:ascii="方正黑体_GBK" w:eastAsia="方正黑体_GBK" w:hAnsi="黑体" w:cs="黑体" w:hint="eastAsia"/>
          <w:szCs w:val="21"/>
        </w:rPr>
        <w:lastRenderedPageBreak/>
        <w:t>附件</w:t>
      </w:r>
      <w:r>
        <w:rPr>
          <w:rFonts w:ascii="方正黑体_GBK" w:eastAsia="方正黑体_GBK" w:hAnsi="黑体" w:cs="黑体" w:hint="eastAsia"/>
          <w:szCs w:val="21"/>
        </w:rPr>
        <w:t>4</w:t>
      </w:r>
    </w:p>
    <w:p w:rsidR="006732A4" w:rsidRDefault="006732A4">
      <w:pPr>
        <w:ind w:firstLineChars="0" w:firstLine="0"/>
        <w:jc w:val="center"/>
        <w:rPr>
          <w:rFonts w:ascii="华文仿宋" w:eastAsia="华文仿宋" w:hAnsi="华文仿宋" w:cs="仿宋_GB2312"/>
          <w:color w:val="000000"/>
          <w:szCs w:val="32"/>
        </w:rPr>
      </w:pPr>
    </w:p>
    <w:p w:rsidR="006732A4" w:rsidRDefault="006B546D">
      <w:pPr>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档案章式样</w:t>
      </w:r>
    </w:p>
    <w:p w:rsidR="006732A4" w:rsidRDefault="006732A4">
      <w:pPr>
        <w:ind w:firstLineChars="0" w:firstLine="0"/>
        <w:rPr>
          <w:rFonts w:ascii="华文仿宋" w:eastAsia="华文仿宋" w:hAnsi="华文仿宋" w:cs="仿宋_GB2312"/>
          <w:color w:val="000000"/>
          <w:szCs w:val="32"/>
        </w:rPr>
      </w:pPr>
    </w:p>
    <w:p w:rsidR="006732A4" w:rsidRDefault="006B546D">
      <w:pPr>
        <w:spacing w:line="240" w:lineRule="auto"/>
        <w:ind w:right="54" w:firstLine="640"/>
        <w:rPr>
          <w:rFonts w:ascii="华文仿宋" w:eastAsia="华文仿宋" w:hAnsi="华文仿宋" w:cs="仿宋_GB2312"/>
          <w:color w:val="000000"/>
          <w:szCs w:val="32"/>
        </w:rPr>
      </w:pPr>
      <w:r>
        <w:rPr>
          <w:rFonts w:ascii="华文仿宋" w:eastAsia="华文仿宋" w:hAnsi="华文仿宋" w:cs="仿宋_GB2312" w:hint="eastAsia"/>
          <w:noProof/>
          <w:color w:val="000000"/>
          <w:szCs w:val="32"/>
        </w:rPr>
        <w:drawing>
          <wp:inline distT="0" distB="0" distL="114300" distR="114300">
            <wp:extent cx="4752975" cy="2638425"/>
            <wp:effectExtent l="0" t="0" r="9525" b="9525"/>
            <wp:docPr id="8" name="图片 8" descr="档案章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档案章样式"/>
                    <pic:cNvPicPr>
                      <a:picLocks noChangeAspect="1"/>
                    </pic:cNvPicPr>
                  </pic:nvPicPr>
                  <pic:blipFill>
                    <a:blip r:embed="rId13"/>
                    <a:stretch>
                      <a:fillRect/>
                    </a:stretch>
                  </pic:blipFill>
                  <pic:spPr>
                    <a:xfrm>
                      <a:off x="0" y="0"/>
                      <a:ext cx="4752975" cy="2638425"/>
                    </a:xfrm>
                    <a:prstGeom prst="rect">
                      <a:avLst/>
                    </a:prstGeom>
                  </pic:spPr>
                </pic:pic>
              </a:graphicData>
            </a:graphic>
          </wp:inline>
        </w:drawing>
      </w:r>
    </w:p>
    <w:p w:rsidR="006732A4" w:rsidRDefault="006732A4">
      <w:pPr>
        <w:ind w:right="54" w:firstLine="640"/>
        <w:rPr>
          <w:rFonts w:ascii="华文仿宋" w:eastAsia="华文仿宋" w:hAnsi="华文仿宋" w:cs="仿宋_GB2312"/>
          <w:color w:val="000000"/>
          <w:szCs w:val="32"/>
        </w:rPr>
      </w:pPr>
    </w:p>
    <w:p w:rsidR="006732A4" w:rsidRDefault="006732A4">
      <w:pPr>
        <w:widowControl/>
        <w:ind w:right="28" w:firstLine="641"/>
        <w:jc w:val="left"/>
        <w:rPr>
          <w:rFonts w:ascii="华文仿宋" w:eastAsia="华文仿宋" w:hAnsi="华文仿宋" w:cs="仿宋_GB2312"/>
          <w:b/>
          <w:color w:val="000000"/>
          <w:szCs w:val="32"/>
        </w:rPr>
        <w:sectPr w:rsidR="006732A4">
          <w:pgSz w:w="11906" w:h="16838"/>
          <w:pgMar w:top="1962" w:right="1474" w:bottom="1848" w:left="1587" w:header="964" w:footer="397" w:gutter="0"/>
          <w:pgNumType w:fmt="numberInDash"/>
          <w:cols w:space="720"/>
        </w:sectPr>
      </w:pPr>
    </w:p>
    <w:p w:rsidR="006732A4" w:rsidRDefault="006B546D">
      <w:pPr>
        <w:ind w:firstLineChars="0" w:firstLine="0"/>
        <w:rPr>
          <w:rFonts w:ascii="方正黑体_GBK" w:eastAsia="方正黑体_GBK" w:hAnsi="仿宋_GB2312" w:cs="仿宋_GB2312"/>
          <w:color w:val="000000"/>
          <w:szCs w:val="32"/>
        </w:rPr>
      </w:pPr>
      <w:r>
        <w:rPr>
          <w:rFonts w:ascii="方正黑体_GBK" w:eastAsia="方正黑体_GBK" w:hAnsi="仿宋_GB2312" w:cs="仿宋_GB2312" w:hint="eastAsia"/>
          <w:color w:val="000000"/>
          <w:szCs w:val="32"/>
        </w:rPr>
        <w:lastRenderedPageBreak/>
        <w:t>附件</w:t>
      </w:r>
      <w:r>
        <w:rPr>
          <w:rFonts w:ascii="方正黑体_GBK" w:eastAsia="方正黑体_GBK" w:hAnsi="仿宋_GB2312" w:cs="仿宋_GB2312" w:hint="eastAsia"/>
          <w:color w:val="000000"/>
          <w:szCs w:val="32"/>
        </w:rPr>
        <w:t>5</w:t>
      </w:r>
    </w:p>
    <w:p w:rsidR="006732A4" w:rsidRDefault="006B546D">
      <w:pPr>
        <w:ind w:firstLineChars="0" w:firstLine="0"/>
        <w:jc w:val="center"/>
        <w:rPr>
          <w:rFonts w:ascii="方正小标宋_GBK" w:eastAsia="方正小标宋_GBK" w:hAnsi="仿宋_GB2312" w:cs="仿宋_GB2312"/>
          <w:color w:val="000000"/>
          <w:sz w:val="44"/>
          <w:szCs w:val="44"/>
        </w:rPr>
      </w:pPr>
      <w:r>
        <w:rPr>
          <w:rFonts w:ascii="方正小标宋_GBK" w:eastAsia="方正小标宋_GBK" w:hAnsi="仿宋_GB2312" w:cs="仿宋_GB2312" w:hint="eastAsia"/>
          <w:color w:val="000000"/>
          <w:sz w:val="44"/>
          <w:szCs w:val="44"/>
        </w:rPr>
        <w:t>变更文件与竣工图对照一览表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95"/>
        <w:gridCol w:w="1316"/>
        <w:gridCol w:w="2138"/>
        <w:gridCol w:w="3126"/>
        <w:gridCol w:w="2469"/>
        <w:gridCol w:w="768"/>
        <w:gridCol w:w="1065"/>
      </w:tblGrid>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序号</w:t>
            </w: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设计图号</w:t>
            </w: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竣工图号</w:t>
            </w: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图表名称</w:t>
            </w: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修改内容</w:t>
            </w: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变更依据</w:t>
            </w: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页号</w:t>
            </w: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B546D">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备注</w:t>
            </w: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r w:rsidR="006732A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6732A4" w:rsidRDefault="006732A4">
            <w:pPr>
              <w:ind w:right="28" w:firstLineChars="0" w:firstLine="0"/>
              <w:jc w:val="center"/>
              <w:rPr>
                <w:rFonts w:ascii="宋体" w:eastAsia="宋体" w:hAnsi="宋体" w:cs="仿宋_GB2312"/>
                <w:color w:val="000000"/>
                <w:sz w:val="21"/>
                <w:szCs w:val="21"/>
              </w:rPr>
            </w:pPr>
          </w:p>
        </w:tc>
      </w:tr>
    </w:tbl>
    <w:p w:rsidR="006732A4" w:rsidRDefault="006732A4">
      <w:pPr>
        <w:ind w:right="26" w:firstLine="422"/>
        <w:jc w:val="center"/>
        <w:rPr>
          <w:rFonts w:ascii="宋体" w:eastAsia="宋体" w:hAnsi="宋体" w:cs="仿宋_GB2312"/>
          <w:b/>
          <w:color w:val="000000"/>
          <w:sz w:val="21"/>
          <w:szCs w:val="21"/>
        </w:rPr>
        <w:sectPr w:rsidR="006732A4">
          <w:pgSz w:w="16838" w:h="11906" w:orient="landscape"/>
          <w:pgMar w:top="1587" w:right="1848" w:bottom="1474" w:left="1962" w:header="851" w:footer="170" w:gutter="0"/>
          <w:pgNumType w:fmt="numberInDash"/>
          <w:cols w:space="720"/>
        </w:sectPr>
      </w:pPr>
    </w:p>
    <w:p w:rsidR="006732A4" w:rsidRDefault="006B546D">
      <w:pPr>
        <w:ind w:firstLineChars="0" w:firstLine="0"/>
        <w:rPr>
          <w:rFonts w:ascii="方正黑体_GBK" w:eastAsia="方正黑体_GBK" w:hAnsi="黑体" w:cs="黑体"/>
          <w:szCs w:val="21"/>
        </w:rPr>
      </w:pPr>
      <w:r>
        <w:rPr>
          <w:rFonts w:ascii="方正黑体_GBK" w:eastAsia="方正黑体_GBK" w:hAnsi="黑体" w:cs="黑体" w:hint="eastAsia"/>
          <w:szCs w:val="21"/>
        </w:rPr>
        <w:lastRenderedPageBreak/>
        <w:t>附件</w:t>
      </w:r>
      <w:r>
        <w:rPr>
          <w:rFonts w:ascii="方正黑体_GBK" w:eastAsia="方正黑体_GBK" w:hAnsi="黑体" w:cs="黑体" w:hint="eastAsia"/>
          <w:szCs w:val="21"/>
        </w:rPr>
        <w:t>6</w:t>
      </w:r>
    </w:p>
    <w:p w:rsidR="006732A4" w:rsidRDefault="006B546D">
      <w:pPr>
        <w:tabs>
          <w:tab w:val="center" w:pos="4143"/>
          <w:tab w:val="right" w:pos="8286"/>
        </w:tabs>
        <w:ind w:firstLineChars="0" w:firstLine="0"/>
        <w:jc w:val="center"/>
        <w:rPr>
          <w:rFonts w:ascii="方正小标宋_GBK" w:eastAsia="方正小标宋_GBK" w:hAnsi="Sylfaen" w:cs="仿宋_GB2312"/>
          <w:color w:val="000000"/>
          <w:sz w:val="44"/>
          <w:szCs w:val="44"/>
        </w:rPr>
      </w:pPr>
      <w:r>
        <w:rPr>
          <w:rFonts w:ascii="方正小标宋_GBK" w:eastAsia="方正小标宋_GBK" w:hAnsi="仿宋_GB2312" w:cs="仿宋_GB2312" w:hint="eastAsia"/>
          <w:color w:val="000000"/>
          <w:sz w:val="44"/>
          <w:szCs w:val="44"/>
        </w:rPr>
        <w:t>卷内目录</w:t>
      </w:r>
    </w:p>
    <w:p w:rsidR="006732A4" w:rsidRDefault="006B546D">
      <w:pPr>
        <w:ind w:firstLineChars="0" w:firstLine="0"/>
        <w:rPr>
          <w:rFonts w:ascii="仿宋" w:eastAsia="仿宋" w:hAnsi="仿宋"/>
          <w:szCs w:val="21"/>
        </w:rPr>
      </w:pPr>
      <w:r>
        <w:rPr>
          <w:rFonts w:ascii="宋体" w:hAnsi="宋体" w:cs="仿宋_GB2312" w:hint="eastAsia"/>
          <w:b/>
          <w:szCs w:val="21"/>
        </w:rPr>
        <w:t>档号</w:t>
      </w:r>
      <w:r>
        <w:rPr>
          <w:rFonts w:ascii="仿宋" w:eastAsia="仿宋" w:hAnsi="仿宋" w:cs="仿宋_GB2312" w:hint="eastAsia"/>
          <w:szCs w:val="21"/>
        </w:rPr>
        <w:t>：</w:t>
      </w:r>
    </w:p>
    <w:tbl>
      <w:tblPr>
        <w:tblW w:w="9880" w:type="dxa"/>
        <w:jc w:val="center"/>
        <w:tblLayout w:type="fixed"/>
        <w:tblLook w:val="04A0" w:firstRow="1" w:lastRow="0" w:firstColumn="1" w:lastColumn="0" w:noHBand="0" w:noVBand="1"/>
      </w:tblPr>
      <w:tblGrid>
        <w:gridCol w:w="582"/>
        <w:gridCol w:w="1339"/>
        <w:gridCol w:w="1134"/>
        <w:gridCol w:w="3919"/>
        <w:gridCol w:w="1162"/>
        <w:gridCol w:w="872"/>
        <w:gridCol w:w="872"/>
      </w:tblGrid>
      <w:tr w:rsidR="006732A4">
        <w:trPr>
          <w:trHeight w:val="737"/>
          <w:jc w:val="center"/>
        </w:trPr>
        <w:tc>
          <w:tcPr>
            <w:tcW w:w="582" w:type="dxa"/>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序</w:t>
            </w:r>
            <w:r>
              <w:rPr>
                <w:rFonts w:ascii="方正黑体_GBK" w:eastAsia="方正黑体_GBK" w:hAnsi="宋体" w:cs="宋体" w:hint="eastAsia"/>
                <w:color w:val="000000"/>
                <w:kern w:val="0"/>
                <w:sz w:val="24"/>
              </w:rPr>
              <w:br/>
            </w:r>
            <w:r>
              <w:rPr>
                <w:rFonts w:ascii="方正黑体_GBK" w:eastAsia="方正黑体_GBK" w:hAnsi="宋体" w:cs="宋体" w:hint="eastAsia"/>
                <w:color w:val="000000"/>
                <w:kern w:val="0"/>
                <w:sz w:val="24"/>
              </w:rPr>
              <w:t>号</w:t>
            </w:r>
          </w:p>
        </w:tc>
        <w:tc>
          <w:tcPr>
            <w:tcW w:w="1339" w:type="dxa"/>
            <w:tcBorders>
              <w:top w:val="single" w:sz="4" w:space="0" w:color="FF0000"/>
              <w:left w:val="nil"/>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文件</w:t>
            </w:r>
            <w:r>
              <w:rPr>
                <w:rFonts w:ascii="方正黑体_GBK" w:eastAsia="方正黑体_GBK" w:hAnsi="宋体" w:cs="宋体" w:hint="eastAsia"/>
                <w:color w:val="000000"/>
                <w:kern w:val="0"/>
                <w:sz w:val="24"/>
              </w:rPr>
              <w:br/>
            </w:r>
            <w:r>
              <w:rPr>
                <w:rFonts w:ascii="方正黑体_GBK" w:eastAsia="方正黑体_GBK" w:hAnsi="宋体" w:cs="宋体" w:hint="eastAsia"/>
                <w:color w:val="000000"/>
                <w:kern w:val="0"/>
                <w:sz w:val="24"/>
              </w:rPr>
              <w:t>编号</w:t>
            </w:r>
          </w:p>
        </w:tc>
        <w:tc>
          <w:tcPr>
            <w:tcW w:w="1134" w:type="dxa"/>
            <w:tcBorders>
              <w:top w:val="single" w:sz="4" w:space="0" w:color="FF0000"/>
              <w:left w:val="nil"/>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责任者</w:t>
            </w:r>
          </w:p>
        </w:tc>
        <w:tc>
          <w:tcPr>
            <w:tcW w:w="3919" w:type="dxa"/>
            <w:tcBorders>
              <w:top w:val="single" w:sz="4" w:space="0" w:color="FF0000"/>
              <w:left w:val="nil"/>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文件材料题名</w:t>
            </w:r>
          </w:p>
        </w:tc>
        <w:tc>
          <w:tcPr>
            <w:tcW w:w="1162" w:type="dxa"/>
            <w:tcBorders>
              <w:top w:val="single" w:sz="4" w:space="0" w:color="FF0000"/>
              <w:left w:val="nil"/>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日期</w:t>
            </w:r>
          </w:p>
        </w:tc>
        <w:tc>
          <w:tcPr>
            <w:tcW w:w="872" w:type="dxa"/>
            <w:tcBorders>
              <w:top w:val="single" w:sz="4" w:space="0" w:color="FF0000"/>
              <w:left w:val="nil"/>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页次</w:t>
            </w:r>
          </w:p>
        </w:tc>
        <w:tc>
          <w:tcPr>
            <w:tcW w:w="872" w:type="dxa"/>
            <w:tcBorders>
              <w:top w:val="single" w:sz="4" w:space="0" w:color="FF0000"/>
              <w:left w:val="nil"/>
              <w:bottom w:val="single" w:sz="4" w:space="0" w:color="FF0000"/>
              <w:right w:val="single" w:sz="4" w:space="0" w:color="FF0000"/>
            </w:tcBorders>
            <w:vAlign w:val="center"/>
          </w:tcPr>
          <w:p w:rsidR="006732A4" w:rsidRDefault="006B546D">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备注</w:t>
            </w: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r w:rsidR="006732A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6732A4" w:rsidRDefault="006732A4">
            <w:pPr>
              <w:widowControl/>
              <w:spacing w:line="440" w:lineRule="exact"/>
              <w:ind w:firstLineChars="0" w:firstLine="0"/>
              <w:jc w:val="center"/>
              <w:rPr>
                <w:rFonts w:ascii="宋体" w:hAnsi="宋体" w:cs="宋体"/>
                <w:color w:val="000000"/>
                <w:kern w:val="0"/>
                <w:sz w:val="21"/>
                <w:szCs w:val="21"/>
              </w:rPr>
            </w:pPr>
          </w:p>
        </w:tc>
      </w:tr>
    </w:tbl>
    <w:p w:rsidR="006732A4" w:rsidRDefault="006B546D">
      <w:pPr>
        <w:ind w:firstLineChars="0" w:firstLine="0"/>
        <w:rPr>
          <w:rFonts w:ascii="方正黑体_GBK" w:eastAsia="方正黑体_GBK" w:hAnsi="华文仿宋" w:cs="仿宋_GB2312"/>
          <w:color w:val="000000"/>
          <w:szCs w:val="32"/>
        </w:rPr>
      </w:pPr>
      <w:r>
        <w:rPr>
          <w:rFonts w:ascii="华文仿宋" w:eastAsia="华文仿宋" w:hAnsi="华文仿宋" w:cs="仿宋_GB2312"/>
          <w:color w:val="000000"/>
          <w:szCs w:val="32"/>
        </w:rPr>
        <w:br w:type="page"/>
      </w: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7</w:t>
      </w:r>
    </w:p>
    <w:p w:rsidR="006732A4" w:rsidRDefault="006B546D">
      <w:pPr>
        <w:ind w:firstLineChars="0" w:firstLine="0"/>
        <w:jc w:val="center"/>
        <w:rPr>
          <w:rFonts w:ascii="华文仿宋" w:eastAsia="华文仿宋" w:hAnsi="华文仿宋" w:cs="仿宋_GB2312"/>
          <w:color w:val="000000"/>
          <w:szCs w:val="32"/>
        </w:rPr>
      </w:pPr>
      <w:r>
        <w:rPr>
          <w:rFonts w:ascii="方正小标宋_GBK" w:eastAsia="方正小标宋_GBK" w:hAnsi="仿宋_GB2312" w:cs="仿宋_GB2312" w:hint="eastAsia"/>
          <w:bCs/>
          <w:color w:val="000000"/>
          <w:sz w:val="44"/>
          <w:szCs w:val="44"/>
        </w:rPr>
        <w:t>案卷目录</w:t>
      </w:r>
    </w:p>
    <w:tbl>
      <w:tblPr>
        <w:tblW w:w="548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21"/>
        <w:gridCol w:w="1710"/>
        <w:gridCol w:w="3996"/>
        <w:gridCol w:w="1075"/>
        <w:gridCol w:w="1388"/>
        <w:gridCol w:w="941"/>
      </w:tblGrid>
      <w:tr w:rsidR="006732A4">
        <w:trPr>
          <w:trHeight w:val="1134"/>
          <w:jc w:val="center"/>
        </w:trPr>
        <w:tc>
          <w:tcPr>
            <w:tcW w:w="413"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序号</w:t>
            </w: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档号</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案卷题名</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总页数</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保管期限</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备注</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6732A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6732A4" w:rsidRDefault="006732A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6732A4" w:rsidRDefault="006B546D">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bl>
    <w:p w:rsidR="006732A4" w:rsidRDefault="006B546D">
      <w:pPr>
        <w:ind w:firstLine="640"/>
        <w:rPr>
          <w:rFonts w:ascii="方正黑体_GBK" w:eastAsia="方正黑体_GBK" w:hAnsi="华文仿宋" w:cs="仿宋_GB2312"/>
          <w:color w:val="000000"/>
          <w:szCs w:val="32"/>
        </w:rPr>
      </w:pPr>
      <w:r>
        <w:rPr>
          <w:rFonts w:ascii="方正黑体_GBK" w:eastAsia="方正黑体_GBK" w:hAnsi="华文仿宋" w:cs="仿宋_GB2312" w:hint="eastAsia"/>
          <w:color w:val="000000"/>
          <w:szCs w:val="32"/>
        </w:rPr>
        <w:br w:type="page"/>
      </w:r>
    </w:p>
    <w:p w:rsidR="006732A4" w:rsidRDefault="006B546D">
      <w:pPr>
        <w:ind w:firstLineChars="0" w:firstLine="0"/>
        <w:rPr>
          <w:rFonts w:ascii="方正黑体_GBK" w:eastAsia="方正黑体_GBK" w:hAnsi="华文仿宋" w:cs="仿宋_GB2312"/>
          <w:color w:val="000000"/>
          <w:szCs w:val="32"/>
        </w:rPr>
      </w:pP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8</w:t>
      </w:r>
    </w:p>
    <w:p w:rsidR="006732A4" w:rsidRDefault="006B546D">
      <w:pPr>
        <w:ind w:firstLineChars="0" w:firstLine="0"/>
        <w:jc w:val="center"/>
        <w:rPr>
          <w:rFonts w:ascii="方正小标宋_GBK" w:eastAsia="方正小标宋_GBK" w:hAnsi="宋体"/>
          <w:color w:val="000000"/>
          <w:spacing w:val="-20"/>
          <w:kern w:val="0"/>
          <w:sz w:val="44"/>
          <w:szCs w:val="44"/>
        </w:rPr>
      </w:pPr>
      <w:r>
        <w:rPr>
          <w:rFonts w:ascii="方正小标宋_GBK" w:eastAsia="方正小标宋_GBK" w:hAnsi="仿宋_GB2312" w:cs="仿宋_GB2312" w:hint="eastAsia"/>
          <w:color w:val="000000"/>
          <w:kern w:val="0"/>
          <w:sz w:val="44"/>
          <w:szCs w:val="44"/>
        </w:rPr>
        <w:t>重</w:t>
      </w:r>
      <w:r>
        <w:rPr>
          <w:rFonts w:ascii="方正小标宋_GBK" w:eastAsia="方正小标宋_GBK" w:hAnsi="仿宋_GB2312" w:cs="仿宋_GB2312" w:hint="eastAsia"/>
          <w:color w:val="000000"/>
          <w:spacing w:val="-20"/>
          <w:kern w:val="0"/>
          <w:sz w:val="44"/>
          <w:szCs w:val="44"/>
        </w:rPr>
        <w:t>庆市地方铁路建设项目档案正式验收申请表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878"/>
        <w:gridCol w:w="1294"/>
        <w:gridCol w:w="3286"/>
      </w:tblGrid>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项目名称</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项目审批</w:t>
            </w:r>
          </w:p>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w:t>
            </w:r>
            <w:r>
              <w:rPr>
                <w:rFonts w:ascii="方正仿宋_GBK" w:hAnsi="宋体" w:hint="eastAsia"/>
                <w:color w:val="000000"/>
                <w:kern w:val="0"/>
                <w:sz w:val="24"/>
              </w:rPr>
              <w:t>核准</w:t>
            </w:r>
            <w:r>
              <w:rPr>
                <w:rFonts w:ascii="方正仿宋_GBK" w:hAnsi="宋体" w:hint="eastAsia"/>
                <w:color w:val="000000"/>
                <w:kern w:val="0"/>
                <w:sz w:val="24"/>
              </w:rPr>
              <w:t>)</w:t>
            </w:r>
            <w:r>
              <w:rPr>
                <w:rFonts w:ascii="方正仿宋_GBK" w:hAnsi="宋体" w:hint="eastAsia"/>
                <w:color w:val="000000"/>
                <w:kern w:val="0"/>
                <w:sz w:val="24"/>
              </w:rPr>
              <w:t>机关</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初步设计审批机关</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投资规模</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建设时间</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项目法人</w:t>
            </w:r>
          </w:p>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w:t>
            </w:r>
            <w:r>
              <w:rPr>
                <w:rFonts w:ascii="方正仿宋_GBK" w:hAnsi="宋体" w:hint="eastAsia"/>
                <w:color w:val="000000"/>
                <w:kern w:val="0"/>
                <w:sz w:val="24"/>
              </w:rPr>
              <w:t>建设单位）</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设计单位</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w:t>
            </w:r>
          </w:p>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施工单位</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w:t>
            </w:r>
          </w:p>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监理单位</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计划档案</w:t>
            </w:r>
          </w:p>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验收日期</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计划竣工验收日期</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联系人</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联系电话</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地址</w:t>
            </w:r>
            <w:r>
              <w:rPr>
                <w:rFonts w:ascii="方正仿宋_GBK" w:hAnsi="宋体" w:hint="eastAsia"/>
                <w:color w:val="000000"/>
                <w:kern w:val="0"/>
                <w:sz w:val="24"/>
              </w:rPr>
              <w:t>/</w:t>
            </w:r>
            <w:r>
              <w:rPr>
                <w:rFonts w:ascii="方正仿宋_GBK" w:hAnsi="宋体" w:hint="eastAsia"/>
                <w:color w:val="000000"/>
                <w:kern w:val="0"/>
                <w:sz w:val="24"/>
              </w:rPr>
              <w:t>邮编</w:t>
            </w:r>
          </w:p>
        </w:tc>
        <w:tc>
          <w:tcPr>
            <w:tcW w:w="1588"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电子信箱</w:t>
            </w:r>
          </w:p>
        </w:tc>
        <w:tc>
          <w:tcPr>
            <w:tcW w:w="1812" w:type="pct"/>
            <w:tcBorders>
              <w:top w:val="single" w:sz="4" w:space="0" w:color="auto"/>
              <w:left w:val="single" w:sz="4" w:space="0" w:color="auto"/>
              <w:bottom w:val="single" w:sz="4" w:space="0" w:color="auto"/>
              <w:right w:val="single" w:sz="4" w:space="0" w:color="auto"/>
            </w:tcBorders>
            <w:vAlign w:val="center"/>
          </w:tcPr>
          <w:p w:rsidR="006732A4" w:rsidRDefault="006732A4">
            <w:pPr>
              <w:spacing w:line="320" w:lineRule="exact"/>
              <w:ind w:firstLineChars="0" w:firstLine="0"/>
              <w:jc w:val="center"/>
              <w:rPr>
                <w:rFonts w:ascii="方正仿宋_GBK" w:hAnsi="宋体"/>
                <w:color w:val="000000"/>
                <w:kern w:val="0"/>
                <w:sz w:val="24"/>
              </w:rPr>
            </w:pPr>
          </w:p>
        </w:tc>
      </w:tr>
      <w:tr w:rsidR="006732A4">
        <w:trPr>
          <w:trHeight w:val="1265"/>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申请单位</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自检意见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r w:rsidR="006732A4">
        <w:trPr>
          <w:trHeight w:val="1335"/>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上级主管</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r w:rsidR="006732A4">
        <w:trPr>
          <w:trHeight w:val="1504"/>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行业主管</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r w:rsidR="006732A4">
        <w:trPr>
          <w:trHeight w:val="1413"/>
        </w:trPr>
        <w:tc>
          <w:tcPr>
            <w:tcW w:w="885"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验收组织</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6732A4" w:rsidRDefault="006B546D">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bl>
    <w:p w:rsidR="006732A4" w:rsidRDefault="006B546D">
      <w:pPr>
        <w:ind w:firstLineChars="0" w:firstLine="0"/>
        <w:rPr>
          <w:rFonts w:ascii="方正黑体_GBK" w:eastAsia="方正黑体_GBK" w:hAnsi="华文仿宋" w:cs="仿宋_GB2312"/>
          <w:color w:val="000000"/>
          <w:szCs w:val="32"/>
        </w:rPr>
      </w:pP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9</w:t>
      </w:r>
    </w:p>
    <w:p w:rsidR="006732A4" w:rsidRDefault="006732A4">
      <w:pPr>
        <w:ind w:firstLineChars="0" w:firstLine="0"/>
        <w:jc w:val="center"/>
        <w:rPr>
          <w:rFonts w:ascii="华文仿宋" w:eastAsia="华文仿宋" w:hAnsi="华文仿宋" w:cs="仿宋_GB2312"/>
          <w:color w:val="000000"/>
          <w:szCs w:val="32"/>
        </w:rPr>
      </w:pPr>
    </w:p>
    <w:p w:rsidR="006732A4" w:rsidRDefault="006B546D">
      <w:pPr>
        <w:ind w:firstLineChars="0" w:firstLine="0"/>
        <w:jc w:val="center"/>
        <w:rPr>
          <w:rFonts w:ascii="方正小标宋_GBK" w:eastAsia="方正小标宋_GBK" w:hAnsi="华文仿宋" w:cs="仿宋_GB2312"/>
          <w:color w:val="000000"/>
          <w:sz w:val="44"/>
          <w:szCs w:val="44"/>
        </w:rPr>
      </w:pPr>
      <w:r>
        <w:rPr>
          <w:rFonts w:ascii="方正小标宋_GBK" w:eastAsia="方正小标宋_GBK" w:hAnsi="仿宋_GB2312" w:cs="仿宋_GB2312" w:hint="eastAsia"/>
          <w:bCs/>
          <w:color w:val="000000"/>
          <w:sz w:val="44"/>
          <w:szCs w:val="44"/>
        </w:rPr>
        <w:t>重庆市地方铁路建设项目进馆移交单</w:t>
      </w:r>
    </w:p>
    <w:p w:rsidR="006732A4" w:rsidRDefault="006732A4">
      <w:pPr>
        <w:ind w:right="54" w:firstLine="600"/>
        <w:jc w:val="center"/>
        <w:rPr>
          <w:rFonts w:ascii="华文仿宋" w:eastAsia="华文仿宋" w:hAnsi="华文仿宋" w:cs="仿宋_GB2312"/>
          <w:color w:val="000000"/>
          <w:sz w:val="30"/>
          <w:szCs w:val="30"/>
        </w:rPr>
      </w:pPr>
    </w:p>
    <w:p w:rsidR="006732A4" w:rsidRDefault="006B546D">
      <w:pPr>
        <w:ind w:firstLineChars="0" w:firstLine="0"/>
        <w:rPr>
          <w:rFonts w:ascii="方正仿宋_GBK" w:hAnsi="华文仿宋" w:cs="仿宋_GB2312"/>
          <w:color w:val="000000"/>
          <w:sz w:val="30"/>
          <w:szCs w:val="30"/>
          <w:u w:val="single"/>
        </w:rPr>
      </w:pPr>
      <w:r>
        <w:rPr>
          <w:rFonts w:ascii="华文仿宋" w:eastAsia="华文仿宋" w:hAnsi="华文仿宋" w:cs="仿宋_GB2312"/>
          <w:color w:val="000000"/>
          <w:sz w:val="30"/>
          <w:szCs w:val="30"/>
        </w:rPr>
        <w:t xml:space="preserve">    </w:t>
      </w:r>
      <w:r>
        <w:rPr>
          <w:rFonts w:ascii="方正仿宋_GBK" w:hAnsi="华文仿宋" w:cs="仿宋_GB2312" w:hint="eastAsia"/>
          <w:color w:val="000000"/>
          <w:sz w:val="30"/>
          <w:szCs w:val="30"/>
        </w:rPr>
        <w:t>项</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目</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称：</w:t>
      </w:r>
    </w:p>
    <w:p w:rsidR="006732A4" w:rsidRDefault="006B546D">
      <w:pPr>
        <w:ind w:firstLineChars="0" w:firstLine="0"/>
        <w:rPr>
          <w:rFonts w:ascii="方正仿宋_GBK" w:hAnsi="华文仿宋" w:cs="仿宋_GB2312"/>
          <w:color w:val="000000"/>
          <w:sz w:val="30"/>
          <w:szCs w:val="30"/>
          <w:u w:val="single"/>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形</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成</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间：</w:t>
      </w:r>
    </w:p>
    <w:p w:rsidR="006732A4" w:rsidRDefault="006B546D">
      <w:pPr>
        <w:ind w:firstLineChars="0" w:firstLine="0"/>
        <w:rPr>
          <w:rFonts w:ascii="方正仿宋_GBK" w:hAnsi="华文仿宋" w:cs="仿宋_GB2312"/>
          <w:color w:val="000000"/>
          <w:sz w:val="30"/>
          <w:szCs w:val="30"/>
          <w:u w:val="single"/>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卷（件）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数：</w:t>
      </w:r>
    </w:p>
    <w:p w:rsidR="006732A4" w:rsidRDefault="006B546D">
      <w:pPr>
        <w:ind w:firstLineChars="0" w:firstLine="0"/>
        <w:rPr>
          <w:rFonts w:ascii="方正仿宋_GBK" w:hAnsi="华文仿宋" w:cs="仿宋_GB2312"/>
          <w:color w:val="000000"/>
          <w:sz w:val="30"/>
          <w:szCs w:val="30"/>
          <w:u w:val="single"/>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光盘、缩</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微</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品：</w:t>
      </w:r>
    </w:p>
    <w:p w:rsidR="006732A4" w:rsidRDefault="006B546D">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移</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交</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间：</w:t>
      </w:r>
    </w:p>
    <w:p w:rsidR="006732A4" w:rsidRDefault="006732A4">
      <w:pPr>
        <w:ind w:firstLineChars="0" w:firstLine="0"/>
        <w:rPr>
          <w:rFonts w:ascii="方正仿宋_GBK" w:hAnsi="华文仿宋" w:cs="仿宋_GB2312"/>
          <w:color w:val="000000"/>
          <w:sz w:val="30"/>
          <w:szCs w:val="30"/>
        </w:rPr>
      </w:pPr>
    </w:p>
    <w:p w:rsidR="006732A4" w:rsidRDefault="006B546D">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档案目录（纸</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份</w:t>
      </w:r>
    </w:p>
    <w:p w:rsidR="006732A4" w:rsidRDefault="006B546D">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（电子版）：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份</w:t>
      </w:r>
    </w:p>
    <w:p w:rsidR="006732A4" w:rsidRDefault="006B546D">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移交单位（盖</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章）：</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接收单位（盖</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章）：</w:t>
      </w:r>
      <w:r>
        <w:rPr>
          <w:rFonts w:ascii="方正仿宋_GBK" w:hAnsi="华文仿宋" w:cs="仿宋_GB2312" w:hint="eastAsia"/>
          <w:color w:val="000000"/>
          <w:sz w:val="30"/>
          <w:szCs w:val="30"/>
        </w:rPr>
        <w:t xml:space="preserve">   </w:t>
      </w:r>
    </w:p>
    <w:p w:rsidR="006732A4" w:rsidRDefault="006B546D">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负</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负</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p>
    <w:p w:rsidR="006732A4" w:rsidRDefault="006B546D">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经</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办</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经</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办</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p>
    <w:p w:rsidR="006732A4" w:rsidRDefault="006732A4">
      <w:pPr>
        <w:ind w:firstLineChars="0" w:firstLine="0"/>
        <w:rPr>
          <w:rFonts w:ascii="华文仿宋" w:eastAsia="华文仿宋" w:hAnsi="华文仿宋" w:cs="仿宋_GB2312"/>
          <w:color w:val="000000"/>
          <w:sz w:val="30"/>
          <w:szCs w:val="30"/>
        </w:rPr>
      </w:pPr>
    </w:p>
    <w:p w:rsidR="006732A4" w:rsidRDefault="006B546D">
      <w:pPr>
        <w:ind w:firstLineChars="0" w:firstLine="0"/>
        <w:rPr>
          <w:rFonts w:ascii="华文仿宋" w:eastAsia="华文仿宋" w:hAnsi="华文仿宋" w:cs="仿宋_GB2312"/>
          <w:color w:val="000000"/>
          <w:sz w:val="30"/>
          <w:szCs w:val="30"/>
        </w:rPr>
      </w:pP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移交时间：</w:t>
      </w: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年</w:t>
      </w: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月</w:t>
      </w: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日</w:t>
      </w:r>
    </w:p>
    <w:p w:rsidR="006732A4" w:rsidRDefault="006732A4">
      <w:pPr>
        <w:ind w:firstLineChars="0" w:firstLine="0"/>
        <w:rPr>
          <w:rFonts w:ascii="华文仿宋" w:eastAsia="华文仿宋" w:hAnsi="华文仿宋" w:cs="仿宋_GB2312"/>
          <w:color w:val="000000"/>
          <w:sz w:val="30"/>
          <w:szCs w:val="30"/>
        </w:rPr>
      </w:pPr>
    </w:p>
    <w:p w:rsidR="006732A4" w:rsidRDefault="006B546D">
      <w:pPr>
        <w:ind w:firstLineChars="0" w:firstLine="0"/>
        <w:rPr>
          <w:rFonts w:ascii="华文仿宋" w:eastAsia="华文仿宋" w:hAnsi="华文仿宋" w:cs="仿宋_GB2312"/>
          <w:color w:val="000000"/>
          <w:sz w:val="30"/>
          <w:szCs w:val="30"/>
        </w:rPr>
      </w:pP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注：本移交一式</w:t>
      </w:r>
      <w:r>
        <w:rPr>
          <w:rFonts w:ascii="华文仿宋" w:eastAsia="华文仿宋" w:hAnsi="华文仿宋" w:cs="仿宋_GB2312"/>
          <w:color w:val="000000"/>
          <w:sz w:val="30"/>
          <w:szCs w:val="30"/>
        </w:rPr>
        <w:t>2</w:t>
      </w:r>
      <w:r>
        <w:rPr>
          <w:rFonts w:ascii="华文仿宋" w:eastAsia="华文仿宋" w:hAnsi="华文仿宋" w:cs="仿宋_GB2312"/>
          <w:color w:val="000000"/>
          <w:sz w:val="30"/>
          <w:szCs w:val="30"/>
        </w:rPr>
        <w:t>份，交接双方各执</w:t>
      </w:r>
      <w:r>
        <w:rPr>
          <w:rFonts w:ascii="华文仿宋" w:eastAsia="华文仿宋" w:hAnsi="华文仿宋" w:cs="仿宋_GB2312"/>
          <w:color w:val="000000"/>
          <w:sz w:val="30"/>
          <w:szCs w:val="30"/>
        </w:rPr>
        <w:t>1</w:t>
      </w:r>
      <w:r>
        <w:rPr>
          <w:rFonts w:ascii="华文仿宋" w:eastAsia="华文仿宋" w:hAnsi="华文仿宋" w:cs="仿宋_GB2312"/>
          <w:color w:val="000000"/>
          <w:sz w:val="30"/>
          <w:szCs w:val="30"/>
        </w:rPr>
        <w:t>份。</w:t>
      </w:r>
    </w:p>
    <w:p w:rsidR="006732A4" w:rsidRDefault="006B546D">
      <w:pPr>
        <w:ind w:firstLineChars="0" w:firstLine="0"/>
        <w:rPr>
          <w:rFonts w:ascii="方正黑体_GBK" w:eastAsia="方正黑体_GBK" w:hAnsi="华文仿宋" w:cs="仿宋_GB2312"/>
          <w:color w:val="000000"/>
          <w:szCs w:val="32"/>
        </w:rPr>
      </w:pPr>
      <w:r>
        <w:rPr>
          <w:rFonts w:ascii="华文仿宋" w:eastAsia="华文仿宋" w:hAnsi="华文仿宋" w:cs="仿宋_GB2312"/>
          <w:color w:val="000000"/>
          <w:sz w:val="30"/>
          <w:szCs w:val="30"/>
        </w:rPr>
        <w:br w:type="page"/>
      </w: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10</w:t>
      </w:r>
    </w:p>
    <w:p w:rsidR="006732A4" w:rsidRDefault="006B546D">
      <w:pPr>
        <w:ind w:firstLineChars="0" w:firstLine="0"/>
        <w:jc w:val="center"/>
        <w:rPr>
          <w:rFonts w:ascii="方正小标宋_GBK" w:eastAsia="方正小标宋_GBK" w:hAnsi="Traditional Arabic" w:cs="Traditional Arabic"/>
          <w:bCs/>
          <w:color w:val="000000"/>
          <w:sz w:val="44"/>
          <w:szCs w:val="44"/>
        </w:rPr>
      </w:pPr>
      <w:r>
        <w:rPr>
          <w:rFonts w:ascii="方正小标宋_GBK" w:eastAsia="方正小标宋_GBK" w:hAnsi="仿宋_GB2312" w:cs="Traditional Arabic" w:hint="eastAsia"/>
          <w:bCs/>
          <w:color w:val="000000"/>
          <w:sz w:val="44"/>
          <w:szCs w:val="44"/>
        </w:rPr>
        <w:t>重庆市地方铁路建设项目进馆清单</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140"/>
      </w:tblGrid>
      <w:tr w:rsidR="006732A4">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序号</w:t>
            </w: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归档文件</w:t>
            </w:r>
          </w:p>
        </w:tc>
      </w:tr>
      <w:tr w:rsidR="006732A4">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jc w:val="center"/>
              <w:rPr>
                <w:rFonts w:ascii="方正仿宋_GBK" w:hAnsi="宋体" w:cs="仿宋_GB2312"/>
                <w:b/>
                <w:color w:val="000000"/>
                <w:sz w:val="24"/>
              </w:rPr>
            </w:pPr>
            <w:r>
              <w:rPr>
                <w:rFonts w:ascii="方正仿宋_GBK" w:hAnsi="宋体" w:cs="仿宋_GB2312" w:hint="eastAsia"/>
                <w:b/>
                <w:color w:val="000000"/>
                <w:sz w:val="24"/>
              </w:rPr>
              <w:t>一</w:t>
            </w: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立项审批文件</w:t>
            </w:r>
          </w:p>
        </w:tc>
      </w:tr>
      <w:tr w:rsidR="006732A4">
        <w:trPr>
          <w:trHeight w:val="454"/>
        </w:trPr>
        <w:tc>
          <w:tcPr>
            <w:tcW w:w="508" w:type="pct"/>
            <w:vMerge w:val="restart"/>
            <w:tcBorders>
              <w:top w:val="single" w:sz="4" w:space="0" w:color="auto"/>
              <w:left w:val="single" w:sz="4" w:space="0" w:color="auto"/>
              <w:right w:val="single" w:sz="4" w:space="0" w:color="auto"/>
            </w:tcBorders>
            <w:vAlign w:val="center"/>
          </w:tcPr>
          <w:p w:rsidR="006732A4" w:rsidRDefault="006732A4">
            <w:pPr>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项目策划、筹备文件</w:t>
            </w:r>
          </w:p>
        </w:tc>
      </w:tr>
      <w:tr w:rsidR="006732A4">
        <w:trPr>
          <w:trHeight w:val="454"/>
        </w:trPr>
        <w:tc>
          <w:tcPr>
            <w:tcW w:w="508" w:type="pct"/>
            <w:vMerge/>
            <w:tcBorders>
              <w:left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项目建议书及批复文件、预可行性研究报告、可行性研究报告及批复文件</w:t>
            </w:r>
          </w:p>
        </w:tc>
      </w:tr>
      <w:tr w:rsidR="006732A4">
        <w:trPr>
          <w:trHeight w:val="454"/>
        </w:trPr>
        <w:tc>
          <w:tcPr>
            <w:tcW w:w="508" w:type="pct"/>
            <w:vMerge/>
            <w:tcBorders>
              <w:left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项目咨询、评估、论证文件</w:t>
            </w:r>
          </w:p>
        </w:tc>
      </w:tr>
      <w:tr w:rsidR="006732A4">
        <w:trPr>
          <w:trHeight w:val="454"/>
        </w:trPr>
        <w:tc>
          <w:tcPr>
            <w:tcW w:w="508" w:type="pct"/>
            <w:vMerge/>
            <w:tcBorders>
              <w:left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项目审批、核准、备案申请报告及批复、补充文件、项目变更调整文件</w:t>
            </w:r>
          </w:p>
        </w:tc>
      </w:tr>
      <w:tr w:rsidR="006732A4">
        <w:trPr>
          <w:trHeight w:val="454"/>
        </w:trPr>
        <w:tc>
          <w:tcPr>
            <w:tcW w:w="508" w:type="pct"/>
            <w:vMerge/>
            <w:tcBorders>
              <w:left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r>
      <w:tr w:rsidR="006732A4">
        <w:trPr>
          <w:trHeight w:val="454"/>
        </w:trPr>
        <w:tc>
          <w:tcPr>
            <w:tcW w:w="508" w:type="pct"/>
            <w:vMerge/>
            <w:tcBorders>
              <w:left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其他各审批部门批复过程的咨询论证过程文件</w:t>
            </w:r>
          </w:p>
        </w:tc>
      </w:tr>
      <w:tr w:rsidR="006732A4">
        <w:trPr>
          <w:trHeight w:val="454"/>
        </w:trPr>
        <w:tc>
          <w:tcPr>
            <w:tcW w:w="508" w:type="pct"/>
            <w:vMerge/>
            <w:tcBorders>
              <w:left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其它项目立项批复所需的支撑性审批文件</w:t>
            </w:r>
          </w:p>
        </w:tc>
      </w:tr>
      <w:tr w:rsidR="006732A4">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jc w:val="center"/>
              <w:rPr>
                <w:rFonts w:ascii="方正仿宋_GBK" w:hAnsi="宋体" w:cs="仿宋_GB2312"/>
                <w:color w:val="000000"/>
                <w:sz w:val="24"/>
              </w:rPr>
            </w:pPr>
            <w:r>
              <w:rPr>
                <w:rFonts w:ascii="方正仿宋_GBK" w:hAnsi="宋体" w:cs="仿宋_GB2312" w:hint="eastAsia"/>
                <w:b/>
                <w:color w:val="000000"/>
                <w:sz w:val="24"/>
              </w:rPr>
              <w:t>二</w:t>
            </w: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竣工文件</w:t>
            </w:r>
          </w:p>
        </w:tc>
      </w:tr>
      <w:tr w:rsidR="006732A4">
        <w:trPr>
          <w:trHeight w:val="454"/>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6732A4" w:rsidRDefault="006732A4">
            <w:pPr>
              <w:spacing w:line="280" w:lineRule="exact"/>
              <w:ind w:firstLineChars="0" w:firstLine="0"/>
              <w:jc w:val="center"/>
              <w:rPr>
                <w:rFonts w:ascii="方正仿宋_GBK" w:hAnsi="宋体" w:cs="仿宋_GB2312"/>
                <w:b/>
                <w:bCs/>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竣工验收基础文件（包括全线平、纵断面缩略图，全线竣工表、册，上跨立交桥验收移交文件，代建、改扩建、还建验收移交文件，工程审计文件，工程总结等）</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spacing w:line="280" w:lineRule="exact"/>
              <w:ind w:firstLineChars="0" w:firstLine="0"/>
              <w:jc w:val="center"/>
              <w:rPr>
                <w:rFonts w:ascii="方正仿宋_GBK" w:hAnsi="宋体" w:cs="仿宋_GB2312"/>
                <w:b/>
                <w:bCs/>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竣工验收各阶段文件（包括静态验收、动态验收、初步验收及正式验收全过程文件）</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spacing w:line="280" w:lineRule="exact"/>
              <w:ind w:firstLineChars="0" w:firstLine="0"/>
              <w:jc w:val="center"/>
              <w:rPr>
                <w:rFonts w:ascii="方正仿宋_GBK" w:hAnsi="宋体" w:cs="仿宋_GB2312"/>
                <w:b/>
                <w:bCs/>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建设、设计、施工、监理单位工作报告</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竣工验收各阶段质量检测意见、质量鉴定报告、质量检测评审鉴定文件、缺陷整改文件、质量监督报告</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环境保护、水土保持、消防、职业安全卫生、节能、档案、移民安置、规划、人防、防雷等专项验收申请及批复</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接管养单位项目使用情况报告</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工程结算、决算报告及审计报告</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竣工图</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项目评优报奖申报材料、批准文件及证书</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项目后评价文件、项目专题片、验收工作音像资料</w:t>
            </w:r>
          </w:p>
        </w:tc>
      </w:tr>
      <w:tr w:rsidR="006732A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6732A4" w:rsidRDefault="006732A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6732A4" w:rsidRDefault="006B546D">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r>
    </w:tbl>
    <w:p w:rsidR="006732A4" w:rsidRDefault="006732A4">
      <w:pPr>
        <w:ind w:firstLineChars="0" w:firstLine="0"/>
      </w:pPr>
    </w:p>
    <w:sectPr w:rsidR="006732A4">
      <w:pgSz w:w="11906" w:h="16838"/>
      <w:pgMar w:top="1962" w:right="1474" w:bottom="1848" w:left="1587" w:header="680" w:footer="170"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A4" w:rsidRDefault="006B546D">
      <w:pPr>
        <w:spacing w:line="240" w:lineRule="auto"/>
        <w:ind w:firstLine="640"/>
      </w:pPr>
      <w:r>
        <w:separator/>
      </w:r>
    </w:p>
  </w:endnote>
  <w:endnote w:type="continuationSeparator" w:id="0">
    <w:p w:rsidR="006732A4" w:rsidRDefault="006B546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Sylfaen">
    <w:panose1 w:val="010A0502050306030303"/>
    <w:charset w:val="00"/>
    <w:family w:val="roman"/>
    <w:pitch w:val="default"/>
    <w:sig w:usb0="04000687" w:usb1="00000000" w:usb2="00000000" w:usb3="00000000" w:csb0="2000009F" w:csb1="00000000"/>
  </w:font>
  <w:font w:name="仿宋">
    <w:charset w:val="86"/>
    <w:family w:val="modern"/>
    <w:pitch w:val="fixed"/>
    <w:sig w:usb0="800002BF" w:usb1="38CF7CFA" w:usb2="00000016" w:usb3="00000000" w:csb0="00040001" w:csb1="00000000"/>
  </w:font>
  <w:font w:name="Traditional Arabic">
    <w:altName w:val="Times New Roman"/>
    <w:charset w:val="00"/>
    <w:family w:val="roman"/>
    <w:pitch w:val="default"/>
    <w:sig w:usb0="00000000" w:usb1="00000000" w:usb2="00000008"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6D" w:rsidRDefault="006B546D">
    <w:pPr>
      <w:pStyle w:val="a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4" w:rsidRDefault="006B546D">
    <w:pPr>
      <w:pStyle w:val="a5"/>
      <w:ind w:leftChars="2280" w:left="7296"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32A4" w:rsidRDefault="006B546D">
                          <w:pPr>
                            <w:pStyle w:val="a4"/>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6732A4" w:rsidRDefault="006B546D">
                    <w:pPr>
                      <w:pStyle w:val="a4"/>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6732A4" w:rsidRDefault="006B546D">
    <w:pPr>
      <w:pStyle w:val="a5"/>
      <w:ind w:leftChars="2280" w:left="7296"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A851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65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" strokecolor="#005192" strokeweight="1.75pt">
              <v:stroke joinstyle="miter"/>
            </v:line>
          </w:pict>
        </mc:Fallback>
      </mc:AlternateContent>
    </w:r>
  </w:p>
  <w:p w:rsidR="006732A4" w:rsidRDefault="006B546D">
    <w:pPr>
      <w:pStyle w:val="a5"/>
      <w:wordWrap w:val="0"/>
      <w:ind w:firstLine="56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重庆市交通</w:t>
    </w:r>
    <w:r>
      <w:rPr>
        <w:rFonts w:ascii="宋体" w:eastAsia="宋体" w:hAnsi="宋体" w:cs="宋体" w:hint="eastAsia"/>
        <w:b/>
        <w:bCs/>
        <w:color w:val="005192"/>
        <w:sz w:val="28"/>
        <w:szCs w:val="44"/>
      </w:rPr>
      <w:t>运输委员会</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6D" w:rsidRDefault="006B546D">
    <w:pPr>
      <w:pStyle w:val="a4"/>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A4" w:rsidRDefault="006B546D">
      <w:pPr>
        <w:spacing w:line="240" w:lineRule="auto"/>
        <w:ind w:firstLine="640"/>
      </w:pPr>
      <w:r>
        <w:separator/>
      </w:r>
    </w:p>
  </w:footnote>
  <w:footnote w:type="continuationSeparator" w:id="0">
    <w:p w:rsidR="006732A4" w:rsidRDefault="006B546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6D" w:rsidRDefault="006B546D">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A4" w:rsidRDefault="006B546D">
    <w:pPr>
      <w:pStyle w:val="a5"/>
      <w:ind w:firstLine="643"/>
      <w:textAlignment w:val="center"/>
      <w:rPr>
        <w:rFonts w:ascii="宋体" w:eastAsia="宋体" w:hAnsi="宋体" w:cs="宋体"/>
        <w:b/>
        <w:bCs/>
        <w:color w:val="005192"/>
        <w:sz w:val="32"/>
        <w:szCs w:val="32"/>
      </w:rPr>
    </w:pPr>
    <w:r>
      <w:rPr>
        <w:rFonts w:ascii="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C98D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651.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交通</w:t>
    </w:r>
    <w:r>
      <w:rPr>
        <w:rFonts w:ascii="宋体" w:eastAsia="宋体" w:hAnsi="宋体" w:cs="宋体" w:hint="eastAsia"/>
        <w:b/>
        <w:bCs/>
        <w:color w:val="005192"/>
        <w:sz w:val="32"/>
      </w:rPr>
      <w:t>运输委员会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6D" w:rsidRDefault="006B546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EBDDA9D0"/>
    <w:rsid w:val="F05B4F69"/>
    <w:rsid w:val="F7F902F6"/>
    <w:rsid w:val="F97D9566"/>
    <w:rsid w:val="FDFF411C"/>
    <w:rsid w:val="00172A27"/>
    <w:rsid w:val="001975B8"/>
    <w:rsid w:val="00332C01"/>
    <w:rsid w:val="00336965"/>
    <w:rsid w:val="00670CF9"/>
    <w:rsid w:val="006732A4"/>
    <w:rsid w:val="006B546D"/>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2F0F103A"/>
    <w:rsid w:val="31A15F24"/>
    <w:rsid w:val="32D9601F"/>
    <w:rsid w:val="36FB1DF0"/>
    <w:rsid w:val="395347B5"/>
    <w:rsid w:val="39A232A0"/>
    <w:rsid w:val="39E745AA"/>
    <w:rsid w:val="3B5A6BBB"/>
    <w:rsid w:val="3CA154E3"/>
    <w:rsid w:val="3EDA13A6"/>
    <w:rsid w:val="3FF56C14"/>
    <w:rsid w:val="417B75E9"/>
    <w:rsid w:val="42430A63"/>
    <w:rsid w:val="42F058B7"/>
    <w:rsid w:val="436109F6"/>
    <w:rsid w:val="441A38D4"/>
    <w:rsid w:val="4504239D"/>
    <w:rsid w:val="4AE6488B"/>
    <w:rsid w:val="4BC77339"/>
    <w:rsid w:val="4C9236C5"/>
    <w:rsid w:val="4E250A85"/>
    <w:rsid w:val="4FFD4925"/>
    <w:rsid w:val="505C172E"/>
    <w:rsid w:val="506405EA"/>
    <w:rsid w:val="52F46F0B"/>
    <w:rsid w:val="532B6A10"/>
    <w:rsid w:val="539E4E99"/>
    <w:rsid w:val="53D8014D"/>
    <w:rsid w:val="548C2182"/>
    <w:rsid w:val="550C209A"/>
    <w:rsid w:val="55E064E0"/>
    <w:rsid w:val="572C6D10"/>
    <w:rsid w:val="5DC34279"/>
    <w:rsid w:val="5FCD688E"/>
    <w:rsid w:val="5FF9BDAA"/>
    <w:rsid w:val="608816D1"/>
    <w:rsid w:val="60EF4E7F"/>
    <w:rsid w:val="648B0A32"/>
    <w:rsid w:val="658F6764"/>
    <w:rsid w:val="665233C1"/>
    <w:rsid w:val="69AC0D42"/>
    <w:rsid w:val="6AD9688B"/>
    <w:rsid w:val="6B68303F"/>
    <w:rsid w:val="6B831C73"/>
    <w:rsid w:val="6D0E3F22"/>
    <w:rsid w:val="725F685D"/>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DD28067-24A7-4C46-B82A-B9EE5718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960"/>
      <w:jc w:val="both"/>
    </w:pPr>
    <w:rPr>
      <w:rFonts w:eastAsia="方正仿宋_GBK"/>
      <w:kern w:val="2"/>
      <w:sz w:val="32"/>
      <w:szCs w:val="24"/>
    </w:rPr>
  </w:style>
  <w:style w:type="paragraph" w:styleId="3">
    <w:name w:val="heading 3"/>
    <w:basedOn w:val="a"/>
    <w:next w:val="a"/>
    <w:qFormat/>
    <w:pPr>
      <w:spacing w:line="560" w:lineRule="exact"/>
      <w:jc w:val="left"/>
      <w:outlineLvl w:val="2"/>
    </w:pPr>
    <w:rPr>
      <w:rFonts w:ascii="方正楷体_GBK" w:eastAsia="方正楷体_GBK" w:hAnsi="方正楷体_GBK" w:hint="eastAsia"/>
      <w:kern w:val="0"/>
      <w:szCs w:val="27"/>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kern w:val="0"/>
      <w:sz w:val="24"/>
    </w:rPr>
  </w:style>
  <w:style w:type="character" w:styleId="a7">
    <w:name w:val="Strong"/>
    <w:basedOn w:val="a0"/>
    <w:autoRedefine/>
    <w:qFormat/>
    <w:rPr>
      <w:b/>
      <w:bCs/>
    </w:rPr>
  </w:style>
  <w:style w:type="paragraph" w:customStyle="1" w:styleId="p0">
    <w:name w:val="p0"/>
    <w:basedOn w:val="a"/>
    <w:autoRedefine/>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1672</Words>
  <Characters>9533</Characters>
  <Application>Microsoft Office Word</Application>
  <DocSecurity>0</DocSecurity>
  <Lines>79</Lines>
  <Paragraphs>22</Paragraphs>
  <ScaleCrop>false</ScaleCrop>
  <Company>Microsoft</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6</cp:revision>
  <cp:lastPrinted>2022-06-06T16:09:00Z</cp:lastPrinted>
  <dcterms:created xsi:type="dcterms:W3CDTF">2021-09-11T02:41:00Z</dcterms:created>
  <dcterms:modified xsi:type="dcterms:W3CDTF">2025-06-17T02:39:00Z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