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EE3" w:rsidRDefault="00224EE3">
      <w:pPr>
        <w:spacing w:line="580" w:lineRule="exact"/>
        <w:rPr>
          <w:rFonts w:eastAsia="仿宋_GB2312"/>
          <w:sz w:val="32"/>
        </w:rPr>
      </w:pPr>
    </w:p>
    <w:p w:rsidR="00224EE3" w:rsidRDefault="00224EE3">
      <w:pPr>
        <w:spacing w:line="580" w:lineRule="exact"/>
        <w:rPr>
          <w:sz w:val="28"/>
        </w:rPr>
      </w:pPr>
    </w:p>
    <w:p w:rsidR="00224EE3" w:rsidRDefault="005605A1">
      <w:pPr>
        <w:spacing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重庆市交通运输委员会</w:t>
      </w:r>
    </w:p>
    <w:p w:rsidR="00224EE3" w:rsidRDefault="005605A1">
      <w:pPr>
        <w:spacing w:line="580" w:lineRule="exact"/>
        <w:jc w:val="center"/>
        <w:rPr>
          <w:rFonts w:ascii="方正小标宋_GBK" w:eastAsia="方正小标宋_GBK" w:hAnsi="方正小标宋_GBK" w:cs="方正小标宋_GBK"/>
          <w:spacing w:val="-6"/>
          <w:sz w:val="44"/>
          <w:szCs w:val="44"/>
        </w:rPr>
      </w:pPr>
      <w:r>
        <w:rPr>
          <w:rFonts w:ascii="方正小标宋_GBK" w:eastAsia="方正小标宋_GBK" w:hAnsi="方正小标宋_GBK" w:cs="方正小标宋_GBK" w:hint="eastAsia"/>
          <w:spacing w:val="-6"/>
          <w:sz w:val="44"/>
          <w:szCs w:val="44"/>
        </w:rPr>
        <w:t>关于印发《重庆市地方铁路工程</w:t>
      </w:r>
    </w:p>
    <w:p w:rsidR="00224EE3" w:rsidRDefault="005605A1">
      <w:pPr>
        <w:spacing w:line="580" w:lineRule="exact"/>
        <w:jc w:val="center"/>
        <w:rPr>
          <w:rFonts w:ascii="方正小标宋_GBK" w:eastAsia="方正小标宋_GBK" w:hAnsi="方正小标宋_GBK" w:cs="方正小标宋_GBK"/>
          <w:spacing w:val="6"/>
          <w:sz w:val="44"/>
          <w:szCs w:val="44"/>
        </w:rPr>
      </w:pPr>
      <w:r>
        <w:rPr>
          <w:rFonts w:ascii="方正小标宋_GBK" w:eastAsia="方正小标宋_GBK" w:hAnsi="方正小标宋_GBK" w:cs="方正小标宋_GBK" w:hint="eastAsia"/>
          <w:spacing w:val="6"/>
          <w:sz w:val="44"/>
          <w:szCs w:val="44"/>
        </w:rPr>
        <w:t>平安工地建设管理办法》的通知</w:t>
      </w:r>
    </w:p>
    <w:p w:rsidR="00224EE3" w:rsidRDefault="005605A1">
      <w:pPr>
        <w:spacing w:line="580" w:lineRule="exact"/>
        <w:jc w:val="center"/>
        <w:rPr>
          <w:rFonts w:ascii="方正小标宋_GBK" w:eastAsia="方正小标宋_GBK" w:hAnsi="方正小标宋_GBK" w:cs="方正小标宋_GBK"/>
          <w:spacing w:val="6"/>
          <w:sz w:val="44"/>
          <w:szCs w:val="44"/>
        </w:rPr>
      </w:pPr>
      <w:r>
        <w:rPr>
          <w:rFonts w:eastAsia="方正仿宋_GBK" w:hint="eastAsia"/>
          <w:color w:val="000000"/>
          <w:sz w:val="32"/>
        </w:rPr>
        <w:t>渝交规〔</w:t>
      </w:r>
      <w:r>
        <w:rPr>
          <w:rFonts w:eastAsia="方正仿宋_GBK" w:hint="eastAsia"/>
          <w:color w:val="000000"/>
          <w:sz w:val="32"/>
        </w:rPr>
        <w:t>2024</w:t>
      </w:r>
      <w:r>
        <w:rPr>
          <w:rFonts w:eastAsia="方正仿宋_GBK" w:hint="eastAsia"/>
          <w:color w:val="000000"/>
          <w:sz w:val="32"/>
        </w:rPr>
        <w:t>〕</w:t>
      </w:r>
      <w:r>
        <w:rPr>
          <w:rFonts w:eastAsia="方正仿宋_GBK" w:hint="eastAsia"/>
          <w:color w:val="000000"/>
          <w:sz w:val="32"/>
        </w:rPr>
        <w:t>12</w:t>
      </w:r>
      <w:r>
        <w:rPr>
          <w:rFonts w:eastAsia="方正仿宋_GBK" w:hint="eastAsia"/>
          <w:color w:val="000000"/>
          <w:sz w:val="32"/>
        </w:rPr>
        <w:t>号</w:t>
      </w:r>
    </w:p>
    <w:p w:rsidR="00224EE3" w:rsidRDefault="00224EE3">
      <w:pPr>
        <w:spacing w:line="580" w:lineRule="exact"/>
        <w:rPr>
          <w:rFonts w:ascii="方正仿宋_GBK" w:eastAsia="方正仿宋_GBK" w:hAnsi="方正仿宋_GBK" w:cs="方正仿宋_GBK"/>
          <w:sz w:val="32"/>
          <w:szCs w:val="32"/>
        </w:rPr>
      </w:pPr>
    </w:p>
    <w:p w:rsidR="00224EE3" w:rsidRDefault="005605A1">
      <w:pPr>
        <w:spacing w:line="58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各区县（自治县）、两江新区、万盛经开区、重庆高新区交通运输</w:t>
      </w:r>
      <w:r>
        <w:rPr>
          <w:rFonts w:ascii="方正仿宋_GBK" w:eastAsia="方正仿宋_GBK" w:hAnsi="方正仿宋_GBK" w:cs="方正仿宋_GBK" w:hint="eastAsia"/>
          <w:sz w:val="32"/>
          <w:szCs w:val="32"/>
          <w:lang w:val="en"/>
        </w:rPr>
        <w:t>主管部门</w:t>
      </w:r>
      <w:r>
        <w:rPr>
          <w:rFonts w:ascii="方正仿宋_GBK" w:eastAsia="方正仿宋_GBK" w:hAnsi="方正仿宋_GBK" w:cs="方正仿宋_GBK" w:hint="eastAsia"/>
          <w:sz w:val="32"/>
          <w:szCs w:val="32"/>
        </w:rPr>
        <w:t>，市交通执法总队，各地方铁路工程建设单位，有关单位：</w:t>
      </w:r>
    </w:p>
    <w:p w:rsidR="00224EE3" w:rsidRDefault="005605A1">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《重庆市地方铁路工程平安工地建设管理办法》已经我委</w:t>
      </w:r>
      <w:r>
        <w:rPr>
          <w:rFonts w:eastAsia="方正仿宋_GBK" w:hint="eastAsia"/>
          <w:color w:val="000000"/>
          <w:sz w:val="32"/>
        </w:rPr>
        <w:t>2024</w:t>
      </w:r>
      <w:r>
        <w:rPr>
          <w:rFonts w:ascii="方正仿宋_GBK" w:eastAsia="方正仿宋_GBK" w:hAnsi="方正仿宋_GBK" w:cs="方正仿宋_GBK" w:hint="eastAsia"/>
          <w:sz w:val="32"/>
          <w:szCs w:val="32"/>
        </w:rPr>
        <w:t>年第</w:t>
      </w:r>
      <w:r>
        <w:rPr>
          <w:rFonts w:eastAsia="方正仿宋_GBK" w:hint="eastAsia"/>
          <w:color w:val="000000"/>
          <w:sz w:val="32"/>
        </w:rPr>
        <w:t>10</w:t>
      </w:r>
      <w:r>
        <w:rPr>
          <w:rFonts w:ascii="方正仿宋_GBK" w:eastAsia="方正仿宋_GBK" w:hAnsi="方正仿宋_GBK" w:cs="方正仿宋_GBK" w:hint="eastAsia"/>
          <w:sz w:val="32"/>
          <w:szCs w:val="32"/>
        </w:rPr>
        <w:t>次主任办公会审议通过，现印发你们，请遵照执行。</w:t>
      </w:r>
    </w:p>
    <w:p w:rsidR="00224EE3" w:rsidRDefault="00224EE3">
      <w:pPr>
        <w:spacing w:line="580" w:lineRule="exact"/>
        <w:ind w:firstLineChars="200" w:firstLine="640"/>
        <w:rPr>
          <w:rFonts w:ascii="方正仿宋_GBK" w:eastAsia="方正仿宋_GBK" w:hAnsi="方正仿宋_GBK" w:cs="方正仿宋_GBK"/>
          <w:sz w:val="32"/>
          <w:szCs w:val="32"/>
        </w:rPr>
      </w:pPr>
    </w:p>
    <w:p w:rsidR="00224EE3" w:rsidRDefault="005605A1">
      <w:pPr>
        <w:spacing w:line="580" w:lineRule="exact"/>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重庆市交通运输委员会</w:t>
      </w:r>
    </w:p>
    <w:p w:rsidR="00224EE3" w:rsidRDefault="005605A1">
      <w:pPr>
        <w:wordWrap w:val="0"/>
        <w:spacing w:line="580" w:lineRule="exact"/>
        <w:jc w:val="right"/>
        <w:rPr>
          <w:rFonts w:ascii="方正仿宋_GBK" w:eastAsia="方正仿宋_GBK" w:hAnsi="方正仿宋_GBK" w:cs="方正仿宋_GBK"/>
          <w:sz w:val="32"/>
          <w:szCs w:val="32"/>
        </w:rPr>
      </w:pPr>
      <w:r>
        <w:rPr>
          <w:rFonts w:eastAsia="方正仿宋_GBK" w:hint="eastAsia"/>
          <w:color w:val="000000"/>
          <w:sz w:val="32"/>
        </w:rPr>
        <w:t>2024</w:t>
      </w:r>
      <w:r>
        <w:rPr>
          <w:rFonts w:ascii="方正仿宋_GBK" w:eastAsia="方正仿宋_GBK" w:hAnsi="方正仿宋_GBK" w:cs="方正仿宋_GBK" w:hint="eastAsia"/>
          <w:sz w:val="32"/>
          <w:szCs w:val="32"/>
        </w:rPr>
        <w:t>年</w:t>
      </w:r>
      <w:r>
        <w:rPr>
          <w:rFonts w:eastAsia="方正仿宋_GBK" w:hint="eastAsia"/>
          <w:color w:val="000000"/>
          <w:sz w:val="32"/>
        </w:rPr>
        <w:t>12</w:t>
      </w:r>
      <w:r>
        <w:rPr>
          <w:rFonts w:ascii="方正仿宋_GBK" w:eastAsia="方正仿宋_GBK" w:hAnsi="方正仿宋_GBK" w:cs="方正仿宋_GBK" w:hint="eastAsia"/>
          <w:sz w:val="32"/>
          <w:szCs w:val="32"/>
        </w:rPr>
        <w:t>月</w:t>
      </w:r>
      <w:r>
        <w:rPr>
          <w:rFonts w:eastAsia="方正仿宋_GBK" w:hint="eastAsia"/>
          <w:color w:val="000000"/>
          <w:sz w:val="32"/>
        </w:rPr>
        <w:t>2</w:t>
      </w:r>
      <w:r>
        <w:rPr>
          <w:rFonts w:ascii="方正仿宋_GBK" w:eastAsia="方正仿宋_GBK" w:hAnsi="方正仿宋_GBK" w:cs="方正仿宋_GBK" w:hint="eastAsia"/>
          <w:sz w:val="32"/>
          <w:szCs w:val="32"/>
        </w:rPr>
        <w:t>日</w:t>
      </w:r>
      <w:r>
        <w:rPr>
          <w:rFonts w:ascii="方正仿宋_GBK" w:eastAsia="方正仿宋_GBK" w:hAnsi="方正仿宋_GBK" w:cs="方正仿宋_GBK" w:hint="eastAsia"/>
          <w:sz w:val="32"/>
          <w:szCs w:val="32"/>
        </w:rPr>
        <w:t xml:space="preserve">  </w:t>
      </w:r>
    </w:p>
    <w:p w:rsidR="00224EE3" w:rsidRDefault="00224EE3">
      <w:pPr>
        <w:spacing w:line="580" w:lineRule="exact"/>
        <w:ind w:firstLineChars="200" w:firstLine="640"/>
        <w:rPr>
          <w:rFonts w:ascii="方正仿宋_GBK" w:eastAsia="方正仿宋_GBK" w:hAnsi="方正仿宋_GBK" w:cs="方正仿宋_GBK"/>
          <w:sz w:val="32"/>
          <w:szCs w:val="32"/>
        </w:rPr>
      </w:pPr>
    </w:p>
    <w:p w:rsidR="00224EE3" w:rsidRDefault="00224EE3">
      <w:pPr>
        <w:spacing w:line="580" w:lineRule="exact"/>
        <w:ind w:firstLineChars="200" w:firstLine="640"/>
        <w:rPr>
          <w:rFonts w:ascii="方正仿宋_GBK" w:eastAsia="方正仿宋_GBK" w:hAnsi="方正仿宋_GBK" w:cs="方正仿宋_GBK"/>
          <w:sz w:val="32"/>
          <w:szCs w:val="32"/>
        </w:rPr>
      </w:pPr>
    </w:p>
    <w:p w:rsidR="00224EE3" w:rsidRDefault="00224EE3">
      <w:pPr>
        <w:spacing w:line="580" w:lineRule="exact"/>
        <w:ind w:firstLineChars="200" w:firstLine="640"/>
        <w:rPr>
          <w:rFonts w:ascii="方正仿宋_GBK" w:eastAsia="方正仿宋_GBK" w:hAnsi="方正仿宋_GBK" w:cs="方正仿宋_GBK"/>
          <w:sz w:val="32"/>
          <w:szCs w:val="32"/>
        </w:rPr>
      </w:pPr>
    </w:p>
    <w:p w:rsidR="00224EE3" w:rsidRDefault="00224EE3">
      <w:pPr>
        <w:spacing w:line="580" w:lineRule="exact"/>
        <w:ind w:firstLineChars="200" w:firstLine="640"/>
        <w:rPr>
          <w:rFonts w:ascii="方正仿宋_GBK" w:eastAsia="方正仿宋_GBK" w:hAnsi="方正仿宋_GBK" w:cs="方正仿宋_GBK"/>
          <w:sz w:val="32"/>
          <w:szCs w:val="32"/>
        </w:rPr>
      </w:pPr>
    </w:p>
    <w:p w:rsidR="00224EE3" w:rsidRDefault="00224EE3">
      <w:pPr>
        <w:spacing w:line="580" w:lineRule="exact"/>
        <w:ind w:firstLineChars="200" w:firstLine="640"/>
        <w:rPr>
          <w:rFonts w:ascii="方正仿宋_GBK" w:eastAsia="方正仿宋_GBK" w:hAnsi="方正仿宋_GBK" w:cs="方正仿宋_GBK"/>
          <w:sz w:val="32"/>
          <w:szCs w:val="32"/>
        </w:rPr>
      </w:pPr>
    </w:p>
    <w:p w:rsidR="00224EE3" w:rsidRDefault="00224EE3">
      <w:pPr>
        <w:spacing w:line="580" w:lineRule="exact"/>
        <w:ind w:firstLineChars="200" w:firstLine="640"/>
        <w:rPr>
          <w:rFonts w:ascii="方正仿宋_GBK" w:eastAsia="方正仿宋_GBK" w:hAnsi="方正仿宋_GBK" w:cs="方正仿宋_GBK"/>
          <w:sz w:val="32"/>
          <w:szCs w:val="32"/>
        </w:rPr>
      </w:pPr>
    </w:p>
    <w:p w:rsidR="00224EE3" w:rsidRDefault="00224EE3">
      <w:pPr>
        <w:spacing w:line="580" w:lineRule="exact"/>
        <w:ind w:firstLineChars="200" w:firstLine="640"/>
        <w:rPr>
          <w:rFonts w:ascii="方正仿宋_GBK" w:eastAsia="方正仿宋_GBK" w:hAnsi="方正仿宋_GBK" w:cs="方正仿宋_GBK"/>
          <w:sz w:val="32"/>
          <w:szCs w:val="32"/>
        </w:rPr>
      </w:pPr>
    </w:p>
    <w:p w:rsidR="00224EE3" w:rsidRDefault="005605A1">
      <w:pPr>
        <w:spacing w:line="580" w:lineRule="exact"/>
        <w:jc w:val="center"/>
        <w:rPr>
          <w:rFonts w:ascii="方正小标宋_GBK" w:eastAsia="方正小标宋_GBK"/>
          <w:spacing w:val="-6"/>
          <w:sz w:val="44"/>
          <w:szCs w:val="44"/>
        </w:rPr>
      </w:pPr>
      <w:r>
        <w:rPr>
          <w:rFonts w:ascii="方正小标宋_GBK" w:eastAsia="方正小标宋_GBK" w:hint="eastAsia"/>
          <w:spacing w:val="-6"/>
          <w:sz w:val="44"/>
          <w:szCs w:val="44"/>
        </w:rPr>
        <w:t>重庆市地方铁路工程平安工地建设管理办法</w:t>
      </w:r>
    </w:p>
    <w:p w:rsidR="00224EE3" w:rsidRDefault="00224EE3">
      <w:pPr>
        <w:adjustRightInd w:val="0"/>
        <w:snapToGrid w:val="0"/>
        <w:spacing w:line="580" w:lineRule="exact"/>
        <w:rPr>
          <w:rFonts w:eastAsia="黑体"/>
          <w:b/>
          <w:bCs/>
          <w:sz w:val="32"/>
          <w:szCs w:val="32"/>
        </w:rPr>
      </w:pPr>
    </w:p>
    <w:p w:rsidR="00224EE3" w:rsidRDefault="005605A1">
      <w:pPr>
        <w:adjustRightInd w:val="0"/>
        <w:snapToGrid w:val="0"/>
        <w:spacing w:line="58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第一章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总</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则</w:t>
      </w:r>
    </w:p>
    <w:p w:rsidR="00224EE3" w:rsidRDefault="00224EE3">
      <w:pPr>
        <w:adjustRightInd w:val="0"/>
        <w:snapToGrid w:val="0"/>
        <w:spacing w:line="580" w:lineRule="exact"/>
        <w:ind w:firstLineChars="200" w:firstLine="640"/>
        <w:rPr>
          <w:rFonts w:eastAsia="方正仿宋_GBK"/>
          <w:kern w:val="0"/>
          <w:sz w:val="32"/>
          <w:szCs w:val="32"/>
        </w:rPr>
      </w:pPr>
    </w:p>
    <w:p w:rsidR="00224EE3" w:rsidRDefault="005605A1">
      <w:pPr>
        <w:adjustRightInd w:val="0"/>
        <w:snapToGrid w:val="0"/>
        <w:spacing w:line="580" w:lineRule="exact"/>
        <w:ind w:firstLineChars="200" w:firstLine="640"/>
        <w:rPr>
          <w:rFonts w:eastAsia="方正仿宋_GBK"/>
          <w:kern w:val="0"/>
          <w:sz w:val="32"/>
          <w:szCs w:val="32"/>
        </w:rPr>
      </w:pPr>
      <w:r>
        <w:rPr>
          <w:rFonts w:ascii="方正楷体_GBK" w:eastAsia="方正黑体_GBK" w:hint="eastAsia"/>
          <w:kern w:val="0"/>
          <w:sz w:val="32"/>
          <w:szCs w:val="32"/>
        </w:rPr>
        <w:t>第一条</w:t>
      </w:r>
      <w:r>
        <w:rPr>
          <w:rFonts w:eastAsia="方正仿宋_GBK" w:hint="eastAsia"/>
          <w:kern w:val="0"/>
          <w:sz w:val="32"/>
          <w:szCs w:val="32"/>
        </w:rPr>
        <w:t xml:space="preserve">  </w:t>
      </w:r>
      <w:r>
        <w:rPr>
          <w:rFonts w:eastAsia="方正仿宋_GBK" w:hint="eastAsia"/>
          <w:kern w:val="0"/>
          <w:sz w:val="32"/>
          <w:szCs w:val="32"/>
        </w:rPr>
        <w:t>为加强地方铁路工程安全生产管理，引导和激励从业单位落实安全生产主体责任，推进地方铁路工程平安工地建设，有效预防生产安全事故，根据《中华人民共和国安全生产法》《建设工程安全生产管理条例》《铁路安全管理条例》《重庆市安全生产条例》《重庆市铁路安全管理条例》等法律法规规定，结合我市地方铁路建设实际，制定本办法。</w:t>
      </w:r>
    </w:p>
    <w:p w:rsidR="00224EE3" w:rsidRDefault="005605A1">
      <w:pPr>
        <w:adjustRightInd w:val="0"/>
        <w:snapToGrid w:val="0"/>
        <w:spacing w:line="580" w:lineRule="exact"/>
        <w:ind w:firstLineChars="200" w:firstLine="640"/>
        <w:rPr>
          <w:rFonts w:eastAsia="方正仿宋_GBK"/>
          <w:kern w:val="0"/>
          <w:sz w:val="32"/>
          <w:szCs w:val="32"/>
        </w:rPr>
      </w:pPr>
      <w:r>
        <w:rPr>
          <w:rFonts w:ascii="方正楷体_GBK" w:eastAsia="方正黑体_GBK" w:hint="eastAsia"/>
          <w:kern w:val="0"/>
          <w:sz w:val="32"/>
          <w:szCs w:val="32"/>
        </w:rPr>
        <w:t>第二条</w:t>
      </w:r>
      <w:r>
        <w:rPr>
          <w:rFonts w:eastAsia="方正仿宋_GBK" w:hint="eastAsia"/>
          <w:kern w:val="0"/>
          <w:sz w:val="32"/>
          <w:szCs w:val="32"/>
        </w:rPr>
        <w:t xml:space="preserve">  </w:t>
      </w:r>
      <w:r>
        <w:rPr>
          <w:rFonts w:eastAsia="方正仿宋_GBK" w:hint="eastAsia"/>
          <w:kern w:val="0"/>
          <w:sz w:val="32"/>
          <w:szCs w:val="32"/>
        </w:rPr>
        <w:t>本办法适用于本市行政区域内地方铁路工程在施工期间开展的平安工地建设活动。</w:t>
      </w:r>
    </w:p>
    <w:p w:rsidR="00224EE3" w:rsidRDefault="005605A1">
      <w:pPr>
        <w:adjustRightInd w:val="0"/>
        <w:snapToGrid w:val="0"/>
        <w:spacing w:line="580" w:lineRule="exact"/>
        <w:ind w:firstLineChars="200" w:firstLine="640"/>
        <w:rPr>
          <w:rFonts w:eastAsia="方正仿宋_GBK"/>
          <w:kern w:val="0"/>
          <w:sz w:val="32"/>
          <w:szCs w:val="32"/>
        </w:rPr>
      </w:pPr>
      <w:r>
        <w:rPr>
          <w:rFonts w:eastAsia="方正仿宋_GBK" w:hint="eastAsia"/>
          <w:kern w:val="0"/>
          <w:sz w:val="32"/>
          <w:szCs w:val="32"/>
        </w:rPr>
        <w:t>地方铁路，是指由市政府投资主管部门依法审批、核准或备案的新建、改扩建铁路（含专用铁路、铁路专用线）工程项目。</w:t>
      </w:r>
    </w:p>
    <w:p w:rsidR="00224EE3" w:rsidRDefault="005605A1">
      <w:pPr>
        <w:adjustRightInd w:val="0"/>
        <w:snapToGrid w:val="0"/>
        <w:spacing w:line="580" w:lineRule="exact"/>
        <w:ind w:firstLineChars="200" w:firstLine="640"/>
        <w:rPr>
          <w:rFonts w:eastAsia="方正仿宋_GBK"/>
          <w:kern w:val="0"/>
          <w:sz w:val="32"/>
          <w:szCs w:val="32"/>
          <w:lang w:val="en"/>
        </w:rPr>
      </w:pPr>
      <w:r>
        <w:rPr>
          <w:rFonts w:ascii="方正楷体_GBK" w:eastAsia="方正黑体_GBK" w:hint="eastAsia"/>
          <w:kern w:val="0"/>
          <w:sz w:val="32"/>
          <w:szCs w:val="32"/>
        </w:rPr>
        <w:t>第三条</w:t>
      </w:r>
      <w:r>
        <w:rPr>
          <w:rFonts w:eastAsia="方正仿宋_GBK" w:hint="eastAsia"/>
          <w:kern w:val="0"/>
          <w:sz w:val="32"/>
          <w:szCs w:val="32"/>
        </w:rPr>
        <w:t xml:space="preserve">  </w:t>
      </w:r>
      <w:r>
        <w:rPr>
          <w:rFonts w:eastAsia="方正仿宋_GBK" w:hint="eastAsia"/>
          <w:kern w:val="0"/>
          <w:sz w:val="32"/>
          <w:szCs w:val="32"/>
          <w:lang w:val="en"/>
        </w:rPr>
        <w:t>本办法所称平安工地，是指项目从业单位以落实安全生产主体责任为核心，以施工过程风险防控无死角、事故隐患零容忍、安全防护全方位为目标，通过推行安全风险管理和施工安全标准化、规范化、科学化，建立健全安全生产保障体系，不断提升项目建设本质安全水平。</w:t>
      </w:r>
    </w:p>
    <w:p w:rsidR="00224EE3" w:rsidRDefault="005605A1">
      <w:pPr>
        <w:adjustRightInd w:val="0"/>
        <w:snapToGrid w:val="0"/>
        <w:spacing w:line="580" w:lineRule="exact"/>
        <w:ind w:firstLineChars="200" w:firstLine="640"/>
        <w:rPr>
          <w:rFonts w:eastAsia="方正仿宋_GBK"/>
          <w:kern w:val="0"/>
          <w:sz w:val="32"/>
          <w:szCs w:val="32"/>
          <w:lang w:val="en"/>
        </w:rPr>
      </w:pPr>
      <w:r>
        <w:rPr>
          <w:rFonts w:eastAsia="方正仿宋_GBK" w:hint="eastAsia"/>
          <w:kern w:val="0"/>
          <w:sz w:val="32"/>
          <w:szCs w:val="32"/>
          <w:lang w:val="en"/>
        </w:rPr>
        <w:t>本办法所称从业单位和从业人员，是指从事地方铁路工程建</w:t>
      </w:r>
      <w:r>
        <w:rPr>
          <w:rFonts w:eastAsia="方正仿宋_GBK" w:hint="eastAsia"/>
          <w:kern w:val="0"/>
          <w:sz w:val="32"/>
          <w:szCs w:val="32"/>
          <w:lang w:val="en"/>
        </w:rPr>
        <w:lastRenderedPageBreak/>
        <w:t>设、代建、施工、监理等工作的单位及相关安全生产管理人员。</w:t>
      </w:r>
    </w:p>
    <w:p w:rsidR="00224EE3" w:rsidRDefault="005605A1">
      <w:pPr>
        <w:adjustRightInd w:val="0"/>
        <w:snapToGrid w:val="0"/>
        <w:spacing w:line="580" w:lineRule="exact"/>
        <w:ind w:firstLineChars="200" w:firstLine="640"/>
        <w:rPr>
          <w:rFonts w:eastAsia="方正仿宋_GBK"/>
          <w:kern w:val="0"/>
          <w:sz w:val="32"/>
          <w:szCs w:val="32"/>
          <w:lang w:val="en"/>
        </w:rPr>
      </w:pPr>
      <w:r>
        <w:rPr>
          <w:rFonts w:ascii="方正楷体_GBK" w:eastAsia="方正黑体_GBK" w:hint="eastAsia"/>
          <w:kern w:val="0"/>
          <w:sz w:val="32"/>
          <w:szCs w:val="32"/>
        </w:rPr>
        <w:t>第四条</w:t>
      </w:r>
      <w:r>
        <w:rPr>
          <w:rFonts w:eastAsia="方正仿宋_GBK" w:hint="eastAsia"/>
          <w:kern w:val="0"/>
          <w:sz w:val="32"/>
          <w:szCs w:val="32"/>
        </w:rPr>
        <w:t xml:space="preserve">  </w:t>
      </w:r>
      <w:r>
        <w:rPr>
          <w:rFonts w:eastAsia="方正仿宋_GBK" w:hint="eastAsia"/>
          <w:kern w:val="0"/>
          <w:sz w:val="32"/>
          <w:szCs w:val="32"/>
          <w:lang w:val="en"/>
        </w:rPr>
        <w:t>平安工地建设管理主要包括工程开（复）工前的安全生产条件审核，施工过程中的平安工地建设、考核评价等。</w:t>
      </w:r>
    </w:p>
    <w:p w:rsidR="00224EE3" w:rsidRDefault="005605A1">
      <w:pPr>
        <w:adjustRightInd w:val="0"/>
        <w:snapToGrid w:val="0"/>
        <w:spacing w:line="580" w:lineRule="exact"/>
        <w:ind w:firstLineChars="200" w:firstLine="640"/>
        <w:rPr>
          <w:rFonts w:eastAsia="方正仿宋_GBK"/>
          <w:kern w:val="0"/>
          <w:sz w:val="32"/>
          <w:szCs w:val="32"/>
        </w:rPr>
      </w:pPr>
      <w:r>
        <w:rPr>
          <w:rFonts w:ascii="方正楷体_GBK" w:eastAsia="方正黑体_GBK" w:hint="eastAsia"/>
          <w:kern w:val="0"/>
          <w:sz w:val="32"/>
          <w:szCs w:val="32"/>
        </w:rPr>
        <w:t>第五条</w:t>
      </w:r>
      <w:r>
        <w:rPr>
          <w:rFonts w:eastAsia="方正仿宋_GBK" w:hint="eastAsia"/>
          <w:kern w:val="0"/>
          <w:sz w:val="32"/>
          <w:szCs w:val="32"/>
        </w:rPr>
        <w:t xml:space="preserve">  </w:t>
      </w:r>
      <w:r>
        <w:rPr>
          <w:rFonts w:eastAsia="方正仿宋_GBK" w:hint="eastAsia"/>
          <w:kern w:val="0"/>
          <w:sz w:val="32"/>
          <w:szCs w:val="32"/>
        </w:rPr>
        <w:t>市交通运输主管部门负责地方铁路平安工</w:t>
      </w:r>
      <w:r>
        <w:rPr>
          <w:rFonts w:eastAsia="方正仿宋_GBK" w:hint="eastAsia"/>
          <w:kern w:val="0"/>
          <w:sz w:val="32"/>
          <w:szCs w:val="32"/>
        </w:rPr>
        <w:t>地建设监督管理工作，组织制定《重庆市地方铁路工程平安工地建设考核评价标准》（以下简称《标准》，见附件）；市交通运输综合执法机构具体承担地方铁路平安工地建设监督管理工作；区县（自治县）交通运输主管部门按照职责协助配合。</w:t>
      </w:r>
    </w:p>
    <w:p w:rsidR="00224EE3" w:rsidRDefault="00224EE3">
      <w:pPr>
        <w:adjustRightInd w:val="0"/>
        <w:snapToGrid w:val="0"/>
        <w:spacing w:line="580" w:lineRule="exact"/>
        <w:ind w:firstLineChars="200" w:firstLine="640"/>
        <w:rPr>
          <w:rFonts w:eastAsia="方正仿宋_GBK"/>
          <w:kern w:val="0"/>
          <w:sz w:val="32"/>
          <w:szCs w:val="32"/>
        </w:rPr>
      </w:pPr>
    </w:p>
    <w:p w:rsidR="00224EE3" w:rsidRDefault="005605A1">
      <w:pPr>
        <w:adjustRightInd w:val="0"/>
        <w:snapToGrid w:val="0"/>
        <w:spacing w:line="58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第二章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建设要求</w:t>
      </w:r>
    </w:p>
    <w:p w:rsidR="00224EE3" w:rsidRDefault="00224EE3">
      <w:pPr>
        <w:adjustRightInd w:val="0"/>
        <w:snapToGrid w:val="0"/>
        <w:spacing w:line="580" w:lineRule="exact"/>
        <w:ind w:firstLineChars="200" w:firstLine="640"/>
        <w:rPr>
          <w:rFonts w:eastAsia="方正仿宋_GBK"/>
          <w:kern w:val="0"/>
          <w:sz w:val="32"/>
          <w:szCs w:val="32"/>
        </w:rPr>
      </w:pPr>
    </w:p>
    <w:p w:rsidR="00224EE3" w:rsidRDefault="005605A1">
      <w:pPr>
        <w:adjustRightInd w:val="0"/>
        <w:snapToGrid w:val="0"/>
        <w:spacing w:line="580" w:lineRule="exact"/>
        <w:ind w:firstLineChars="200" w:firstLine="640"/>
        <w:rPr>
          <w:rFonts w:eastAsia="方正仿宋_GBK"/>
          <w:kern w:val="0"/>
          <w:sz w:val="32"/>
          <w:szCs w:val="32"/>
        </w:rPr>
      </w:pPr>
      <w:r>
        <w:rPr>
          <w:rFonts w:ascii="方正楷体_GBK" w:eastAsia="方正黑体_GBK" w:hint="eastAsia"/>
          <w:kern w:val="0"/>
          <w:sz w:val="32"/>
          <w:szCs w:val="32"/>
        </w:rPr>
        <w:t>第六条</w:t>
      </w:r>
      <w:r>
        <w:rPr>
          <w:rFonts w:ascii="方正楷体_GBK" w:eastAsia="方正黑体_GBK" w:hint="eastAsia"/>
          <w:kern w:val="0"/>
          <w:sz w:val="32"/>
          <w:szCs w:val="32"/>
        </w:rPr>
        <w:t xml:space="preserve"> </w:t>
      </w:r>
      <w:r>
        <w:rPr>
          <w:rFonts w:eastAsia="方正仿宋_GBK" w:hint="eastAsia"/>
          <w:kern w:val="0"/>
          <w:sz w:val="32"/>
          <w:szCs w:val="32"/>
        </w:rPr>
        <w:t xml:space="preserve"> </w:t>
      </w:r>
      <w:r>
        <w:rPr>
          <w:rFonts w:eastAsia="方正仿宋_GBK" w:hint="eastAsia"/>
          <w:kern w:val="0"/>
          <w:sz w:val="32"/>
          <w:szCs w:val="32"/>
        </w:rPr>
        <w:t>地方铁路建设项目应当遵循“安全第一、预防为主、全过程动态管理”的原则，建立健全项目安全生产管理组织和制度体系，保障安全生产条件，落实安全生产责任，强化重大风险管控，夯实安全生产基础，实现安全管理程序化、风险管控科学化、管理手段现代化、现场防护标准化、隐患治理常</w:t>
      </w:r>
      <w:r>
        <w:rPr>
          <w:rFonts w:eastAsia="方正仿宋_GBK" w:hint="eastAsia"/>
          <w:kern w:val="0"/>
          <w:sz w:val="32"/>
          <w:szCs w:val="32"/>
        </w:rPr>
        <w:t>态化、应急救援规范化，并持续改进。</w:t>
      </w:r>
    </w:p>
    <w:p w:rsidR="00224EE3" w:rsidRDefault="005605A1">
      <w:pPr>
        <w:adjustRightInd w:val="0"/>
        <w:snapToGrid w:val="0"/>
        <w:spacing w:line="580" w:lineRule="exact"/>
        <w:ind w:firstLineChars="200" w:firstLine="640"/>
        <w:rPr>
          <w:rFonts w:eastAsia="方正仿宋_GBK"/>
          <w:kern w:val="0"/>
          <w:sz w:val="32"/>
          <w:szCs w:val="32"/>
        </w:rPr>
      </w:pPr>
      <w:r>
        <w:rPr>
          <w:rFonts w:ascii="方正楷体_GBK" w:eastAsia="方正黑体_GBK" w:hint="eastAsia"/>
          <w:kern w:val="0"/>
          <w:sz w:val="32"/>
          <w:szCs w:val="32"/>
        </w:rPr>
        <w:t>第七条</w:t>
      </w:r>
      <w:r>
        <w:rPr>
          <w:rFonts w:ascii="方正楷体_GBK" w:eastAsia="方正黑体_GBK" w:hint="eastAsia"/>
          <w:kern w:val="0"/>
          <w:sz w:val="32"/>
          <w:szCs w:val="32"/>
        </w:rPr>
        <w:t xml:space="preserve"> </w:t>
      </w:r>
      <w:r>
        <w:rPr>
          <w:rFonts w:eastAsia="方正仿宋_GBK" w:hint="eastAsia"/>
          <w:kern w:val="0"/>
          <w:sz w:val="32"/>
          <w:szCs w:val="32"/>
        </w:rPr>
        <w:t xml:space="preserve"> </w:t>
      </w:r>
      <w:r>
        <w:rPr>
          <w:rFonts w:eastAsia="方正仿宋_GBK" w:hint="eastAsia"/>
          <w:kern w:val="0"/>
          <w:sz w:val="32"/>
          <w:szCs w:val="32"/>
        </w:rPr>
        <w:t>地方铁路建设项目须满足国家及市级有关法律、法规、规章和工程建设强制性标准所规定的安全生产条件。从业单位应当保证安全生产所必需的资金、人员、设施设备等投入，任何单位和个人不得降低安全生产条件。</w:t>
      </w:r>
    </w:p>
    <w:p w:rsidR="00224EE3" w:rsidRDefault="005605A1">
      <w:pPr>
        <w:adjustRightInd w:val="0"/>
        <w:snapToGrid w:val="0"/>
        <w:spacing w:line="580" w:lineRule="exact"/>
        <w:ind w:firstLineChars="200" w:firstLine="640"/>
        <w:rPr>
          <w:rFonts w:eastAsia="方正仿宋_GBK"/>
          <w:kern w:val="0"/>
          <w:sz w:val="32"/>
          <w:szCs w:val="32"/>
        </w:rPr>
      </w:pPr>
      <w:r>
        <w:rPr>
          <w:rFonts w:ascii="方正楷体_GBK" w:eastAsia="方正黑体_GBK" w:hint="eastAsia"/>
          <w:kern w:val="0"/>
          <w:sz w:val="32"/>
          <w:szCs w:val="32"/>
        </w:rPr>
        <w:lastRenderedPageBreak/>
        <w:t>第八条</w:t>
      </w:r>
      <w:r>
        <w:rPr>
          <w:rFonts w:ascii="方正楷体_GBK" w:eastAsia="方正黑体_GBK" w:hint="eastAsia"/>
          <w:kern w:val="0"/>
          <w:sz w:val="32"/>
          <w:szCs w:val="32"/>
        </w:rPr>
        <w:t xml:space="preserve">  </w:t>
      </w:r>
      <w:r>
        <w:rPr>
          <w:rFonts w:eastAsia="方正仿宋_GBK" w:hint="eastAsia"/>
          <w:kern w:val="0"/>
          <w:sz w:val="32"/>
          <w:szCs w:val="32"/>
        </w:rPr>
        <w:t>市交通运输主管部门负责地方铁路建设管理工作，承担勘察设计管理，以及工程质量、安全生产、建设市场等监管工作，依法参与、指导、监督竣工验收等。</w:t>
      </w:r>
    </w:p>
    <w:p w:rsidR="00224EE3" w:rsidRDefault="005605A1">
      <w:pPr>
        <w:adjustRightInd w:val="0"/>
        <w:snapToGrid w:val="0"/>
        <w:spacing w:line="580" w:lineRule="exact"/>
        <w:ind w:firstLineChars="200" w:firstLine="640"/>
        <w:rPr>
          <w:rFonts w:eastAsia="方正仿宋_GBK"/>
          <w:kern w:val="0"/>
          <w:sz w:val="32"/>
          <w:szCs w:val="32"/>
        </w:rPr>
      </w:pPr>
      <w:r>
        <w:rPr>
          <w:rFonts w:eastAsia="方正仿宋_GBK" w:hint="eastAsia"/>
          <w:kern w:val="0"/>
          <w:sz w:val="32"/>
          <w:szCs w:val="32"/>
        </w:rPr>
        <w:t>区县（自治县）交通运输主管部门按照权限做好地方铁路建设项目有关协调工作和属地安全生产监督检查。</w:t>
      </w:r>
    </w:p>
    <w:p w:rsidR="00224EE3" w:rsidRDefault="005605A1">
      <w:pPr>
        <w:adjustRightInd w:val="0"/>
        <w:snapToGrid w:val="0"/>
        <w:spacing w:line="580" w:lineRule="exact"/>
        <w:ind w:firstLineChars="200" w:firstLine="640"/>
        <w:rPr>
          <w:rFonts w:eastAsia="方正仿宋_GBK"/>
          <w:kern w:val="0"/>
          <w:sz w:val="32"/>
          <w:szCs w:val="32"/>
        </w:rPr>
      </w:pPr>
      <w:r>
        <w:rPr>
          <w:rFonts w:eastAsia="方正仿宋_GBK" w:hint="eastAsia"/>
          <w:kern w:val="0"/>
          <w:sz w:val="32"/>
          <w:szCs w:val="32"/>
        </w:rPr>
        <w:t>地方铁路建设项目从业单位应当贯彻执行安全生产法律法规和标准规范，依法依规制定完善全员安全生产责任制，明确和公示各岗位的责任人员、责任范围和考核标准等内容，建立一线岗位从业人员“两单两卡”（岗位风险清单、岗位职责清单、岗位操作卡、岗位应急卡）。鼓励建设单位将施工单位、监理单位项目负责人安全生产责任考核应当作为合同履约考核内容。</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楷体_GBK" w:eastAsia="方正黑体_GBK" w:hint="eastAsia"/>
          <w:kern w:val="0"/>
          <w:sz w:val="32"/>
          <w:szCs w:val="32"/>
        </w:rPr>
        <w:t>第九条</w:t>
      </w:r>
      <w:r>
        <w:rPr>
          <w:rFonts w:ascii="方正楷体_GBK" w:eastAsia="方正黑体_GBK" w:hint="eastAsia"/>
          <w:kern w:val="0"/>
          <w:sz w:val="32"/>
          <w:szCs w:val="32"/>
        </w:rPr>
        <w:t xml:space="preserve">  </w:t>
      </w:r>
      <w:r>
        <w:rPr>
          <w:rFonts w:ascii="方正仿宋_GBK" w:eastAsia="方正仿宋_GBK" w:hint="eastAsia"/>
          <w:kern w:val="0"/>
          <w:sz w:val="32"/>
          <w:szCs w:val="32"/>
        </w:rPr>
        <w:t>地方铁路建设项目实施安全风险分级管控和隐患排查治理双重预防机制。</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项目从业单位应当全面开展风险辨识，按照规定开展设计、施工安全风险评估，依据评估结论完善设计方案、施工组织设计</w:t>
      </w:r>
      <w:r>
        <w:rPr>
          <w:rFonts w:ascii="方正仿宋_GBK" w:eastAsia="方正仿宋_GBK" w:hint="eastAsia"/>
          <w:kern w:val="0"/>
          <w:sz w:val="32"/>
          <w:szCs w:val="32"/>
        </w:rPr>
        <w:t>、专项施工方案及应急预案；建立风险管理清单，明确相关从业单位的风险管理责任和应对措施。</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项目从业单位应当制定重大风险专项管控方案和应急措施，认真落实领导包保和干部带班制度，结合开（复）工安全检查、季节性安全检查和专项安全检查，对风险进行跟踪检查记录和动态管控。</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楷体_GBK" w:eastAsia="方正黑体_GBK" w:hint="eastAsia"/>
          <w:kern w:val="0"/>
          <w:sz w:val="32"/>
          <w:szCs w:val="32"/>
        </w:rPr>
        <w:lastRenderedPageBreak/>
        <w:t>第十条</w:t>
      </w:r>
      <w:r>
        <w:rPr>
          <w:rFonts w:ascii="方正楷体_GBK" w:eastAsia="方正黑体_GBK" w:hint="eastAsia"/>
          <w:kern w:val="0"/>
          <w:sz w:val="32"/>
          <w:szCs w:val="32"/>
        </w:rPr>
        <w:t xml:space="preserve"> </w:t>
      </w:r>
      <w:r>
        <w:rPr>
          <w:rFonts w:ascii="方正仿宋_GBK" w:eastAsia="方正仿宋_GBK" w:hint="eastAsia"/>
          <w:kern w:val="0"/>
          <w:sz w:val="32"/>
          <w:szCs w:val="32"/>
        </w:rPr>
        <w:t xml:space="preserve"> </w:t>
      </w:r>
      <w:r>
        <w:rPr>
          <w:rFonts w:ascii="方正仿宋_GBK" w:eastAsia="方正仿宋_GBK" w:hint="eastAsia"/>
          <w:kern w:val="0"/>
          <w:sz w:val="32"/>
          <w:szCs w:val="32"/>
        </w:rPr>
        <w:t>地方铁路建设项目从业单位应当建立健全应急管理体系，依法建立项目应急救援组织或者指定工程现场兼职的、具有一定专业能力的应急救援人员，定期开展专业培训；结合工程实际编制应急资源清单，配备必要的应急救援器材、设备和物资，并进行经常性维护、保养和更</w:t>
      </w:r>
      <w:r>
        <w:rPr>
          <w:rFonts w:ascii="方正仿宋_GBK" w:eastAsia="方正仿宋_GBK" w:hint="eastAsia"/>
          <w:kern w:val="0"/>
          <w:sz w:val="32"/>
          <w:szCs w:val="32"/>
        </w:rPr>
        <w:t>新。</w:t>
      </w:r>
    </w:p>
    <w:p w:rsidR="00224EE3" w:rsidRDefault="005605A1">
      <w:pPr>
        <w:adjustRightInd w:val="0"/>
        <w:snapToGrid w:val="0"/>
        <w:spacing w:line="580" w:lineRule="exact"/>
        <w:ind w:firstLineChars="200" w:firstLine="640"/>
        <w:rPr>
          <w:rFonts w:ascii="方正仿宋_GBK" w:eastAsia="方正仿宋_GBK"/>
          <w:i/>
          <w:iCs/>
          <w:kern w:val="0"/>
          <w:sz w:val="32"/>
          <w:szCs w:val="32"/>
        </w:rPr>
      </w:pPr>
      <w:r>
        <w:rPr>
          <w:rFonts w:ascii="方正仿宋_GBK" w:eastAsia="方正仿宋_GBK" w:hint="eastAsia"/>
          <w:kern w:val="0"/>
          <w:sz w:val="32"/>
          <w:szCs w:val="32"/>
        </w:rPr>
        <w:t>建设单位（或代建单位，下同）应当制定项目综合应急预案；施工单位应当根据工程项目的特点，以及事故发生概率和影响程度，按照规定编制项目综合应急预案、专项应急预案和现场处置方案，并定期组织演练。</w:t>
      </w:r>
    </w:p>
    <w:p w:rsidR="00224EE3" w:rsidRDefault="005605A1">
      <w:pPr>
        <w:adjustRightInd w:val="0"/>
        <w:snapToGrid w:val="0"/>
        <w:spacing w:line="580" w:lineRule="exact"/>
        <w:ind w:firstLineChars="200" w:firstLine="640"/>
        <w:rPr>
          <w:rFonts w:ascii="方正仿宋_GBK" w:eastAsia="方正仿宋_GBK"/>
          <w:i/>
          <w:iCs/>
          <w:kern w:val="0"/>
          <w:sz w:val="32"/>
          <w:szCs w:val="32"/>
        </w:rPr>
      </w:pPr>
      <w:r>
        <w:rPr>
          <w:rFonts w:ascii="方正楷体_GBK" w:eastAsia="方正黑体_GBK" w:hint="eastAsia"/>
          <w:kern w:val="0"/>
          <w:sz w:val="32"/>
          <w:szCs w:val="32"/>
        </w:rPr>
        <w:t>第十一条</w:t>
      </w:r>
      <w:r>
        <w:rPr>
          <w:rFonts w:ascii="方正楷体_GBK" w:eastAsia="方正黑体_GBK" w:hint="eastAsia"/>
          <w:kern w:val="0"/>
          <w:sz w:val="32"/>
          <w:szCs w:val="32"/>
        </w:rPr>
        <w:t xml:space="preserve"> </w:t>
      </w:r>
      <w:r>
        <w:rPr>
          <w:rFonts w:ascii="方正仿宋_GBK" w:eastAsia="方正仿宋_GBK" w:hint="eastAsia"/>
          <w:kern w:val="0"/>
          <w:sz w:val="32"/>
          <w:szCs w:val="32"/>
        </w:rPr>
        <w:t xml:space="preserve"> </w:t>
      </w:r>
      <w:r>
        <w:rPr>
          <w:rFonts w:ascii="方正仿宋_GBK" w:eastAsia="方正仿宋_GBK" w:hint="eastAsia"/>
          <w:kern w:val="0"/>
          <w:sz w:val="32"/>
          <w:szCs w:val="32"/>
        </w:rPr>
        <w:t>地方铁路建设项目从业单位应当对不良地质和特殊岩土隧道、下穿或临近水域（江、</w:t>
      </w:r>
      <w:r>
        <w:rPr>
          <w:rFonts w:ascii="方正仿宋_GBK" w:eastAsia="方正仿宋_GBK" w:hint="eastAsia"/>
          <w:kern w:val="0"/>
          <w:sz w:val="32"/>
          <w:szCs w:val="32"/>
        </w:rPr>
        <w:t xml:space="preserve"> </w:t>
      </w:r>
      <w:r>
        <w:rPr>
          <w:rFonts w:ascii="方正仿宋_GBK" w:eastAsia="方正仿宋_GBK" w:hint="eastAsia"/>
          <w:kern w:val="0"/>
          <w:sz w:val="32"/>
          <w:szCs w:val="32"/>
        </w:rPr>
        <w:t>河）涉水地下工程、下穿重要建筑物隧道、高墩台、挂篮及现浇支架、梁板架设安装、模板工程及支撑体系、特殊结构桥梁、深基坑、高陡边坡、水上围堰、临近营业线及营业线施工、地质灾害易发高风险工点、铺轨架梁、特种设备及作业人员、大型机械起重</w:t>
      </w:r>
      <w:r>
        <w:rPr>
          <w:rFonts w:ascii="方正仿宋_GBK" w:eastAsia="方正仿宋_GBK" w:hint="eastAsia"/>
          <w:kern w:val="0"/>
          <w:sz w:val="32"/>
          <w:szCs w:val="32"/>
        </w:rPr>
        <w:t>吊装、有限空间作业等重点工程部位和环节加大安全管控力度，做好台风、暴雨、强对流、洪水、内涝、泥石流、山体滑坡等自然灾害风险的预报预警、风险识别、态势跟踪、措施应对、及时“熔断”、应急救援等工作。</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楷体_GBK" w:eastAsia="方正黑体_GBK" w:hint="eastAsia"/>
          <w:kern w:val="0"/>
          <w:sz w:val="32"/>
          <w:szCs w:val="32"/>
        </w:rPr>
        <w:t>第十二条</w:t>
      </w:r>
      <w:r>
        <w:rPr>
          <w:rFonts w:ascii="方正楷体_GBK" w:eastAsia="方正黑体_GBK" w:hint="eastAsia"/>
          <w:kern w:val="0"/>
          <w:sz w:val="32"/>
          <w:szCs w:val="32"/>
        </w:rPr>
        <w:t xml:space="preserve"> </w:t>
      </w:r>
      <w:r>
        <w:rPr>
          <w:rFonts w:ascii="方正仿宋_GBK" w:eastAsia="方正仿宋_GBK" w:hint="eastAsia"/>
          <w:kern w:val="0"/>
          <w:sz w:val="32"/>
          <w:szCs w:val="32"/>
        </w:rPr>
        <w:t xml:space="preserve"> </w:t>
      </w:r>
      <w:r>
        <w:rPr>
          <w:rFonts w:ascii="方正仿宋_GBK" w:eastAsia="方正仿宋_GBK" w:hint="eastAsia"/>
          <w:kern w:val="0"/>
          <w:sz w:val="32"/>
          <w:szCs w:val="32"/>
        </w:rPr>
        <w:t>建设单位应当按照国家和市有关规定履行项目开工建设程序，具备开工条件的，由项目建设单位自行决定开工</w:t>
      </w:r>
      <w:r>
        <w:rPr>
          <w:rFonts w:ascii="方正仿宋_GBK" w:eastAsia="方正仿宋_GBK" w:hint="eastAsia"/>
          <w:kern w:val="0"/>
          <w:sz w:val="32"/>
          <w:szCs w:val="32"/>
        </w:rPr>
        <w:lastRenderedPageBreak/>
        <w:t>事宜。地方铁路建设项目要对生产安全事故隐患排查治理实行常态化、台账化、闭环化管理，防范化解生产安全重大事故隐患。</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项目从业单位应当建立健全事故隐患排查治理制度，明确事故隐患排查、告知（预警）、整改、评估验收、</w:t>
      </w:r>
      <w:r>
        <w:rPr>
          <w:rFonts w:ascii="方正仿宋_GBK" w:eastAsia="方正仿宋_GBK" w:hint="eastAsia"/>
          <w:kern w:val="0"/>
          <w:sz w:val="32"/>
          <w:szCs w:val="32"/>
        </w:rPr>
        <w:t>报备、奖惩考核、建档等内容，逐级明确事故隐患治理责任，落实到具体岗位和人员；按照规定对隐患排查、登记（报备）、治理、验收、评估、销号等全过程予以记录，并向相关单位和人员进行通报。</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楷体_GBK" w:eastAsia="方正黑体_GBK" w:hint="eastAsia"/>
          <w:kern w:val="0"/>
          <w:sz w:val="32"/>
          <w:szCs w:val="32"/>
        </w:rPr>
        <w:t>第十三条</w:t>
      </w:r>
      <w:r>
        <w:rPr>
          <w:rFonts w:ascii="方正楷体_GBK" w:eastAsia="方正黑体_GBK" w:hint="eastAsia"/>
          <w:kern w:val="0"/>
          <w:sz w:val="32"/>
          <w:szCs w:val="32"/>
        </w:rPr>
        <w:t xml:space="preserve"> </w:t>
      </w:r>
      <w:r>
        <w:rPr>
          <w:rFonts w:ascii="方正仿宋_GBK" w:eastAsia="方正仿宋_GBK" w:hint="eastAsia"/>
          <w:kern w:val="0"/>
          <w:sz w:val="32"/>
          <w:szCs w:val="32"/>
        </w:rPr>
        <w:t xml:space="preserve"> </w:t>
      </w:r>
      <w:r>
        <w:rPr>
          <w:rFonts w:ascii="方正仿宋_GBK" w:eastAsia="方正仿宋_GBK" w:hint="eastAsia"/>
          <w:kern w:val="0"/>
          <w:sz w:val="32"/>
          <w:szCs w:val="32"/>
        </w:rPr>
        <w:t>地方铁路建设项目从业单位对重大危险源应当登记建档，进行定期检测、评估、监控，并制定应急预案，强化从业人员管控、安全技术交底、岗位安全生产和应急避险知识培训。</w:t>
      </w:r>
    </w:p>
    <w:p w:rsidR="00224EE3" w:rsidRDefault="005605A1">
      <w:pPr>
        <w:adjustRightInd w:val="0"/>
        <w:snapToGrid w:val="0"/>
        <w:spacing w:line="580" w:lineRule="exact"/>
        <w:ind w:firstLineChars="200" w:firstLine="640"/>
        <w:rPr>
          <w:rFonts w:ascii="方正仿宋_GBK" w:eastAsia="方正仿宋_GBK"/>
          <w:i/>
          <w:iCs/>
          <w:kern w:val="0"/>
          <w:sz w:val="32"/>
          <w:szCs w:val="32"/>
        </w:rPr>
      </w:pPr>
      <w:r>
        <w:rPr>
          <w:rFonts w:ascii="方正仿宋_GBK" w:eastAsia="方正仿宋_GBK" w:hint="eastAsia"/>
          <w:kern w:val="0"/>
          <w:sz w:val="32"/>
          <w:szCs w:val="32"/>
        </w:rPr>
        <w:t>地方铁路建设项目从业单位应当按照国家和市级有关规定将重大危险源及有关安全措施、应急措施向所在区县（自治县）人民政府应急管理部门备案。</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楷体_GBK" w:eastAsia="方正黑体_GBK" w:hint="eastAsia"/>
          <w:kern w:val="0"/>
          <w:sz w:val="32"/>
          <w:szCs w:val="32"/>
        </w:rPr>
        <w:t>第十四条</w:t>
      </w:r>
      <w:r>
        <w:rPr>
          <w:rFonts w:ascii="方正楷体_GBK" w:eastAsia="方正黑体_GBK" w:hint="eastAsia"/>
          <w:kern w:val="0"/>
          <w:sz w:val="32"/>
          <w:szCs w:val="32"/>
        </w:rPr>
        <w:t xml:space="preserve"> </w:t>
      </w:r>
      <w:r>
        <w:rPr>
          <w:rFonts w:ascii="方正仿宋_GBK" w:eastAsia="方正仿宋_GBK" w:hint="eastAsia"/>
          <w:kern w:val="0"/>
          <w:sz w:val="32"/>
          <w:szCs w:val="32"/>
        </w:rPr>
        <w:t xml:space="preserve"> </w:t>
      </w:r>
      <w:r>
        <w:rPr>
          <w:rFonts w:ascii="方正仿宋_GBK" w:eastAsia="方正仿宋_GBK" w:hint="eastAsia"/>
          <w:kern w:val="0"/>
          <w:sz w:val="32"/>
          <w:szCs w:val="32"/>
        </w:rPr>
        <w:t>地方铁路建设项目从业单位应当按照《保障农民工工资支付条例》《工程建设领域农民工工资保证金规定》相关规定，严格执行“一金三制”工作要求（工资保证金、用工实名制、工资专用账户制、工资银行代发制）。</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建设单位应当加强对项目从业单位落实保障农民工工资支付职责的监督、检查和考核，施工单位应当从严管理并监督所辖分包单位落实保障农民工工资支付的各项制度和措施要求。</w:t>
      </w:r>
    </w:p>
    <w:p w:rsidR="00224EE3" w:rsidRDefault="00224EE3">
      <w:pPr>
        <w:adjustRightInd w:val="0"/>
        <w:snapToGrid w:val="0"/>
        <w:spacing w:line="580" w:lineRule="exact"/>
        <w:ind w:firstLineChars="200" w:firstLine="640"/>
        <w:rPr>
          <w:rFonts w:ascii="方正仿宋_GBK" w:eastAsia="方正仿宋_GBK"/>
          <w:kern w:val="0"/>
          <w:sz w:val="32"/>
          <w:szCs w:val="32"/>
        </w:rPr>
      </w:pPr>
    </w:p>
    <w:p w:rsidR="00224EE3" w:rsidRDefault="005605A1">
      <w:pPr>
        <w:adjustRightInd w:val="0"/>
        <w:snapToGrid w:val="0"/>
        <w:spacing w:line="58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第三章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考核评价</w:t>
      </w:r>
    </w:p>
    <w:p w:rsidR="00224EE3" w:rsidRDefault="00224EE3">
      <w:pPr>
        <w:adjustRightInd w:val="0"/>
        <w:snapToGrid w:val="0"/>
        <w:spacing w:line="580" w:lineRule="exact"/>
        <w:ind w:firstLineChars="200" w:firstLine="640"/>
        <w:rPr>
          <w:rFonts w:ascii="方正仿宋_GBK" w:eastAsia="方正仿宋_GBK"/>
          <w:kern w:val="0"/>
          <w:sz w:val="32"/>
          <w:szCs w:val="32"/>
        </w:rPr>
      </w:pP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楷体_GBK" w:eastAsia="方正黑体_GBK" w:hint="eastAsia"/>
          <w:kern w:val="0"/>
          <w:sz w:val="32"/>
          <w:szCs w:val="32"/>
        </w:rPr>
        <w:t>第十五条</w:t>
      </w:r>
      <w:r>
        <w:rPr>
          <w:rFonts w:ascii="方正仿宋_GBK" w:eastAsia="方正仿宋_GBK" w:hint="eastAsia"/>
          <w:kern w:val="0"/>
          <w:sz w:val="32"/>
          <w:szCs w:val="32"/>
        </w:rPr>
        <w:t xml:space="preserve">  </w:t>
      </w:r>
      <w:r>
        <w:rPr>
          <w:rFonts w:ascii="方正仿宋_GBK" w:eastAsia="方正仿宋_GBK" w:hint="eastAsia"/>
          <w:kern w:val="0"/>
          <w:sz w:val="32"/>
          <w:szCs w:val="32"/>
        </w:rPr>
        <w:t>建设单位是项目平安工地建设考核评价的主体，对项目平安工地建设负管理责任，应当建立项目平安工地建设、考核、奖惩等制度，做好</w:t>
      </w:r>
      <w:r>
        <w:rPr>
          <w:rFonts w:ascii="方正仿宋_GBK" w:eastAsia="方正仿宋_GBK" w:hint="eastAsia"/>
          <w:kern w:val="0"/>
          <w:sz w:val="32"/>
          <w:szCs w:val="32"/>
        </w:rPr>
        <w:t>各参建单位组织协调、检查指导、评价考核等工作。鼓励建设单位将平安工地建设情况纳入合同履约管理，加强过程督促检查。</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建设单位应当按照《标准》要求，在项目开（复）工前组织开展安全生产条件审核，每半年对项目所有工程总承包、施工、监理等从业单位组织一次平安工地建设考核评价，对自身安全管理行为进行自评自纠，建立相应考核评价记录并及时存档；开工前安全生产条件审核结果以及施工过程中的平安工地建设考核评价结果，应当及时向市交通运输综合执法机构报送。</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楷体_GBK" w:eastAsia="方正黑体_GBK" w:hint="eastAsia"/>
          <w:kern w:val="0"/>
          <w:sz w:val="32"/>
          <w:szCs w:val="32"/>
        </w:rPr>
        <w:t>第十六条</w:t>
      </w:r>
      <w:r>
        <w:rPr>
          <w:rFonts w:ascii="方正仿宋_GBK" w:eastAsia="方正仿宋_GBK" w:hint="eastAsia"/>
          <w:kern w:val="0"/>
          <w:sz w:val="32"/>
          <w:szCs w:val="32"/>
        </w:rPr>
        <w:t xml:space="preserve">  </w:t>
      </w:r>
      <w:r>
        <w:rPr>
          <w:rFonts w:ascii="方正仿宋_GBK" w:eastAsia="方正仿宋_GBK" w:hint="eastAsia"/>
          <w:kern w:val="0"/>
          <w:sz w:val="32"/>
          <w:szCs w:val="32"/>
        </w:rPr>
        <w:t>施工单位是平安工地建设的实施主体，应当确保所辖合同段工程安全生</w:t>
      </w:r>
      <w:r>
        <w:rPr>
          <w:rFonts w:ascii="方正仿宋_GBK" w:eastAsia="方正仿宋_GBK" w:hint="eastAsia"/>
          <w:kern w:val="0"/>
          <w:sz w:val="32"/>
          <w:szCs w:val="32"/>
        </w:rPr>
        <w:t>产条件满足《标准》要求，当项目安全生产条件发生变化时，应当及时向监理单位提出复核申请。</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自施工合同段开工后到初步验收前，施工单位应当按照《标准》要求，每月至少开展一次平安工地建设情况自查自纠，每季度至少组织一次自我评价，对扣分较多的指标及反复出现的突出问题，应当采取针对性措施加以完善，及时消除安全管理中的薄</w:t>
      </w:r>
      <w:r>
        <w:rPr>
          <w:rFonts w:ascii="方正仿宋_GBK" w:eastAsia="方正仿宋_GBK" w:hint="eastAsia"/>
          <w:kern w:val="0"/>
          <w:sz w:val="32"/>
          <w:szCs w:val="32"/>
        </w:rPr>
        <w:lastRenderedPageBreak/>
        <w:t>弱环节，并于每季度第一个月</w:t>
      </w:r>
      <w:r>
        <w:rPr>
          <w:rFonts w:eastAsia="方正仿宋_GBK" w:hint="eastAsia"/>
          <w:color w:val="000000"/>
          <w:sz w:val="32"/>
        </w:rPr>
        <w:t>5</w:t>
      </w:r>
      <w:r>
        <w:rPr>
          <w:rFonts w:ascii="方正仿宋_GBK" w:eastAsia="方正仿宋_GBK" w:hAnsi="方正仿宋_GBK" w:cs="方正仿宋_GBK" w:hint="eastAsia"/>
          <w:kern w:val="0"/>
          <w:sz w:val="32"/>
          <w:szCs w:val="32"/>
        </w:rPr>
        <w:t>日</w:t>
      </w:r>
      <w:r>
        <w:rPr>
          <w:rFonts w:ascii="方正仿宋_GBK" w:eastAsia="方正仿宋_GBK" w:hint="eastAsia"/>
          <w:kern w:val="0"/>
          <w:sz w:val="32"/>
          <w:szCs w:val="32"/>
        </w:rPr>
        <w:t>前将上季度自评结果报监理单位审核，审核通过后报建设单位。</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楷体_GBK" w:eastAsia="方正黑体_GBK" w:hint="eastAsia"/>
          <w:kern w:val="0"/>
          <w:sz w:val="32"/>
          <w:szCs w:val="32"/>
        </w:rPr>
        <w:t>第十七条</w:t>
      </w:r>
      <w:r>
        <w:rPr>
          <w:rFonts w:ascii="方正楷体_GBK" w:eastAsia="方正黑体_GBK" w:hint="eastAsia"/>
          <w:kern w:val="0"/>
          <w:sz w:val="32"/>
          <w:szCs w:val="32"/>
        </w:rPr>
        <w:t xml:space="preserve"> </w:t>
      </w:r>
      <w:r>
        <w:rPr>
          <w:rFonts w:ascii="方正仿宋_GBK" w:eastAsia="方正仿宋_GBK" w:hint="eastAsia"/>
          <w:kern w:val="0"/>
          <w:sz w:val="32"/>
          <w:szCs w:val="32"/>
        </w:rPr>
        <w:t xml:space="preserve"> </w:t>
      </w:r>
      <w:r>
        <w:rPr>
          <w:rFonts w:ascii="方正仿宋_GBK" w:eastAsia="方正仿宋_GBK" w:hint="eastAsia"/>
          <w:kern w:val="0"/>
          <w:sz w:val="32"/>
          <w:szCs w:val="32"/>
        </w:rPr>
        <w:t>监理单位应当将平安工地建设作为安全监理的主要内容，对达到一定规模的危险性较大的分部分项工程开工前，监理单位应当及时按照《标准》开展审核，并将审核结果报告建设单位。</w:t>
      </w:r>
    </w:p>
    <w:p w:rsidR="00224EE3" w:rsidRDefault="005605A1">
      <w:pPr>
        <w:adjustRightInd w:val="0"/>
        <w:snapToGrid w:val="0"/>
        <w:spacing w:line="580" w:lineRule="exact"/>
        <w:ind w:firstLineChars="200" w:firstLine="640"/>
        <w:rPr>
          <w:rFonts w:ascii="方正仿宋_GBK" w:eastAsia="方正仿宋_GBK"/>
          <w:i/>
          <w:iCs/>
          <w:kern w:val="0"/>
          <w:sz w:val="32"/>
          <w:szCs w:val="32"/>
        </w:rPr>
      </w:pPr>
      <w:r>
        <w:rPr>
          <w:rFonts w:ascii="方正仿宋_GBK" w:eastAsia="方正仿宋_GBK" w:hint="eastAsia"/>
          <w:kern w:val="0"/>
          <w:sz w:val="32"/>
          <w:szCs w:val="32"/>
        </w:rPr>
        <w:t>施工过程中，监理单位应当对照《标准》要求，每季度对监理范围内的施工单位平安工地建设管理情况进行一次专项检查，</w:t>
      </w:r>
      <w:r>
        <w:rPr>
          <w:rFonts w:ascii="方正仿宋_GBK" w:eastAsia="方正仿宋_GBK" w:hint="eastAsia"/>
          <w:kern w:val="0"/>
          <w:sz w:val="32"/>
          <w:szCs w:val="32"/>
        </w:rPr>
        <w:t xml:space="preserve"> </w:t>
      </w:r>
      <w:r>
        <w:rPr>
          <w:rFonts w:ascii="方正仿宋_GBK" w:eastAsia="方正仿宋_GBK" w:hint="eastAsia"/>
          <w:kern w:val="0"/>
          <w:sz w:val="32"/>
          <w:szCs w:val="32"/>
        </w:rPr>
        <w:t>检查发现问题应当及时督促整改；存在严重质量安全隐患的应当责令暂停施工，并报告建设单位；拒不整改或不停止施工的，建设单位应当及时向市交通运输综合执法机构报告。</w:t>
      </w:r>
    </w:p>
    <w:p w:rsidR="00224EE3" w:rsidRDefault="005605A1">
      <w:pPr>
        <w:adjustRightInd w:val="0"/>
        <w:snapToGrid w:val="0"/>
        <w:spacing w:line="580" w:lineRule="exact"/>
        <w:ind w:firstLineChars="200" w:firstLine="640"/>
        <w:rPr>
          <w:rFonts w:ascii="方正仿宋_GBK" w:eastAsia="方正仿宋_GBK"/>
          <w:i/>
          <w:iCs/>
          <w:kern w:val="0"/>
          <w:sz w:val="32"/>
          <w:szCs w:val="32"/>
        </w:rPr>
      </w:pPr>
      <w:r>
        <w:rPr>
          <w:rFonts w:ascii="方正楷体_GBK" w:eastAsia="方正黑体_GBK" w:hint="eastAsia"/>
          <w:kern w:val="0"/>
          <w:sz w:val="32"/>
          <w:szCs w:val="32"/>
        </w:rPr>
        <w:t>第十八条</w:t>
      </w:r>
      <w:r>
        <w:rPr>
          <w:rFonts w:ascii="方正楷体_GBK" w:eastAsia="方正黑体_GBK" w:hint="eastAsia"/>
          <w:kern w:val="0"/>
          <w:sz w:val="32"/>
          <w:szCs w:val="32"/>
        </w:rPr>
        <w:t xml:space="preserve"> </w:t>
      </w:r>
      <w:r>
        <w:rPr>
          <w:rFonts w:ascii="方正仿宋_GBK" w:eastAsia="方正仿宋_GBK" w:hint="eastAsia"/>
          <w:kern w:val="0"/>
          <w:sz w:val="32"/>
          <w:szCs w:val="32"/>
        </w:rPr>
        <w:t xml:space="preserve"> </w:t>
      </w:r>
      <w:r>
        <w:rPr>
          <w:rFonts w:ascii="方正仿宋_GBK" w:eastAsia="方正仿宋_GBK" w:hint="eastAsia"/>
          <w:kern w:val="0"/>
          <w:sz w:val="32"/>
          <w:szCs w:val="32"/>
        </w:rPr>
        <w:t>市交通运输综合执法机构应当将平安工地建设管理工作纳入地方铁路建设项</w:t>
      </w:r>
      <w:r>
        <w:rPr>
          <w:rFonts w:ascii="方正仿宋_GBK" w:eastAsia="方正仿宋_GBK" w:hint="eastAsia"/>
          <w:kern w:val="0"/>
          <w:sz w:val="32"/>
          <w:szCs w:val="32"/>
        </w:rPr>
        <w:t>目年度质量安全监督检查计划，每年对管辖范围内工程项目建设单位的平安工地建设情况组织不少于一次监督抽查，同时根据建设单位报送的平安工地建设考核评价情况，抽查不少于</w:t>
      </w:r>
      <w:r>
        <w:rPr>
          <w:rFonts w:eastAsia="方正仿宋_GBK" w:hint="eastAsia"/>
          <w:color w:val="000000"/>
          <w:sz w:val="32"/>
        </w:rPr>
        <w:t>10%</w:t>
      </w:r>
      <w:r>
        <w:rPr>
          <w:rFonts w:ascii="方正仿宋_GBK" w:eastAsia="方正仿宋_GBK" w:hint="eastAsia"/>
          <w:kern w:val="0"/>
          <w:sz w:val="32"/>
          <w:szCs w:val="32"/>
        </w:rPr>
        <w:t>比例的施工、监理合同段，抽查应当覆盖施工期限不足一年的项目。监督抽查重点应当包括项目建设单位考核评价工作的规范性、安全风险防控与隐患排查治理的实施情况、安全标准化的落实情况等。对发现存在重大事故隐患的项目要加大抽查频率。</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楷体_GBK" w:eastAsia="方正黑体_GBK" w:hint="eastAsia"/>
          <w:kern w:val="0"/>
          <w:sz w:val="32"/>
          <w:szCs w:val="32"/>
        </w:rPr>
        <w:t>第十九条</w:t>
      </w:r>
      <w:r>
        <w:rPr>
          <w:rFonts w:ascii="方正楷体_GBK" w:eastAsia="方正黑体_GBK" w:hint="eastAsia"/>
          <w:kern w:val="0"/>
          <w:sz w:val="32"/>
          <w:szCs w:val="32"/>
        </w:rPr>
        <w:t xml:space="preserve"> </w:t>
      </w:r>
      <w:r>
        <w:rPr>
          <w:rFonts w:ascii="方正仿宋_GBK" w:eastAsia="方正仿宋_GBK" w:hint="eastAsia"/>
          <w:kern w:val="0"/>
          <w:sz w:val="32"/>
          <w:szCs w:val="32"/>
        </w:rPr>
        <w:t xml:space="preserve"> </w:t>
      </w:r>
      <w:r>
        <w:rPr>
          <w:rFonts w:ascii="方正仿宋_GBK" w:eastAsia="方正仿宋_GBK" w:hint="eastAsia"/>
          <w:kern w:val="0"/>
          <w:sz w:val="32"/>
          <w:szCs w:val="32"/>
        </w:rPr>
        <w:t>平安工地建设考核评价结果以对照《标准》的评</w:t>
      </w:r>
      <w:r>
        <w:rPr>
          <w:rFonts w:ascii="方正仿宋_GBK" w:eastAsia="方正仿宋_GBK" w:hint="eastAsia"/>
          <w:kern w:val="0"/>
          <w:sz w:val="32"/>
          <w:szCs w:val="32"/>
        </w:rPr>
        <w:lastRenderedPageBreak/>
        <w:t>价得分体现。评价得分按照百分制计算，分为合格与不合格两个等级，评</w:t>
      </w:r>
      <w:r>
        <w:rPr>
          <w:rFonts w:ascii="方正仿宋_GBK" w:eastAsia="方正仿宋_GBK" w:hAnsi="方正仿宋_GBK" w:cs="方正仿宋_GBK" w:hint="eastAsia"/>
          <w:kern w:val="0"/>
          <w:sz w:val="32"/>
          <w:szCs w:val="32"/>
        </w:rPr>
        <w:t>价得分</w:t>
      </w:r>
      <w:r>
        <w:rPr>
          <w:rFonts w:eastAsia="方正仿宋_GBK" w:hint="eastAsia"/>
          <w:color w:val="000000"/>
          <w:sz w:val="32"/>
        </w:rPr>
        <w:t>70</w:t>
      </w:r>
      <w:r>
        <w:rPr>
          <w:rFonts w:ascii="方正仿宋_GBK" w:eastAsia="方正仿宋_GBK" w:hAnsi="方正仿宋_GBK" w:cs="方正仿宋_GBK" w:hint="eastAsia"/>
          <w:kern w:val="0"/>
          <w:sz w:val="32"/>
          <w:szCs w:val="32"/>
        </w:rPr>
        <w:t>分及以上为合格，低于</w:t>
      </w:r>
      <w:r>
        <w:rPr>
          <w:rFonts w:eastAsia="方正仿宋_GBK" w:hint="eastAsia"/>
          <w:color w:val="000000"/>
          <w:sz w:val="32"/>
        </w:rPr>
        <w:t>70</w:t>
      </w:r>
      <w:r>
        <w:rPr>
          <w:rFonts w:ascii="方正仿宋_GBK" w:eastAsia="方正仿宋_GBK" w:hAnsi="方正仿宋_GBK" w:cs="方正仿宋_GBK" w:hint="eastAsia"/>
          <w:kern w:val="0"/>
          <w:sz w:val="32"/>
          <w:szCs w:val="32"/>
        </w:rPr>
        <w:t>分</w:t>
      </w:r>
      <w:r>
        <w:rPr>
          <w:rFonts w:ascii="方正仿宋_GBK" w:eastAsia="方正仿宋_GBK" w:hint="eastAsia"/>
          <w:kern w:val="0"/>
          <w:sz w:val="32"/>
          <w:szCs w:val="32"/>
        </w:rPr>
        <w:t>为不合格。</w:t>
      </w:r>
    </w:p>
    <w:p w:rsidR="00224EE3" w:rsidRDefault="005605A1">
      <w:pPr>
        <w:adjustRightInd w:val="0"/>
        <w:snapToGrid w:val="0"/>
        <w:spacing w:line="580" w:lineRule="exact"/>
        <w:ind w:firstLineChars="200" w:firstLine="640"/>
        <w:rPr>
          <w:rFonts w:ascii="方正仿宋_GBK" w:eastAsia="方正仿宋_GBK"/>
          <w:i/>
          <w:iCs/>
          <w:kern w:val="0"/>
          <w:sz w:val="32"/>
          <w:szCs w:val="32"/>
        </w:rPr>
      </w:pPr>
      <w:r>
        <w:rPr>
          <w:rFonts w:ascii="方正仿宋_GBK" w:eastAsia="方正仿宋_GBK" w:hint="eastAsia"/>
          <w:kern w:val="0"/>
          <w:sz w:val="32"/>
          <w:szCs w:val="32"/>
        </w:rPr>
        <w:t>施工、监理合同段首次考核不合格的应当及时整改，经整改自评合格后向建设单位提出复评申请。建设单位应当组织复评，复评仍不合格的施工、监理合同段，存在严重质量安全隐患的，应当停工整改，并及时向并市交通运输主管部门报告。</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楷体_GBK" w:eastAsia="方正黑体_GBK" w:hint="eastAsia"/>
          <w:kern w:val="0"/>
          <w:sz w:val="32"/>
          <w:szCs w:val="32"/>
        </w:rPr>
        <w:t>第二十条</w:t>
      </w:r>
      <w:r>
        <w:rPr>
          <w:rFonts w:ascii="方正楷体_GBK" w:eastAsia="方正黑体_GBK" w:hint="eastAsia"/>
          <w:kern w:val="0"/>
          <w:sz w:val="32"/>
          <w:szCs w:val="32"/>
        </w:rPr>
        <w:t xml:space="preserve"> </w:t>
      </w:r>
      <w:r>
        <w:rPr>
          <w:rFonts w:ascii="方正仿宋_GBK" w:eastAsia="方正仿宋_GBK" w:hint="eastAsia"/>
          <w:kern w:val="0"/>
          <w:sz w:val="32"/>
          <w:szCs w:val="32"/>
        </w:rPr>
        <w:t xml:space="preserve"> </w:t>
      </w:r>
      <w:r>
        <w:rPr>
          <w:rFonts w:ascii="方正仿宋_GBK" w:eastAsia="方正仿宋_GBK" w:hint="eastAsia"/>
          <w:kern w:val="0"/>
          <w:sz w:val="32"/>
          <w:szCs w:val="32"/>
        </w:rPr>
        <w:t>市交通运输综合执法机构应当加大平安工地建设管理的督导力度，对存在平安工地建设流于形式、考核弄虚作假、评价结果不合格等问题的，督促项目建设单位组织整改、重新考核，并予以记录，约谈建设单位负责人以及相关施工、监理等从业单位法定代表人；对存在重大安全</w:t>
      </w:r>
      <w:r>
        <w:rPr>
          <w:rFonts w:ascii="方正仿宋_GBK" w:eastAsia="方正仿宋_GBK" w:hint="eastAsia"/>
          <w:kern w:val="0"/>
          <w:sz w:val="32"/>
          <w:szCs w:val="32"/>
        </w:rPr>
        <w:t>风险未有效管控、重大事故隐患未及时整改的，应当按照安全生产有关法规规定依法处理；对存在违法违规行为的从业单位和人员，应当按照规定对其不良行为予以记录，依法实施行政处罚。</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楷体_GBK" w:eastAsia="方正黑体_GBK" w:hint="eastAsia"/>
          <w:kern w:val="0"/>
          <w:sz w:val="32"/>
          <w:szCs w:val="32"/>
        </w:rPr>
        <w:t>第二十一条</w:t>
      </w:r>
      <w:r>
        <w:rPr>
          <w:rFonts w:ascii="方正楷体_GBK" w:eastAsia="方正黑体_GBK" w:hint="eastAsia"/>
          <w:kern w:val="0"/>
          <w:sz w:val="32"/>
          <w:szCs w:val="32"/>
        </w:rPr>
        <w:t xml:space="preserve"> </w:t>
      </w:r>
      <w:r>
        <w:rPr>
          <w:rFonts w:ascii="方正仿宋_GBK" w:eastAsia="方正仿宋_GBK" w:hint="eastAsia"/>
          <w:kern w:val="0"/>
          <w:sz w:val="32"/>
          <w:szCs w:val="32"/>
        </w:rPr>
        <w:t xml:space="preserve"> </w:t>
      </w:r>
      <w:r>
        <w:rPr>
          <w:rFonts w:ascii="方正仿宋_GBK" w:eastAsia="方正仿宋_GBK" w:hint="eastAsia"/>
          <w:kern w:val="0"/>
          <w:sz w:val="32"/>
          <w:szCs w:val="32"/>
        </w:rPr>
        <w:t>市交通运输主管部门应当按年度总结分析管辖范围内地方铁路工程平安工地建设管理情况，并可以将平安工地建设成效显著的地方铁路建设项目及从业单位树为年度典型，加大宣传力度，发挥标杆示范引领作用，探索通过奖励和信用加分等方式予以激励。具备以下条件的地方铁路工程建设项目或从业单位，自愿提出申请，经市交通运输综合执法机构初步审核，市交通运输</w:t>
      </w:r>
      <w:r>
        <w:rPr>
          <w:rFonts w:ascii="方正仿宋_GBK" w:eastAsia="方正仿宋_GBK" w:hint="eastAsia"/>
          <w:kern w:val="0"/>
          <w:sz w:val="32"/>
          <w:szCs w:val="32"/>
        </w:rPr>
        <w:t>主管部门可以树为市级平安工地建设年度典型：</w:t>
      </w:r>
    </w:p>
    <w:p w:rsidR="00224EE3" w:rsidRDefault="005605A1">
      <w:pPr>
        <w:adjustRightInd w:val="0"/>
        <w:snapToGrid w:val="0"/>
        <w:spacing w:line="580" w:lineRule="exact"/>
        <w:ind w:firstLineChars="200" w:firstLine="640"/>
        <w:rPr>
          <w:rFonts w:ascii="方正仿宋_GBK" w:eastAsia="方正仿宋_GBK" w:hAnsi="方正仿宋_GBK" w:cs="方正仿宋_GBK"/>
          <w:kern w:val="0"/>
          <w:sz w:val="32"/>
          <w:szCs w:val="32"/>
        </w:rPr>
      </w:pPr>
      <w:r>
        <w:rPr>
          <w:rFonts w:ascii="方正仿宋_GBK" w:eastAsia="方正仿宋_GBK" w:hint="eastAsia"/>
          <w:kern w:val="0"/>
          <w:sz w:val="32"/>
          <w:szCs w:val="32"/>
        </w:rPr>
        <w:lastRenderedPageBreak/>
        <w:t>（一）当年平安工地考核评价结果得分</w:t>
      </w:r>
      <w:r>
        <w:rPr>
          <w:rFonts w:ascii="方正仿宋_GBK" w:eastAsia="方正仿宋_GBK" w:hAnsi="方正仿宋_GBK" w:cs="方正仿宋_GBK" w:hint="eastAsia"/>
          <w:kern w:val="0"/>
          <w:sz w:val="32"/>
          <w:szCs w:val="32"/>
        </w:rPr>
        <w:t>均在</w:t>
      </w:r>
      <w:r>
        <w:rPr>
          <w:rFonts w:eastAsia="方正仿宋_GBK" w:hint="eastAsia"/>
          <w:color w:val="000000"/>
          <w:sz w:val="32"/>
        </w:rPr>
        <w:t>90</w:t>
      </w:r>
      <w:r>
        <w:rPr>
          <w:rFonts w:ascii="方正仿宋_GBK" w:eastAsia="方正仿宋_GBK" w:hAnsi="方正仿宋_GBK" w:cs="方正仿宋_GBK" w:hint="eastAsia"/>
          <w:kern w:val="0"/>
          <w:sz w:val="32"/>
          <w:szCs w:val="32"/>
        </w:rPr>
        <w:t>分（含）以上；</w:t>
      </w:r>
    </w:p>
    <w:p w:rsidR="00224EE3" w:rsidRDefault="005605A1">
      <w:pPr>
        <w:adjustRightInd w:val="0"/>
        <w:snapToGrid w:val="0"/>
        <w:spacing w:line="58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（二）安全生产条件满足规定要求，施工安全标准化管理全面推行；</w:t>
      </w:r>
    </w:p>
    <w:p w:rsidR="00224EE3" w:rsidRDefault="005605A1">
      <w:pPr>
        <w:adjustRightInd w:val="0"/>
        <w:snapToGrid w:val="0"/>
        <w:spacing w:line="58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（三）年度建设任务和投资任务完成</w:t>
      </w:r>
      <w:r>
        <w:rPr>
          <w:rFonts w:eastAsia="方正仿宋_GBK" w:hint="eastAsia"/>
          <w:color w:val="000000"/>
          <w:sz w:val="32"/>
        </w:rPr>
        <w:t>100%</w:t>
      </w:r>
      <w:r>
        <w:rPr>
          <w:rFonts w:ascii="方正仿宋_GBK" w:eastAsia="方正仿宋_GBK" w:hAnsi="方正仿宋_GBK" w:cs="方正仿宋_GBK" w:hint="eastAsia"/>
          <w:kern w:val="0"/>
          <w:sz w:val="32"/>
          <w:szCs w:val="32"/>
        </w:rPr>
        <w:t>及以上；</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（四）安全管理目标明确、措施可行、组织得力、经验突出，开工以来未发生过一般以上生产安全责任事故，当年度未发生过与工程施工相关的生产安全事故；</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（五）开工以来未发生过农民工工资拖欠案件。</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楷体_GBK" w:eastAsia="方正黑体_GBK" w:hint="eastAsia"/>
          <w:kern w:val="0"/>
          <w:sz w:val="32"/>
          <w:szCs w:val="32"/>
        </w:rPr>
        <w:t>第二十二条</w:t>
      </w:r>
      <w:r>
        <w:rPr>
          <w:rFonts w:ascii="方正楷体_GBK" w:eastAsia="方正黑体_GBK" w:hint="eastAsia"/>
          <w:kern w:val="0"/>
          <w:sz w:val="32"/>
          <w:szCs w:val="32"/>
        </w:rPr>
        <w:t xml:space="preserve"> </w:t>
      </w:r>
      <w:r>
        <w:rPr>
          <w:rFonts w:ascii="方正仿宋_GBK" w:eastAsia="方正仿宋_GBK" w:hint="eastAsia"/>
          <w:kern w:val="0"/>
          <w:sz w:val="32"/>
          <w:szCs w:val="32"/>
        </w:rPr>
        <w:t xml:space="preserve"> </w:t>
      </w:r>
      <w:r>
        <w:rPr>
          <w:rFonts w:ascii="方正仿宋_GBK" w:eastAsia="方正仿宋_GBK" w:hint="eastAsia"/>
          <w:kern w:val="0"/>
          <w:sz w:val="32"/>
          <w:szCs w:val="32"/>
        </w:rPr>
        <w:t>市交通运输主管部门按年度择优树立市级平安工地典型项目，并予以公开。</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瞒报、被举报并经核实，或者媒体</w:t>
      </w:r>
      <w:r>
        <w:rPr>
          <w:rFonts w:ascii="方正仿宋_GBK" w:eastAsia="方正仿宋_GBK" w:hint="eastAsia"/>
          <w:kern w:val="0"/>
          <w:sz w:val="32"/>
          <w:szCs w:val="32"/>
        </w:rPr>
        <w:t>曝光存在重大事故隐患未整改、发生生产安全事故的地方铁路建设项目或从业单位，取消平安工地典型项目资格。</w:t>
      </w:r>
    </w:p>
    <w:p w:rsidR="00224EE3" w:rsidRDefault="00224EE3">
      <w:pPr>
        <w:adjustRightInd w:val="0"/>
        <w:snapToGrid w:val="0"/>
        <w:spacing w:line="580" w:lineRule="exact"/>
        <w:ind w:firstLineChars="200" w:firstLine="640"/>
        <w:rPr>
          <w:rFonts w:ascii="方正仿宋_GBK" w:eastAsia="方正仿宋_GBK"/>
          <w:kern w:val="0"/>
          <w:sz w:val="32"/>
          <w:szCs w:val="32"/>
        </w:rPr>
      </w:pPr>
    </w:p>
    <w:p w:rsidR="00224EE3" w:rsidRDefault="005605A1">
      <w:pPr>
        <w:adjustRightInd w:val="0"/>
        <w:snapToGrid w:val="0"/>
        <w:spacing w:line="58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第四章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附则</w:t>
      </w:r>
    </w:p>
    <w:p w:rsidR="00224EE3" w:rsidRDefault="00224EE3">
      <w:pPr>
        <w:adjustRightInd w:val="0"/>
        <w:snapToGrid w:val="0"/>
        <w:spacing w:line="580" w:lineRule="exact"/>
        <w:ind w:firstLineChars="200" w:firstLine="640"/>
        <w:rPr>
          <w:rFonts w:ascii="方正仿宋_GBK" w:eastAsia="方正仿宋_GBK"/>
          <w:kern w:val="0"/>
          <w:sz w:val="32"/>
          <w:szCs w:val="32"/>
        </w:rPr>
      </w:pPr>
    </w:p>
    <w:p w:rsidR="00224EE3" w:rsidRDefault="005605A1">
      <w:pPr>
        <w:adjustRightInd w:val="0"/>
        <w:snapToGrid w:val="0"/>
        <w:spacing w:line="580" w:lineRule="exact"/>
        <w:ind w:firstLineChars="200" w:firstLine="640"/>
        <w:rPr>
          <w:rFonts w:ascii="方正仿宋_GBK" w:eastAsia="方正仿宋_GBK"/>
          <w:i/>
          <w:iCs/>
          <w:kern w:val="0"/>
          <w:sz w:val="32"/>
          <w:szCs w:val="32"/>
        </w:rPr>
      </w:pPr>
      <w:r>
        <w:rPr>
          <w:rFonts w:ascii="方正楷体_GBK" w:eastAsia="方正黑体_GBK" w:hint="eastAsia"/>
          <w:kern w:val="0"/>
          <w:sz w:val="32"/>
          <w:szCs w:val="32"/>
        </w:rPr>
        <w:t>第二十三条</w:t>
      </w:r>
      <w:r>
        <w:rPr>
          <w:rFonts w:ascii="方正楷体_GBK" w:eastAsia="方正黑体_GBK" w:hint="eastAsia"/>
          <w:kern w:val="0"/>
          <w:sz w:val="32"/>
          <w:szCs w:val="32"/>
        </w:rPr>
        <w:t xml:space="preserve"> </w:t>
      </w:r>
      <w:r>
        <w:rPr>
          <w:rFonts w:ascii="方正仿宋_GBK" w:eastAsia="方正仿宋_GBK" w:hint="eastAsia"/>
          <w:kern w:val="0"/>
          <w:sz w:val="32"/>
          <w:szCs w:val="32"/>
        </w:rPr>
        <w:t xml:space="preserve"> </w:t>
      </w:r>
      <w:r>
        <w:rPr>
          <w:rFonts w:ascii="方正仿宋_GBK" w:eastAsia="方正仿宋_GBK" w:hint="eastAsia"/>
          <w:kern w:val="0"/>
          <w:sz w:val="32"/>
          <w:szCs w:val="32"/>
        </w:rPr>
        <w:t>在平安工地建设及考核评价中发生违法违规行为的单位、个人，按照国家、铁路行业和市级有关规定依法承担相应的法律责任。</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楷体_GBK" w:eastAsia="方正黑体_GBK" w:hint="eastAsia"/>
          <w:kern w:val="0"/>
          <w:sz w:val="32"/>
          <w:szCs w:val="32"/>
        </w:rPr>
        <w:t>第二十四条</w:t>
      </w:r>
      <w:r>
        <w:rPr>
          <w:rFonts w:ascii="方正楷体_GBK" w:eastAsia="方正黑体_GBK" w:hint="eastAsia"/>
          <w:kern w:val="0"/>
          <w:sz w:val="32"/>
          <w:szCs w:val="32"/>
        </w:rPr>
        <w:t xml:space="preserve"> </w:t>
      </w:r>
      <w:r>
        <w:rPr>
          <w:rFonts w:ascii="方正仿宋_GBK" w:eastAsia="方正仿宋_GBK" w:hint="eastAsia"/>
          <w:kern w:val="0"/>
          <w:sz w:val="32"/>
          <w:szCs w:val="32"/>
        </w:rPr>
        <w:t xml:space="preserve"> </w:t>
      </w:r>
      <w:r>
        <w:rPr>
          <w:rFonts w:ascii="方正仿宋_GBK" w:eastAsia="方正仿宋_GBK" w:hint="eastAsia"/>
          <w:kern w:val="0"/>
          <w:sz w:val="32"/>
          <w:szCs w:val="32"/>
        </w:rPr>
        <w:t>国家、铁路行业和市级现行法律、法规和规章</w:t>
      </w:r>
      <w:r>
        <w:rPr>
          <w:rFonts w:ascii="方正仿宋_GBK" w:eastAsia="方正仿宋_GBK" w:hint="eastAsia"/>
          <w:kern w:val="0"/>
          <w:sz w:val="32"/>
          <w:szCs w:val="32"/>
        </w:rPr>
        <w:lastRenderedPageBreak/>
        <w:t>对地方铁路工程平安工地建设管理相关事项有明确规定的，从其规定。</w:t>
      </w:r>
    </w:p>
    <w:p w:rsidR="00224EE3" w:rsidRDefault="005605A1">
      <w:pPr>
        <w:adjustRightInd w:val="0"/>
        <w:snapToGrid w:val="0"/>
        <w:spacing w:line="580" w:lineRule="exact"/>
        <w:ind w:firstLineChars="200" w:firstLine="640"/>
        <w:rPr>
          <w:rFonts w:ascii="方正仿宋_GBK" w:eastAsia="方正仿宋_GBK"/>
          <w:kern w:val="0"/>
          <w:sz w:val="32"/>
          <w:szCs w:val="32"/>
        </w:rPr>
      </w:pPr>
      <w:r>
        <w:rPr>
          <w:rFonts w:ascii="方正楷体_GBK" w:eastAsia="方正黑体_GBK" w:hint="eastAsia"/>
          <w:kern w:val="0"/>
          <w:sz w:val="32"/>
          <w:szCs w:val="32"/>
        </w:rPr>
        <w:t>第二十五条</w:t>
      </w:r>
      <w:r>
        <w:rPr>
          <w:rFonts w:ascii="方正楷体_GBK" w:eastAsia="方正黑体_GBK" w:hint="eastAsia"/>
          <w:kern w:val="0"/>
          <w:sz w:val="32"/>
          <w:szCs w:val="32"/>
        </w:rPr>
        <w:t xml:space="preserve">  </w:t>
      </w:r>
      <w:r>
        <w:rPr>
          <w:rFonts w:ascii="方正仿宋_GBK" w:eastAsia="方正仿宋_GBK" w:hint="eastAsia"/>
          <w:kern w:val="0"/>
          <w:sz w:val="32"/>
          <w:szCs w:val="32"/>
        </w:rPr>
        <w:t>本办法由市交通运输主管部门负责解释。</w:t>
      </w:r>
    </w:p>
    <w:p w:rsidR="00224EE3" w:rsidRDefault="005605A1">
      <w:pPr>
        <w:spacing w:line="580" w:lineRule="exact"/>
        <w:ind w:firstLineChars="200" w:firstLine="640"/>
        <w:rPr>
          <w:rFonts w:ascii="方正仿宋_GBK" w:eastAsia="方正仿宋_GBK" w:hAnsi="方正仿宋_GBK" w:cs="方正仿宋_GBK"/>
          <w:kern w:val="0"/>
          <w:sz w:val="32"/>
          <w:szCs w:val="32"/>
        </w:rPr>
      </w:pPr>
      <w:r>
        <w:rPr>
          <w:rFonts w:ascii="方正楷体_GBK" w:eastAsia="方正黑体_GBK" w:hint="eastAsia"/>
          <w:kern w:val="0"/>
          <w:sz w:val="32"/>
          <w:szCs w:val="32"/>
        </w:rPr>
        <w:t>第二十六条</w:t>
      </w:r>
      <w:r>
        <w:rPr>
          <w:rFonts w:ascii="方正仿宋_GBK" w:eastAsia="方正仿宋_GBK" w:hint="eastAsia"/>
          <w:kern w:val="0"/>
          <w:sz w:val="32"/>
          <w:szCs w:val="32"/>
        </w:rPr>
        <w:t xml:space="preserve">  </w:t>
      </w:r>
      <w:r>
        <w:rPr>
          <w:rFonts w:ascii="方正仿宋_GBK" w:eastAsia="方正仿宋_GBK" w:hint="eastAsia"/>
          <w:kern w:val="0"/>
          <w:sz w:val="32"/>
          <w:szCs w:val="32"/>
        </w:rPr>
        <w:t>本办法</w:t>
      </w:r>
      <w:r>
        <w:rPr>
          <w:rFonts w:ascii="方正仿宋_GBK" w:eastAsia="方正仿宋_GBK" w:hAnsi="方正仿宋_GBK" w:cs="方正仿宋_GBK" w:hint="eastAsia"/>
          <w:kern w:val="0"/>
          <w:sz w:val="32"/>
          <w:szCs w:val="32"/>
        </w:rPr>
        <w:t>自</w:t>
      </w:r>
      <w:r>
        <w:rPr>
          <w:rFonts w:eastAsia="方正仿宋_GBK" w:hint="eastAsia"/>
          <w:color w:val="000000"/>
          <w:sz w:val="32"/>
        </w:rPr>
        <w:t>2025</w:t>
      </w:r>
      <w:r>
        <w:rPr>
          <w:rFonts w:ascii="方正仿宋_GBK" w:eastAsia="方正仿宋_GBK" w:hAnsi="方正仿宋_GBK" w:cs="方正仿宋_GBK" w:hint="eastAsia"/>
          <w:kern w:val="0"/>
          <w:sz w:val="32"/>
          <w:szCs w:val="32"/>
        </w:rPr>
        <w:t>年</w:t>
      </w:r>
      <w:r>
        <w:rPr>
          <w:rFonts w:eastAsia="方正仿宋_GBK" w:hint="eastAsia"/>
          <w:color w:val="000000"/>
          <w:sz w:val="32"/>
        </w:rPr>
        <w:t>1</w:t>
      </w:r>
      <w:r>
        <w:rPr>
          <w:rFonts w:ascii="方正仿宋_GBK" w:eastAsia="方正仿宋_GBK" w:hAnsi="方正仿宋_GBK" w:cs="方正仿宋_GBK" w:hint="eastAsia"/>
          <w:kern w:val="0"/>
          <w:sz w:val="32"/>
          <w:szCs w:val="32"/>
        </w:rPr>
        <w:t>月</w:t>
      </w:r>
      <w:r>
        <w:rPr>
          <w:rFonts w:eastAsia="方正仿宋_GBK" w:hint="eastAsia"/>
          <w:color w:val="000000"/>
          <w:sz w:val="32"/>
        </w:rPr>
        <w:t>1</w:t>
      </w:r>
      <w:r>
        <w:rPr>
          <w:rFonts w:ascii="方正仿宋_GBK" w:eastAsia="方正仿宋_GBK" w:hAnsi="方正仿宋_GBK" w:cs="方正仿宋_GBK" w:hint="eastAsia"/>
          <w:kern w:val="0"/>
          <w:sz w:val="32"/>
          <w:szCs w:val="32"/>
        </w:rPr>
        <w:t>日起施行。</w:t>
      </w:r>
    </w:p>
    <w:p w:rsidR="00224EE3" w:rsidRDefault="00224EE3">
      <w:pPr>
        <w:spacing w:line="580" w:lineRule="exact"/>
        <w:ind w:firstLineChars="200" w:firstLine="640"/>
        <w:rPr>
          <w:rFonts w:ascii="方正仿宋_GBK" w:eastAsia="方正仿宋_GBK" w:hAnsi="方正仿宋_GBK" w:cs="方正仿宋_GBK"/>
          <w:kern w:val="0"/>
          <w:sz w:val="32"/>
          <w:szCs w:val="32"/>
        </w:rPr>
      </w:pPr>
    </w:p>
    <w:p w:rsidR="00224EE3" w:rsidRDefault="005605A1">
      <w:pPr>
        <w:spacing w:line="580" w:lineRule="exact"/>
        <w:ind w:firstLineChars="200" w:firstLine="640"/>
        <w:rPr>
          <w:rFonts w:ascii="方正仿宋_GBK" w:eastAsia="方正仿宋_GBK" w:hAnsi="方正仿宋_GBK" w:cs="方正仿宋_GBK"/>
          <w:kern w:val="0"/>
          <w:sz w:val="32"/>
          <w:szCs w:val="32"/>
        </w:rPr>
        <w:sectPr w:rsidR="00224EE3">
          <w:headerReference w:type="default" r:id="rId8"/>
          <w:footerReference w:type="default" r:id="rId9"/>
          <w:pgSz w:w="11906" w:h="16838"/>
          <w:pgMar w:top="1962" w:right="1474" w:bottom="1848" w:left="1587" w:header="851" w:footer="992" w:gutter="0"/>
          <w:pgNumType w:fmt="numberInDash"/>
          <w:cols w:space="0"/>
          <w:docGrid w:type="lines" w:linePitch="316"/>
        </w:sectPr>
      </w:pPr>
      <w:r>
        <w:rPr>
          <w:rFonts w:ascii="方正仿宋_GBK" w:eastAsia="方正仿宋_GBK" w:hAnsi="方正仿宋_GBK" w:cs="方正仿宋_GBK" w:hint="eastAsia"/>
          <w:kern w:val="0"/>
          <w:sz w:val="32"/>
          <w:szCs w:val="32"/>
        </w:rPr>
        <w:t>附件：</w:t>
      </w:r>
      <w:bookmarkStart w:id="0" w:name="_Toc3361"/>
      <w:bookmarkStart w:id="1" w:name="_Toc11215"/>
      <w:r>
        <w:rPr>
          <w:rFonts w:ascii="方正仿宋_GBK" w:eastAsia="方正仿宋_GBK" w:hAnsi="方正仿宋_GBK" w:cs="方正仿宋_GBK" w:hint="eastAsia"/>
          <w:kern w:val="0"/>
          <w:sz w:val="32"/>
          <w:szCs w:val="32"/>
        </w:rPr>
        <w:t>重庆市地方铁路工程平安工地建设考核评价标准</w:t>
      </w:r>
      <w:bookmarkEnd w:id="0"/>
      <w:bookmarkEnd w:id="1"/>
    </w:p>
    <w:p w:rsidR="00224EE3" w:rsidRDefault="005605A1">
      <w:pPr>
        <w:shd w:val="clear" w:color="auto" w:fill="FFFFFF"/>
        <w:spacing w:line="58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p>
    <w:p w:rsidR="00224EE3" w:rsidRDefault="00224EE3">
      <w:pPr>
        <w:adjustRightInd w:val="0"/>
        <w:snapToGrid w:val="0"/>
        <w:spacing w:line="580" w:lineRule="exact"/>
        <w:ind w:firstLineChars="200" w:firstLine="643"/>
        <w:jc w:val="left"/>
        <w:rPr>
          <w:rFonts w:ascii="宋体" w:hAnsi="宋体"/>
          <w:b/>
          <w:sz w:val="32"/>
          <w:szCs w:val="32"/>
        </w:rPr>
      </w:pPr>
    </w:p>
    <w:p w:rsidR="00224EE3" w:rsidRDefault="005605A1">
      <w:pPr>
        <w:adjustRightInd w:val="0"/>
        <w:snapToGrid w:val="0"/>
        <w:spacing w:line="580" w:lineRule="exact"/>
        <w:jc w:val="center"/>
        <w:outlineLvl w:val="0"/>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重庆市地方</w:t>
      </w:r>
      <w:r>
        <w:rPr>
          <w:rFonts w:ascii="方正小标宋_GBK" w:eastAsia="方正小标宋_GBK" w:hAnsi="方正小标宋_GBK" w:cs="方正小标宋_GBK" w:hint="eastAsia"/>
          <w:bCs/>
          <w:sz w:val="44"/>
          <w:szCs w:val="44"/>
        </w:rPr>
        <w:t>铁路工程平安工地建设考核评价标准</w:t>
      </w:r>
    </w:p>
    <w:p w:rsidR="00224EE3" w:rsidRDefault="00224EE3">
      <w:pPr>
        <w:topLinePunct/>
        <w:adjustRightInd w:val="0"/>
        <w:snapToGrid w:val="0"/>
        <w:spacing w:line="580" w:lineRule="exact"/>
        <w:ind w:firstLineChars="200" w:firstLine="640"/>
        <w:jc w:val="center"/>
        <w:rPr>
          <w:rFonts w:ascii="宋体" w:hAnsi="宋体"/>
          <w:bCs/>
          <w:sz w:val="32"/>
          <w:szCs w:val="32"/>
        </w:rPr>
      </w:pPr>
    </w:p>
    <w:p w:rsidR="00224EE3" w:rsidRDefault="005605A1">
      <w:pPr>
        <w:adjustRightInd w:val="0"/>
        <w:snapToGrid w:val="0"/>
        <w:spacing w:line="58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 xml:space="preserve">1 </w:t>
      </w:r>
      <w:r>
        <w:rPr>
          <w:rFonts w:ascii="方正黑体_GBK" w:eastAsia="方正黑体_GBK" w:hAnsi="方正黑体_GBK" w:cs="方正黑体_GBK" w:hint="eastAsia"/>
          <w:sz w:val="32"/>
          <w:szCs w:val="32"/>
        </w:rPr>
        <w:t>适用范围</w:t>
      </w:r>
    </w:p>
    <w:p w:rsidR="00224EE3" w:rsidRDefault="005605A1">
      <w:pPr>
        <w:adjustRightInd w:val="0"/>
        <w:snapToGrid w:val="0"/>
        <w:spacing w:line="580" w:lineRule="exact"/>
        <w:ind w:firstLineChars="200" w:firstLine="640"/>
        <w:rPr>
          <w:rFonts w:ascii="仿宋" w:eastAsia="仿宋" w:hAnsi="仿宋" w:cs="仿宋"/>
          <w:sz w:val="32"/>
          <w:szCs w:val="32"/>
        </w:rPr>
      </w:pPr>
      <w:r>
        <w:rPr>
          <w:rFonts w:eastAsia="仿宋" w:cs="仿宋" w:hint="eastAsia"/>
          <w:sz w:val="32"/>
          <w:szCs w:val="32"/>
        </w:rPr>
        <w:t>1</w:t>
      </w:r>
      <w:r>
        <w:rPr>
          <w:rFonts w:ascii="仿宋" w:eastAsia="仿宋" w:hAnsi="仿宋" w:cs="仿宋" w:hint="eastAsia"/>
          <w:sz w:val="32"/>
          <w:szCs w:val="32"/>
        </w:rPr>
        <w:t>.</w:t>
      </w:r>
      <w:r>
        <w:rPr>
          <w:rFonts w:eastAsia="仿宋" w:cs="仿宋" w:hint="eastAsia"/>
          <w:sz w:val="32"/>
          <w:szCs w:val="32"/>
        </w:rPr>
        <w:t>1</w:t>
      </w:r>
      <w:r>
        <w:rPr>
          <w:rFonts w:ascii="仿宋" w:eastAsia="仿宋" w:hAnsi="仿宋" w:cs="仿宋" w:hint="eastAsia"/>
          <w:sz w:val="32"/>
          <w:szCs w:val="32"/>
        </w:rPr>
        <w:t>本标准主要适用于《</w:t>
      </w:r>
      <w:r>
        <w:rPr>
          <w:rFonts w:ascii="仿宋" w:eastAsia="仿宋" w:hAnsi="仿宋" w:cs="仿宋" w:hint="eastAsia"/>
          <w:bCs/>
          <w:sz w:val="32"/>
          <w:szCs w:val="32"/>
        </w:rPr>
        <w:t>重庆市地方铁路工程平安工地建设管理办法》的适用范围内</w:t>
      </w:r>
      <w:r>
        <w:rPr>
          <w:rFonts w:ascii="仿宋" w:eastAsia="仿宋" w:hAnsi="仿宋" w:cs="仿宋" w:hint="eastAsia"/>
          <w:sz w:val="32"/>
          <w:szCs w:val="32"/>
        </w:rPr>
        <w:t>铁路工程从业单位考核评价及监督管理等工作。</w:t>
      </w:r>
    </w:p>
    <w:p w:rsidR="00224EE3" w:rsidRDefault="005605A1">
      <w:pPr>
        <w:adjustRightInd w:val="0"/>
        <w:snapToGrid w:val="0"/>
        <w:spacing w:line="580" w:lineRule="exact"/>
        <w:ind w:firstLineChars="200" w:firstLine="640"/>
        <w:rPr>
          <w:rFonts w:ascii="仿宋" w:eastAsia="仿宋" w:hAnsi="仿宋" w:cs="仿宋"/>
          <w:sz w:val="32"/>
          <w:szCs w:val="32"/>
        </w:rPr>
      </w:pPr>
      <w:r>
        <w:rPr>
          <w:rFonts w:eastAsia="仿宋" w:cs="仿宋" w:hint="eastAsia"/>
          <w:sz w:val="32"/>
          <w:szCs w:val="32"/>
        </w:rPr>
        <w:t>1</w:t>
      </w:r>
      <w:r>
        <w:rPr>
          <w:rFonts w:ascii="仿宋" w:eastAsia="仿宋" w:hAnsi="仿宋" w:cs="仿宋" w:hint="eastAsia"/>
          <w:sz w:val="32"/>
          <w:szCs w:val="32"/>
        </w:rPr>
        <w:t>.</w:t>
      </w:r>
      <w:r>
        <w:rPr>
          <w:rFonts w:eastAsia="仿宋" w:cs="仿宋" w:hint="eastAsia"/>
          <w:sz w:val="32"/>
          <w:szCs w:val="32"/>
        </w:rPr>
        <w:t>2</w:t>
      </w:r>
      <w:r>
        <w:rPr>
          <w:rFonts w:ascii="仿宋" w:eastAsia="仿宋" w:hAnsi="仿宋" w:cs="仿宋" w:hint="eastAsia"/>
          <w:sz w:val="32"/>
          <w:szCs w:val="32"/>
        </w:rPr>
        <w:t xml:space="preserve"> </w:t>
      </w:r>
      <w:r>
        <w:rPr>
          <w:rFonts w:ascii="仿宋" w:eastAsia="仿宋" w:hAnsi="仿宋" w:cs="仿宋" w:hint="eastAsia"/>
          <w:sz w:val="32"/>
          <w:szCs w:val="32"/>
        </w:rPr>
        <w:t>建设单位（以下简称考核评价管理单位）可以根据所辖范围或者所在工程特点和监管重点，在本标准基础上，制订相应的考核评价标准体系，在不改变相对权重的前提下，可以对不带“</w:t>
      </w:r>
      <w:r>
        <w:rPr>
          <w:rFonts w:ascii="仿宋" w:eastAsia="仿宋" w:hAnsi="仿宋" w:cs="仿宋" w:hint="eastAsia"/>
          <w:sz w:val="32"/>
          <w:szCs w:val="32"/>
        </w:rPr>
        <w:t>*</w:t>
      </w:r>
      <w:r>
        <w:rPr>
          <w:rFonts w:ascii="仿宋" w:eastAsia="仿宋" w:hAnsi="仿宋" w:cs="仿宋" w:hint="eastAsia"/>
          <w:sz w:val="32"/>
          <w:szCs w:val="32"/>
        </w:rPr>
        <w:t>”的考核内容适当增减或细化，删减内容原则上应为所辖范围或所在工程项目不包含的施工环节或单位工程等。</w:t>
      </w:r>
    </w:p>
    <w:p w:rsidR="00224EE3" w:rsidRDefault="005605A1">
      <w:pPr>
        <w:adjustRightInd w:val="0"/>
        <w:snapToGrid w:val="0"/>
        <w:spacing w:line="58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 xml:space="preserve">2 </w:t>
      </w:r>
      <w:r>
        <w:rPr>
          <w:rFonts w:ascii="方正黑体_GBK" w:eastAsia="方正黑体_GBK" w:hAnsi="方正黑体_GBK" w:cs="方正黑体_GBK" w:hint="eastAsia"/>
          <w:sz w:val="32"/>
          <w:szCs w:val="32"/>
        </w:rPr>
        <w:t>考核评价程序</w:t>
      </w:r>
    </w:p>
    <w:p w:rsidR="00224EE3" w:rsidRDefault="005605A1">
      <w:pPr>
        <w:topLinePunct/>
        <w:adjustRightInd w:val="0"/>
        <w:snapToGrid w:val="0"/>
        <w:spacing w:line="580" w:lineRule="exact"/>
        <w:ind w:firstLineChars="200" w:firstLine="640"/>
        <w:rPr>
          <w:rFonts w:ascii="宋体" w:hAnsi="宋体"/>
          <w:sz w:val="32"/>
          <w:szCs w:val="32"/>
        </w:rPr>
      </w:pPr>
      <w:r>
        <w:rPr>
          <w:rFonts w:eastAsia="仿宋" w:cs="仿宋" w:hint="eastAsia"/>
          <w:sz w:val="32"/>
          <w:szCs w:val="32"/>
        </w:rPr>
        <w:t>2</w:t>
      </w:r>
      <w:r>
        <w:rPr>
          <w:rFonts w:ascii="仿宋" w:eastAsia="仿宋" w:hAnsi="仿宋" w:cs="仿宋" w:hint="eastAsia"/>
          <w:sz w:val="32"/>
          <w:szCs w:val="32"/>
        </w:rPr>
        <w:t>.</w:t>
      </w:r>
      <w:r>
        <w:rPr>
          <w:rFonts w:eastAsia="仿宋" w:cs="仿宋" w:hint="eastAsia"/>
          <w:sz w:val="32"/>
          <w:szCs w:val="32"/>
        </w:rPr>
        <w:t>1</w:t>
      </w:r>
      <w:r>
        <w:rPr>
          <w:rFonts w:eastAsia="仿宋" w:cs="仿宋" w:hint="eastAsia"/>
          <w:sz w:val="32"/>
          <w:szCs w:val="32"/>
        </w:rPr>
        <w:t>地方</w:t>
      </w:r>
      <w:r>
        <w:rPr>
          <w:rFonts w:ascii="仿宋" w:eastAsia="仿宋" w:hAnsi="仿宋" w:cs="仿宋" w:hint="eastAsia"/>
          <w:sz w:val="32"/>
          <w:szCs w:val="32"/>
        </w:rPr>
        <w:t>铁路工程建设项目平安工地建设考核评价程序按照《重庆市地方铁路工程平安工地建设管理办法</w:t>
      </w:r>
      <w:r>
        <w:rPr>
          <w:rFonts w:ascii="仿宋" w:eastAsia="仿宋" w:hAnsi="仿宋" w:cs="仿宋" w:hint="eastAsia"/>
          <w:bCs/>
          <w:sz w:val="32"/>
          <w:szCs w:val="32"/>
        </w:rPr>
        <w:t>》第三章规定</w:t>
      </w:r>
      <w:r>
        <w:rPr>
          <w:rFonts w:ascii="仿宋" w:eastAsia="仿宋" w:hAnsi="仿宋" w:cs="仿宋" w:hint="eastAsia"/>
          <w:sz w:val="32"/>
          <w:szCs w:val="32"/>
        </w:rPr>
        <w:t>执行</w:t>
      </w:r>
      <w:r>
        <w:rPr>
          <w:rFonts w:ascii="仿宋" w:eastAsia="仿宋" w:hAnsi="仿宋" w:cs="仿宋" w:hint="eastAsia"/>
          <w:bCs/>
          <w:sz w:val="32"/>
          <w:szCs w:val="32"/>
        </w:rPr>
        <w:t>。</w:t>
      </w:r>
    </w:p>
    <w:p w:rsidR="00224EE3" w:rsidRDefault="005605A1">
      <w:pPr>
        <w:adjustRightInd w:val="0"/>
        <w:snapToGrid w:val="0"/>
        <w:spacing w:line="58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 xml:space="preserve">3 </w:t>
      </w:r>
      <w:r>
        <w:rPr>
          <w:rFonts w:ascii="方正黑体_GBK" w:eastAsia="方正黑体_GBK" w:hAnsi="方正黑体_GBK" w:cs="方正黑体_GBK" w:hint="eastAsia"/>
          <w:sz w:val="32"/>
          <w:szCs w:val="32"/>
        </w:rPr>
        <w:t>考核评价</w:t>
      </w:r>
      <w:r>
        <w:rPr>
          <w:rFonts w:ascii="方正黑体_GBK" w:eastAsia="方正黑体_GBK" w:hAnsi="方正黑体_GBK" w:cs="方正黑体_GBK" w:hint="eastAsia"/>
          <w:sz w:val="32"/>
          <w:szCs w:val="32"/>
        </w:rPr>
        <w:t>方法</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1</w:t>
      </w:r>
      <w:r>
        <w:rPr>
          <w:rFonts w:ascii="仿宋" w:eastAsia="仿宋" w:hAnsi="仿宋" w:cs="仿宋" w:hint="eastAsia"/>
          <w:bCs/>
          <w:sz w:val="32"/>
          <w:szCs w:val="32"/>
        </w:rPr>
        <w:t xml:space="preserve"> </w:t>
      </w:r>
      <w:r>
        <w:rPr>
          <w:rFonts w:ascii="仿宋" w:eastAsia="仿宋" w:hAnsi="仿宋" w:cs="仿宋" w:hint="eastAsia"/>
          <w:bCs/>
          <w:sz w:val="32"/>
          <w:szCs w:val="32"/>
        </w:rPr>
        <w:t>平安工地建设考核评价，包括安全生产条件核查，以及施工、监理、建设等从业单位考核评价两方面。</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1</w:t>
      </w:r>
      <w:r>
        <w:rPr>
          <w:rFonts w:ascii="仿宋" w:eastAsia="仿宋" w:hAnsi="仿宋" w:cs="仿宋" w:hint="eastAsia"/>
          <w:bCs/>
          <w:sz w:val="32"/>
          <w:szCs w:val="32"/>
        </w:rPr>
        <w:t>.</w:t>
      </w:r>
      <w:r>
        <w:rPr>
          <w:rFonts w:eastAsia="仿宋" w:cs="仿宋" w:hint="eastAsia"/>
          <w:bCs/>
          <w:sz w:val="32"/>
          <w:szCs w:val="32"/>
        </w:rPr>
        <w:t>1</w:t>
      </w:r>
      <w:r>
        <w:rPr>
          <w:rFonts w:ascii="仿宋" w:eastAsia="仿宋" w:hAnsi="仿宋" w:cs="仿宋" w:hint="eastAsia"/>
          <w:bCs/>
          <w:sz w:val="32"/>
          <w:szCs w:val="32"/>
        </w:rPr>
        <w:t>安全生产条件核查，包括工程项目开（复）工前的安全生产条件核查（附表</w:t>
      </w:r>
      <w:r>
        <w:rPr>
          <w:rFonts w:ascii="仿宋" w:eastAsia="仿宋" w:hAnsi="仿宋" w:cs="仿宋" w:hint="eastAsia"/>
          <w:bCs/>
          <w:sz w:val="32"/>
          <w:szCs w:val="32"/>
        </w:rPr>
        <w:t>A</w:t>
      </w:r>
      <w:r>
        <w:rPr>
          <w:rFonts w:eastAsia="仿宋" w:cs="仿宋" w:hint="eastAsia"/>
          <w:bCs/>
          <w:sz w:val="32"/>
          <w:szCs w:val="32"/>
        </w:rPr>
        <w:t>1</w:t>
      </w:r>
      <w:r>
        <w:rPr>
          <w:rFonts w:ascii="仿宋" w:eastAsia="仿宋" w:hAnsi="仿宋" w:cs="仿宋" w:hint="eastAsia"/>
          <w:bCs/>
          <w:sz w:val="32"/>
          <w:szCs w:val="32"/>
        </w:rPr>
        <w:t>.</w:t>
      </w:r>
      <w:r>
        <w:rPr>
          <w:rFonts w:eastAsia="仿宋" w:cs="仿宋" w:hint="eastAsia"/>
          <w:bCs/>
          <w:sz w:val="32"/>
          <w:szCs w:val="32"/>
        </w:rPr>
        <w:t>1</w:t>
      </w:r>
      <w:r>
        <w:rPr>
          <w:rFonts w:ascii="仿宋" w:eastAsia="仿宋" w:hAnsi="仿宋" w:cs="仿宋" w:hint="eastAsia"/>
          <w:bCs/>
          <w:sz w:val="32"/>
          <w:szCs w:val="32"/>
        </w:rPr>
        <w:t>），以及危险性较大的分部分项工程施工前的安全生产条件核查（附表</w:t>
      </w:r>
      <w:r>
        <w:rPr>
          <w:rFonts w:ascii="仿宋" w:eastAsia="仿宋" w:hAnsi="仿宋" w:cs="仿宋" w:hint="eastAsia"/>
          <w:bCs/>
          <w:sz w:val="32"/>
          <w:szCs w:val="32"/>
        </w:rPr>
        <w:t>A</w:t>
      </w:r>
      <w:r>
        <w:rPr>
          <w:rFonts w:eastAsia="仿宋" w:cs="仿宋" w:hint="eastAsia"/>
          <w:bCs/>
          <w:sz w:val="32"/>
          <w:szCs w:val="32"/>
        </w:rPr>
        <w:t>1</w:t>
      </w:r>
      <w:r>
        <w:rPr>
          <w:rFonts w:ascii="仿宋" w:eastAsia="仿宋" w:hAnsi="仿宋" w:cs="仿宋" w:hint="eastAsia"/>
          <w:bCs/>
          <w:sz w:val="32"/>
          <w:szCs w:val="32"/>
        </w:rPr>
        <w:t>.</w:t>
      </w:r>
      <w:r>
        <w:rPr>
          <w:rFonts w:eastAsia="仿宋" w:cs="仿宋" w:hint="eastAsia"/>
          <w:bCs/>
          <w:sz w:val="32"/>
          <w:szCs w:val="32"/>
        </w:rPr>
        <w:t>2</w:t>
      </w:r>
      <w:r>
        <w:rPr>
          <w:rFonts w:ascii="仿宋" w:eastAsia="仿宋" w:hAnsi="仿宋" w:cs="仿宋" w:hint="eastAsia"/>
          <w:bCs/>
          <w:sz w:val="32"/>
          <w:szCs w:val="32"/>
        </w:rPr>
        <w:t>）两部分。</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1</w:t>
      </w:r>
      <w:r>
        <w:rPr>
          <w:rFonts w:ascii="仿宋" w:eastAsia="仿宋" w:hAnsi="仿宋" w:cs="仿宋" w:hint="eastAsia"/>
          <w:bCs/>
          <w:sz w:val="32"/>
          <w:szCs w:val="32"/>
        </w:rPr>
        <w:t>.</w:t>
      </w:r>
      <w:r>
        <w:rPr>
          <w:rFonts w:eastAsia="仿宋" w:cs="仿宋" w:hint="eastAsia"/>
          <w:bCs/>
          <w:sz w:val="32"/>
          <w:szCs w:val="32"/>
        </w:rPr>
        <w:t>2</w:t>
      </w:r>
      <w:r>
        <w:rPr>
          <w:rFonts w:ascii="仿宋" w:eastAsia="仿宋" w:hAnsi="仿宋" w:cs="仿宋" w:hint="eastAsia"/>
          <w:bCs/>
          <w:sz w:val="32"/>
          <w:szCs w:val="32"/>
        </w:rPr>
        <w:t>施工单位考核评价，包括施工单位基础管理考核评价（附表</w:t>
      </w:r>
      <w:r>
        <w:rPr>
          <w:rFonts w:ascii="仿宋" w:eastAsia="仿宋" w:hAnsi="仿宋" w:cs="仿宋" w:hint="eastAsia"/>
          <w:bCs/>
          <w:sz w:val="32"/>
          <w:szCs w:val="32"/>
        </w:rPr>
        <w:t>A</w:t>
      </w:r>
      <w:r>
        <w:rPr>
          <w:rFonts w:eastAsia="仿宋" w:cs="仿宋" w:hint="eastAsia"/>
          <w:bCs/>
          <w:sz w:val="32"/>
          <w:szCs w:val="32"/>
        </w:rPr>
        <w:t>2</w:t>
      </w:r>
      <w:r>
        <w:rPr>
          <w:rFonts w:ascii="仿宋" w:eastAsia="仿宋" w:hAnsi="仿宋" w:cs="仿宋" w:hint="eastAsia"/>
          <w:bCs/>
          <w:sz w:val="32"/>
          <w:szCs w:val="32"/>
        </w:rPr>
        <w:t>），以及施工单位施工现场考核评价表（附表</w:t>
      </w:r>
      <w:r>
        <w:rPr>
          <w:rFonts w:ascii="仿宋" w:eastAsia="仿宋" w:hAnsi="仿宋" w:cs="仿宋" w:hint="eastAsia"/>
          <w:bCs/>
          <w:sz w:val="32"/>
          <w:szCs w:val="32"/>
        </w:rPr>
        <w:t>A</w:t>
      </w:r>
      <w:r>
        <w:rPr>
          <w:rFonts w:eastAsia="仿宋" w:cs="仿宋" w:hint="eastAsia"/>
          <w:bCs/>
          <w:sz w:val="32"/>
          <w:szCs w:val="32"/>
        </w:rPr>
        <w:t>3</w:t>
      </w:r>
      <w:r>
        <w:rPr>
          <w:rFonts w:ascii="仿宋" w:eastAsia="仿宋" w:hAnsi="仿宋" w:cs="仿宋" w:hint="eastAsia"/>
          <w:bCs/>
          <w:sz w:val="32"/>
          <w:szCs w:val="32"/>
        </w:rPr>
        <w:t>）两部分，其中施工现场考核评价由通用部分（附表</w:t>
      </w:r>
      <w:r>
        <w:rPr>
          <w:rFonts w:ascii="仿宋" w:eastAsia="仿宋" w:hAnsi="仿宋" w:cs="仿宋" w:hint="eastAsia"/>
          <w:bCs/>
          <w:sz w:val="32"/>
          <w:szCs w:val="32"/>
        </w:rPr>
        <w:t>A</w:t>
      </w: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1</w:t>
      </w:r>
      <w:r>
        <w:rPr>
          <w:rFonts w:ascii="仿宋" w:eastAsia="仿宋" w:hAnsi="仿宋" w:cs="仿宋" w:hint="eastAsia"/>
          <w:bCs/>
          <w:sz w:val="32"/>
          <w:szCs w:val="32"/>
        </w:rPr>
        <w:t>）和专业部分（附表</w:t>
      </w:r>
      <w:r>
        <w:rPr>
          <w:rFonts w:ascii="仿宋" w:eastAsia="仿宋" w:hAnsi="仿宋" w:cs="仿宋" w:hint="eastAsia"/>
          <w:bCs/>
          <w:sz w:val="32"/>
          <w:szCs w:val="32"/>
        </w:rPr>
        <w:t>A</w:t>
      </w: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2</w:t>
      </w:r>
      <w:r>
        <w:rPr>
          <w:rFonts w:ascii="仿宋" w:eastAsia="仿宋" w:hAnsi="仿宋" w:cs="仿宋" w:hint="eastAsia"/>
          <w:bCs/>
          <w:sz w:val="32"/>
          <w:szCs w:val="32"/>
        </w:rPr>
        <w:t>）两部分组成。</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2</w:t>
      </w:r>
      <w:r>
        <w:rPr>
          <w:rFonts w:ascii="仿宋" w:eastAsia="仿宋" w:hAnsi="仿宋" w:cs="仿宋" w:hint="eastAsia"/>
          <w:bCs/>
          <w:sz w:val="32"/>
          <w:szCs w:val="32"/>
        </w:rPr>
        <w:t>考核评价计分采取扣分制，扣分上限为各考核项总赋分值。其中，标记“</w:t>
      </w:r>
      <w:r>
        <w:rPr>
          <w:rFonts w:ascii="仿宋" w:eastAsia="仿宋" w:hAnsi="仿宋" w:cs="仿宋" w:hint="eastAsia"/>
          <w:bCs/>
          <w:sz w:val="32"/>
          <w:szCs w:val="32"/>
        </w:rPr>
        <w:t>*</w:t>
      </w:r>
      <w:r>
        <w:rPr>
          <w:rFonts w:ascii="仿宋" w:eastAsia="仿宋" w:hAnsi="仿宋" w:cs="仿宋" w:hint="eastAsia"/>
          <w:bCs/>
          <w:sz w:val="32"/>
          <w:szCs w:val="32"/>
        </w:rPr>
        <w:t>”的考核项目为必须考核的指标项。</w:t>
      </w:r>
      <w:r>
        <w:rPr>
          <w:rFonts w:ascii="仿宋" w:eastAsia="仿宋" w:hAnsi="仿宋" w:cs="仿宋" w:hint="eastAsia"/>
          <w:bCs/>
          <w:sz w:val="32"/>
          <w:szCs w:val="32"/>
        </w:rPr>
        <w:t xml:space="preserve"> </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3</w:t>
      </w:r>
      <w:r>
        <w:rPr>
          <w:rFonts w:ascii="仿宋" w:eastAsia="仿宋" w:hAnsi="仿宋" w:cs="仿宋" w:hint="eastAsia"/>
          <w:bCs/>
          <w:sz w:val="32"/>
          <w:szCs w:val="32"/>
        </w:rPr>
        <w:t>安全生产条件符合率＝符合项／（符合项＋基本符合项）</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1</w:t>
      </w:r>
      <w:r>
        <w:rPr>
          <w:rFonts w:ascii="仿宋" w:eastAsia="仿宋" w:hAnsi="仿宋" w:cs="仿宋" w:hint="eastAsia"/>
          <w:bCs/>
          <w:sz w:val="32"/>
          <w:szCs w:val="32"/>
        </w:rPr>
        <w:t>安全生产条件是市管铁路工程建设项目施工应当具备法律法规和技术标准规定、满足合同约定的基础条件，不得有不符合项。安全生产条件符合项，是指安全生产条件满足合同约定，符合法律法规和技术标准要求；基本符合项，是指该项安全生产条件总体满足，但在满</w:t>
      </w:r>
      <w:r>
        <w:rPr>
          <w:rFonts w:ascii="仿宋" w:eastAsia="仿宋" w:hAnsi="仿宋" w:cs="仿宋" w:hint="eastAsia"/>
          <w:bCs/>
          <w:sz w:val="32"/>
          <w:szCs w:val="32"/>
        </w:rPr>
        <w:lastRenderedPageBreak/>
        <w:t>足程度上还需要提升。</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2</w:t>
      </w:r>
      <w:r>
        <w:rPr>
          <w:rFonts w:ascii="仿宋" w:eastAsia="仿宋" w:hAnsi="仿宋" w:cs="仿宋" w:hint="eastAsia"/>
          <w:bCs/>
          <w:sz w:val="32"/>
          <w:szCs w:val="32"/>
        </w:rPr>
        <w:t>危险性较大的分部分项工程施工前安全生产条件，需按照施工进度分阶段经监理单位</w:t>
      </w:r>
      <w:r>
        <w:rPr>
          <w:rFonts w:ascii="仿宋" w:eastAsia="仿宋" w:hAnsi="仿宋" w:cs="仿宋" w:hint="eastAsia"/>
          <w:bCs/>
          <w:sz w:val="32"/>
          <w:szCs w:val="32"/>
        </w:rPr>
        <w:t>审核、建设单位确认；这部分的安全生产条件是动态的，在计算这部分安全生产条件时，要结合施工单位进场报验单情况予以逐项确认统计，在监理、建设单位批复意见中明确要求修改、完善的，应当视为基本符合项。</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3</w:t>
      </w:r>
      <w:r>
        <w:rPr>
          <w:rFonts w:ascii="仿宋" w:eastAsia="仿宋" w:hAnsi="仿宋" w:cs="仿宋" w:hint="eastAsia"/>
          <w:bCs/>
          <w:sz w:val="32"/>
          <w:szCs w:val="32"/>
        </w:rPr>
        <w:t>根据考核期内安全生产条件的符合程度，在当期施工单位考核评价总分的基础上扣除相应分数（内插法）。当安全生产条件符合率在</w:t>
      </w:r>
      <w:r>
        <w:rPr>
          <w:rFonts w:eastAsia="仿宋" w:cs="仿宋" w:hint="eastAsia"/>
          <w:bCs/>
          <w:sz w:val="32"/>
          <w:szCs w:val="32"/>
        </w:rPr>
        <w:t>60</w:t>
      </w:r>
      <w:r>
        <w:rPr>
          <w:rFonts w:ascii="仿宋" w:eastAsia="仿宋" w:hAnsi="仿宋" w:cs="仿宋" w:hint="eastAsia"/>
          <w:bCs/>
          <w:sz w:val="32"/>
          <w:szCs w:val="32"/>
        </w:rPr>
        <w:t>%</w:t>
      </w:r>
      <w:r>
        <w:rPr>
          <w:rFonts w:ascii="仿宋" w:eastAsia="仿宋" w:hAnsi="仿宋" w:cs="仿宋" w:hint="eastAsia"/>
          <w:bCs/>
          <w:sz w:val="32"/>
          <w:szCs w:val="32"/>
        </w:rPr>
        <w:t>以下，扣</w:t>
      </w:r>
      <w:r>
        <w:rPr>
          <w:rFonts w:eastAsia="仿宋" w:cs="仿宋" w:hint="eastAsia"/>
          <w:bCs/>
          <w:sz w:val="32"/>
          <w:szCs w:val="32"/>
        </w:rPr>
        <w:t>10</w:t>
      </w:r>
      <w:r>
        <w:rPr>
          <w:rFonts w:ascii="仿宋" w:eastAsia="仿宋" w:hAnsi="仿宋" w:cs="仿宋" w:hint="eastAsia"/>
          <w:bCs/>
          <w:sz w:val="32"/>
          <w:szCs w:val="32"/>
        </w:rPr>
        <w:t>-</w:t>
      </w:r>
      <w:r>
        <w:rPr>
          <w:rFonts w:eastAsia="仿宋" w:cs="仿宋" w:hint="eastAsia"/>
          <w:bCs/>
          <w:sz w:val="32"/>
          <w:szCs w:val="32"/>
        </w:rPr>
        <w:t>30</w:t>
      </w:r>
      <w:r>
        <w:rPr>
          <w:rFonts w:ascii="仿宋" w:eastAsia="仿宋" w:hAnsi="仿宋" w:cs="仿宋" w:hint="eastAsia"/>
          <w:bCs/>
          <w:sz w:val="32"/>
          <w:szCs w:val="32"/>
        </w:rPr>
        <w:t>分；当安全生产条件符合率在</w:t>
      </w:r>
      <w:r>
        <w:rPr>
          <w:rFonts w:eastAsia="仿宋" w:cs="仿宋" w:hint="eastAsia"/>
          <w:bCs/>
          <w:sz w:val="32"/>
          <w:szCs w:val="32"/>
        </w:rPr>
        <w:t>60</w:t>
      </w:r>
      <w:r>
        <w:rPr>
          <w:rFonts w:ascii="仿宋" w:eastAsia="仿宋" w:hAnsi="仿宋" w:cs="仿宋" w:hint="eastAsia"/>
          <w:bCs/>
          <w:sz w:val="32"/>
          <w:szCs w:val="32"/>
        </w:rPr>
        <w:t>%</w:t>
      </w:r>
      <w:r>
        <w:rPr>
          <w:rFonts w:ascii="仿宋" w:eastAsia="仿宋" w:hAnsi="仿宋" w:cs="仿宋" w:hint="eastAsia"/>
          <w:bCs/>
          <w:sz w:val="32"/>
          <w:szCs w:val="32"/>
        </w:rPr>
        <w:t>～</w:t>
      </w:r>
      <w:r>
        <w:rPr>
          <w:rFonts w:eastAsia="仿宋" w:cs="仿宋" w:hint="eastAsia"/>
          <w:bCs/>
          <w:sz w:val="32"/>
          <w:szCs w:val="32"/>
        </w:rPr>
        <w:t>85</w:t>
      </w:r>
      <w:r>
        <w:rPr>
          <w:rFonts w:ascii="仿宋" w:eastAsia="仿宋" w:hAnsi="仿宋" w:cs="仿宋" w:hint="eastAsia"/>
          <w:bCs/>
          <w:sz w:val="32"/>
          <w:szCs w:val="32"/>
        </w:rPr>
        <w:t>%</w:t>
      </w:r>
      <w:r>
        <w:rPr>
          <w:rFonts w:ascii="仿宋" w:eastAsia="仿宋" w:hAnsi="仿宋" w:cs="仿宋" w:hint="eastAsia"/>
          <w:bCs/>
          <w:sz w:val="32"/>
          <w:szCs w:val="32"/>
        </w:rPr>
        <w:t>之间，扣</w:t>
      </w:r>
      <w:r>
        <w:rPr>
          <w:rFonts w:eastAsia="仿宋" w:cs="仿宋" w:hint="eastAsia"/>
          <w:bCs/>
          <w:sz w:val="32"/>
          <w:szCs w:val="32"/>
        </w:rPr>
        <w:t>5</w:t>
      </w:r>
      <w:r>
        <w:rPr>
          <w:rFonts w:ascii="仿宋" w:eastAsia="仿宋" w:hAnsi="仿宋" w:cs="仿宋" w:hint="eastAsia"/>
          <w:bCs/>
          <w:sz w:val="32"/>
          <w:szCs w:val="32"/>
        </w:rPr>
        <w:t>-</w:t>
      </w:r>
      <w:r>
        <w:rPr>
          <w:rFonts w:eastAsia="仿宋" w:cs="仿宋" w:hint="eastAsia"/>
          <w:bCs/>
          <w:sz w:val="32"/>
          <w:szCs w:val="32"/>
        </w:rPr>
        <w:t>10</w:t>
      </w:r>
      <w:r>
        <w:rPr>
          <w:rFonts w:ascii="仿宋" w:eastAsia="仿宋" w:hAnsi="仿宋" w:cs="仿宋" w:hint="eastAsia"/>
          <w:bCs/>
          <w:sz w:val="32"/>
          <w:szCs w:val="32"/>
        </w:rPr>
        <w:t>分；当安全生产条件符合率超过</w:t>
      </w:r>
      <w:r>
        <w:rPr>
          <w:rFonts w:eastAsia="仿宋" w:cs="仿宋" w:hint="eastAsia"/>
          <w:bCs/>
          <w:sz w:val="32"/>
          <w:szCs w:val="32"/>
        </w:rPr>
        <w:t>85</w:t>
      </w:r>
      <w:r>
        <w:rPr>
          <w:rFonts w:ascii="仿宋" w:eastAsia="仿宋" w:hAnsi="仿宋" w:cs="仿宋" w:hint="eastAsia"/>
          <w:bCs/>
          <w:sz w:val="32"/>
          <w:szCs w:val="32"/>
        </w:rPr>
        <w:t>%</w:t>
      </w:r>
      <w:r>
        <w:rPr>
          <w:rFonts w:ascii="仿宋" w:eastAsia="仿宋" w:hAnsi="仿宋" w:cs="仿宋" w:hint="eastAsia"/>
          <w:bCs/>
          <w:sz w:val="32"/>
          <w:szCs w:val="32"/>
        </w:rPr>
        <w:t>以上的，则不扣分。</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4</w:t>
      </w:r>
      <w:r>
        <w:rPr>
          <w:rFonts w:ascii="仿宋" w:eastAsia="仿宋" w:hAnsi="仿宋" w:cs="仿宋" w:hint="eastAsia"/>
          <w:bCs/>
          <w:sz w:val="32"/>
          <w:szCs w:val="32"/>
        </w:rPr>
        <w:t>施工单位考核评价分数＝（施工单位基础管理考核评价分数×</w:t>
      </w:r>
      <w:r>
        <w:rPr>
          <w:rFonts w:eastAsia="仿宋" w:cs="仿宋" w:hint="eastAsia"/>
          <w:bCs/>
          <w:sz w:val="32"/>
          <w:szCs w:val="32"/>
        </w:rPr>
        <w:t>0</w:t>
      </w:r>
      <w:r>
        <w:rPr>
          <w:rFonts w:ascii="仿宋" w:eastAsia="仿宋" w:hAnsi="仿宋" w:cs="仿宋" w:hint="eastAsia"/>
          <w:bCs/>
          <w:sz w:val="32"/>
          <w:szCs w:val="32"/>
        </w:rPr>
        <w:t>.</w:t>
      </w:r>
      <w:r>
        <w:rPr>
          <w:rFonts w:eastAsia="仿宋" w:cs="仿宋" w:hint="eastAsia"/>
          <w:bCs/>
          <w:sz w:val="32"/>
          <w:szCs w:val="32"/>
        </w:rPr>
        <w:t>4</w:t>
      </w:r>
      <w:r>
        <w:rPr>
          <w:rFonts w:ascii="仿宋" w:eastAsia="仿宋" w:hAnsi="仿宋" w:cs="仿宋" w:hint="eastAsia"/>
          <w:bCs/>
          <w:sz w:val="32"/>
          <w:szCs w:val="32"/>
        </w:rPr>
        <w:t>＋施工单位施工现场考核评价分数×</w:t>
      </w:r>
      <w:r>
        <w:rPr>
          <w:rFonts w:eastAsia="仿宋" w:cs="仿宋" w:hint="eastAsia"/>
          <w:bCs/>
          <w:sz w:val="32"/>
          <w:szCs w:val="32"/>
        </w:rPr>
        <w:t>0</w:t>
      </w:r>
      <w:r>
        <w:rPr>
          <w:rFonts w:ascii="仿宋" w:eastAsia="仿宋" w:hAnsi="仿宋" w:cs="仿宋" w:hint="eastAsia"/>
          <w:bCs/>
          <w:sz w:val="32"/>
          <w:szCs w:val="32"/>
        </w:rPr>
        <w:t>.</w:t>
      </w:r>
      <w:r>
        <w:rPr>
          <w:rFonts w:eastAsia="仿宋" w:cs="仿宋" w:hint="eastAsia"/>
          <w:bCs/>
          <w:sz w:val="32"/>
          <w:szCs w:val="32"/>
        </w:rPr>
        <w:t>6</w:t>
      </w:r>
      <w:r>
        <w:rPr>
          <w:rFonts w:ascii="仿宋" w:eastAsia="仿宋" w:hAnsi="仿宋" w:cs="仿宋" w:hint="eastAsia"/>
          <w:bCs/>
          <w:sz w:val="32"/>
          <w:szCs w:val="32"/>
        </w:rPr>
        <w:t>）－安全生产条件符合程度的扣分值。其中：</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施工单位基础管理考核评价分数＝（考核项目实得分／考核项目应得分）×</w:t>
      </w:r>
      <w:r>
        <w:rPr>
          <w:rFonts w:eastAsia="仿宋" w:cs="仿宋" w:hint="eastAsia"/>
          <w:bCs/>
          <w:sz w:val="32"/>
          <w:szCs w:val="32"/>
        </w:rPr>
        <w:t>100</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施工单位施工现场考核评价分数＝（考核项目实得分／考核项目应得分）×</w:t>
      </w:r>
      <w:r>
        <w:rPr>
          <w:rFonts w:eastAsia="仿宋" w:cs="仿宋" w:hint="eastAsia"/>
          <w:bCs/>
          <w:sz w:val="32"/>
          <w:szCs w:val="32"/>
        </w:rPr>
        <w:t>100</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施工单位施工现场考核评价内容为：表</w:t>
      </w:r>
      <w:r>
        <w:rPr>
          <w:rFonts w:ascii="仿宋" w:eastAsia="仿宋" w:hAnsi="仿宋" w:cs="仿宋" w:hint="eastAsia"/>
          <w:bCs/>
          <w:sz w:val="32"/>
          <w:szCs w:val="32"/>
        </w:rPr>
        <w:t>A</w:t>
      </w: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1</w:t>
      </w:r>
      <w:r>
        <w:rPr>
          <w:rFonts w:ascii="仿宋" w:eastAsia="仿宋" w:hAnsi="仿宋" w:cs="仿宋" w:hint="eastAsia"/>
          <w:bCs/>
          <w:sz w:val="32"/>
          <w:szCs w:val="32"/>
        </w:rPr>
        <w:t>和表</w:t>
      </w:r>
      <w:r>
        <w:rPr>
          <w:rFonts w:ascii="仿宋" w:eastAsia="仿宋" w:hAnsi="仿宋" w:cs="仿宋" w:hint="eastAsia"/>
          <w:bCs/>
          <w:sz w:val="32"/>
          <w:szCs w:val="32"/>
        </w:rPr>
        <w:t>A</w:t>
      </w: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2</w:t>
      </w:r>
      <w:r>
        <w:rPr>
          <w:rFonts w:ascii="仿宋" w:eastAsia="仿宋" w:hAnsi="仿宋" w:cs="仿宋" w:hint="eastAsia"/>
          <w:bCs/>
          <w:sz w:val="32"/>
          <w:szCs w:val="32"/>
        </w:rPr>
        <w:t>，施工单位施工现场考核评价分数取施工单位施工现场（通用部分）考核评价表</w:t>
      </w:r>
      <w:r>
        <w:rPr>
          <w:rFonts w:ascii="仿宋" w:eastAsia="仿宋" w:hAnsi="仿宋" w:cs="仿宋" w:hint="eastAsia"/>
          <w:bCs/>
          <w:sz w:val="32"/>
          <w:szCs w:val="32"/>
        </w:rPr>
        <w:t>A</w:t>
      </w: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1</w:t>
      </w:r>
      <w:r>
        <w:rPr>
          <w:rFonts w:ascii="仿宋" w:eastAsia="仿宋" w:hAnsi="仿宋" w:cs="仿宋" w:hint="eastAsia"/>
          <w:bCs/>
          <w:sz w:val="32"/>
          <w:szCs w:val="32"/>
        </w:rPr>
        <w:t xml:space="preserve"> </w:t>
      </w:r>
      <w:r>
        <w:rPr>
          <w:rFonts w:ascii="仿宋" w:eastAsia="仿宋" w:hAnsi="仿宋" w:cs="仿宋" w:hint="eastAsia"/>
          <w:bCs/>
          <w:sz w:val="32"/>
          <w:szCs w:val="32"/>
        </w:rPr>
        <w:t>的得分与施工单位施工现场考核评价表</w:t>
      </w:r>
      <w:r>
        <w:rPr>
          <w:rFonts w:ascii="仿宋" w:eastAsia="仿宋" w:hAnsi="仿宋" w:cs="仿宋" w:hint="eastAsia"/>
          <w:bCs/>
          <w:sz w:val="32"/>
          <w:szCs w:val="32"/>
        </w:rPr>
        <w:lastRenderedPageBreak/>
        <w:t>A</w:t>
      </w: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2</w:t>
      </w:r>
      <w:r>
        <w:rPr>
          <w:rFonts w:ascii="仿宋" w:eastAsia="仿宋" w:hAnsi="仿宋" w:cs="仿宋" w:hint="eastAsia"/>
          <w:bCs/>
          <w:sz w:val="32"/>
          <w:szCs w:val="32"/>
        </w:rPr>
        <w:t>得分的平均值。</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5</w:t>
      </w:r>
      <w:r>
        <w:rPr>
          <w:rFonts w:ascii="仿宋" w:eastAsia="仿宋" w:hAnsi="仿宋" w:cs="仿宋" w:hint="eastAsia"/>
          <w:bCs/>
          <w:sz w:val="32"/>
          <w:szCs w:val="32"/>
        </w:rPr>
        <w:t>监理单位考核评价分数＝（考核项目实得分／考核项目应得分）×</w:t>
      </w:r>
      <w:r>
        <w:rPr>
          <w:rFonts w:eastAsia="仿宋" w:cs="仿宋" w:hint="eastAsia"/>
          <w:bCs/>
          <w:sz w:val="32"/>
          <w:szCs w:val="32"/>
        </w:rPr>
        <w:t>100</w:t>
      </w:r>
      <w:r>
        <w:rPr>
          <w:rFonts w:ascii="仿宋" w:eastAsia="仿宋" w:hAnsi="仿宋" w:cs="仿宋" w:hint="eastAsia"/>
          <w:bCs/>
          <w:sz w:val="32"/>
          <w:szCs w:val="32"/>
        </w:rPr>
        <w:t>。</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6</w:t>
      </w:r>
      <w:r>
        <w:rPr>
          <w:rFonts w:ascii="仿宋" w:eastAsia="仿宋" w:hAnsi="仿宋" w:cs="仿宋" w:hint="eastAsia"/>
          <w:bCs/>
          <w:sz w:val="32"/>
          <w:szCs w:val="32"/>
        </w:rPr>
        <w:t>工程总承包单位考核评价分数＝（考核项目实得分／考核项目应得分）×</w:t>
      </w:r>
      <w:r>
        <w:rPr>
          <w:rFonts w:eastAsia="仿宋" w:cs="仿宋" w:hint="eastAsia"/>
          <w:bCs/>
          <w:sz w:val="32"/>
          <w:szCs w:val="32"/>
        </w:rPr>
        <w:t>100</w:t>
      </w:r>
      <w:r>
        <w:rPr>
          <w:rFonts w:ascii="仿宋" w:eastAsia="仿宋" w:hAnsi="仿宋" w:cs="仿宋" w:hint="eastAsia"/>
          <w:bCs/>
          <w:sz w:val="32"/>
          <w:szCs w:val="32"/>
        </w:rPr>
        <w:t>。</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7</w:t>
      </w:r>
      <w:r>
        <w:rPr>
          <w:rFonts w:ascii="仿宋" w:eastAsia="仿宋" w:hAnsi="仿宋" w:cs="仿宋" w:hint="eastAsia"/>
          <w:bCs/>
          <w:sz w:val="32"/>
          <w:szCs w:val="32"/>
        </w:rPr>
        <w:t>建设单位考核评价分数＝（考核项目实得分／考核项目应得分）×</w:t>
      </w:r>
      <w:r>
        <w:rPr>
          <w:rFonts w:eastAsia="仿宋" w:cs="仿宋" w:hint="eastAsia"/>
          <w:bCs/>
          <w:sz w:val="32"/>
          <w:szCs w:val="32"/>
        </w:rPr>
        <w:t>100</w:t>
      </w:r>
      <w:r>
        <w:rPr>
          <w:rFonts w:ascii="仿宋" w:eastAsia="仿宋" w:hAnsi="仿宋" w:cs="仿宋" w:hint="eastAsia"/>
          <w:bCs/>
          <w:sz w:val="32"/>
          <w:szCs w:val="32"/>
        </w:rPr>
        <w:t>。</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8</w:t>
      </w:r>
      <w:r>
        <w:rPr>
          <w:rFonts w:ascii="仿宋" w:eastAsia="仿宋" w:hAnsi="仿宋" w:cs="仿宋" w:hint="eastAsia"/>
          <w:bCs/>
          <w:sz w:val="32"/>
          <w:szCs w:val="32"/>
        </w:rPr>
        <w:t>工程项目考核评价分数（非</w:t>
      </w:r>
      <w:r>
        <w:rPr>
          <w:rFonts w:ascii="仿宋" w:eastAsia="仿宋" w:hAnsi="仿宋" w:cs="仿宋" w:hint="eastAsia"/>
          <w:bCs/>
          <w:sz w:val="32"/>
          <w:szCs w:val="32"/>
        </w:rPr>
        <w:t>EPC</w:t>
      </w:r>
      <w:r>
        <w:rPr>
          <w:rFonts w:ascii="仿宋" w:eastAsia="仿宋" w:hAnsi="仿宋" w:cs="仿宋" w:hint="eastAsia"/>
          <w:bCs/>
          <w:sz w:val="32"/>
          <w:szCs w:val="32"/>
        </w:rPr>
        <w:t>总承包项目）＝</w:t>
      </w:r>
      <w:r>
        <w:rPr>
          <w:rFonts w:ascii="仿宋" w:eastAsia="仿宋" w:hAnsi="仿宋" w:cs="仿宋" w:hint="eastAsia"/>
          <w:bCs/>
          <w:sz w:val="32"/>
          <w:szCs w:val="32"/>
        </w:rPr>
        <w:t>[</w:t>
      </w:r>
      <w:r>
        <w:rPr>
          <w:rFonts w:ascii="仿宋" w:eastAsia="仿宋" w:hAnsi="仿宋" w:cs="仿宋" w:hint="eastAsia"/>
          <w:bCs/>
          <w:sz w:val="32"/>
          <w:szCs w:val="32"/>
        </w:rPr>
        <w:t>建设单位考核评价分数×</w:t>
      </w:r>
      <w:r>
        <w:rPr>
          <w:rFonts w:eastAsia="仿宋" w:cs="仿宋" w:hint="eastAsia"/>
          <w:bCs/>
          <w:sz w:val="32"/>
          <w:szCs w:val="32"/>
        </w:rPr>
        <w:t>0</w:t>
      </w:r>
      <w:r>
        <w:rPr>
          <w:rFonts w:ascii="仿宋" w:eastAsia="仿宋" w:hAnsi="仿宋" w:cs="仿宋" w:hint="eastAsia"/>
          <w:bCs/>
          <w:sz w:val="32"/>
          <w:szCs w:val="32"/>
        </w:rPr>
        <w:t>.</w:t>
      </w:r>
      <w:r>
        <w:rPr>
          <w:rFonts w:eastAsia="仿宋" w:cs="仿宋" w:hint="eastAsia"/>
          <w:bCs/>
          <w:sz w:val="32"/>
          <w:szCs w:val="32"/>
        </w:rPr>
        <w:t>2</w:t>
      </w:r>
      <w:r>
        <w:rPr>
          <w:rFonts w:ascii="仿宋" w:eastAsia="仿宋" w:hAnsi="仿宋" w:cs="仿宋" w:hint="eastAsia"/>
          <w:bCs/>
          <w:sz w:val="32"/>
          <w:szCs w:val="32"/>
        </w:rPr>
        <w:t>+</w:t>
      </w:r>
      <w:r>
        <w:rPr>
          <w:rFonts w:ascii="仿宋" w:eastAsia="仿宋" w:hAnsi="仿宋" w:cs="仿宋" w:hint="eastAsia"/>
          <w:bCs/>
          <w:sz w:val="32"/>
          <w:szCs w:val="32"/>
        </w:rPr>
        <w:t>Σ监理单位考核评价分数／监理单位个数×</w:t>
      </w:r>
      <w:r>
        <w:rPr>
          <w:rFonts w:eastAsia="仿宋" w:cs="仿宋" w:hint="eastAsia"/>
          <w:bCs/>
          <w:sz w:val="32"/>
          <w:szCs w:val="32"/>
        </w:rPr>
        <w:t>0</w:t>
      </w:r>
      <w:r>
        <w:rPr>
          <w:rFonts w:ascii="仿宋" w:eastAsia="仿宋" w:hAnsi="仿宋" w:cs="仿宋" w:hint="eastAsia"/>
          <w:bCs/>
          <w:sz w:val="32"/>
          <w:szCs w:val="32"/>
        </w:rPr>
        <w:t>.</w:t>
      </w:r>
      <w:r>
        <w:rPr>
          <w:rFonts w:eastAsia="仿宋" w:cs="仿宋" w:hint="eastAsia"/>
          <w:bCs/>
          <w:sz w:val="32"/>
          <w:szCs w:val="32"/>
        </w:rPr>
        <w:t>2</w:t>
      </w:r>
      <w:r>
        <w:rPr>
          <w:rFonts w:ascii="仿宋" w:eastAsia="仿宋" w:hAnsi="仿宋" w:cs="仿宋" w:hint="eastAsia"/>
          <w:bCs/>
          <w:sz w:val="32"/>
          <w:szCs w:val="32"/>
        </w:rPr>
        <w:t>+</w:t>
      </w:r>
      <w:r>
        <w:rPr>
          <w:rFonts w:ascii="仿宋" w:eastAsia="仿宋" w:hAnsi="仿宋" w:cs="仿宋" w:hint="eastAsia"/>
          <w:bCs/>
          <w:sz w:val="32"/>
          <w:szCs w:val="32"/>
        </w:rPr>
        <w:t>Σ（施工单位考核评价分数×合同价）／Σ施工单位合同价×</w:t>
      </w:r>
      <w:r>
        <w:rPr>
          <w:rFonts w:eastAsia="仿宋" w:cs="仿宋" w:hint="eastAsia"/>
          <w:bCs/>
          <w:sz w:val="32"/>
          <w:szCs w:val="32"/>
        </w:rPr>
        <w:t>0</w:t>
      </w:r>
      <w:r>
        <w:rPr>
          <w:rFonts w:ascii="仿宋" w:eastAsia="仿宋" w:hAnsi="仿宋" w:cs="仿宋" w:hint="eastAsia"/>
          <w:bCs/>
          <w:sz w:val="32"/>
          <w:szCs w:val="32"/>
        </w:rPr>
        <w:t>.</w:t>
      </w:r>
      <w:r>
        <w:rPr>
          <w:rFonts w:eastAsia="仿宋" w:cs="仿宋" w:hint="eastAsia"/>
          <w:bCs/>
          <w:sz w:val="32"/>
          <w:szCs w:val="32"/>
        </w:rPr>
        <w:t>6</w:t>
      </w:r>
      <w:r>
        <w:rPr>
          <w:rFonts w:ascii="仿宋" w:eastAsia="仿宋" w:hAnsi="仿宋" w:cs="仿宋" w:hint="eastAsia"/>
          <w:bCs/>
          <w:sz w:val="32"/>
          <w:szCs w:val="32"/>
        </w:rPr>
        <w:t>]</w:t>
      </w:r>
      <w:r>
        <w:rPr>
          <w:rFonts w:ascii="仿宋" w:eastAsia="仿宋" w:hAnsi="仿宋" w:cs="仿宋" w:hint="eastAsia"/>
          <w:bCs/>
          <w:sz w:val="32"/>
          <w:szCs w:val="32"/>
        </w:rPr>
        <w:t>。</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工程项目考核评价分数（</w:t>
      </w:r>
      <w:r>
        <w:rPr>
          <w:rFonts w:ascii="仿宋" w:eastAsia="仿宋" w:hAnsi="仿宋" w:cs="仿宋" w:hint="eastAsia"/>
          <w:bCs/>
          <w:sz w:val="32"/>
          <w:szCs w:val="32"/>
        </w:rPr>
        <w:t>EPC</w:t>
      </w:r>
      <w:r>
        <w:rPr>
          <w:rFonts w:ascii="仿宋" w:eastAsia="仿宋" w:hAnsi="仿宋" w:cs="仿宋" w:hint="eastAsia"/>
          <w:bCs/>
          <w:sz w:val="32"/>
          <w:szCs w:val="32"/>
        </w:rPr>
        <w:t>总承包项目）＝</w:t>
      </w:r>
      <w:r>
        <w:rPr>
          <w:rFonts w:ascii="仿宋" w:eastAsia="仿宋" w:hAnsi="仿宋" w:cs="仿宋" w:hint="eastAsia"/>
          <w:bCs/>
          <w:sz w:val="32"/>
          <w:szCs w:val="32"/>
        </w:rPr>
        <w:t>[</w:t>
      </w:r>
      <w:r>
        <w:rPr>
          <w:rFonts w:ascii="仿宋" w:eastAsia="仿宋" w:hAnsi="仿宋" w:cs="仿宋" w:hint="eastAsia"/>
          <w:bCs/>
          <w:sz w:val="32"/>
          <w:szCs w:val="32"/>
        </w:rPr>
        <w:t>建设单位考核评价分数×</w:t>
      </w:r>
      <w:r>
        <w:rPr>
          <w:rFonts w:eastAsia="仿宋" w:cs="仿宋" w:hint="eastAsia"/>
          <w:bCs/>
          <w:sz w:val="32"/>
          <w:szCs w:val="32"/>
        </w:rPr>
        <w:t>0</w:t>
      </w:r>
      <w:r>
        <w:rPr>
          <w:rFonts w:ascii="仿宋" w:eastAsia="仿宋" w:hAnsi="仿宋" w:cs="仿宋" w:hint="eastAsia"/>
          <w:bCs/>
          <w:sz w:val="32"/>
          <w:szCs w:val="32"/>
        </w:rPr>
        <w:t>.</w:t>
      </w:r>
      <w:r>
        <w:rPr>
          <w:rFonts w:eastAsia="仿宋" w:cs="仿宋" w:hint="eastAsia"/>
          <w:bCs/>
          <w:sz w:val="32"/>
          <w:szCs w:val="32"/>
        </w:rPr>
        <w:t>2</w:t>
      </w:r>
      <w:r>
        <w:rPr>
          <w:rFonts w:ascii="仿宋" w:eastAsia="仿宋" w:hAnsi="仿宋" w:cs="仿宋" w:hint="eastAsia"/>
          <w:bCs/>
          <w:sz w:val="32"/>
          <w:szCs w:val="32"/>
        </w:rPr>
        <w:t>+</w:t>
      </w:r>
      <w:r>
        <w:rPr>
          <w:rFonts w:ascii="仿宋" w:eastAsia="仿宋" w:hAnsi="仿宋" w:cs="仿宋" w:hint="eastAsia"/>
          <w:bCs/>
          <w:sz w:val="32"/>
          <w:szCs w:val="32"/>
        </w:rPr>
        <w:t>工程总承包单位考核评价分数×</w:t>
      </w:r>
      <w:r>
        <w:rPr>
          <w:rFonts w:eastAsia="仿宋" w:cs="仿宋" w:hint="eastAsia"/>
          <w:bCs/>
          <w:sz w:val="32"/>
          <w:szCs w:val="32"/>
        </w:rPr>
        <w:t>0</w:t>
      </w:r>
      <w:r>
        <w:rPr>
          <w:rFonts w:ascii="仿宋" w:eastAsia="仿宋" w:hAnsi="仿宋" w:cs="仿宋" w:hint="eastAsia"/>
          <w:bCs/>
          <w:sz w:val="32"/>
          <w:szCs w:val="32"/>
        </w:rPr>
        <w:t>.</w:t>
      </w:r>
      <w:r>
        <w:rPr>
          <w:rFonts w:eastAsia="仿宋" w:cs="仿宋" w:hint="eastAsia"/>
          <w:bCs/>
          <w:sz w:val="32"/>
          <w:szCs w:val="32"/>
        </w:rPr>
        <w:t>2</w:t>
      </w:r>
      <w:r>
        <w:rPr>
          <w:rFonts w:ascii="仿宋" w:eastAsia="仿宋" w:hAnsi="仿宋" w:cs="仿宋" w:hint="eastAsia"/>
          <w:bCs/>
          <w:sz w:val="32"/>
          <w:szCs w:val="32"/>
        </w:rPr>
        <w:t>+</w:t>
      </w:r>
      <w:r>
        <w:rPr>
          <w:rFonts w:ascii="仿宋" w:eastAsia="仿宋" w:hAnsi="仿宋" w:cs="仿宋" w:hint="eastAsia"/>
          <w:bCs/>
          <w:sz w:val="32"/>
          <w:szCs w:val="32"/>
        </w:rPr>
        <w:t>Σ监理单位考核评价分数／监理单位个数×</w:t>
      </w:r>
      <w:r>
        <w:rPr>
          <w:rFonts w:eastAsia="仿宋" w:cs="仿宋" w:hint="eastAsia"/>
          <w:bCs/>
          <w:sz w:val="32"/>
          <w:szCs w:val="32"/>
        </w:rPr>
        <w:t>0</w:t>
      </w:r>
      <w:r>
        <w:rPr>
          <w:rFonts w:ascii="仿宋" w:eastAsia="仿宋" w:hAnsi="仿宋" w:cs="仿宋" w:hint="eastAsia"/>
          <w:bCs/>
          <w:sz w:val="32"/>
          <w:szCs w:val="32"/>
        </w:rPr>
        <w:t>.</w:t>
      </w:r>
      <w:r>
        <w:rPr>
          <w:rFonts w:eastAsia="仿宋" w:cs="仿宋" w:hint="eastAsia"/>
          <w:bCs/>
          <w:sz w:val="32"/>
          <w:szCs w:val="32"/>
        </w:rPr>
        <w:t>2</w:t>
      </w:r>
      <w:r>
        <w:rPr>
          <w:rFonts w:ascii="仿宋" w:eastAsia="仿宋" w:hAnsi="仿宋" w:cs="仿宋" w:hint="eastAsia"/>
          <w:bCs/>
          <w:sz w:val="32"/>
          <w:szCs w:val="32"/>
        </w:rPr>
        <w:t>+</w:t>
      </w:r>
      <w:r>
        <w:rPr>
          <w:rFonts w:ascii="仿宋" w:eastAsia="仿宋" w:hAnsi="仿宋" w:cs="仿宋" w:hint="eastAsia"/>
          <w:bCs/>
          <w:sz w:val="32"/>
          <w:szCs w:val="32"/>
        </w:rPr>
        <w:t>Σ（施工单位考核评价分数×合同价）／Σ施工单位合同价×</w:t>
      </w:r>
      <w:r>
        <w:rPr>
          <w:rFonts w:eastAsia="仿宋" w:cs="仿宋" w:hint="eastAsia"/>
          <w:bCs/>
          <w:sz w:val="32"/>
          <w:szCs w:val="32"/>
        </w:rPr>
        <w:t>0</w:t>
      </w:r>
      <w:r>
        <w:rPr>
          <w:rFonts w:ascii="仿宋" w:eastAsia="仿宋" w:hAnsi="仿宋" w:cs="仿宋" w:hint="eastAsia"/>
          <w:bCs/>
          <w:sz w:val="32"/>
          <w:szCs w:val="32"/>
        </w:rPr>
        <w:t>.</w:t>
      </w:r>
      <w:r>
        <w:rPr>
          <w:rFonts w:eastAsia="仿宋" w:cs="仿宋" w:hint="eastAsia"/>
          <w:bCs/>
          <w:sz w:val="32"/>
          <w:szCs w:val="32"/>
        </w:rPr>
        <w:t>4</w:t>
      </w:r>
      <w:r>
        <w:rPr>
          <w:rFonts w:ascii="仿宋" w:eastAsia="仿宋" w:hAnsi="仿宋" w:cs="仿宋" w:hint="eastAsia"/>
          <w:bCs/>
          <w:sz w:val="32"/>
          <w:szCs w:val="32"/>
        </w:rPr>
        <w:t>]</w:t>
      </w:r>
      <w:r>
        <w:rPr>
          <w:rFonts w:ascii="仿宋" w:eastAsia="仿宋" w:hAnsi="仿宋" w:cs="仿宋" w:hint="eastAsia"/>
          <w:bCs/>
          <w:sz w:val="32"/>
          <w:szCs w:val="32"/>
        </w:rPr>
        <w:t>。</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3</w:t>
      </w:r>
      <w:r>
        <w:rPr>
          <w:rFonts w:ascii="仿宋" w:eastAsia="仿宋" w:hAnsi="仿宋" w:cs="仿宋" w:hint="eastAsia"/>
          <w:bCs/>
          <w:sz w:val="32"/>
          <w:szCs w:val="32"/>
        </w:rPr>
        <w:t>.</w:t>
      </w:r>
      <w:r>
        <w:rPr>
          <w:rFonts w:eastAsia="仿宋" w:cs="仿宋" w:hint="eastAsia"/>
          <w:bCs/>
          <w:sz w:val="32"/>
          <w:szCs w:val="32"/>
        </w:rPr>
        <w:t>9</w:t>
      </w:r>
      <w:r>
        <w:rPr>
          <w:rFonts w:ascii="仿宋" w:eastAsia="仿宋" w:hAnsi="仿宋" w:cs="仿宋" w:hint="eastAsia"/>
          <w:bCs/>
          <w:sz w:val="32"/>
          <w:szCs w:val="32"/>
        </w:rPr>
        <w:t>市管铁路工程项目年度考核结果按照建设单位在本年度考核周期内考核结果累计的平均值计算。</w:t>
      </w:r>
    </w:p>
    <w:p w:rsidR="00224EE3" w:rsidRDefault="005605A1">
      <w:pPr>
        <w:adjustRightInd w:val="0"/>
        <w:snapToGrid w:val="0"/>
        <w:spacing w:line="58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 xml:space="preserve">4 </w:t>
      </w:r>
      <w:r>
        <w:rPr>
          <w:rFonts w:ascii="方正黑体_GBK" w:eastAsia="方正黑体_GBK" w:hAnsi="方正黑体_GBK" w:cs="方正黑体_GBK" w:hint="eastAsia"/>
          <w:sz w:val="32"/>
          <w:szCs w:val="32"/>
        </w:rPr>
        <w:t>考核评价结果</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4</w:t>
      </w:r>
      <w:r>
        <w:rPr>
          <w:rFonts w:ascii="仿宋" w:eastAsia="仿宋" w:hAnsi="仿宋" w:cs="仿宋" w:hint="eastAsia"/>
          <w:bCs/>
          <w:sz w:val="32"/>
          <w:szCs w:val="32"/>
        </w:rPr>
        <w:t>.</w:t>
      </w:r>
      <w:r>
        <w:rPr>
          <w:rFonts w:eastAsia="仿宋" w:cs="仿宋" w:hint="eastAsia"/>
          <w:bCs/>
          <w:sz w:val="32"/>
          <w:szCs w:val="32"/>
        </w:rPr>
        <w:t>1</w:t>
      </w:r>
      <w:r>
        <w:rPr>
          <w:rFonts w:ascii="仿宋" w:eastAsia="仿宋" w:hAnsi="仿宋" w:cs="仿宋" w:hint="eastAsia"/>
          <w:bCs/>
          <w:sz w:val="32"/>
          <w:szCs w:val="32"/>
        </w:rPr>
        <w:t>平安工地建设考核评价计算得分精确到小数点后</w:t>
      </w:r>
      <w:r>
        <w:rPr>
          <w:rFonts w:eastAsia="仿宋" w:cs="仿宋" w:hint="eastAsia"/>
          <w:bCs/>
          <w:sz w:val="32"/>
          <w:szCs w:val="32"/>
        </w:rPr>
        <w:t>1</w:t>
      </w:r>
      <w:r>
        <w:rPr>
          <w:rFonts w:ascii="仿宋" w:eastAsia="仿宋" w:hAnsi="仿宋" w:cs="仿宋" w:hint="eastAsia"/>
          <w:bCs/>
          <w:sz w:val="32"/>
          <w:szCs w:val="32"/>
        </w:rPr>
        <w:t>位。</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lastRenderedPageBreak/>
        <w:t>4</w:t>
      </w:r>
      <w:r>
        <w:rPr>
          <w:rFonts w:ascii="仿宋" w:eastAsia="仿宋" w:hAnsi="仿宋" w:cs="仿宋" w:hint="eastAsia"/>
          <w:bCs/>
          <w:sz w:val="32"/>
          <w:szCs w:val="32"/>
        </w:rPr>
        <w:t>.</w:t>
      </w:r>
      <w:r>
        <w:rPr>
          <w:rFonts w:eastAsia="仿宋" w:cs="仿宋" w:hint="eastAsia"/>
          <w:bCs/>
          <w:sz w:val="32"/>
          <w:szCs w:val="32"/>
        </w:rPr>
        <w:t>2</w:t>
      </w:r>
      <w:r>
        <w:rPr>
          <w:rFonts w:ascii="仿宋" w:eastAsia="仿宋" w:hAnsi="仿宋" w:cs="仿宋" w:hint="eastAsia"/>
          <w:bCs/>
          <w:sz w:val="32"/>
          <w:szCs w:val="32"/>
        </w:rPr>
        <w:t>施工单位考核评价结果即为施工合同段的考核评价结果，监理单位考核评价结果即为监理合同段的考核评价结果。</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4</w:t>
      </w:r>
      <w:r>
        <w:rPr>
          <w:rFonts w:ascii="仿宋" w:eastAsia="仿宋" w:hAnsi="仿宋" w:cs="仿宋" w:hint="eastAsia"/>
          <w:bCs/>
          <w:sz w:val="32"/>
          <w:szCs w:val="32"/>
        </w:rPr>
        <w:t>.</w:t>
      </w:r>
      <w:r>
        <w:rPr>
          <w:rFonts w:eastAsia="仿宋" w:cs="仿宋" w:hint="eastAsia"/>
          <w:bCs/>
          <w:sz w:val="32"/>
          <w:szCs w:val="32"/>
        </w:rPr>
        <w:t>3</w:t>
      </w:r>
      <w:r>
        <w:rPr>
          <w:rFonts w:ascii="仿宋" w:eastAsia="仿宋" w:hAnsi="仿宋" w:cs="仿宋" w:hint="eastAsia"/>
          <w:bCs/>
          <w:sz w:val="32"/>
          <w:szCs w:val="32"/>
        </w:rPr>
        <w:t>所有的施工、监理合同段考核评价结果均合格，工程项目总体考核评价结果方为合格。</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4</w:t>
      </w:r>
      <w:r>
        <w:rPr>
          <w:rFonts w:ascii="仿宋" w:eastAsia="仿宋" w:hAnsi="仿宋" w:cs="仿宋" w:hint="eastAsia"/>
          <w:bCs/>
          <w:sz w:val="32"/>
          <w:szCs w:val="32"/>
        </w:rPr>
        <w:t>.</w:t>
      </w:r>
      <w:r>
        <w:rPr>
          <w:rFonts w:eastAsia="仿宋" w:cs="仿宋" w:hint="eastAsia"/>
          <w:bCs/>
          <w:sz w:val="32"/>
          <w:szCs w:val="32"/>
        </w:rPr>
        <w:t>4</w:t>
      </w:r>
      <w:r>
        <w:rPr>
          <w:rFonts w:ascii="仿宋" w:eastAsia="仿宋" w:hAnsi="仿宋" w:cs="仿宋" w:hint="eastAsia"/>
          <w:bCs/>
          <w:sz w:val="32"/>
          <w:szCs w:val="32"/>
        </w:rPr>
        <w:t xml:space="preserve"> </w:t>
      </w:r>
      <w:r>
        <w:rPr>
          <w:rFonts w:ascii="仿宋" w:eastAsia="仿宋" w:hAnsi="仿宋" w:cs="仿宋" w:hint="eastAsia"/>
          <w:bCs/>
          <w:sz w:val="32"/>
          <w:szCs w:val="32"/>
        </w:rPr>
        <w:t>对已经发生重特大生产安全责任事故、存在未及时整改的重大事故隐患、被列入安全生产黑名单的合同段，或者因欠薪引发</w:t>
      </w:r>
      <w:r>
        <w:rPr>
          <w:rFonts w:eastAsia="仿宋" w:cs="仿宋" w:hint="eastAsia"/>
          <w:bCs/>
          <w:sz w:val="32"/>
          <w:szCs w:val="32"/>
        </w:rPr>
        <w:t>5</w:t>
      </w:r>
      <w:r>
        <w:rPr>
          <w:rFonts w:eastAsia="仿宋" w:cs="仿宋"/>
          <w:bCs/>
          <w:sz w:val="32"/>
          <w:szCs w:val="32"/>
        </w:rPr>
        <w:t>0</w:t>
      </w:r>
      <w:r>
        <w:rPr>
          <w:rFonts w:ascii="仿宋" w:eastAsia="仿宋" w:hAnsi="仿宋" w:cs="仿宋" w:hint="eastAsia"/>
          <w:bCs/>
          <w:sz w:val="32"/>
          <w:szCs w:val="32"/>
        </w:rPr>
        <w:t>人以上群体性事件或极端事件，因欠薪引发重大舆情事件或重大影响事件，直接评为不合格。</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4</w:t>
      </w:r>
      <w:r>
        <w:rPr>
          <w:rFonts w:ascii="仿宋" w:eastAsia="仿宋" w:hAnsi="仿宋" w:cs="仿宋" w:hint="eastAsia"/>
          <w:bCs/>
          <w:sz w:val="32"/>
          <w:szCs w:val="32"/>
        </w:rPr>
        <w:t>.</w:t>
      </w:r>
      <w:r>
        <w:rPr>
          <w:rFonts w:eastAsia="仿宋" w:cs="仿宋" w:hint="eastAsia"/>
          <w:bCs/>
          <w:sz w:val="32"/>
          <w:szCs w:val="32"/>
        </w:rPr>
        <w:t>5</w:t>
      </w:r>
      <w:r>
        <w:rPr>
          <w:rFonts w:ascii="仿宋" w:eastAsia="仿宋" w:hAnsi="仿宋" w:cs="仿宋" w:hint="eastAsia"/>
          <w:bCs/>
          <w:sz w:val="32"/>
          <w:szCs w:val="32"/>
        </w:rPr>
        <w:t>发生</w:t>
      </w:r>
      <w:r>
        <w:rPr>
          <w:rFonts w:eastAsia="仿宋" w:cs="仿宋" w:hint="eastAsia"/>
          <w:bCs/>
          <w:sz w:val="32"/>
          <w:szCs w:val="32"/>
        </w:rPr>
        <w:t>1</w:t>
      </w:r>
      <w:r>
        <w:rPr>
          <w:rFonts w:ascii="仿宋" w:eastAsia="仿宋" w:hAnsi="仿宋" w:cs="仿宋" w:hint="eastAsia"/>
          <w:bCs/>
          <w:sz w:val="32"/>
          <w:szCs w:val="32"/>
        </w:rPr>
        <w:t>起一般以上生产安全责任事故，负有主要责任的施工单位直接评为不合格，负有直接责任的监理单位在考核评价得分基础上直接扣</w:t>
      </w:r>
      <w:r>
        <w:rPr>
          <w:rFonts w:eastAsia="仿宋" w:cs="仿宋" w:hint="eastAsia"/>
          <w:bCs/>
          <w:sz w:val="32"/>
          <w:szCs w:val="32"/>
        </w:rPr>
        <w:t>10</w:t>
      </w:r>
      <w:r>
        <w:rPr>
          <w:rFonts w:ascii="仿宋" w:eastAsia="仿宋" w:hAnsi="仿宋" w:cs="仿宋" w:hint="eastAsia"/>
          <w:bCs/>
          <w:sz w:val="32"/>
          <w:szCs w:val="32"/>
        </w:rPr>
        <w:t>分；发生</w:t>
      </w:r>
      <w:r>
        <w:rPr>
          <w:rFonts w:eastAsia="仿宋" w:cs="仿宋" w:hint="eastAsia"/>
          <w:bCs/>
          <w:sz w:val="32"/>
          <w:szCs w:val="32"/>
        </w:rPr>
        <w:t>2</w:t>
      </w:r>
      <w:r>
        <w:rPr>
          <w:rFonts w:ascii="仿宋" w:eastAsia="仿宋" w:hAnsi="仿宋" w:cs="仿宋" w:hint="eastAsia"/>
          <w:bCs/>
          <w:sz w:val="32"/>
          <w:szCs w:val="32"/>
        </w:rPr>
        <w:t>起一般或者</w:t>
      </w:r>
      <w:r>
        <w:rPr>
          <w:rFonts w:eastAsia="仿宋" w:cs="仿宋" w:hint="eastAsia"/>
          <w:bCs/>
          <w:sz w:val="32"/>
          <w:szCs w:val="32"/>
        </w:rPr>
        <w:t>1</w:t>
      </w:r>
      <w:r>
        <w:rPr>
          <w:rFonts w:ascii="仿宋" w:eastAsia="仿宋" w:hAnsi="仿宋" w:cs="仿宋" w:hint="eastAsia"/>
          <w:bCs/>
          <w:sz w:val="32"/>
          <w:szCs w:val="32"/>
        </w:rPr>
        <w:t>起较大生产安全责任事故，负有直接责任的监理单位在考核评价得分基础上直接扣</w:t>
      </w:r>
      <w:r>
        <w:rPr>
          <w:rFonts w:eastAsia="仿宋" w:cs="仿宋" w:hint="eastAsia"/>
          <w:bCs/>
          <w:sz w:val="32"/>
          <w:szCs w:val="32"/>
        </w:rPr>
        <w:t>1</w:t>
      </w:r>
      <w:r>
        <w:rPr>
          <w:rFonts w:eastAsia="仿宋" w:cs="仿宋"/>
          <w:bCs/>
          <w:sz w:val="32"/>
          <w:szCs w:val="32"/>
        </w:rPr>
        <w:t>5</w:t>
      </w:r>
      <w:r>
        <w:rPr>
          <w:rFonts w:ascii="仿宋" w:eastAsia="仿宋" w:hAnsi="仿宋" w:cs="仿宋" w:hint="eastAsia"/>
          <w:bCs/>
          <w:sz w:val="32"/>
          <w:szCs w:val="32"/>
        </w:rPr>
        <w:t>分，建设单位在考核评价得分基础上直接扣</w:t>
      </w:r>
      <w:r>
        <w:rPr>
          <w:rFonts w:eastAsia="仿宋" w:cs="仿宋" w:hint="eastAsia"/>
          <w:bCs/>
          <w:sz w:val="32"/>
          <w:szCs w:val="32"/>
        </w:rPr>
        <w:t>15</w:t>
      </w:r>
      <w:r>
        <w:rPr>
          <w:rFonts w:ascii="仿宋" w:eastAsia="仿宋" w:hAnsi="仿宋" w:cs="仿宋" w:hint="eastAsia"/>
          <w:bCs/>
          <w:sz w:val="32"/>
          <w:szCs w:val="32"/>
        </w:rPr>
        <w:t>分；发生</w:t>
      </w:r>
      <w:r>
        <w:rPr>
          <w:rFonts w:eastAsia="仿宋" w:cs="仿宋"/>
          <w:bCs/>
          <w:sz w:val="32"/>
          <w:szCs w:val="32"/>
        </w:rPr>
        <w:t>1</w:t>
      </w:r>
      <w:r>
        <w:rPr>
          <w:rFonts w:ascii="仿宋" w:eastAsia="仿宋" w:hAnsi="仿宋" w:cs="仿宋" w:hint="eastAsia"/>
          <w:bCs/>
          <w:sz w:val="32"/>
          <w:szCs w:val="32"/>
        </w:rPr>
        <w:t>起与工程施工相关的一般以上生产安全非责任事故，对应的施工单位在考核评价得分基础上直接扣</w:t>
      </w:r>
      <w:r>
        <w:rPr>
          <w:rFonts w:eastAsia="仿宋" w:cs="仿宋" w:hint="eastAsia"/>
          <w:bCs/>
          <w:sz w:val="32"/>
          <w:szCs w:val="32"/>
        </w:rPr>
        <w:t>10</w:t>
      </w:r>
      <w:r>
        <w:rPr>
          <w:rFonts w:ascii="仿宋" w:eastAsia="仿宋" w:hAnsi="仿宋" w:cs="仿宋" w:hint="eastAsia"/>
          <w:bCs/>
          <w:sz w:val="32"/>
          <w:szCs w:val="32"/>
        </w:rPr>
        <w:t>分，监理单位在考核评价得分基础上直接扣</w:t>
      </w:r>
      <w:r>
        <w:rPr>
          <w:rFonts w:eastAsia="仿宋" w:cs="仿宋"/>
          <w:bCs/>
          <w:sz w:val="32"/>
          <w:szCs w:val="32"/>
        </w:rPr>
        <w:t>5</w:t>
      </w:r>
      <w:r>
        <w:rPr>
          <w:rFonts w:ascii="仿宋" w:eastAsia="仿宋" w:hAnsi="仿宋" w:cs="仿宋" w:hint="eastAsia"/>
          <w:bCs/>
          <w:sz w:val="32"/>
          <w:szCs w:val="32"/>
        </w:rPr>
        <w:t>分，建设单位在考核评价得分基础上直接扣</w:t>
      </w:r>
      <w:r>
        <w:rPr>
          <w:rFonts w:eastAsia="仿宋" w:cs="仿宋" w:hint="eastAsia"/>
          <w:bCs/>
          <w:sz w:val="32"/>
          <w:szCs w:val="32"/>
        </w:rPr>
        <w:t>3</w:t>
      </w:r>
      <w:r>
        <w:rPr>
          <w:rFonts w:ascii="仿宋" w:eastAsia="仿宋" w:hAnsi="仿宋" w:cs="仿宋" w:hint="eastAsia"/>
          <w:bCs/>
          <w:sz w:val="32"/>
          <w:szCs w:val="32"/>
        </w:rPr>
        <w:t>分；发生</w:t>
      </w:r>
      <w:r>
        <w:rPr>
          <w:rFonts w:eastAsia="仿宋" w:cs="仿宋" w:hint="eastAsia"/>
          <w:bCs/>
          <w:sz w:val="32"/>
          <w:szCs w:val="32"/>
        </w:rPr>
        <w:t>2</w:t>
      </w:r>
      <w:r>
        <w:rPr>
          <w:rFonts w:ascii="仿宋" w:eastAsia="仿宋" w:hAnsi="仿宋" w:cs="仿宋" w:hint="eastAsia"/>
          <w:bCs/>
          <w:sz w:val="32"/>
          <w:szCs w:val="32"/>
        </w:rPr>
        <w:t>起与工程施工相关的一般以上生产安全非责任事故，对应的施工单位直接评为不合格，监理单位在考核评价得分基础上直接扣</w:t>
      </w:r>
      <w:r>
        <w:rPr>
          <w:rFonts w:eastAsia="仿宋" w:cs="仿宋" w:hint="eastAsia"/>
          <w:bCs/>
          <w:sz w:val="32"/>
          <w:szCs w:val="32"/>
        </w:rPr>
        <w:t>10</w:t>
      </w:r>
      <w:r>
        <w:rPr>
          <w:rFonts w:ascii="仿宋" w:eastAsia="仿宋" w:hAnsi="仿宋" w:cs="仿宋" w:hint="eastAsia"/>
          <w:bCs/>
          <w:sz w:val="32"/>
          <w:szCs w:val="32"/>
        </w:rPr>
        <w:t>分，建设单位在考核评价得分基础上直接扣</w:t>
      </w:r>
      <w:r>
        <w:rPr>
          <w:rFonts w:eastAsia="仿宋" w:cs="仿宋" w:hint="eastAsia"/>
          <w:bCs/>
          <w:sz w:val="32"/>
          <w:szCs w:val="32"/>
        </w:rPr>
        <w:t>5</w:t>
      </w:r>
      <w:r>
        <w:rPr>
          <w:rFonts w:ascii="仿宋" w:eastAsia="仿宋" w:hAnsi="仿宋" w:cs="仿宋" w:hint="eastAsia"/>
          <w:bCs/>
          <w:sz w:val="32"/>
          <w:szCs w:val="32"/>
        </w:rPr>
        <w:t>分。发生</w:t>
      </w:r>
      <w:r>
        <w:rPr>
          <w:rFonts w:eastAsia="仿宋" w:cs="仿宋" w:hint="eastAsia"/>
          <w:bCs/>
          <w:sz w:val="32"/>
          <w:szCs w:val="32"/>
        </w:rPr>
        <w:t>3</w:t>
      </w:r>
      <w:r>
        <w:rPr>
          <w:rFonts w:ascii="仿宋" w:eastAsia="仿宋" w:hAnsi="仿宋" w:cs="仿宋" w:hint="eastAsia"/>
          <w:bCs/>
          <w:sz w:val="32"/>
          <w:szCs w:val="32"/>
        </w:rPr>
        <w:t>起生产安全事故的，负有直接责</w:t>
      </w:r>
      <w:r>
        <w:rPr>
          <w:rFonts w:ascii="仿宋" w:eastAsia="仿宋" w:hAnsi="仿宋" w:cs="仿宋" w:hint="eastAsia"/>
          <w:bCs/>
          <w:sz w:val="32"/>
          <w:szCs w:val="32"/>
        </w:rPr>
        <w:lastRenderedPageBreak/>
        <w:t>任的监理单位、建设单位直接评为不合格。</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EPC</w:t>
      </w:r>
      <w:r>
        <w:rPr>
          <w:rFonts w:ascii="仿宋" w:eastAsia="仿宋" w:hAnsi="仿宋" w:cs="仿宋" w:hint="eastAsia"/>
          <w:bCs/>
          <w:sz w:val="32"/>
          <w:szCs w:val="32"/>
        </w:rPr>
        <w:t>总承包单位考核评价参照监理单位扣分标准执行。</w:t>
      </w:r>
    </w:p>
    <w:p w:rsidR="00224EE3" w:rsidRDefault="005605A1">
      <w:pPr>
        <w:topLinePunct/>
        <w:adjustRightInd w:val="0"/>
        <w:snapToGrid w:val="0"/>
        <w:spacing w:line="580" w:lineRule="exact"/>
        <w:ind w:firstLineChars="200" w:firstLine="640"/>
        <w:rPr>
          <w:rFonts w:ascii="仿宋" w:eastAsia="仿宋" w:hAnsi="仿宋" w:cs="仿宋"/>
          <w:bCs/>
          <w:sz w:val="32"/>
          <w:szCs w:val="32"/>
        </w:rPr>
      </w:pPr>
      <w:r>
        <w:rPr>
          <w:rFonts w:eastAsia="仿宋" w:cs="仿宋" w:hint="eastAsia"/>
          <w:bCs/>
          <w:sz w:val="32"/>
          <w:szCs w:val="32"/>
        </w:rPr>
        <w:t>4</w:t>
      </w:r>
      <w:r>
        <w:rPr>
          <w:rFonts w:ascii="仿宋" w:eastAsia="仿宋" w:hAnsi="仿宋" w:cs="仿宋" w:hint="eastAsia"/>
          <w:bCs/>
          <w:sz w:val="32"/>
          <w:szCs w:val="32"/>
        </w:rPr>
        <w:t>.</w:t>
      </w:r>
      <w:r>
        <w:rPr>
          <w:rFonts w:eastAsia="仿宋" w:cs="仿宋" w:hint="eastAsia"/>
          <w:bCs/>
          <w:sz w:val="32"/>
          <w:szCs w:val="32"/>
        </w:rPr>
        <w:t>6</w:t>
      </w:r>
      <w:r>
        <w:rPr>
          <w:rFonts w:ascii="仿宋" w:eastAsia="仿宋" w:hAnsi="仿宋" w:cs="仿宋" w:hint="eastAsia"/>
          <w:bCs/>
          <w:sz w:val="32"/>
          <w:szCs w:val="32"/>
        </w:rPr>
        <w:t>项目因安全生产问题被停工整改</w:t>
      </w:r>
      <w:r>
        <w:rPr>
          <w:rFonts w:eastAsia="仿宋" w:cs="仿宋" w:hint="eastAsia"/>
          <w:bCs/>
          <w:sz w:val="32"/>
          <w:szCs w:val="32"/>
        </w:rPr>
        <w:t>2</w:t>
      </w:r>
      <w:r>
        <w:rPr>
          <w:rFonts w:ascii="仿宋" w:eastAsia="仿宋" w:hAnsi="仿宋" w:cs="仿宋" w:hint="eastAsia"/>
          <w:bCs/>
          <w:sz w:val="32"/>
          <w:szCs w:val="32"/>
        </w:rPr>
        <w:t>次以上，被</w:t>
      </w:r>
      <w:r>
        <w:rPr>
          <w:rFonts w:eastAsia="方正仿宋_GBK" w:hint="eastAsia"/>
          <w:kern w:val="0"/>
          <w:sz w:val="32"/>
          <w:szCs w:val="32"/>
        </w:rPr>
        <w:t>国</w:t>
      </w:r>
      <w:r>
        <w:rPr>
          <w:rFonts w:eastAsia="方正仿宋_GBK" w:hint="eastAsia"/>
          <w:kern w:val="0"/>
          <w:sz w:val="32"/>
          <w:szCs w:val="32"/>
        </w:rPr>
        <w:t>家监管部门</w:t>
      </w:r>
      <w:r>
        <w:rPr>
          <w:rFonts w:eastAsia="方正仿宋_GBK" w:hint="eastAsia"/>
          <w:kern w:val="0"/>
          <w:sz w:val="32"/>
          <w:szCs w:val="32"/>
        </w:rPr>
        <w:t>（</w:t>
      </w:r>
      <w:r>
        <w:rPr>
          <w:rFonts w:eastAsia="方正仿宋_GBK" w:hint="eastAsia"/>
          <w:kern w:val="0"/>
          <w:sz w:val="32"/>
          <w:szCs w:val="32"/>
        </w:rPr>
        <w:t>国务院铁路行业监督管理部门及其设立的铁路监督管理机构</w:t>
      </w:r>
      <w:r>
        <w:rPr>
          <w:rFonts w:eastAsia="方正仿宋_GBK" w:hint="eastAsia"/>
          <w:kern w:val="0"/>
          <w:sz w:val="32"/>
          <w:szCs w:val="32"/>
        </w:rPr>
        <w:t>）</w:t>
      </w:r>
      <w:r>
        <w:rPr>
          <w:rFonts w:ascii="仿宋" w:eastAsia="仿宋" w:hAnsi="仿宋" w:cs="仿宋" w:hint="eastAsia"/>
          <w:bCs/>
          <w:sz w:val="32"/>
          <w:szCs w:val="32"/>
        </w:rPr>
        <w:t>、重庆</w:t>
      </w:r>
      <w:r>
        <w:rPr>
          <w:rFonts w:ascii="仿宋" w:eastAsia="仿宋" w:hAnsi="仿宋" w:cs="仿宋" w:hint="eastAsia"/>
          <w:bCs/>
          <w:sz w:val="32"/>
          <w:szCs w:val="32"/>
        </w:rPr>
        <w:t>市</w:t>
      </w:r>
      <w:r>
        <w:rPr>
          <w:rFonts w:ascii="仿宋" w:eastAsia="仿宋" w:hAnsi="仿宋" w:cs="仿宋" w:hint="eastAsia"/>
          <w:bCs/>
          <w:sz w:val="32"/>
          <w:szCs w:val="32"/>
        </w:rPr>
        <w:t>交通运输委员会通报批评、挂牌督办、行政处罚、约谈项目法人及企业法人、或逾期不落实书面整改要求的，或者在考核评价过程中，发现存在明显安全管理漏洞、事故隐患治理不力反复存在的，没有严格落实国家有关农民工工资保证金制度，可以根据实际情况在工程项目计算得分的基础上酌情扣</w:t>
      </w:r>
      <w:r>
        <w:rPr>
          <w:rFonts w:eastAsia="仿宋" w:cs="仿宋" w:hint="eastAsia"/>
          <w:bCs/>
          <w:sz w:val="32"/>
          <w:szCs w:val="32"/>
        </w:rPr>
        <w:t>5</w:t>
      </w:r>
      <w:r>
        <w:rPr>
          <w:rFonts w:ascii="仿宋" w:eastAsia="仿宋" w:hAnsi="仿宋" w:cs="仿宋" w:hint="eastAsia"/>
          <w:bCs/>
          <w:sz w:val="32"/>
          <w:szCs w:val="32"/>
        </w:rPr>
        <w:t>-</w:t>
      </w:r>
      <w:r>
        <w:rPr>
          <w:rFonts w:eastAsia="仿宋" w:cs="仿宋" w:hint="eastAsia"/>
          <w:bCs/>
          <w:sz w:val="32"/>
          <w:szCs w:val="32"/>
        </w:rPr>
        <w:t>15</w:t>
      </w:r>
      <w:r>
        <w:rPr>
          <w:rFonts w:ascii="仿宋" w:eastAsia="仿宋" w:hAnsi="仿宋" w:cs="仿宋" w:hint="eastAsia"/>
          <w:bCs/>
          <w:sz w:val="32"/>
          <w:szCs w:val="32"/>
        </w:rPr>
        <w:t>分。</w:t>
      </w:r>
    </w:p>
    <w:p w:rsidR="00224EE3" w:rsidRDefault="00224EE3">
      <w:pPr>
        <w:topLinePunct/>
        <w:adjustRightInd w:val="0"/>
        <w:snapToGrid w:val="0"/>
        <w:spacing w:line="580" w:lineRule="exact"/>
        <w:ind w:firstLineChars="200" w:firstLine="640"/>
        <w:rPr>
          <w:rFonts w:ascii="仿宋" w:eastAsia="仿宋" w:hAnsi="仿宋" w:cs="仿宋"/>
          <w:bCs/>
          <w:sz w:val="32"/>
          <w:szCs w:val="32"/>
        </w:rPr>
      </w:pPr>
    </w:p>
    <w:p w:rsidR="00224EE3" w:rsidRDefault="005605A1">
      <w:pPr>
        <w:pStyle w:val="30"/>
        <w:spacing w:before="0" w:after="0" w:line="580" w:lineRule="exact"/>
        <w:rPr>
          <w:b/>
        </w:rPr>
      </w:pPr>
      <w:bookmarkStart w:id="2" w:name="_Toc2545"/>
      <w:bookmarkStart w:id="3" w:name="_Toc6157"/>
      <w:r>
        <w:rPr>
          <w:rFonts w:hint="eastAsia"/>
          <w:b/>
        </w:rPr>
        <w:t>附表</w:t>
      </w:r>
      <w:r>
        <w:rPr>
          <w:rFonts w:hint="eastAsia"/>
          <w:b/>
        </w:rPr>
        <w:t>A</w:t>
      </w:r>
      <w:r>
        <w:rPr>
          <w:rFonts w:hint="eastAsia"/>
          <w:b/>
        </w:rPr>
        <w:t>：铁路工程考核评价表格</w:t>
      </w:r>
      <w:bookmarkEnd w:id="2"/>
      <w:bookmarkEnd w:id="3"/>
    </w:p>
    <w:p w:rsidR="00224EE3" w:rsidRDefault="005605A1">
      <w:pPr>
        <w:pStyle w:val="30"/>
        <w:spacing w:before="0" w:after="0" w:line="580" w:lineRule="exact"/>
        <w:ind w:firstLine="640"/>
      </w:pPr>
      <w:r>
        <w:rPr>
          <w:rFonts w:hint="eastAsia"/>
        </w:rPr>
        <w:t>A</w:t>
      </w:r>
      <w:r>
        <w:rPr>
          <w:rFonts w:ascii="Times New Roman" w:hint="eastAsia"/>
        </w:rPr>
        <w:t>1</w:t>
      </w:r>
      <w:r>
        <w:rPr>
          <w:rFonts w:hint="eastAsia"/>
        </w:rPr>
        <w:t xml:space="preserve"> </w:t>
      </w:r>
      <w:r>
        <w:rPr>
          <w:rFonts w:hint="eastAsia"/>
        </w:rPr>
        <w:t>安全生产条件核查表</w:t>
      </w:r>
      <w:r>
        <w:rPr>
          <w:rFonts w:hint="eastAsia"/>
        </w:rPr>
        <w:t xml:space="preserve"> </w:t>
      </w:r>
    </w:p>
    <w:p w:rsidR="00224EE3" w:rsidRDefault="005605A1">
      <w:pPr>
        <w:adjustRightInd w:val="0"/>
        <w:snapToGrid w:val="0"/>
        <w:spacing w:line="580" w:lineRule="exact"/>
        <w:ind w:firstLineChars="200" w:firstLine="640"/>
        <w:rPr>
          <w:rFonts w:ascii="仿宋_GB2312" w:eastAsia="仿宋_GB2312"/>
          <w:sz w:val="32"/>
          <w:szCs w:val="22"/>
        </w:rPr>
      </w:pPr>
      <w:r>
        <w:rPr>
          <w:rFonts w:ascii="仿宋_GB2312" w:eastAsia="仿宋_GB2312" w:hint="eastAsia"/>
          <w:sz w:val="32"/>
        </w:rPr>
        <w:t>A</w:t>
      </w:r>
      <w:r>
        <w:rPr>
          <w:rFonts w:eastAsia="仿宋_GB2312" w:hint="eastAsia"/>
          <w:sz w:val="32"/>
        </w:rPr>
        <w:t>1</w:t>
      </w:r>
      <w:r>
        <w:rPr>
          <w:rFonts w:ascii="仿宋_GB2312" w:eastAsia="仿宋_GB2312" w:hint="eastAsia"/>
          <w:sz w:val="32"/>
        </w:rPr>
        <w:t>.</w:t>
      </w:r>
      <w:r>
        <w:rPr>
          <w:rFonts w:eastAsia="仿宋_GB2312" w:hint="eastAsia"/>
          <w:sz w:val="32"/>
        </w:rPr>
        <w:t>1</w:t>
      </w:r>
      <w:r>
        <w:rPr>
          <w:rFonts w:ascii="仿宋_GB2312" w:eastAsia="仿宋_GB2312" w:hint="eastAsia"/>
          <w:sz w:val="32"/>
        </w:rPr>
        <w:t>工程</w:t>
      </w:r>
      <w:r>
        <w:rPr>
          <w:rFonts w:ascii="仿宋_GB2312" w:eastAsia="仿宋_GB2312" w:hint="eastAsia"/>
          <w:sz w:val="32"/>
          <w:szCs w:val="22"/>
        </w:rPr>
        <w:t>项目开（复）工前安全生产条件核查表</w:t>
      </w:r>
    </w:p>
    <w:p w:rsidR="00224EE3" w:rsidRDefault="005605A1">
      <w:pPr>
        <w:adjustRightInd w:val="0"/>
        <w:snapToGrid w:val="0"/>
        <w:spacing w:line="580" w:lineRule="exact"/>
        <w:ind w:firstLineChars="200" w:firstLine="640"/>
        <w:rPr>
          <w:rFonts w:ascii="仿宋_GB2312" w:eastAsia="仿宋_GB2312"/>
          <w:sz w:val="32"/>
        </w:rPr>
      </w:pPr>
      <w:r>
        <w:rPr>
          <w:rFonts w:ascii="仿宋_GB2312" w:eastAsia="仿宋_GB2312" w:hint="eastAsia"/>
          <w:sz w:val="32"/>
          <w:szCs w:val="22"/>
        </w:rPr>
        <w:t>A</w:t>
      </w:r>
      <w:r>
        <w:rPr>
          <w:rFonts w:eastAsia="仿宋_GB2312" w:hint="eastAsia"/>
          <w:sz w:val="32"/>
          <w:szCs w:val="22"/>
        </w:rPr>
        <w:t>1</w:t>
      </w:r>
      <w:r>
        <w:rPr>
          <w:rFonts w:ascii="仿宋_GB2312" w:eastAsia="仿宋_GB2312" w:hint="eastAsia"/>
          <w:sz w:val="32"/>
          <w:szCs w:val="22"/>
        </w:rPr>
        <w:t>.</w:t>
      </w:r>
      <w:r>
        <w:rPr>
          <w:rFonts w:eastAsia="仿宋_GB2312" w:hint="eastAsia"/>
          <w:sz w:val="32"/>
          <w:szCs w:val="22"/>
        </w:rPr>
        <w:t>2</w:t>
      </w:r>
      <w:r>
        <w:rPr>
          <w:rFonts w:ascii="仿宋_GB2312" w:eastAsia="仿宋_GB2312" w:hint="eastAsia"/>
          <w:sz w:val="32"/>
          <w:szCs w:val="22"/>
        </w:rPr>
        <w:t>危险性</w:t>
      </w:r>
      <w:r>
        <w:rPr>
          <w:rFonts w:ascii="仿宋_GB2312" w:eastAsia="仿宋_GB2312" w:hint="eastAsia"/>
          <w:sz w:val="32"/>
        </w:rPr>
        <w:t>较大的分部分项工程施工前安全生产条件核查表</w:t>
      </w:r>
    </w:p>
    <w:p w:rsidR="00224EE3" w:rsidRDefault="005605A1">
      <w:pPr>
        <w:adjustRightInd w:val="0"/>
        <w:snapToGrid w:val="0"/>
        <w:spacing w:line="580" w:lineRule="exact"/>
        <w:ind w:firstLineChars="200" w:firstLine="640"/>
        <w:rPr>
          <w:rFonts w:ascii="仿宋_GB2312" w:eastAsia="仿宋_GB2312"/>
          <w:sz w:val="32"/>
        </w:rPr>
      </w:pPr>
      <w:r>
        <w:rPr>
          <w:rFonts w:ascii="仿宋_GB2312" w:eastAsia="仿宋_GB2312" w:hint="eastAsia"/>
          <w:sz w:val="32"/>
        </w:rPr>
        <w:t>A</w:t>
      </w:r>
      <w:r>
        <w:rPr>
          <w:rFonts w:eastAsia="仿宋_GB2312" w:hint="eastAsia"/>
          <w:sz w:val="32"/>
        </w:rPr>
        <w:t>2</w:t>
      </w:r>
      <w:r>
        <w:rPr>
          <w:rFonts w:ascii="仿宋_GB2312" w:eastAsia="仿宋_GB2312" w:hint="eastAsia"/>
          <w:sz w:val="32"/>
        </w:rPr>
        <w:t xml:space="preserve"> </w:t>
      </w:r>
      <w:r>
        <w:rPr>
          <w:rFonts w:ascii="仿宋_GB2312" w:eastAsia="仿宋_GB2312" w:hint="eastAsia"/>
          <w:sz w:val="32"/>
        </w:rPr>
        <w:t>施工单位基础管理考核评价表</w:t>
      </w:r>
    </w:p>
    <w:p w:rsidR="00224EE3" w:rsidRDefault="005605A1">
      <w:pPr>
        <w:adjustRightInd w:val="0"/>
        <w:snapToGrid w:val="0"/>
        <w:spacing w:line="580" w:lineRule="exact"/>
        <w:ind w:firstLineChars="200" w:firstLine="640"/>
        <w:rPr>
          <w:rFonts w:ascii="仿宋_GB2312" w:eastAsia="仿宋_GB2312"/>
          <w:sz w:val="32"/>
        </w:rPr>
      </w:pPr>
      <w:r>
        <w:rPr>
          <w:rFonts w:ascii="仿宋_GB2312" w:eastAsia="仿宋_GB2312" w:hint="eastAsia"/>
          <w:sz w:val="32"/>
        </w:rPr>
        <w:t>A</w:t>
      </w:r>
      <w:r>
        <w:rPr>
          <w:rFonts w:eastAsia="仿宋_GB2312" w:hint="eastAsia"/>
          <w:sz w:val="32"/>
        </w:rPr>
        <w:t>3</w:t>
      </w:r>
      <w:r>
        <w:rPr>
          <w:rFonts w:ascii="仿宋_GB2312" w:eastAsia="仿宋_GB2312" w:hint="eastAsia"/>
          <w:sz w:val="32"/>
        </w:rPr>
        <w:t xml:space="preserve"> </w:t>
      </w:r>
      <w:r>
        <w:rPr>
          <w:rFonts w:ascii="仿宋_GB2312" w:eastAsia="仿宋_GB2312" w:hint="eastAsia"/>
          <w:sz w:val="32"/>
        </w:rPr>
        <w:t>施工单位施工现场考核评价表</w:t>
      </w:r>
    </w:p>
    <w:p w:rsidR="00224EE3" w:rsidRDefault="005605A1">
      <w:pPr>
        <w:adjustRightInd w:val="0"/>
        <w:snapToGrid w:val="0"/>
        <w:spacing w:line="580" w:lineRule="exact"/>
        <w:ind w:firstLineChars="200" w:firstLine="640"/>
        <w:rPr>
          <w:rFonts w:ascii="仿宋_GB2312" w:eastAsia="仿宋_GB2312"/>
          <w:sz w:val="32"/>
          <w:szCs w:val="22"/>
        </w:rPr>
      </w:pPr>
      <w:r>
        <w:rPr>
          <w:rFonts w:ascii="仿宋_GB2312" w:eastAsia="仿宋_GB2312" w:hint="eastAsia"/>
          <w:sz w:val="32"/>
        </w:rPr>
        <w:lastRenderedPageBreak/>
        <w:t>A</w:t>
      </w:r>
      <w:r>
        <w:rPr>
          <w:rFonts w:eastAsia="仿宋_GB2312" w:hint="eastAsia"/>
          <w:sz w:val="32"/>
        </w:rPr>
        <w:t>3</w:t>
      </w:r>
      <w:r>
        <w:rPr>
          <w:rFonts w:ascii="仿宋_GB2312" w:eastAsia="仿宋_GB2312" w:hint="eastAsia"/>
          <w:sz w:val="32"/>
        </w:rPr>
        <w:t>.</w:t>
      </w:r>
      <w:r>
        <w:rPr>
          <w:rFonts w:eastAsia="仿宋_GB2312" w:hint="eastAsia"/>
          <w:sz w:val="32"/>
        </w:rPr>
        <w:t>1</w:t>
      </w:r>
      <w:r>
        <w:rPr>
          <w:rFonts w:ascii="仿宋_GB2312" w:eastAsia="仿宋_GB2312" w:hint="eastAsia"/>
          <w:sz w:val="32"/>
          <w:szCs w:val="22"/>
        </w:rPr>
        <w:t xml:space="preserve"> </w:t>
      </w:r>
      <w:r>
        <w:rPr>
          <w:rFonts w:ascii="仿宋_GB2312" w:eastAsia="仿宋_GB2312" w:hint="eastAsia"/>
          <w:sz w:val="32"/>
          <w:szCs w:val="22"/>
        </w:rPr>
        <w:t>施工单位施工现场（通用部分）考核评价表</w:t>
      </w:r>
    </w:p>
    <w:p w:rsidR="00224EE3" w:rsidRDefault="005605A1">
      <w:pPr>
        <w:adjustRightInd w:val="0"/>
        <w:snapToGrid w:val="0"/>
        <w:spacing w:line="580" w:lineRule="exact"/>
        <w:ind w:firstLineChars="200" w:firstLine="640"/>
        <w:rPr>
          <w:rFonts w:ascii="仿宋_GB2312" w:eastAsia="仿宋_GB2312"/>
          <w:sz w:val="32"/>
          <w:szCs w:val="22"/>
        </w:rPr>
      </w:pPr>
      <w:r>
        <w:rPr>
          <w:rFonts w:ascii="仿宋_GB2312" w:eastAsia="仿宋_GB2312" w:hint="eastAsia"/>
          <w:sz w:val="32"/>
          <w:szCs w:val="22"/>
        </w:rPr>
        <w:t>A</w:t>
      </w:r>
      <w:r>
        <w:rPr>
          <w:rFonts w:eastAsia="仿宋_GB2312" w:hint="eastAsia"/>
          <w:sz w:val="32"/>
          <w:szCs w:val="22"/>
        </w:rPr>
        <w:t>3</w:t>
      </w:r>
      <w:r>
        <w:rPr>
          <w:rFonts w:ascii="仿宋_GB2312" w:eastAsia="仿宋_GB2312" w:hint="eastAsia"/>
          <w:sz w:val="32"/>
          <w:szCs w:val="22"/>
        </w:rPr>
        <w:t>.</w:t>
      </w:r>
      <w:r>
        <w:rPr>
          <w:rFonts w:eastAsia="仿宋_GB2312" w:hint="eastAsia"/>
          <w:sz w:val="32"/>
          <w:szCs w:val="22"/>
        </w:rPr>
        <w:t>2</w:t>
      </w:r>
      <w:r>
        <w:rPr>
          <w:rFonts w:ascii="仿宋_GB2312" w:eastAsia="仿宋_GB2312" w:hint="eastAsia"/>
          <w:sz w:val="32"/>
          <w:szCs w:val="22"/>
        </w:rPr>
        <w:t xml:space="preserve"> </w:t>
      </w:r>
      <w:r>
        <w:rPr>
          <w:rFonts w:ascii="仿宋_GB2312" w:eastAsia="仿宋_GB2312" w:hint="eastAsia"/>
          <w:sz w:val="32"/>
          <w:szCs w:val="22"/>
        </w:rPr>
        <w:t>施工单位施工现场考核评价表</w:t>
      </w:r>
    </w:p>
    <w:p w:rsidR="00224EE3" w:rsidRDefault="005605A1">
      <w:pPr>
        <w:adjustRightInd w:val="0"/>
        <w:snapToGrid w:val="0"/>
        <w:spacing w:line="580" w:lineRule="exact"/>
        <w:ind w:firstLineChars="200" w:firstLine="640"/>
        <w:rPr>
          <w:rFonts w:ascii="仿宋_GB2312" w:eastAsia="仿宋_GB2312"/>
          <w:sz w:val="32"/>
        </w:rPr>
      </w:pPr>
      <w:r>
        <w:rPr>
          <w:rFonts w:ascii="仿宋_GB2312" w:eastAsia="仿宋_GB2312" w:hint="eastAsia"/>
          <w:sz w:val="32"/>
        </w:rPr>
        <w:t>A</w:t>
      </w:r>
      <w:r>
        <w:rPr>
          <w:rFonts w:eastAsia="仿宋_GB2312" w:hint="eastAsia"/>
          <w:sz w:val="32"/>
        </w:rPr>
        <w:t>4</w:t>
      </w:r>
      <w:r>
        <w:rPr>
          <w:rFonts w:ascii="仿宋_GB2312" w:eastAsia="仿宋_GB2312" w:hint="eastAsia"/>
          <w:sz w:val="32"/>
        </w:rPr>
        <w:t xml:space="preserve"> </w:t>
      </w:r>
      <w:r>
        <w:rPr>
          <w:rFonts w:ascii="仿宋_GB2312" w:eastAsia="仿宋_GB2312" w:hint="eastAsia"/>
          <w:sz w:val="32"/>
        </w:rPr>
        <w:t>监理单位考核评价表</w:t>
      </w:r>
    </w:p>
    <w:p w:rsidR="00224EE3" w:rsidRDefault="005605A1">
      <w:pPr>
        <w:adjustRightInd w:val="0"/>
        <w:snapToGrid w:val="0"/>
        <w:spacing w:line="580" w:lineRule="exact"/>
        <w:ind w:firstLineChars="200" w:firstLine="640"/>
        <w:rPr>
          <w:rFonts w:ascii="仿宋_GB2312" w:eastAsia="仿宋_GB2312"/>
          <w:sz w:val="32"/>
        </w:rPr>
      </w:pPr>
      <w:r>
        <w:rPr>
          <w:rFonts w:ascii="仿宋_GB2312" w:eastAsia="仿宋_GB2312" w:hint="eastAsia"/>
          <w:sz w:val="32"/>
        </w:rPr>
        <w:t>A</w:t>
      </w:r>
      <w:r>
        <w:rPr>
          <w:rFonts w:eastAsia="仿宋_GB2312" w:hint="eastAsia"/>
          <w:sz w:val="32"/>
        </w:rPr>
        <w:t>5</w:t>
      </w:r>
      <w:r>
        <w:rPr>
          <w:rFonts w:ascii="仿宋_GB2312" w:eastAsia="仿宋_GB2312" w:hint="eastAsia"/>
          <w:sz w:val="32"/>
        </w:rPr>
        <w:t xml:space="preserve"> EPC</w:t>
      </w:r>
      <w:r>
        <w:rPr>
          <w:rFonts w:ascii="仿宋_GB2312" w:eastAsia="仿宋_GB2312" w:hint="eastAsia"/>
          <w:sz w:val="32"/>
        </w:rPr>
        <w:t>总承包单位考核评价表</w:t>
      </w:r>
    </w:p>
    <w:p w:rsidR="00224EE3" w:rsidRDefault="005605A1">
      <w:pPr>
        <w:adjustRightInd w:val="0"/>
        <w:snapToGrid w:val="0"/>
        <w:spacing w:line="580" w:lineRule="exact"/>
        <w:ind w:firstLineChars="200" w:firstLine="640"/>
        <w:rPr>
          <w:rFonts w:ascii="仿宋_GB2312" w:eastAsia="仿宋_GB2312"/>
          <w:sz w:val="32"/>
        </w:rPr>
        <w:sectPr w:rsidR="00224EE3">
          <w:pgSz w:w="16838" w:h="11906" w:orient="landscape"/>
          <w:pgMar w:top="1587" w:right="1962" w:bottom="1474" w:left="1848" w:header="851" w:footer="992" w:gutter="0"/>
          <w:pgNumType w:fmt="numberInDash"/>
          <w:cols w:space="0"/>
          <w:docGrid w:type="lines" w:linePitch="316"/>
        </w:sectPr>
      </w:pPr>
      <w:r>
        <w:rPr>
          <w:rFonts w:ascii="仿宋_GB2312" w:eastAsia="仿宋_GB2312" w:hint="eastAsia"/>
          <w:sz w:val="32"/>
        </w:rPr>
        <w:t>A</w:t>
      </w:r>
      <w:r>
        <w:rPr>
          <w:rFonts w:eastAsia="仿宋_GB2312" w:hint="eastAsia"/>
          <w:sz w:val="32"/>
        </w:rPr>
        <w:t>6</w:t>
      </w:r>
      <w:r>
        <w:rPr>
          <w:rFonts w:ascii="仿宋_GB2312" w:eastAsia="仿宋_GB2312" w:hint="eastAsia"/>
          <w:sz w:val="32"/>
        </w:rPr>
        <w:t xml:space="preserve"> </w:t>
      </w:r>
      <w:r>
        <w:rPr>
          <w:rFonts w:ascii="仿宋_GB2312" w:eastAsia="仿宋_GB2312" w:hint="eastAsia"/>
          <w:sz w:val="32"/>
        </w:rPr>
        <w:t>建设单位考核评价表</w:t>
      </w:r>
    </w:p>
    <w:p w:rsidR="00224EE3" w:rsidRDefault="005605A1">
      <w:pPr>
        <w:pStyle w:val="a7"/>
        <w:spacing w:before="0" w:after="0" w:line="580" w:lineRule="exact"/>
        <w:jc w:val="left"/>
        <w:rPr>
          <w:rFonts w:ascii="方正黑体_GBK" w:eastAsia="方正黑体_GBK" w:hAnsi="方正黑体_GBK" w:cs="方正黑体_GBK"/>
          <w:b w:val="0"/>
          <w:bCs w:val="0"/>
        </w:rPr>
      </w:pPr>
      <w:bookmarkStart w:id="4" w:name="_Toc27354"/>
      <w:bookmarkStart w:id="5" w:name="_Toc9916"/>
      <w:r>
        <w:rPr>
          <w:rFonts w:ascii="方正黑体_GBK" w:eastAsia="方正黑体_GBK" w:hAnsi="方正黑体_GBK" w:cs="方正黑体_GBK" w:hint="eastAsia"/>
          <w:b w:val="0"/>
          <w:bCs w:val="0"/>
        </w:rPr>
        <w:lastRenderedPageBreak/>
        <w:t>附表</w:t>
      </w:r>
      <w:r>
        <w:rPr>
          <w:rFonts w:ascii="方正黑体_GBK" w:eastAsia="方正黑体_GBK" w:hAnsi="方正黑体_GBK" w:cs="方正黑体_GBK" w:hint="eastAsia"/>
          <w:b w:val="0"/>
          <w:bCs w:val="0"/>
        </w:rPr>
        <w:t>A</w:t>
      </w:r>
      <w:r>
        <w:rPr>
          <w:rFonts w:ascii="方正黑体_GBK" w:eastAsia="方正黑体_GBK" w:hAnsi="方正黑体_GBK" w:cs="方正黑体_GBK" w:hint="eastAsia"/>
          <w:b w:val="0"/>
          <w:bCs w:val="0"/>
        </w:rPr>
        <w:t>：</w:t>
      </w:r>
      <w:bookmarkEnd w:id="4"/>
      <w:bookmarkEnd w:id="5"/>
    </w:p>
    <w:p w:rsidR="00224EE3" w:rsidRDefault="00224EE3">
      <w:pPr>
        <w:adjustRightInd w:val="0"/>
        <w:snapToGrid w:val="0"/>
        <w:spacing w:line="600" w:lineRule="exact"/>
        <w:ind w:leftChars="650" w:left="1890" w:hangingChars="250" w:hanging="525"/>
        <w:rPr>
          <w:rFonts w:ascii="黑体" w:eastAsia="黑体" w:hAnsi="黑体"/>
        </w:rPr>
      </w:pPr>
    </w:p>
    <w:p w:rsidR="00224EE3" w:rsidRDefault="00224EE3">
      <w:pPr>
        <w:adjustRightInd w:val="0"/>
        <w:snapToGrid w:val="0"/>
        <w:spacing w:line="600" w:lineRule="exact"/>
        <w:ind w:leftChars="650" w:left="1890" w:hangingChars="250" w:hanging="525"/>
        <w:rPr>
          <w:rFonts w:ascii="黑体" w:eastAsia="黑体" w:hAnsi="黑体"/>
        </w:rPr>
      </w:pPr>
    </w:p>
    <w:p w:rsidR="00224EE3" w:rsidRDefault="00224EE3">
      <w:pPr>
        <w:adjustRightInd w:val="0"/>
        <w:snapToGrid w:val="0"/>
        <w:spacing w:line="600" w:lineRule="exact"/>
        <w:ind w:leftChars="650" w:left="1890" w:hangingChars="250" w:hanging="525"/>
        <w:rPr>
          <w:rFonts w:ascii="黑体" w:eastAsia="黑体" w:hAnsi="黑体"/>
        </w:rPr>
      </w:pPr>
    </w:p>
    <w:p w:rsidR="00224EE3" w:rsidRDefault="00224EE3">
      <w:pPr>
        <w:adjustRightInd w:val="0"/>
        <w:snapToGrid w:val="0"/>
        <w:spacing w:line="600" w:lineRule="exact"/>
        <w:ind w:leftChars="650" w:left="1890" w:hangingChars="250" w:hanging="525"/>
        <w:rPr>
          <w:rFonts w:ascii="黑体" w:eastAsia="黑体" w:hAnsi="黑体"/>
        </w:rPr>
      </w:pPr>
    </w:p>
    <w:p w:rsidR="00224EE3" w:rsidRDefault="00224EE3">
      <w:pPr>
        <w:adjustRightInd w:val="0"/>
        <w:snapToGrid w:val="0"/>
        <w:spacing w:line="600" w:lineRule="exact"/>
        <w:ind w:leftChars="650" w:left="1890" w:hangingChars="250" w:hanging="525"/>
        <w:rPr>
          <w:rFonts w:ascii="黑体" w:eastAsia="黑体" w:hAnsi="黑体"/>
        </w:rPr>
      </w:pPr>
    </w:p>
    <w:p w:rsidR="00224EE3" w:rsidRDefault="005605A1">
      <w:pPr>
        <w:pStyle w:val="a7"/>
        <w:spacing w:before="0" w:after="0" w:line="580" w:lineRule="exact"/>
        <w:rPr>
          <w:rFonts w:ascii="方正小标宋_GBK" w:eastAsia="方正小标宋_GBK" w:hAnsi="方正小标宋_GBK" w:cs="方正小标宋_GBK"/>
          <w:b w:val="0"/>
          <w:bCs w:val="0"/>
          <w:sz w:val="44"/>
          <w:szCs w:val="44"/>
        </w:rPr>
      </w:pPr>
      <w:bookmarkStart w:id="6" w:name="_Toc17677"/>
      <w:bookmarkStart w:id="7" w:name="_Toc26547"/>
      <w:r>
        <w:rPr>
          <w:rFonts w:ascii="方正小标宋_GBK" w:eastAsia="方正小标宋_GBK" w:hAnsi="方正小标宋_GBK" w:cs="方正小标宋_GBK" w:hint="eastAsia"/>
          <w:b w:val="0"/>
          <w:bCs w:val="0"/>
          <w:sz w:val="44"/>
          <w:szCs w:val="44"/>
        </w:rPr>
        <w:t>铁路工程考核评价表格</w:t>
      </w:r>
      <w:bookmarkEnd w:id="6"/>
      <w:bookmarkEnd w:id="7"/>
    </w:p>
    <w:p w:rsidR="00224EE3" w:rsidRDefault="00224EE3"/>
    <w:p w:rsidR="00224EE3" w:rsidRDefault="005605A1">
      <w:pPr>
        <w:pStyle w:val="a7"/>
        <w:spacing w:before="0" w:after="0" w:line="580" w:lineRule="exact"/>
        <w:jc w:val="left"/>
        <w:rPr>
          <w:rFonts w:ascii="方正黑体_GBK" w:eastAsia="方正黑体_GBK" w:hAnsi="方正黑体_GBK" w:cs="方正黑体_GBK"/>
          <w:b w:val="0"/>
          <w:bCs w:val="0"/>
        </w:rPr>
      </w:pPr>
      <w:r>
        <w:rPr>
          <w:rFonts w:ascii="黑体" w:eastAsia="黑体" w:hAnsi="黑体"/>
        </w:rPr>
        <w:br w:type="page"/>
      </w:r>
      <w:bookmarkStart w:id="8" w:name="_Toc2959"/>
      <w:bookmarkStart w:id="9" w:name="_Toc26558"/>
      <w:r>
        <w:rPr>
          <w:rFonts w:ascii="方正黑体_GBK" w:eastAsia="方正黑体_GBK" w:hAnsi="方正黑体_GBK" w:cs="方正黑体_GBK" w:hint="eastAsia"/>
          <w:b w:val="0"/>
          <w:bCs w:val="0"/>
        </w:rPr>
        <w:lastRenderedPageBreak/>
        <w:t>附表</w:t>
      </w:r>
      <w:r>
        <w:rPr>
          <w:rFonts w:ascii="方正黑体_GBK" w:eastAsia="方正黑体_GBK" w:hAnsi="方正黑体_GBK" w:cs="方正黑体_GBK" w:hint="eastAsia"/>
          <w:b w:val="0"/>
          <w:bCs w:val="0"/>
        </w:rPr>
        <w:t>A1</w:t>
      </w:r>
      <w:bookmarkEnd w:id="8"/>
      <w:bookmarkEnd w:id="9"/>
    </w:p>
    <w:p w:rsidR="00224EE3" w:rsidRDefault="005605A1">
      <w:pPr>
        <w:adjustRightInd w:val="0"/>
        <w:snapToGrid w:val="0"/>
        <w:spacing w:line="700" w:lineRule="exact"/>
        <w:jc w:val="center"/>
        <w:rPr>
          <w:b/>
          <w:bCs/>
          <w:sz w:val="32"/>
        </w:rPr>
      </w:pPr>
      <w:r>
        <w:rPr>
          <w:rFonts w:ascii="方正小标宋_GBK" w:eastAsia="方正小标宋_GBK" w:hAnsi="方正小标宋_GBK" w:hint="eastAsia"/>
          <w:sz w:val="44"/>
        </w:rPr>
        <w:t>安全生产条件核查表</w:t>
      </w:r>
    </w:p>
    <w:p w:rsidR="00224EE3" w:rsidRDefault="005605A1">
      <w:pPr>
        <w:pStyle w:val="a7"/>
        <w:spacing w:before="0" w:after="0" w:line="580" w:lineRule="exact"/>
        <w:rPr>
          <w:rFonts w:ascii="楷体" w:eastAsia="楷体" w:hAnsi="楷体"/>
        </w:rPr>
      </w:pPr>
      <w:bookmarkStart w:id="10" w:name="_Toc18807"/>
      <w:bookmarkStart w:id="11" w:name="_Toc25202"/>
      <w:r>
        <w:rPr>
          <w:rFonts w:ascii="楷体" w:eastAsia="楷体" w:hAnsi="楷体" w:hint="eastAsia"/>
        </w:rPr>
        <w:t>表</w:t>
      </w:r>
      <w:r>
        <w:rPr>
          <w:rFonts w:ascii="楷体" w:eastAsia="楷体" w:hAnsi="楷体" w:hint="eastAsia"/>
        </w:rPr>
        <w:t>A</w:t>
      </w:r>
      <w:r>
        <w:rPr>
          <w:rFonts w:ascii="Times New Roman" w:eastAsia="楷体" w:hAnsi="Times New Roman" w:hint="eastAsia"/>
        </w:rPr>
        <w:t>1</w:t>
      </w:r>
      <w:r>
        <w:rPr>
          <w:rFonts w:ascii="楷体" w:eastAsia="楷体" w:hAnsi="楷体" w:hint="eastAsia"/>
        </w:rPr>
        <w:t>.</w:t>
      </w:r>
      <w:r>
        <w:rPr>
          <w:rFonts w:ascii="Times New Roman" w:eastAsia="楷体" w:hAnsi="Times New Roman" w:hint="eastAsia"/>
        </w:rPr>
        <w:t>1</w:t>
      </w:r>
      <w:r>
        <w:rPr>
          <w:rFonts w:ascii="楷体" w:eastAsia="楷体" w:hAnsi="楷体" w:hint="eastAsia"/>
        </w:rPr>
        <w:t xml:space="preserve">  </w:t>
      </w:r>
      <w:r>
        <w:rPr>
          <w:rFonts w:ascii="楷体" w:eastAsia="楷体" w:hAnsi="楷体" w:hint="eastAsia"/>
        </w:rPr>
        <w:t>工程项目开（复）工前安全生产条件核查表</w:t>
      </w:r>
      <w:bookmarkEnd w:id="10"/>
      <w:bookmarkEnd w:id="11"/>
    </w:p>
    <w:p w:rsidR="00224EE3" w:rsidRDefault="005605A1">
      <w:pPr>
        <w:adjustRightInd w:val="0"/>
        <w:snapToGrid w:val="0"/>
        <w:spacing w:line="580" w:lineRule="exact"/>
        <w:jc w:val="left"/>
        <w:rPr>
          <w:rFonts w:ascii="仿宋_GB2312" w:eastAsia="仿宋_GB2312" w:hAnsi="仿宋_GB2312"/>
        </w:rPr>
      </w:pPr>
      <w:r>
        <w:rPr>
          <w:rFonts w:ascii="仿宋_GB2312" w:eastAsia="仿宋_GB2312" w:hAnsi="仿宋_GB2312" w:hint="eastAsia"/>
          <w:b/>
          <w:bCs/>
        </w:rPr>
        <w:t>项目名称：</w:t>
      </w:r>
      <w:r>
        <w:rPr>
          <w:rFonts w:ascii="仿宋_GB2312" w:eastAsia="仿宋_GB2312" w:hAnsi="仿宋_GB2312" w:hint="eastAsia"/>
          <w:b/>
          <w:bCs/>
        </w:rPr>
        <w:t xml:space="preserve"> </w:t>
      </w:r>
      <w:r>
        <w:rPr>
          <w:rFonts w:ascii="仿宋_GB2312" w:eastAsia="仿宋_GB2312" w:hAnsi="仿宋_GB2312" w:hint="eastAsia"/>
        </w:rPr>
        <w:t xml:space="preserve">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341"/>
        <w:gridCol w:w="2350"/>
        <w:gridCol w:w="1309"/>
        <w:gridCol w:w="1734"/>
        <w:gridCol w:w="5300"/>
        <w:gridCol w:w="1316"/>
        <w:gridCol w:w="1277"/>
      </w:tblGrid>
      <w:tr w:rsidR="00224EE3">
        <w:trPr>
          <w:cantSplit/>
          <w:tblHeader/>
        </w:trPr>
        <w:tc>
          <w:tcPr>
            <w:tcW w:w="544" w:type="dxa"/>
            <w:vAlign w:val="center"/>
          </w:tcPr>
          <w:p w:rsidR="00224EE3" w:rsidRDefault="005605A1">
            <w:pPr>
              <w:adjustRightInd w:val="0"/>
              <w:snapToGrid w:val="0"/>
              <w:jc w:val="center"/>
              <w:rPr>
                <w:rFonts w:ascii="仿宋_GB2312" w:eastAsia="仿宋_GB2312" w:hAnsi="仿宋_GB2312"/>
                <w:b/>
              </w:rPr>
            </w:pPr>
            <w:r>
              <w:rPr>
                <w:rFonts w:ascii="仿宋_GB2312" w:eastAsia="仿宋_GB2312" w:hAnsi="仿宋_GB2312" w:hint="eastAsia"/>
                <w:b/>
              </w:rPr>
              <w:t>序号</w:t>
            </w:r>
          </w:p>
        </w:tc>
        <w:tc>
          <w:tcPr>
            <w:tcW w:w="4000" w:type="dxa"/>
            <w:gridSpan w:val="3"/>
            <w:vAlign w:val="center"/>
          </w:tcPr>
          <w:p w:rsidR="00224EE3" w:rsidRDefault="005605A1">
            <w:pPr>
              <w:adjustRightInd w:val="0"/>
              <w:snapToGrid w:val="0"/>
              <w:jc w:val="center"/>
              <w:rPr>
                <w:rFonts w:ascii="仿宋_GB2312" w:eastAsia="仿宋_GB2312" w:hAnsi="仿宋_GB2312"/>
                <w:b/>
              </w:rPr>
            </w:pPr>
            <w:r>
              <w:rPr>
                <w:rFonts w:ascii="仿宋_GB2312" w:eastAsia="仿宋_GB2312" w:hAnsi="仿宋_GB2312" w:hint="eastAsia"/>
                <w:b/>
              </w:rPr>
              <w:t>安全生产条件核查内容</w:t>
            </w:r>
          </w:p>
        </w:tc>
        <w:tc>
          <w:tcPr>
            <w:tcW w:w="1734" w:type="dxa"/>
            <w:vAlign w:val="center"/>
          </w:tcPr>
          <w:p w:rsidR="00224EE3" w:rsidRDefault="005605A1">
            <w:pPr>
              <w:adjustRightInd w:val="0"/>
              <w:snapToGrid w:val="0"/>
              <w:jc w:val="center"/>
              <w:rPr>
                <w:rFonts w:ascii="仿宋_GB2312" w:eastAsia="仿宋_GB2312" w:hAnsi="仿宋_GB2312"/>
                <w:b/>
              </w:rPr>
            </w:pPr>
            <w:r>
              <w:rPr>
                <w:rFonts w:ascii="仿宋_GB2312" w:eastAsia="仿宋_GB2312" w:hAnsi="仿宋_GB2312" w:hint="eastAsia"/>
                <w:b/>
              </w:rPr>
              <w:t>需附资料</w:t>
            </w:r>
          </w:p>
        </w:tc>
        <w:tc>
          <w:tcPr>
            <w:tcW w:w="5300" w:type="dxa"/>
            <w:vAlign w:val="center"/>
          </w:tcPr>
          <w:p w:rsidR="00224EE3" w:rsidRDefault="005605A1">
            <w:pPr>
              <w:adjustRightInd w:val="0"/>
              <w:snapToGrid w:val="0"/>
              <w:jc w:val="center"/>
              <w:rPr>
                <w:rFonts w:ascii="仿宋_GB2312" w:eastAsia="仿宋_GB2312" w:hAnsi="仿宋_GB2312"/>
                <w:b/>
              </w:rPr>
            </w:pPr>
            <w:r>
              <w:rPr>
                <w:rFonts w:ascii="仿宋_GB2312" w:eastAsia="仿宋_GB2312" w:hAnsi="仿宋_GB2312" w:hint="eastAsia"/>
                <w:b/>
              </w:rPr>
              <w:t>评判标准</w:t>
            </w:r>
          </w:p>
        </w:tc>
        <w:tc>
          <w:tcPr>
            <w:tcW w:w="1316" w:type="dxa"/>
            <w:vAlign w:val="center"/>
          </w:tcPr>
          <w:p w:rsidR="00224EE3" w:rsidRDefault="005605A1">
            <w:pPr>
              <w:adjustRightInd w:val="0"/>
              <w:snapToGrid w:val="0"/>
              <w:jc w:val="center"/>
              <w:rPr>
                <w:rFonts w:ascii="仿宋_GB2312" w:eastAsia="仿宋_GB2312" w:hAnsi="仿宋_GB2312"/>
                <w:b/>
              </w:rPr>
            </w:pPr>
            <w:r>
              <w:rPr>
                <w:rFonts w:ascii="仿宋_GB2312" w:eastAsia="仿宋_GB2312" w:hAnsi="仿宋_GB2312" w:hint="eastAsia"/>
                <w:b/>
              </w:rPr>
              <w:t>核查结论（符合、基本符合、不符合）</w:t>
            </w:r>
          </w:p>
        </w:tc>
        <w:tc>
          <w:tcPr>
            <w:tcW w:w="1277" w:type="dxa"/>
            <w:vAlign w:val="center"/>
          </w:tcPr>
          <w:p w:rsidR="00224EE3" w:rsidRDefault="005605A1">
            <w:pPr>
              <w:adjustRightInd w:val="0"/>
              <w:snapToGrid w:val="0"/>
              <w:jc w:val="center"/>
              <w:rPr>
                <w:rFonts w:ascii="仿宋_GB2312" w:eastAsia="仿宋_GB2312" w:hAnsi="仿宋_GB2312"/>
                <w:b/>
              </w:rPr>
            </w:pPr>
            <w:r>
              <w:rPr>
                <w:rFonts w:ascii="仿宋_GB2312" w:eastAsia="仿宋_GB2312" w:hAnsi="仿宋_GB2312" w:hint="eastAsia"/>
                <w:b/>
              </w:rPr>
              <w:t>存在问题说明（可另附页）</w:t>
            </w:r>
          </w:p>
        </w:tc>
      </w:tr>
      <w:tr w:rsidR="00224EE3">
        <w:trPr>
          <w:cantSplit/>
        </w:trPr>
        <w:tc>
          <w:tcPr>
            <w:tcW w:w="54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p>
        </w:tc>
        <w:tc>
          <w:tcPr>
            <w:tcW w:w="4000"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项目基本建设程序完备，施工图设计依法审批，施工工期合理。</w:t>
            </w:r>
          </w:p>
        </w:tc>
        <w:tc>
          <w:tcPr>
            <w:tcW w:w="1734" w:type="dxa"/>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附施工图审批文件复印件。</w:t>
            </w:r>
          </w:p>
        </w:tc>
        <w:tc>
          <w:tcPr>
            <w:tcW w:w="5300" w:type="dxa"/>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符合：</w:t>
            </w:r>
            <w:r>
              <w:rPr>
                <w:rFonts w:ascii="仿宋_GB2312" w:eastAsia="仿宋_GB2312" w:hAnsi="仿宋_GB2312" w:hint="eastAsia"/>
              </w:rPr>
              <w:t>项目建设程序完备、依法审批、工期符合设计要求。</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基本符合</w:t>
            </w:r>
            <w:r>
              <w:rPr>
                <w:rFonts w:ascii="仿宋_GB2312" w:eastAsia="仿宋_GB2312" w:hAnsi="仿宋_GB2312" w:hint="eastAsia"/>
              </w:rPr>
              <w:t>：项目建设程序齐全，但审批时间有滞后现象。</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施工图设计未经审批。</w:t>
            </w:r>
          </w:p>
        </w:tc>
        <w:tc>
          <w:tcPr>
            <w:tcW w:w="1316" w:type="dxa"/>
            <w:vAlign w:val="center"/>
          </w:tcPr>
          <w:p w:rsidR="00224EE3" w:rsidRDefault="00224EE3">
            <w:pPr>
              <w:adjustRightInd w:val="0"/>
              <w:snapToGrid w:val="0"/>
              <w:jc w:val="center"/>
              <w:rPr>
                <w:rFonts w:ascii="仿宋_GB2312" w:eastAsia="仿宋_GB2312" w:hAnsi="仿宋_GB2312"/>
              </w:rPr>
            </w:pPr>
          </w:p>
        </w:tc>
        <w:tc>
          <w:tcPr>
            <w:tcW w:w="1277" w:type="dxa"/>
            <w:vAlign w:val="center"/>
          </w:tcPr>
          <w:p w:rsidR="00224EE3" w:rsidRDefault="00224EE3">
            <w:pPr>
              <w:adjustRightInd w:val="0"/>
              <w:snapToGrid w:val="0"/>
              <w:rPr>
                <w:rFonts w:ascii="仿宋_GB2312" w:eastAsia="仿宋_GB2312" w:hAnsi="仿宋_GB2312"/>
              </w:rPr>
            </w:pPr>
          </w:p>
        </w:tc>
      </w:tr>
      <w:tr w:rsidR="00224EE3">
        <w:trPr>
          <w:cantSplit/>
        </w:trPr>
        <w:tc>
          <w:tcPr>
            <w:tcW w:w="54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2</w:t>
            </w:r>
          </w:p>
        </w:tc>
        <w:tc>
          <w:tcPr>
            <w:tcW w:w="4000"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施工招（投）标文件及施工合同中载明项目安全管理目标、安全生产职责、安全生产条件、安全生产费用、安全生产信用情况及专职安全生产管理人员配备的标准等要求。</w:t>
            </w:r>
          </w:p>
        </w:tc>
        <w:tc>
          <w:tcPr>
            <w:tcW w:w="1734" w:type="dxa"/>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附施工招标、投标文件及施工合同中相关内容的复印件。</w:t>
            </w:r>
          </w:p>
        </w:tc>
        <w:tc>
          <w:tcPr>
            <w:tcW w:w="5300" w:type="dxa"/>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符合：</w:t>
            </w:r>
            <w:r>
              <w:rPr>
                <w:rFonts w:ascii="仿宋_GB2312" w:eastAsia="仿宋_GB2312" w:hAnsi="仿宋_GB2312" w:hint="eastAsia"/>
              </w:rPr>
              <w:t>施工招（投）标文件及施工合同中的安全管理要素符合法律法规要求，招标文件、投标文件及施工合同所对应的内容相一致。</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基本符合</w:t>
            </w:r>
            <w:r>
              <w:rPr>
                <w:rFonts w:ascii="仿宋_GB2312" w:eastAsia="仿宋_GB2312" w:hAnsi="仿宋_GB2312" w:hint="eastAsia"/>
              </w:rPr>
              <w:t>：施工招（投）标文件及施工合同中的安全管理要素不缺项，但三个文件之间所对应的内容不尽一致。</w:t>
            </w:r>
          </w:p>
          <w:p w:rsidR="00224EE3" w:rsidRDefault="005605A1">
            <w:pPr>
              <w:adjustRightInd w:val="0"/>
              <w:snapToGrid w:val="0"/>
              <w:jc w:val="left"/>
              <w:rPr>
                <w:rFonts w:ascii="仿宋_GB2312" w:eastAsia="仿宋_GB2312" w:hAnsi="仿宋_GB2312"/>
                <w:b/>
                <w:bCs/>
              </w:rPr>
            </w:pPr>
            <w:r>
              <w:rPr>
                <w:rFonts w:ascii="仿宋_GB2312" w:eastAsia="仿宋_GB2312" w:hAnsi="仿宋_GB2312" w:hint="eastAsia"/>
                <w:b/>
                <w:bCs/>
              </w:rPr>
              <w:t>不符合：</w:t>
            </w:r>
            <w:r>
              <w:rPr>
                <w:rFonts w:ascii="仿宋_GB2312" w:eastAsia="仿宋_GB2312" w:hAnsi="仿宋_GB2312" w:hint="eastAsia"/>
              </w:rPr>
              <w:t>施工招（投）标文件及施工合同中的安全管理要素不符合法律法规要求，或缺失。</w:t>
            </w:r>
          </w:p>
        </w:tc>
        <w:tc>
          <w:tcPr>
            <w:tcW w:w="1316" w:type="dxa"/>
            <w:vAlign w:val="center"/>
          </w:tcPr>
          <w:p w:rsidR="00224EE3" w:rsidRDefault="00224EE3">
            <w:pPr>
              <w:adjustRightInd w:val="0"/>
              <w:snapToGrid w:val="0"/>
              <w:rPr>
                <w:rFonts w:ascii="仿宋_GB2312" w:eastAsia="仿宋_GB2312" w:hAnsi="仿宋_GB2312"/>
              </w:rPr>
            </w:pPr>
          </w:p>
        </w:tc>
        <w:tc>
          <w:tcPr>
            <w:tcW w:w="1277" w:type="dxa"/>
            <w:vAlign w:val="center"/>
          </w:tcPr>
          <w:p w:rsidR="00224EE3" w:rsidRDefault="00224EE3">
            <w:pPr>
              <w:adjustRightInd w:val="0"/>
              <w:snapToGrid w:val="0"/>
              <w:rPr>
                <w:rFonts w:ascii="仿宋_GB2312" w:eastAsia="仿宋_GB2312" w:hAnsi="仿宋_GB2312"/>
              </w:rPr>
            </w:pPr>
          </w:p>
        </w:tc>
      </w:tr>
      <w:tr w:rsidR="00224EE3">
        <w:trPr>
          <w:cantSplit/>
        </w:trPr>
        <w:tc>
          <w:tcPr>
            <w:tcW w:w="54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p>
        </w:tc>
        <w:tc>
          <w:tcPr>
            <w:tcW w:w="4000"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施工单位安全生产许可证及相应等级资质证书有效。</w:t>
            </w:r>
          </w:p>
        </w:tc>
        <w:tc>
          <w:tcPr>
            <w:tcW w:w="1734" w:type="dxa"/>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附企业安全生产许可证及相应等级资质证书复印件。</w:t>
            </w:r>
          </w:p>
        </w:tc>
        <w:tc>
          <w:tcPr>
            <w:tcW w:w="5300" w:type="dxa"/>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符合：</w:t>
            </w:r>
            <w:r>
              <w:rPr>
                <w:rFonts w:ascii="仿宋_GB2312" w:eastAsia="仿宋_GB2312" w:hAnsi="仿宋_GB2312" w:hint="eastAsia"/>
              </w:rPr>
              <w:t>施工单位具备安全生产许可证及相应等级资质证书且均在有效期内。</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施工单位没有安全生产许可证及相应等级资质证书，或已过期失效，或资质证书范围不符合要求。</w:t>
            </w:r>
          </w:p>
        </w:tc>
        <w:tc>
          <w:tcPr>
            <w:tcW w:w="1316" w:type="dxa"/>
            <w:vAlign w:val="center"/>
          </w:tcPr>
          <w:p w:rsidR="00224EE3" w:rsidRDefault="00224EE3">
            <w:pPr>
              <w:adjustRightInd w:val="0"/>
              <w:snapToGrid w:val="0"/>
              <w:rPr>
                <w:rFonts w:ascii="仿宋_GB2312" w:eastAsia="仿宋_GB2312" w:hAnsi="仿宋_GB2312"/>
              </w:rPr>
            </w:pPr>
          </w:p>
        </w:tc>
        <w:tc>
          <w:tcPr>
            <w:tcW w:w="1277" w:type="dxa"/>
            <w:vAlign w:val="center"/>
          </w:tcPr>
          <w:p w:rsidR="00224EE3" w:rsidRDefault="00224EE3">
            <w:pPr>
              <w:adjustRightInd w:val="0"/>
              <w:snapToGrid w:val="0"/>
              <w:rPr>
                <w:rFonts w:ascii="仿宋_GB2312" w:eastAsia="仿宋_GB2312" w:hAnsi="仿宋_GB2312"/>
              </w:rPr>
            </w:pPr>
          </w:p>
        </w:tc>
      </w:tr>
      <w:tr w:rsidR="00224EE3">
        <w:trPr>
          <w:cantSplit/>
        </w:trPr>
        <w:tc>
          <w:tcPr>
            <w:tcW w:w="54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4</w:t>
            </w:r>
          </w:p>
        </w:tc>
        <w:tc>
          <w:tcPr>
            <w:tcW w:w="4000"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建设单位分别与施工（或</w:t>
            </w:r>
            <w:r>
              <w:rPr>
                <w:rFonts w:ascii="仿宋_GB2312" w:eastAsia="仿宋_GB2312" w:hAnsi="仿宋_GB2312" w:hint="eastAsia"/>
              </w:rPr>
              <w:t>EPC</w:t>
            </w:r>
            <w:r>
              <w:rPr>
                <w:rFonts w:ascii="仿宋_GB2312" w:eastAsia="仿宋_GB2312" w:hAnsi="仿宋_GB2312" w:hint="eastAsia"/>
              </w:rPr>
              <w:t>总承包单位）、监理单位签订安全生产协议书，明确各方安全生产管理职责。</w:t>
            </w:r>
          </w:p>
        </w:tc>
        <w:tc>
          <w:tcPr>
            <w:tcW w:w="1734" w:type="dxa"/>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附安全生产协议书复印件。</w:t>
            </w:r>
          </w:p>
        </w:tc>
        <w:tc>
          <w:tcPr>
            <w:tcW w:w="5300" w:type="dxa"/>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符合：</w:t>
            </w:r>
            <w:r>
              <w:rPr>
                <w:rFonts w:ascii="仿宋_GB2312" w:eastAsia="仿宋_GB2312" w:hAnsi="仿宋_GB2312" w:hint="eastAsia"/>
              </w:rPr>
              <w:t>建设单位按照要求与施工（或</w:t>
            </w:r>
            <w:r>
              <w:rPr>
                <w:rFonts w:ascii="仿宋_GB2312" w:eastAsia="仿宋_GB2312" w:hAnsi="仿宋_GB2312" w:hint="eastAsia"/>
              </w:rPr>
              <w:t>EPC</w:t>
            </w:r>
            <w:r>
              <w:rPr>
                <w:rFonts w:ascii="仿宋_GB2312" w:eastAsia="仿宋_GB2312" w:hAnsi="仿宋_GB2312" w:hint="eastAsia"/>
              </w:rPr>
              <w:t>总承包单位）、监理分别签订了安全生产协议，合同双方权力义务责任明确，项目安全管理目标明确。</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基本符合</w:t>
            </w:r>
            <w:r>
              <w:rPr>
                <w:rFonts w:ascii="仿宋_GB2312" w:eastAsia="仿宋_GB2312" w:hAnsi="仿宋_GB2312" w:hint="eastAsia"/>
              </w:rPr>
              <w:t>：建设单位按照要求与监理、施工（或</w:t>
            </w:r>
            <w:r>
              <w:rPr>
                <w:rFonts w:ascii="仿宋_GB2312" w:eastAsia="仿宋_GB2312" w:hAnsi="仿宋_GB2312" w:hint="eastAsia"/>
              </w:rPr>
              <w:t>EPC</w:t>
            </w:r>
            <w:r>
              <w:rPr>
                <w:rFonts w:ascii="仿宋_GB2312" w:eastAsia="仿宋_GB2312" w:hAnsi="仿宋_GB2312" w:hint="eastAsia"/>
              </w:rPr>
              <w:t>总承包单位）分别签订了安全生产协议，但合同双方权力义务责任不明确或项目安全管理目标不明确。</w:t>
            </w:r>
            <w:r>
              <w:rPr>
                <w:rFonts w:ascii="仿宋_GB2312" w:eastAsia="仿宋_GB2312" w:hAnsi="仿宋_GB2312" w:hint="eastAsia"/>
              </w:rPr>
              <w:t xml:space="preserve"> </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：建设单位未按照要求与施工（或</w:t>
            </w:r>
            <w:r>
              <w:rPr>
                <w:rFonts w:ascii="仿宋_GB2312" w:eastAsia="仿宋_GB2312" w:hAnsi="仿宋_GB2312" w:hint="eastAsia"/>
              </w:rPr>
              <w:t>EPC</w:t>
            </w:r>
            <w:r>
              <w:rPr>
                <w:rFonts w:ascii="仿宋_GB2312" w:eastAsia="仿宋_GB2312" w:hAnsi="仿宋_GB2312" w:hint="eastAsia"/>
              </w:rPr>
              <w:t>总承包单位）、监理分别签订安全生产协议。</w:t>
            </w:r>
          </w:p>
        </w:tc>
        <w:tc>
          <w:tcPr>
            <w:tcW w:w="1316" w:type="dxa"/>
            <w:vAlign w:val="center"/>
          </w:tcPr>
          <w:p w:rsidR="00224EE3" w:rsidRDefault="00224EE3">
            <w:pPr>
              <w:adjustRightInd w:val="0"/>
              <w:snapToGrid w:val="0"/>
              <w:rPr>
                <w:rFonts w:ascii="仿宋_GB2312" w:eastAsia="仿宋_GB2312" w:hAnsi="仿宋_GB2312"/>
              </w:rPr>
            </w:pPr>
          </w:p>
        </w:tc>
        <w:tc>
          <w:tcPr>
            <w:tcW w:w="1277" w:type="dxa"/>
            <w:vAlign w:val="center"/>
          </w:tcPr>
          <w:p w:rsidR="00224EE3" w:rsidRDefault="00224EE3">
            <w:pPr>
              <w:adjustRightInd w:val="0"/>
              <w:snapToGrid w:val="0"/>
              <w:rPr>
                <w:rFonts w:ascii="仿宋_GB2312" w:eastAsia="仿宋_GB2312" w:hAnsi="仿宋_GB2312"/>
              </w:rPr>
            </w:pPr>
          </w:p>
        </w:tc>
      </w:tr>
      <w:tr w:rsidR="00224EE3">
        <w:trPr>
          <w:cantSplit/>
        </w:trPr>
        <w:tc>
          <w:tcPr>
            <w:tcW w:w="54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5</w:t>
            </w:r>
          </w:p>
        </w:tc>
        <w:tc>
          <w:tcPr>
            <w:tcW w:w="4000"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建设单位设立负有安全管理职能的部门；</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监理单位按照要求配备专职安全监理工程师；</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施工单位设立安全生产管理部门，按要求配备专职安全生产管理人员。</w:t>
            </w:r>
            <w:r>
              <w:rPr>
                <w:rFonts w:ascii="仿宋_GB2312" w:eastAsia="仿宋_GB2312" w:hAnsi="仿宋_GB2312" w:hint="eastAsia"/>
              </w:rPr>
              <w:t xml:space="preserve"> </w:t>
            </w:r>
          </w:p>
        </w:tc>
        <w:tc>
          <w:tcPr>
            <w:tcW w:w="1734" w:type="dxa"/>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附组织机构图、部门（岗位）设置文件及相关证书复印件，相关人员任命文件等。</w:t>
            </w:r>
          </w:p>
        </w:tc>
        <w:tc>
          <w:tcPr>
            <w:tcW w:w="5300" w:type="dxa"/>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符合：</w:t>
            </w:r>
            <w:r>
              <w:rPr>
                <w:rFonts w:ascii="仿宋_GB2312" w:eastAsia="仿宋_GB2312" w:hAnsi="仿宋_GB2312" w:hint="eastAsia"/>
              </w:rPr>
              <w:t xml:space="preserve"> </w:t>
            </w:r>
            <w:r>
              <w:rPr>
                <w:rFonts w:ascii="仿宋_GB2312" w:eastAsia="仿宋_GB2312" w:hAnsi="仿宋_GB2312" w:hint="eastAsia"/>
              </w:rPr>
              <w:t>建设、施工单位设置了独立的安全生产管理机构，监理单位按照规定配备了专职安全监理工程师，施工单位按照要求配足了专职安全生产管理人员，机构有成立文件，岗位责任明确，人员有任命文件，符合岗位任职条件。</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基本符合</w:t>
            </w:r>
            <w:r>
              <w:rPr>
                <w:rFonts w:ascii="仿宋_GB2312" w:eastAsia="仿宋_GB2312" w:hAnsi="仿宋_GB2312" w:hint="eastAsia"/>
              </w:rPr>
              <w:t>：建设、施工单位设置了独立的安全生产管理机构。</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建设、施工单位未设置独立的安全生产管理机构，施工单位未按照要求配足专职安全生产管理人员，监理单位未按照要求配备专职安全监理工程师。</w:t>
            </w:r>
          </w:p>
        </w:tc>
        <w:tc>
          <w:tcPr>
            <w:tcW w:w="1316" w:type="dxa"/>
            <w:vAlign w:val="center"/>
          </w:tcPr>
          <w:p w:rsidR="00224EE3" w:rsidRDefault="00224EE3">
            <w:pPr>
              <w:adjustRightInd w:val="0"/>
              <w:snapToGrid w:val="0"/>
              <w:rPr>
                <w:rFonts w:ascii="仿宋_GB2312" w:eastAsia="仿宋_GB2312" w:hAnsi="仿宋_GB2312"/>
              </w:rPr>
            </w:pPr>
          </w:p>
        </w:tc>
        <w:tc>
          <w:tcPr>
            <w:tcW w:w="1277" w:type="dxa"/>
            <w:vAlign w:val="center"/>
          </w:tcPr>
          <w:p w:rsidR="00224EE3" w:rsidRDefault="00224EE3">
            <w:pPr>
              <w:adjustRightInd w:val="0"/>
              <w:snapToGrid w:val="0"/>
              <w:rPr>
                <w:rFonts w:ascii="仿宋_GB2312" w:eastAsia="仿宋_GB2312" w:hAnsi="仿宋_GB2312"/>
              </w:rPr>
            </w:pPr>
          </w:p>
        </w:tc>
      </w:tr>
      <w:tr w:rsidR="00224EE3">
        <w:trPr>
          <w:cantSplit/>
        </w:trPr>
        <w:tc>
          <w:tcPr>
            <w:tcW w:w="54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6</w:t>
            </w:r>
          </w:p>
        </w:tc>
        <w:tc>
          <w:tcPr>
            <w:tcW w:w="4000"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建设单位按照规定开展安全风险</w:t>
            </w:r>
            <w:r>
              <w:rPr>
                <w:rFonts w:ascii="仿宋_GB2312" w:eastAsia="仿宋_GB2312" w:hAnsi="仿宋_GB2312" w:hint="eastAsia"/>
              </w:rPr>
              <w:t>管理工作，组织设计单位编制设计阶段风险管理报告。</w:t>
            </w:r>
          </w:p>
          <w:p w:rsidR="00224EE3" w:rsidRDefault="00224EE3">
            <w:pPr>
              <w:adjustRightInd w:val="0"/>
              <w:snapToGrid w:val="0"/>
              <w:rPr>
                <w:rFonts w:ascii="仿宋_GB2312" w:eastAsia="仿宋_GB2312" w:hAnsi="仿宋_GB2312"/>
              </w:rPr>
            </w:pPr>
          </w:p>
        </w:tc>
        <w:tc>
          <w:tcPr>
            <w:tcW w:w="1734" w:type="dxa"/>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附施工图阶段风险管理报告。</w:t>
            </w:r>
          </w:p>
        </w:tc>
        <w:tc>
          <w:tcPr>
            <w:tcW w:w="5300" w:type="dxa"/>
            <w:vAlign w:val="center"/>
          </w:tcPr>
          <w:p w:rsidR="00224EE3" w:rsidRDefault="005605A1">
            <w:pPr>
              <w:adjustRightInd w:val="0"/>
              <w:snapToGrid w:val="0"/>
              <w:rPr>
                <w:rFonts w:ascii="仿宋_GB2312" w:eastAsia="仿宋_GB2312" w:hAnsi="仿宋_GB2312"/>
                <w:shd w:val="pct10" w:color="auto" w:fill="FFFFFF"/>
              </w:rPr>
            </w:pPr>
            <w:r>
              <w:rPr>
                <w:rFonts w:ascii="仿宋_GB2312" w:eastAsia="仿宋_GB2312" w:hAnsi="仿宋_GB2312" w:hint="eastAsia"/>
                <w:b/>
                <w:bCs/>
              </w:rPr>
              <w:t>符合：</w:t>
            </w:r>
            <w:r>
              <w:rPr>
                <w:rFonts w:ascii="仿宋_GB2312" w:eastAsia="仿宋_GB2312" w:hAnsi="仿宋_GB2312" w:hint="eastAsia"/>
              </w:rPr>
              <w:t>按照规定开展安全风险管理工作，组织设计单位编制设计阶段风险管理报告，评估程序规范、评估深度符合实际，可以指导后期施工。</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基本符合：</w:t>
            </w:r>
            <w:r>
              <w:rPr>
                <w:rFonts w:ascii="仿宋_GB2312" w:eastAsia="仿宋_GB2312" w:hAnsi="仿宋_GB2312" w:hint="eastAsia"/>
              </w:rPr>
              <w:t>按照规定开展安全风险管理工作，组织设计单位编制设计阶段风险管理报告，评估程序合理，但评估、策划深度不足，对后期施工缺乏指导意义。</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未按照规定开展安全风险管理工作，未组织设计单位编制设计阶段风险管理报告，或评估结论不合理，无法运用到后期施工中。</w:t>
            </w:r>
          </w:p>
        </w:tc>
        <w:tc>
          <w:tcPr>
            <w:tcW w:w="1316" w:type="dxa"/>
            <w:vAlign w:val="center"/>
          </w:tcPr>
          <w:p w:rsidR="00224EE3" w:rsidRDefault="00224EE3">
            <w:pPr>
              <w:adjustRightInd w:val="0"/>
              <w:snapToGrid w:val="0"/>
              <w:rPr>
                <w:rFonts w:ascii="仿宋_GB2312" w:eastAsia="仿宋_GB2312" w:hAnsi="仿宋_GB2312"/>
              </w:rPr>
            </w:pPr>
          </w:p>
        </w:tc>
        <w:tc>
          <w:tcPr>
            <w:tcW w:w="1277" w:type="dxa"/>
            <w:vAlign w:val="center"/>
          </w:tcPr>
          <w:p w:rsidR="00224EE3" w:rsidRDefault="00224EE3">
            <w:pPr>
              <w:adjustRightInd w:val="0"/>
              <w:snapToGrid w:val="0"/>
              <w:rPr>
                <w:rFonts w:ascii="仿宋_GB2312" w:eastAsia="仿宋_GB2312" w:hAnsi="仿宋_GB2312"/>
              </w:rPr>
            </w:pPr>
          </w:p>
        </w:tc>
      </w:tr>
      <w:tr w:rsidR="00224EE3">
        <w:trPr>
          <w:cantSplit/>
        </w:trPr>
        <w:tc>
          <w:tcPr>
            <w:tcW w:w="54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7</w:t>
            </w:r>
          </w:p>
        </w:tc>
        <w:tc>
          <w:tcPr>
            <w:tcW w:w="4000"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施工组织设计文件中应当按照规定编制安全技术措施和施工现场临时用电方案，并经监理审批。</w:t>
            </w:r>
          </w:p>
        </w:tc>
        <w:tc>
          <w:tcPr>
            <w:tcW w:w="1734" w:type="dxa"/>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附施工组织设计文件和施工现场临时用电方案。</w:t>
            </w:r>
          </w:p>
        </w:tc>
        <w:tc>
          <w:tcPr>
            <w:tcW w:w="5300" w:type="dxa"/>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符合：</w:t>
            </w:r>
            <w:r>
              <w:rPr>
                <w:rFonts w:ascii="仿宋_GB2312" w:eastAsia="仿宋_GB2312" w:hAnsi="仿宋_GB2312" w:hint="eastAsia"/>
              </w:rPr>
              <w:t>按照规定的程序编制施工组织设计文件和施工现场临时用电方案，并经监理审批通过。</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基本符合：</w:t>
            </w:r>
            <w:r>
              <w:rPr>
                <w:rFonts w:ascii="仿宋_GB2312" w:eastAsia="仿宋_GB2312" w:hAnsi="仿宋_GB2312" w:hint="eastAsia"/>
              </w:rPr>
              <w:t>按照规定编制了施工组织设计文件和施工现场临时用电方案并经监理审核通过，但安全技术措施和施工现场临时用电方案中存在较多需要改进完善之处。</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：施工组织设计文件中未考虑安全技术措施，或未按照规定编制施工现场临时用电方案，或方案未经监理审批通过。</w:t>
            </w:r>
          </w:p>
        </w:tc>
        <w:tc>
          <w:tcPr>
            <w:tcW w:w="1316" w:type="dxa"/>
            <w:vAlign w:val="center"/>
          </w:tcPr>
          <w:p w:rsidR="00224EE3" w:rsidRDefault="00224EE3">
            <w:pPr>
              <w:adjustRightInd w:val="0"/>
              <w:snapToGrid w:val="0"/>
              <w:rPr>
                <w:rFonts w:ascii="仿宋_GB2312" w:eastAsia="仿宋_GB2312" w:hAnsi="仿宋_GB2312"/>
              </w:rPr>
            </w:pPr>
          </w:p>
        </w:tc>
        <w:tc>
          <w:tcPr>
            <w:tcW w:w="1277" w:type="dxa"/>
            <w:vAlign w:val="center"/>
          </w:tcPr>
          <w:p w:rsidR="00224EE3" w:rsidRDefault="00224EE3">
            <w:pPr>
              <w:adjustRightInd w:val="0"/>
              <w:snapToGrid w:val="0"/>
              <w:rPr>
                <w:rFonts w:ascii="仿宋_GB2312" w:eastAsia="仿宋_GB2312" w:hAnsi="仿宋_GB2312"/>
              </w:rPr>
            </w:pPr>
          </w:p>
        </w:tc>
      </w:tr>
      <w:tr w:rsidR="00224EE3">
        <w:trPr>
          <w:cantSplit/>
        </w:trPr>
        <w:tc>
          <w:tcPr>
            <w:tcW w:w="54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8</w:t>
            </w:r>
          </w:p>
        </w:tc>
        <w:tc>
          <w:tcPr>
            <w:tcW w:w="4000"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建设单位组织编制项目综合应急预案。</w:t>
            </w:r>
          </w:p>
        </w:tc>
        <w:tc>
          <w:tcPr>
            <w:tcW w:w="17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附项目综合应急预案。</w:t>
            </w:r>
          </w:p>
        </w:tc>
        <w:tc>
          <w:tcPr>
            <w:tcW w:w="53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符合</w:t>
            </w:r>
            <w:r>
              <w:rPr>
                <w:rFonts w:ascii="仿宋_GB2312" w:eastAsia="仿宋_GB2312" w:hAnsi="仿宋_GB2312" w:hint="eastAsia"/>
              </w:rPr>
              <w:t>：按照规定编制了项目综合应急预案，各项应急管理要素齐全、应急程序合理、应急资源充足、应急指挥机制完备，经评审后由主要负责人（或分管负责人）批准发布。</w:t>
            </w:r>
          </w:p>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基本符合</w:t>
            </w:r>
            <w:r>
              <w:rPr>
                <w:rFonts w:ascii="仿宋_GB2312" w:eastAsia="仿宋_GB2312" w:hAnsi="仿宋_GB2312" w:hint="eastAsia"/>
              </w:rPr>
              <w:t>：按照规定编制了项目综合应急预案，但部分应急管理要素不齐全、应急程序欠合理，应急资源不充分，应急指挥机制待改进。</w:t>
            </w:r>
          </w:p>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：未按照规定编制项目综合应急预案，预案未经评审后由主要负责人（或分管负责人）批准发布。</w:t>
            </w:r>
          </w:p>
        </w:tc>
        <w:tc>
          <w:tcPr>
            <w:tcW w:w="1316" w:type="dxa"/>
            <w:vAlign w:val="center"/>
          </w:tcPr>
          <w:p w:rsidR="00224EE3" w:rsidRDefault="00224EE3">
            <w:pPr>
              <w:adjustRightInd w:val="0"/>
              <w:snapToGrid w:val="0"/>
              <w:rPr>
                <w:rFonts w:ascii="仿宋_GB2312" w:eastAsia="仿宋_GB2312" w:hAnsi="仿宋_GB2312"/>
              </w:rPr>
            </w:pPr>
          </w:p>
        </w:tc>
        <w:tc>
          <w:tcPr>
            <w:tcW w:w="1277" w:type="dxa"/>
            <w:vAlign w:val="center"/>
          </w:tcPr>
          <w:p w:rsidR="00224EE3" w:rsidRDefault="00224EE3">
            <w:pPr>
              <w:adjustRightInd w:val="0"/>
              <w:snapToGrid w:val="0"/>
              <w:rPr>
                <w:rFonts w:ascii="仿宋_GB2312" w:eastAsia="仿宋_GB2312" w:hAnsi="仿宋_GB2312"/>
              </w:rPr>
            </w:pPr>
          </w:p>
        </w:tc>
      </w:tr>
      <w:tr w:rsidR="00224EE3">
        <w:trPr>
          <w:cantSplit/>
          <w:trHeight w:val="394"/>
        </w:trPr>
        <w:tc>
          <w:tcPr>
            <w:tcW w:w="54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9</w:t>
            </w:r>
          </w:p>
        </w:tc>
        <w:tc>
          <w:tcPr>
            <w:tcW w:w="4000"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施工单位临时场站、驻地选址等符合安全性要求，施工单位根据规定进行选址评估。</w:t>
            </w:r>
          </w:p>
        </w:tc>
        <w:tc>
          <w:tcPr>
            <w:tcW w:w="17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附评估报告。</w:t>
            </w:r>
          </w:p>
        </w:tc>
        <w:tc>
          <w:tcPr>
            <w:tcW w:w="53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符合</w:t>
            </w:r>
            <w:r>
              <w:rPr>
                <w:rFonts w:ascii="仿宋_GB2312" w:eastAsia="仿宋_GB2312" w:hAnsi="仿宋_GB2312" w:hint="eastAsia"/>
              </w:rPr>
              <w:t>：施工单位临时场站、驻地选址符合安全性要求，项目部根据规定进行选址评估，钢筋棚、储料仓由具备专业资质的设计单位进行设计，并按照各地厂房抗风设计标准进行了验算。</w:t>
            </w:r>
          </w:p>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项目部未根据规定进行选址评估或评估发现存在问题未及时整改到位；钢筋棚、储料仓未按照要求进行设计和验算。</w:t>
            </w:r>
          </w:p>
        </w:tc>
        <w:tc>
          <w:tcPr>
            <w:tcW w:w="1316" w:type="dxa"/>
            <w:vAlign w:val="center"/>
          </w:tcPr>
          <w:p w:rsidR="00224EE3" w:rsidRDefault="00224EE3">
            <w:pPr>
              <w:adjustRightInd w:val="0"/>
              <w:snapToGrid w:val="0"/>
              <w:rPr>
                <w:rFonts w:ascii="仿宋_GB2312" w:eastAsia="仿宋_GB2312" w:hAnsi="仿宋_GB2312"/>
              </w:rPr>
            </w:pPr>
          </w:p>
        </w:tc>
        <w:tc>
          <w:tcPr>
            <w:tcW w:w="1277" w:type="dxa"/>
            <w:vAlign w:val="center"/>
          </w:tcPr>
          <w:p w:rsidR="00224EE3" w:rsidRDefault="00224EE3">
            <w:pPr>
              <w:adjustRightInd w:val="0"/>
              <w:snapToGrid w:val="0"/>
              <w:rPr>
                <w:rFonts w:ascii="仿宋_GB2312" w:eastAsia="仿宋_GB2312" w:hAnsi="仿宋_GB2312"/>
              </w:rPr>
            </w:pPr>
          </w:p>
        </w:tc>
      </w:tr>
      <w:tr w:rsidR="00224EE3">
        <w:trPr>
          <w:cantSplit/>
          <w:trHeight w:val="469"/>
        </w:trPr>
        <w:tc>
          <w:tcPr>
            <w:tcW w:w="885" w:type="dxa"/>
            <w:gridSpan w:val="2"/>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符合项</w:t>
            </w:r>
          </w:p>
        </w:tc>
        <w:tc>
          <w:tcPr>
            <w:tcW w:w="2350" w:type="dxa"/>
            <w:vAlign w:val="center"/>
          </w:tcPr>
          <w:p w:rsidR="00224EE3" w:rsidRDefault="00224EE3">
            <w:pPr>
              <w:adjustRightInd w:val="0"/>
              <w:snapToGrid w:val="0"/>
              <w:rPr>
                <w:rFonts w:ascii="仿宋_GB2312" w:eastAsia="仿宋_GB2312" w:hAnsi="仿宋_GB2312"/>
              </w:rPr>
            </w:pPr>
          </w:p>
        </w:tc>
        <w:tc>
          <w:tcPr>
            <w:tcW w:w="1309"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基本符合项</w:t>
            </w:r>
          </w:p>
        </w:tc>
        <w:tc>
          <w:tcPr>
            <w:tcW w:w="1734" w:type="dxa"/>
            <w:vAlign w:val="center"/>
          </w:tcPr>
          <w:p w:rsidR="00224EE3" w:rsidRDefault="00224EE3">
            <w:pPr>
              <w:adjustRightInd w:val="0"/>
              <w:snapToGrid w:val="0"/>
              <w:rPr>
                <w:rFonts w:ascii="仿宋_GB2312" w:eastAsia="仿宋_GB2312" w:hAnsi="仿宋_GB2312"/>
              </w:rPr>
            </w:pPr>
          </w:p>
        </w:tc>
        <w:tc>
          <w:tcPr>
            <w:tcW w:w="789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符合率</w:t>
            </w:r>
            <w:r>
              <w:rPr>
                <w:rFonts w:ascii="仿宋_GB2312" w:eastAsia="仿宋_GB2312" w:hAnsi="仿宋_GB2312" w:hint="eastAsia"/>
                <w:b/>
                <w:bCs/>
              </w:rPr>
              <w:t>=</w:t>
            </w:r>
            <w:r>
              <w:rPr>
                <w:rFonts w:ascii="仿宋_GB2312" w:eastAsia="仿宋_GB2312" w:hAnsi="仿宋_GB2312" w:hint="eastAsia"/>
                <w:b/>
                <w:bCs/>
              </w:rPr>
              <w:t>符合项</w:t>
            </w:r>
            <w:r>
              <w:rPr>
                <w:rFonts w:ascii="仿宋_GB2312" w:eastAsia="仿宋_GB2312" w:hAnsi="仿宋_GB2312" w:hint="eastAsia"/>
                <w:b/>
                <w:bCs/>
              </w:rPr>
              <w:t>/</w:t>
            </w:r>
            <w:r>
              <w:rPr>
                <w:rFonts w:ascii="仿宋_GB2312" w:eastAsia="仿宋_GB2312" w:hAnsi="仿宋_GB2312" w:hint="eastAsia"/>
                <w:b/>
                <w:bCs/>
              </w:rPr>
              <w:t>（符合项</w:t>
            </w:r>
            <w:r>
              <w:rPr>
                <w:rFonts w:ascii="仿宋_GB2312" w:eastAsia="仿宋_GB2312" w:hAnsi="仿宋_GB2312" w:hint="eastAsia"/>
                <w:b/>
                <w:bCs/>
              </w:rPr>
              <w:t>+</w:t>
            </w:r>
            <w:r>
              <w:rPr>
                <w:rFonts w:ascii="仿宋_GB2312" w:eastAsia="仿宋_GB2312" w:hAnsi="仿宋_GB2312" w:hint="eastAsia"/>
                <w:b/>
                <w:bCs/>
              </w:rPr>
              <w:t>基本符合项）</w:t>
            </w:r>
            <w:r>
              <w:rPr>
                <w:rFonts w:ascii="仿宋_GB2312" w:eastAsia="仿宋_GB2312" w:hAnsi="仿宋_GB2312" w:hint="eastAsia"/>
                <w:b/>
                <w:bCs/>
              </w:rPr>
              <w:t>=</w:t>
            </w:r>
          </w:p>
        </w:tc>
      </w:tr>
    </w:tbl>
    <w:p w:rsidR="00224EE3" w:rsidRDefault="005605A1">
      <w:pPr>
        <w:adjustRightInd w:val="0"/>
        <w:snapToGrid w:val="0"/>
        <w:spacing w:beforeLines="50" w:before="158" w:afterLines="50" w:after="158"/>
        <w:jc w:val="left"/>
        <w:rPr>
          <w:rFonts w:ascii="仿宋_GB2312" w:eastAsia="仿宋_GB2312" w:hAnsi="仿宋_GB2312"/>
          <w:b/>
          <w:bCs/>
        </w:rPr>
      </w:pPr>
      <w:r>
        <w:rPr>
          <w:rFonts w:ascii="仿宋_GB2312" w:eastAsia="仿宋_GB2312" w:hAnsi="仿宋_GB2312" w:hint="eastAsia"/>
          <w:b/>
          <w:bCs/>
        </w:rPr>
        <w:t>建设单位（盖章）：</w:t>
      </w:r>
      <w:r>
        <w:rPr>
          <w:rFonts w:ascii="仿宋_GB2312" w:eastAsia="仿宋_GB2312" w:hAnsi="仿宋_GB2312" w:hint="eastAsia"/>
          <w:b/>
          <w:bCs/>
        </w:rPr>
        <w:t xml:space="preserve">                                     </w:t>
      </w:r>
      <w:r>
        <w:rPr>
          <w:rFonts w:ascii="仿宋_GB2312" w:eastAsia="仿宋_GB2312" w:hAnsi="仿宋_GB2312" w:hint="eastAsia"/>
          <w:b/>
          <w:bCs/>
        </w:rPr>
        <w:t>核查人（签名）：</w:t>
      </w:r>
      <w:r>
        <w:rPr>
          <w:rFonts w:ascii="仿宋_GB2312" w:eastAsia="仿宋_GB2312" w:hAnsi="仿宋_GB2312" w:hint="eastAsia"/>
          <w:b/>
          <w:bCs/>
        </w:rPr>
        <w:t xml:space="preserve">                                </w:t>
      </w:r>
      <w:r>
        <w:rPr>
          <w:rFonts w:ascii="仿宋_GB2312" w:eastAsia="仿宋_GB2312" w:hAnsi="仿宋_GB2312" w:hint="eastAsia"/>
          <w:b/>
          <w:bCs/>
        </w:rPr>
        <w:t>核查日期：</w:t>
      </w:r>
      <w:r>
        <w:rPr>
          <w:rFonts w:ascii="仿宋_GB2312" w:eastAsia="仿宋_GB2312" w:hAnsi="仿宋_GB2312" w:hint="eastAsia"/>
          <w:b/>
          <w:bCs/>
        </w:rPr>
        <w:t xml:space="preserve">    </w:t>
      </w:r>
      <w:r>
        <w:rPr>
          <w:rFonts w:ascii="仿宋_GB2312" w:eastAsia="仿宋_GB2312" w:hAnsi="仿宋_GB2312" w:hint="eastAsia"/>
          <w:b/>
          <w:bCs/>
        </w:rPr>
        <w:t>年</w:t>
      </w:r>
      <w:r>
        <w:rPr>
          <w:rFonts w:ascii="仿宋_GB2312" w:eastAsia="仿宋_GB2312" w:hAnsi="仿宋_GB2312" w:hint="eastAsia"/>
          <w:b/>
          <w:bCs/>
        </w:rPr>
        <w:t xml:space="preserve">  </w:t>
      </w:r>
      <w:r>
        <w:rPr>
          <w:rFonts w:ascii="仿宋_GB2312" w:eastAsia="仿宋_GB2312" w:hAnsi="仿宋_GB2312" w:hint="eastAsia"/>
          <w:b/>
          <w:bCs/>
        </w:rPr>
        <w:t>月</w:t>
      </w:r>
      <w:r>
        <w:rPr>
          <w:rFonts w:ascii="仿宋_GB2312" w:eastAsia="仿宋_GB2312" w:hAnsi="仿宋_GB2312" w:hint="eastAsia"/>
          <w:b/>
          <w:bCs/>
        </w:rPr>
        <w:t xml:space="preserve">  </w:t>
      </w:r>
      <w:r>
        <w:rPr>
          <w:rFonts w:ascii="仿宋_GB2312" w:eastAsia="仿宋_GB2312" w:hAnsi="仿宋_GB2312" w:hint="eastAsia"/>
          <w:b/>
          <w:bCs/>
        </w:rPr>
        <w:t>日</w:t>
      </w:r>
      <w:r>
        <w:rPr>
          <w:rFonts w:ascii="仿宋_GB2312" w:eastAsia="仿宋_GB2312" w:hAnsi="仿宋_GB2312" w:hint="eastAsia"/>
          <w:b/>
          <w:bCs/>
        </w:rPr>
        <w:t xml:space="preserve"> </w:t>
      </w:r>
    </w:p>
    <w:p w:rsidR="00224EE3" w:rsidRDefault="005605A1">
      <w:pPr>
        <w:adjustRightInd w:val="0"/>
        <w:snapToGrid w:val="0"/>
        <w:spacing w:line="580" w:lineRule="exact"/>
        <w:rPr>
          <w:rFonts w:ascii="仿宋_GB2312" w:eastAsia="仿宋_GB2312" w:hAnsi="仿宋_GB2312"/>
          <w:b/>
          <w:bCs/>
        </w:rPr>
      </w:pPr>
      <w:r>
        <w:rPr>
          <w:rFonts w:ascii="仿宋_GB2312" w:eastAsia="仿宋_GB2312" w:hAnsi="仿宋_GB2312" w:hint="eastAsia"/>
          <w:b/>
          <w:bCs/>
        </w:rPr>
        <w:t>注：本表由建设单位负责核查，核查完成后向考核评价管理单位报送。其中，</w:t>
      </w:r>
      <w:r>
        <w:rPr>
          <w:rFonts w:eastAsia="仿宋_GB2312" w:hint="eastAsia"/>
          <w:b/>
          <w:bCs/>
        </w:rPr>
        <w:t>1</w:t>
      </w:r>
      <w:r>
        <w:rPr>
          <w:rFonts w:ascii="仿宋_GB2312" w:eastAsia="仿宋_GB2312" w:hAnsi="仿宋_GB2312" w:hint="eastAsia"/>
          <w:b/>
          <w:bCs/>
        </w:rPr>
        <w:t>-</w:t>
      </w:r>
      <w:r>
        <w:rPr>
          <w:rFonts w:eastAsia="仿宋_GB2312" w:hint="eastAsia"/>
          <w:b/>
          <w:bCs/>
        </w:rPr>
        <w:t>5</w:t>
      </w:r>
      <w:r>
        <w:rPr>
          <w:rFonts w:ascii="仿宋_GB2312" w:eastAsia="仿宋_GB2312" w:hAnsi="仿宋_GB2312" w:hint="eastAsia"/>
          <w:b/>
          <w:bCs/>
        </w:rPr>
        <w:t>项应当附相关资料，其余项附建设单位核查意见。</w:t>
      </w:r>
    </w:p>
    <w:p w:rsidR="00224EE3" w:rsidRDefault="005605A1">
      <w:pPr>
        <w:rPr>
          <w:rFonts w:ascii="仿宋_GB2312" w:eastAsia="仿宋_GB2312" w:hAnsi="仿宋_GB2312"/>
          <w:b/>
          <w:bCs/>
        </w:rPr>
      </w:pPr>
      <w:r>
        <w:rPr>
          <w:rFonts w:ascii="仿宋_GB2312" w:eastAsia="仿宋_GB2312" w:hAnsi="仿宋_GB2312" w:hint="eastAsia"/>
          <w:b/>
          <w:bCs/>
        </w:rPr>
        <w:br w:type="page"/>
      </w:r>
    </w:p>
    <w:p w:rsidR="00224EE3" w:rsidRDefault="005605A1">
      <w:pPr>
        <w:pStyle w:val="a7"/>
        <w:spacing w:before="0" w:after="0" w:line="580" w:lineRule="exact"/>
        <w:rPr>
          <w:rFonts w:ascii="楷体" w:eastAsia="楷体" w:hAnsi="楷体"/>
        </w:rPr>
      </w:pPr>
      <w:bookmarkStart w:id="12" w:name="_Toc30449"/>
      <w:bookmarkStart w:id="13" w:name="_Toc26938"/>
      <w:r>
        <w:rPr>
          <w:rFonts w:ascii="楷体" w:eastAsia="楷体" w:hAnsi="楷体" w:hint="eastAsia"/>
        </w:rPr>
        <w:lastRenderedPageBreak/>
        <w:t>表</w:t>
      </w:r>
      <w:r>
        <w:rPr>
          <w:rFonts w:ascii="楷体" w:eastAsia="楷体" w:hAnsi="楷体" w:hint="eastAsia"/>
        </w:rPr>
        <w:t>A</w:t>
      </w:r>
      <w:r>
        <w:rPr>
          <w:rFonts w:ascii="Times New Roman" w:eastAsia="楷体" w:hAnsi="Times New Roman" w:hint="eastAsia"/>
        </w:rPr>
        <w:t>1</w:t>
      </w:r>
      <w:r>
        <w:rPr>
          <w:rFonts w:ascii="楷体" w:eastAsia="楷体" w:hAnsi="楷体" w:hint="eastAsia"/>
        </w:rPr>
        <w:t>.</w:t>
      </w:r>
      <w:r>
        <w:rPr>
          <w:rFonts w:ascii="Times New Roman" w:eastAsia="楷体" w:hAnsi="Times New Roman" w:hint="eastAsia"/>
        </w:rPr>
        <w:t>2</w:t>
      </w:r>
      <w:r>
        <w:rPr>
          <w:rFonts w:ascii="楷体" w:eastAsia="楷体" w:hAnsi="楷体" w:hint="eastAsia"/>
        </w:rPr>
        <w:t xml:space="preserve">  </w:t>
      </w:r>
      <w:r>
        <w:rPr>
          <w:rFonts w:ascii="楷体" w:eastAsia="楷体" w:hAnsi="楷体" w:hint="eastAsia"/>
        </w:rPr>
        <w:t>危险性较大的分部分项工程施工前安全生产条件核查表</w:t>
      </w:r>
      <w:bookmarkEnd w:id="12"/>
      <w:bookmarkEnd w:id="13"/>
    </w:p>
    <w:p w:rsidR="00224EE3" w:rsidRDefault="005605A1">
      <w:pPr>
        <w:adjustRightInd w:val="0"/>
        <w:snapToGrid w:val="0"/>
        <w:spacing w:line="580" w:lineRule="exact"/>
        <w:jc w:val="left"/>
        <w:rPr>
          <w:rFonts w:ascii="仿宋_GB2312" w:eastAsia="仿宋_GB2312" w:hAnsi="仿宋_GB2312"/>
        </w:rPr>
      </w:pPr>
      <w:r>
        <w:rPr>
          <w:rFonts w:ascii="仿宋_GB2312" w:eastAsia="仿宋_GB2312" w:hAnsi="仿宋_GB2312" w:hint="eastAsia"/>
          <w:b/>
          <w:bCs/>
        </w:rPr>
        <w:t>项目名称：</w:t>
      </w:r>
      <w:r>
        <w:rPr>
          <w:rFonts w:ascii="仿宋_GB2312" w:eastAsia="仿宋_GB2312" w:hAnsi="仿宋_GB2312" w:hint="eastAsia"/>
          <w:b/>
          <w:bCs/>
        </w:rPr>
        <w:t xml:space="preserve">                                  </w:t>
      </w:r>
      <w:r>
        <w:rPr>
          <w:rFonts w:ascii="仿宋_GB2312" w:eastAsia="仿宋_GB2312" w:hAnsi="仿宋_GB2312" w:hint="eastAsia"/>
          <w:b/>
          <w:bCs/>
        </w:rPr>
        <w:t>施工合同段：</w:t>
      </w:r>
      <w:r>
        <w:rPr>
          <w:rFonts w:ascii="仿宋_GB2312" w:eastAsia="仿宋_GB2312" w:hAnsi="仿宋_GB2312" w:hint="eastAsia"/>
          <w:b/>
          <w:bCs/>
        </w:rPr>
        <w:t xml:space="preserve">  </w:t>
      </w:r>
      <w:r>
        <w:rPr>
          <w:rFonts w:ascii="仿宋_GB2312" w:eastAsia="仿宋_GB2312" w:hAnsi="仿宋_GB2312" w:hint="eastAsia"/>
        </w:rPr>
        <w:t xml:space="preserve">           </w:t>
      </w:r>
      <w:r>
        <w:rPr>
          <w:rFonts w:ascii="仿宋_GB2312" w:eastAsia="仿宋_GB2312" w:hAnsi="仿宋_GB2312" w:hint="eastAsia"/>
        </w:rPr>
        <w:t xml:space="preserve">    </w:t>
      </w:r>
      <w:r>
        <w:rPr>
          <w:rFonts w:ascii="仿宋_GB2312" w:eastAsia="仿宋_GB2312" w:hAnsi="仿宋_GB2312" w:hint="eastAsia"/>
          <w:b/>
          <w:bCs/>
        </w:rPr>
        <w:t>危险性较大的分部分项工程名称：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73"/>
        <w:gridCol w:w="2350"/>
        <w:gridCol w:w="1375"/>
        <w:gridCol w:w="1701"/>
        <w:gridCol w:w="5245"/>
        <w:gridCol w:w="1276"/>
        <w:gridCol w:w="1368"/>
      </w:tblGrid>
      <w:tr w:rsidR="00224EE3">
        <w:trPr>
          <w:cantSplit/>
          <w:tblHeader/>
          <w:jc w:val="center"/>
        </w:trPr>
        <w:tc>
          <w:tcPr>
            <w:tcW w:w="612" w:type="dxa"/>
            <w:vAlign w:val="center"/>
          </w:tcPr>
          <w:p w:rsidR="00224EE3" w:rsidRDefault="005605A1">
            <w:pPr>
              <w:adjustRightInd w:val="0"/>
              <w:snapToGrid w:val="0"/>
              <w:jc w:val="center"/>
              <w:rPr>
                <w:rFonts w:ascii="仿宋_GB2312" w:eastAsia="仿宋_GB2312" w:hAnsi="仿宋_GB2312"/>
                <w:b/>
              </w:rPr>
            </w:pPr>
            <w:r>
              <w:rPr>
                <w:rFonts w:ascii="仿宋_GB2312" w:eastAsia="仿宋_GB2312" w:hAnsi="仿宋_GB2312" w:hint="eastAsia"/>
                <w:b/>
              </w:rPr>
              <w:t>序号</w:t>
            </w:r>
          </w:p>
        </w:tc>
        <w:tc>
          <w:tcPr>
            <w:tcW w:w="3969" w:type="dxa"/>
            <w:gridSpan w:val="3"/>
            <w:vAlign w:val="center"/>
          </w:tcPr>
          <w:p w:rsidR="00224EE3" w:rsidRDefault="005605A1">
            <w:pPr>
              <w:adjustRightInd w:val="0"/>
              <w:snapToGrid w:val="0"/>
              <w:jc w:val="center"/>
              <w:rPr>
                <w:rFonts w:ascii="仿宋_GB2312" w:eastAsia="仿宋_GB2312" w:hAnsi="仿宋_GB2312"/>
                <w:b/>
              </w:rPr>
            </w:pPr>
            <w:r>
              <w:rPr>
                <w:rFonts w:ascii="仿宋_GB2312" w:eastAsia="仿宋_GB2312" w:hAnsi="仿宋_GB2312" w:hint="eastAsia"/>
                <w:b/>
              </w:rPr>
              <w:t>安全生产条件核查内容</w:t>
            </w:r>
          </w:p>
        </w:tc>
        <w:tc>
          <w:tcPr>
            <w:tcW w:w="1701" w:type="dxa"/>
            <w:vAlign w:val="center"/>
          </w:tcPr>
          <w:p w:rsidR="00224EE3" w:rsidRDefault="005605A1">
            <w:pPr>
              <w:adjustRightInd w:val="0"/>
              <w:snapToGrid w:val="0"/>
              <w:jc w:val="center"/>
              <w:rPr>
                <w:rFonts w:ascii="仿宋_GB2312" w:eastAsia="仿宋_GB2312" w:hAnsi="仿宋_GB2312"/>
                <w:b/>
              </w:rPr>
            </w:pPr>
            <w:r>
              <w:rPr>
                <w:rFonts w:ascii="仿宋_GB2312" w:eastAsia="仿宋_GB2312" w:hAnsi="仿宋_GB2312" w:hint="eastAsia"/>
                <w:b/>
              </w:rPr>
              <w:t>需附资料</w:t>
            </w:r>
          </w:p>
        </w:tc>
        <w:tc>
          <w:tcPr>
            <w:tcW w:w="5245" w:type="dxa"/>
            <w:vAlign w:val="center"/>
          </w:tcPr>
          <w:p w:rsidR="00224EE3" w:rsidRDefault="005605A1">
            <w:pPr>
              <w:adjustRightInd w:val="0"/>
              <w:snapToGrid w:val="0"/>
              <w:jc w:val="center"/>
              <w:rPr>
                <w:rFonts w:ascii="仿宋_GB2312" w:eastAsia="仿宋_GB2312" w:hAnsi="仿宋_GB2312"/>
                <w:b/>
              </w:rPr>
            </w:pPr>
            <w:r>
              <w:rPr>
                <w:rFonts w:ascii="仿宋_GB2312" w:eastAsia="仿宋_GB2312" w:hAnsi="仿宋_GB2312" w:hint="eastAsia"/>
                <w:b/>
              </w:rPr>
              <w:t>评判标准</w:t>
            </w:r>
          </w:p>
        </w:tc>
        <w:tc>
          <w:tcPr>
            <w:tcW w:w="1276" w:type="dxa"/>
            <w:vAlign w:val="center"/>
          </w:tcPr>
          <w:p w:rsidR="00224EE3" w:rsidRDefault="005605A1">
            <w:pPr>
              <w:adjustRightInd w:val="0"/>
              <w:snapToGrid w:val="0"/>
              <w:jc w:val="center"/>
              <w:rPr>
                <w:rFonts w:ascii="仿宋_GB2312" w:eastAsia="仿宋_GB2312" w:hAnsi="仿宋_GB2312"/>
                <w:b/>
              </w:rPr>
            </w:pPr>
            <w:r>
              <w:rPr>
                <w:rFonts w:ascii="仿宋_GB2312" w:eastAsia="仿宋_GB2312" w:hAnsi="仿宋_GB2312" w:hint="eastAsia"/>
                <w:b/>
              </w:rPr>
              <w:t>核查结论（符合、基本符合、不符合）</w:t>
            </w:r>
          </w:p>
        </w:tc>
        <w:tc>
          <w:tcPr>
            <w:tcW w:w="1368" w:type="dxa"/>
            <w:vAlign w:val="center"/>
          </w:tcPr>
          <w:p w:rsidR="00224EE3" w:rsidRDefault="005605A1">
            <w:pPr>
              <w:adjustRightInd w:val="0"/>
              <w:snapToGrid w:val="0"/>
              <w:jc w:val="center"/>
              <w:rPr>
                <w:rFonts w:ascii="仿宋_GB2312" w:eastAsia="仿宋_GB2312" w:hAnsi="仿宋_GB2312"/>
                <w:b/>
              </w:rPr>
            </w:pPr>
            <w:r>
              <w:rPr>
                <w:rFonts w:ascii="仿宋_GB2312" w:eastAsia="仿宋_GB2312" w:hAnsi="仿宋_GB2312" w:hint="eastAsia"/>
                <w:b/>
              </w:rPr>
              <w:t>存在问题说明（可另附页）</w:t>
            </w:r>
          </w:p>
        </w:tc>
      </w:tr>
      <w:tr w:rsidR="00224EE3">
        <w:trPr>
          <w:cantSplit/>
          <w:jc w:val="center"/>
        </w:trPr>
        <w:tc>
          <w:tcPr>
            <w:tcW w:w="61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p>
        </w:tc>
        <w:tc>
          <w:tcPr>
            <w:tcW w:w="3969"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按照规定开展专项风险评估工作，编制专项风险评估报告，制定重大风险管控方案。</w:t>
            </w:r>
          </w:p>
        </w:tc>
        <w:tc>
          <w:tcPr>
            <w:tcW w:w="170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附专项评估报告及风险管控方案。</w:t>
            </w:r>
          </w:p>
        </w:tc>
        <w:tc>
          <w:tcPr>
            <w:tcW w:w="5245" w:type="dxa"/>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符合：</w:t>
            </w:r>
            <w:r>
              <w:rPr>
                <w:rFonts w:ascii="仿宋_GB2312" w:eastAsia="仿宋_GB2312" w:hAnsi="仿宋_GB2312" w:hint="eastAsia"/>
              </w:rPr>
              <w:t>按照规定开展了专项风险评估，编制了评估报告，制定了重大风险管控方案，评估程序规范、评估深度符合实际，管控措施合理。</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基本符合：</w:t>
            </w:r>
            <w:r>
              <w:rPr>
                <w:rFonts w:ascii="仿宋_GB2312" w:eastAsia="仿宋_GB2312" w:hAnsi="仿宋_GB2312" w:hint="eastAsia"/>
              </w:rPr>
              <w:t>按照规定开展了专项风险评估，编制了评估报告，制定了重大风险管控方案，评估程序合理，但评估深度不足，风险防控措施欠合理。</w:t>
            </w:r>
          </w:p>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未按照规定开展专项风险评估，或评估结论与实际不符或出现误判，或无重大风险管控方案，或风险管控措施无针对性。</w:t>
            </w:r>
          </w:p>
        </w:tc>
        <w:tc>
          <w:tcPr>
            <w:tcW w:w="1276" w:type="dxa"/>
            <w:vAlign w:val="center"/>
          </w:tcPr>
          <w:p w:rsidR="00224EE3" w:rsidRDefault="00224EE3">
            <w:pPr>
              <w:adjustRightInd w:val="0"/>
              <w:snapToGrid w:val="0"/>
              <w:jc w:val="center"/>
              <w:rPr>
                <w:rFonts w:ascii="仿宋_GB2312" w:eastAsia="仿宋_GB2312" w:hAnsi="仿宋_GB2312"/>
              </w:rPr>
            </w:pPr>
          </w:p>
        </w:tc>
        <w:tc>
          <w:tcPr>
            <w:tcW w:w="1368" w:type="dxa"/>
            <w:vAlign w:val="center"/>
          </w:tcPr>
          <w:p w:rsidR="00224EE3" w:rsidRDefault="00224EE3">
            <w:pPr>
              <w:adjustRightInd w:val="0"/>
              <w:snapToGrid w:val="0"/>
              <w:rPr>
                <w:rFonts w:ascii="仿宋_GB2312" w:eastAsia="仿宋_GB2312" w:hAnsi="仿宋_GB2312"/>
              </w:rPr>
            </w:pPr>
          </w:p>
        </w:tc>
      </w:tr>
      <w:tr w:rsidR="00224EE3">
        <w:trPr>
          <w:cantSplit/>
          <w:jc w:val="center"/>
        </w:trPr>
        <w:tc>
          <w:tcPr>
            <w:tcW w:w="61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2</w:t>
            </w:r>
          </w:p>
        </w:tc>
        <w:tc>
          <w:tcPr>
            <w:tcW w:w="3969"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按照规定编制专项施工方案，附具安全验算结果，经施工单位技术负责人、总监理工程师签字审批后实施，经专家论证、审查的专项施工方案应附专家论证、审查意见。</w:t>
            </w:r>
          </w:p>
        </w:tc>
        <w:tc>
          <w:tcPr>
            <w:tcW w:w="170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附专项施工方案，施工单位技术负责人、监理工程师审查意见和专家论证、审查意见。</w:t>
            </w:r>
          </w:p>
        </w:tc>
        <w:tc>
          <w:tcPr>
            <w:tcW w:w="5245"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符合：</w:t>
            </w:r>
            <w:r>
              <w:rPr>
                <w:rFonts w:ascii="仿宋_GB2312" w:eastAsia="仿宋_GB2312" w:hAnsi="仿宋_GB2312" w:hint="eastAsia"/>
              </w:rPr>
              <w:t>按照规定编制了专项施工方案、附具安全验算结果，按照程序履行了签字确认手续；超过一定规模的危险性较大工程专项施工方案组织了专家论证、附专家审查意见。</w:t>
            </w:r>
          </w:p>
          <w:p w:rsidR="00224EE3" w:rsidRDefault="005605A1">
            <w:pPr>
              <w:adjustRightInd w:val="0"/>
              <w:snapToGrid w:val="0"/>
              <w:rPr>
                <w:rFonts w:ascii="仿宋_GB2312" w:eastAsia="仿宋_GB2312" w:hAnsi="仿宋_GB2312"/>
                <w:b/>
                <w:bCs/>
              </w:rPr>
            </w:pPr>
            <w:r>
              <w:rPr>
                <w:rFonts w:ascii="仿宋_GB2312" w:eastAsia="仿宋_GB2312" w:hAnsi="仿宋_GB2312" w:hint="eastAsia"/>
                <w:b/>
                <w:bCs/>
              </w:rPr>
              <w:t>基本符合：</w:t>
            </w:r>
            <w:r>
              <w:rPr>
                <w:rFonts w:ascii="仿宋_GB2312" w:eastAsia="仿宋_GB2312" w:hAnsi="仿宋_GB2312" w:hint="eastAsia"/>
              </w:rPr>
              <w:t>按照规定编制了专项施工方案、附具安全验算结果，但确认程序不够完整，或未按照专家意见修改完善后重新发布；或未按照专项风险评估结论修改完善专项施工方案。</w:t>
            </w:r>
          </w:p>
          <w:p w:rsidR="00224EE3" w:rsidRDefault="005605A1">
            <w:pPr>
              <w:adjustRightInd w:val="0"/>
              <w:snapToGrid w:val="0"/>
              <w:rPr>
                <w:rFonts w:ascii="仿宋_GB2312" w:eastAsia="仿宋_GB2312" w:hAnsi="仿宋_GB2312"/>
                <w:b/>
                <w:bCs/>
              </w:rPr>
            </w:pPr>
            <w:r>
              <w:rPr>
                <w:rFonts w:ascii="仿宋_GB2312" w:eastAsia="仿宋_GB2312" w:hAnsi="仿宋_GB2312" w:hint="eastAsia"/>
                <w:b/>
                <w:bCs/>
              </w:rPr>
              <w:t>不符合：</w:t>
            </w:r>
            <w:r>
              <w:rPr>
                <w:rFonts w:ascii="仿宋_GB2312" w:eastAsia="仿宋_GB2312" w:hAnsi="仿宋_GB2312" w:hint="eastAsia"/>
              </w:rPr>
              <w:t>未按照规定编制专项施工方案，或超过一定规模的危险性较大工程未编制专项施工方案，或未组织专家论证。</w:t>
            </w:r>
          </w:p>
        </w:tc>
        <w:tc>
          <w:tcPr>
            <w:tcW w:w="1276" w:type="dxa"/>
            <w:vAlign w:val="center"/>
          </w:tcPr>
          <w:p w:rsidR="00224EE3" w:rsidRDefault="00224EE3">
            <w:pPr>
              <w:adjustRightInd w:val="0"/>
              <w:snapToGrid w:val="0"/>
              <w:rPr>
                <w:rFonts w:ascii="仿宋_GB2312" w:eastAsia="仿宋_GB2312" w:hAnsi="仿宋_GB2312"/>
              </w:rPr>
            </w:pPr>
          </w:p>
        </w:tc>
        <w:tc>
          <w:tcPr>
            <w:tcW w:w="1368" w:type="dxa"/>
            <w:vAlign w:val="center"/>
          </w:tcPr>
          <w:p w:rsidR="00224EE3" w:rsidRDefault="00224EE3">
            <w:pPr>
              <w:adjustRightInd w:val="0"/>
              <w:snapToGrid w:val="0"/>
              <w:rPr>
                <w:rFonts w:ascii="仿宋_GB2312" w:eastAsia="仿宋_GB2312" w:hAnsi="仿宋_GB2312"/>
              </w:rPr>
            </w:pPr>
          </w:p>
        </w:tc>
      </w:tr>
      <w:tr w:rsidR="00224EE3">
        <w:trPr>
          <w:cantSplit/>
          <w:jc w:val="center"/>
        </w:trPr>
        <w:tc>
          <w:tcPr>
            <w:tcW w:w="61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3</w:t>
            </w:r>
          </w:p>
        </w:tc>
        <w:tc>
          <w:tcPr>
            <w:tcW w:w="3969"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施工单位按照规定对从业人员进行安全生产教育、培训和技术交底；</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特种作业人员按照规定取得相</w:t>
            </w:r>
            <w:r>
              <w:rPr>
                <w:rFonts w:ascii="仿宋_GB2312" w:eastAsia="仿宋_GB2312" w:hAnsi="仿宋_GB2312" w:hint="eastAsia"/>
              </w:rPr>
              <w:t>应作业资格。</w:t>
            </w:r>
          </w:p>
        </w:tc>
        <w:tc>
          <w:tcPr>
            <w:tcW w:w="170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附教育培训档案、技术交底记录和资格证书复印件。</w:t>
            </w:r>
          </w:p>
        </w:tc>
        <w:tc>
          <w:tcPr>
            <w:tcW w:w="5245" w:type="dxa"/>
            <w:vAlign w:val="center"/>
          </w:tcPr>
          <w:p w:rsidR="00224EE3" w:rsidRDefault="005605A1">
            <w:pPr>
              <w:adjustRightInd w:val="0"/>
              <w:snapToGrid w:val="0"/>
              <w:rPr>
                <w:rFonts w:ascii="仿宋_GB2312" w:eastAsia="仿宋_GB2312" w:hAnsi="仿宋_GB2312"/>
                <w:b/>
                <w:bCs/>
              </w:rPr>
            </w:pPr>
            <w:r>
              <w:rPr>
                <w:rFonts w:ascii="仿宋_GB2312" w:eastAsia="仿宋_GB2312" w:hAnsi="仿宋_GB2312" w:hint="eastAsia"/>
                <w:b/>
                <w:bCs/>
              </w:rPr>
              <w:t>符合：</w:t>
            </w:r>
            <w:r>
              <w:rPr>
                <w:rFonts w:ascii="仿宋_GB2312" w:eastAsia="仿宋_GB2312" w:hAnsi="仿宋_GB2312" w:hint="eastAsia"/>
              </w:rPr>
              <w:t>施工单位按照规定对从业人员进行了全员安全教育培训且考核合格，培训内容符合岗位从业要求，培训学时符合相关规定；分工种、工序组织了安全技术交底；特种作业人员按照规定取得相应作业资格。</w:t>
            </w:r>
          </w:p>
          <w:p w:rsidR="00224EE3" w:rsidRDefault="005605A1">
            <w:pPr>
              <w:adjustRightInd w:val="0"/>
              <w:snapToGrid w:val="0"/>
              <w:rPr>
                <w:rFonts w:ascii="仿宋_GB2312" w:eastAsia="仿宋_GB2312" w:hAnsi="仿宋_GB2312"/>
                <w:b/>
                <w:bCs/>
              </w:rPr>
            </w:pPr>
            <w:r>
              <w:rPr>
                <w:rFonts w:ascii="仿宋_GB2312" w:eastAsia="仿宋_GB2312" w:hAnsi="仿宋_GB2312" w:hint="eastAsia"/>
                <w:b/>
                <w:bCs/>
              </w:rPr>
              <w:t>基本符合：</w:t>
            </w:r>
            <w:r>
              <w:rPr>
                <w:rFonts w:ascii="仿宋_GB2312" w:eastAsia="仿宋_GB2312" w:hAnsi="仿宋_GB2312" w:hint="eastAsia"/>
              </w:rPr>
              <w:t>施工</w:t>
            </w:r>
            <w:r>
              <w:rPr>
                <w:rFonts w:ascii="仿宋_GB2312" w:eastAsia="仿宋_GB2312" w:hAnsi="仿宋_GB2312" w:hint="eastAsia"/>
                <w:b/>
                <w:bCs/>
              </w:rPr>
              <w:t>单位</w:t>
            </w:r>
            <w:r>
              <w:rPr>
                <w:rFonts w:ascii="仿宋_GB2312" w:eastAsia="仿宋_GB2312" w:hAnsi="仿宋_GB2312" w:hint="eastAsia"/>
              </w:rPr>
              <w:t>按照规定对从业人员进行了全员安全教育培训，但教育培训内容缺乏针对性；安全技术交底未分工种、工序组织，或教育培训和技术交底的台账不健全；或未建立特种作业人员台账。</w:t>
            </w:r>
          </w:p>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施工单位按照规定对从业人员进行了安全教育培训但仍存在未经教育培训考核上岗从业情形，或未组织安全生产教育培训、未组织安全技术交底，特种作业人员未按照规定取得作业资格。</w:t>
            </w:r>
          </w:p>
        </w:tc>
        <w:tc>
          <w:tcPr>
            <w:tcW w:w="1276" w:type="dxa"/>
            <w:vAlign w:val="center"/>
          </w:tcPr>
          <w:p w:rsidR="00224EE3" w:rsidRDefault="00224EE3">
            <w:pPr>
              <w:adjustRightInd w:val="0"/>
              <w:snapToGrid w:val="0"/>
              <w:rPr>
                <w:rFonts w:ascii="仿宋_GB2312" w:eastAsia="仿宋_GB2312" w:hAnsi="仿宋_GB2312"/>
              </w:rPr>
            </w:pPr>
          </w:p>
        </w:tc>
        <w:tc>
          <w:tcPr>
            <w:tcW w:w="1368" w:type="dxa"/>
            <w:vAlign w:val="center"/>
          </w:tcPr>
          <w:p w:rsidR="00224EE3" w:rsidRDefault="00224EE3">
            <w:pPr>
              <w:adjustRightInd w:val="0"/>
              <w:snapToGrid w:val="0"/>
              <w:rPr>
                <w:rFonts w:ascii="仿宋_GB2312" w:eastAsia="仿宋_GB2312" w:hAnsi="仿宋_GB2312"/>
              </w:rPr>
            </w:pPr>
          </w:p>
        </w:tc>
      </w:tr>
      <w:tr w:rsidR="00224EE3">
        <w:trPr>
          <w:cantSplit/>
          <w:jc w:val="center"/>
        </w:trPr>
        <w:tc>
          <w:tcPr>
            <w:tcW w:w="61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4</w:t>
            </w:r>
          </w:p>
        </w:tc>
        <w:tc>
          <w:tcPr>
            <w:tcW w:w="3969"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施工机械、设施、机具以及安全防护用品、用具和配件等具有生产（制造）许可证、产品合格证或者法定检验检测合格证明；</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特种设备使用单位依法取得特种设备使用登记证书或特种设备检验检测机构出具的检测合格证明，建立特种设备安全技术档案，并将登记标志置于该特种设备的显著位置；</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组织有关单位进行验收，或者委托具有相应资质的检验检测机构对翻模、滑（爬）模等自升式架设设施，以及自行设计、组装或者改装的施工挂（吊）篮、移动模架等设施进行验收。</w:t>
            </w:r>
          </w:p>
        </w:tc>
        <w:tc>
          <w:tcPr>
            <w:tcW w:w="170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附机械设施及机具和安全防护用品的生产（制造）许可证、产品合格证或者法定检验检测合格证明复印件，特种设备使用登记证复印件和技术档案，翻模等自升式架设设施，自行设计、组装或者改装的设施等的验收材料。</w:t>
            </w:r>
          </w:p>
        </w:tc>
        <w:tc>
          <w:tcPr>
            <w:tcW w:w="5245" w:type="dxa"/>
            <w:vAlign w:val="center"/>
          </w:tcPr>
          <w:p w:rsidR="00224EE3" w:rsidRDefault="005605A1">
            <w:pPr>
              <w:adjustRightInd w:val="0"/>
              <w:snapToGrid w:val="0"/>
              <w:rPr>
                <w:rFonts w:ascii="仿宋_GB2312" w:eastAsia="仿宋_GB2312" w:hAnsi="仿宋_GB2312"/>
                <w:b/>
                <w:bCs/>
              </w:rPr>
            </w:pPr>
            <w:r>
              <w:rPr>
                <w:rFonts w:ascii="仿宋_GB2312" w:eastAsia="仿宋_GB2312" w:hAnsi="仿宋_GB2312" w:hint="eastAsia"/>
                <w:b/>
                <w:bCs/>
              </w:rPr>
              <w:t>符合：</w:t>
            </w:r>
            <w:r>
              <w:rPr>
                <w:rFonts w:ascii="仿宋_GB2312" w:eastAsia="仿宋_GB2312" w:hAnsi="仿宋_GB2312" w:hint="eastAsia"/>
              </w:rPr>
              <w:t>各类施工机械、设施、机具及安全防护用品按照规定取得生产（制造）许可证、产品合格证或法定检验检测合格证明，特种设备取得使用登记证书或特种设备检验检测机</w:t>
            </w:r>
            <w:r>
              <w:rPr>
                <w:rFonts w:ascii="仿宋_GB2312" w:eastAsia="仿宋_GB2312" w:hAnsi="仿宋_GB2312" w:hint="eastAsia"/>
              </w:rPr>
              <w:t>构出具的检测合格证明；各类专用设施设备通过了专项验收。</w:t>
            </w:r>
          </w:p>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各类施工机械、设施、机具及安全防护用品未按照规定取得相应的证书或检测合格证明；各类专用设施设备未按照规定组织专项验收，或专项验收未通过，或验收手续不全，或无验收记录。</w:t>
            </w:r>
          </w:p>
        </w:tc>
        <w:tc>
          <w:tcPr>
            <w:tcW w:w="1276" w:type="dxa"/>
            <w:vAlign w:val="center"/>
          </w:tcPr>
          <w:p w:rsidR="00224EE3" w:rsidRDefault="00224EE3">
            <w:pPr>
              <w:adjustRightInd w:val="0"/>
              <w:snapToGrid w:val="0"/>
              <w:rPr>
                <w:rFonts w:ascii="仿宋_GB2312" w:eastAsia="仿宋_GB2312" w:hAnsi="仿宋_GB2312"/>
              </w:rPr>
            </w:pPr>
          </w:p>
        </w:tc>
        <w:tc>
          <w:tcPr>
            <w:tcW w:w="1368" w:type="dxa"/>
            <w:vAlign w:val="center"/>
          </w:tcPr>
          <w:p w:rsidR="00224EE3" w:rsidRDefault="00224EE3">
            <w:pPr>
              <w:adjustRightInd w:val="0"/>
              <w:snapToGrid w:val="0"/>
              <w:rPr>
                <w:rFonts w:ascii="仿宋_GB2312" w:eastAsia="仿宋_GB2312" w:hAnsi="仿宋_GB2312"/>
              </w:rPr>
            </w:pPr>
          </w:p>
        </w:tc>
      </w:tr>
      <w:tr w:rsidR="00224EE3">
        <w:trPr>
          <w:cantSplit/>
          <w:jc w:val="center"/>
        </w:trPr>
        <w:tc>
          <w:tcPr>
            <w:tcW w:w="61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5</w:t>
            </w:r>
          </w:p>
        </w:tc>
        <w:tc>
          <w:tcPr>
            <w:tcW w:w="3969"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lang w:val="zh-CN"/>
              </w:rPr>
              <w:t>按照规定编制合同段施工专项应急预案和现场处置方案，依法建立应急救援组织或者指定工程现场兼职的、具有一定专业能力的应急救援人员，配备必要的应急救援器材、设备和物资。</w:t>
            </w:r>
          </w:p>
        </w:tc>
        <w:tc>
          <w:tcPr>
            <w:tcW w:w="170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附专项应急预案、现场处置方案、应急人员名单和应急物资、设备、器材等清单。</w:t>
            </w:r>
          </w:p>
        </w:tc>
        <w:tc>
          <w:tcPr>
            <w:tcW w:w="5245"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符合</w:t>
            </w:r>
            <w:r>
              <w:rPr>
                <w:rFonts w:ascii="仿宋_GB2312" w:eastAsia="仿宋_GB2312" w:hAnsi="仿宋_GB2312" w:hint="eastAsia"/>
              </w:rPr>
              <w:t>：按照规定编制了合同段施工专项应急预案和现场处置方案，建立了应急救援组织，明确了现场应急救援人员和技术专家，配备必要的救援器材、设备和物资；应急预案中的各项应急管理要素齐全、程序合理、资源充足、应急救援组织机制完备。</w:t>
            </w:r>
          </w:p>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基本符合</w:t>
            </w:r>
            <w:r>
              <w:rPr>
                <w:rFonts w:ascii="仿宋_GB2312" w:eastAsia="仿宋_GB2312" w:hAnsi="仿宋_GB2312" w:hint="eastAsia"/>
              </w:rPr>
              <w:t>：按照规定编制了合同段施工专项应急预案和现场处置方案，但是部分应急管理要素不齐全，应急资源不充分，应急救援组织机制有待改进；或者现场处置方案覆盖面不足、内容深度不足、缺乏可操作性。</w:t>
            </w:r>
          </w:p>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：未按照规定编制合同段施工专项应急预案和现场处置方案，或未明确现场应急救援组织和人员，未配备必要的</w:t>
            </w:r>
            <w:r>
              <w:rPr>
                <w:rFonts w:ascii="仿宋_GB2312" w:eastAsia="仿宋_GB2312" w:hAnsi="仿宋_GB2312" w:hint="eastAsia"/>
              </w:rPr>
              <w:t>急救援器材、设备和物资。</w:t>
            </w:r>
          </w:p>
        </w:tc>
        <w:tc>
          <w:tcPr>
            <w:tcW w:w="1276" w:type="dxa"/>
            <w:vAlign w:val="center"/>
          </w:tcPr>
          <w:p w:rsidR="00224EE3" w:rsidRDefault="00224EE3">
            <w:pPr>
              <w:adjustRightInd w:val="0"/>
              <w:snapToGrid w:val="0"/>
              <w:rPr>
                <w:rFonts w:ascii="仿宋_GB2312" w:eastAsia="仿宋_GB2312" w:hAnsi="仿宋_GB2312"/>
              </w:rPr>
            </w:pPr>
          </w:p>
        </w:tc>
        <w:tc>
          <w:tcPr>
            <w:tcW w:w="1368" w:type="dxa"/>
            <w:vAlign w:val="center"/>
          </w:tcPr>
          <w:p w:rsidR="00224EE3" w:rsidRDefault="00224EE3">
            <w:pPr>
              <w:adjustRightInd w:val="0"/>
              <w:snapToGrid w:val="0"/>
              <w:rPr>
                <w:rFonts w:ascii="仿宋_GB2312" w:eastAsia="仿宋_GB2312" w:hAnsi="仿宋_GB2312"/>
              </w:rPr>
            </w:pPr>
          </w:p>
        </w:tc>
      </w:tr>
      <w:tr w:rsidR="00224EE3">
        <w:trPr>
          <w:cantSplit/>
          <w:jc w:val="center"/>
        </w:trPr>
        <w:tc>
          <w:tcPr>
            <w:tcW w:w="61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6</w:t>
            </w:r>
          </w:p>
        </w:tc>
        <w:tc>
          <w:tcPr>
            <w:tcW w:w="3969"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劳务分包、专业分包等单位有符合法律法规的资质条件；</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用工单位与从业人员订立的劳动合同，载明保障从业人员劳动安全、防止职业危害等事项。</w:t>
            </w:r>
          </w:p>
        </w:tc>
        <w:tc>
          <w:tcPr>
            <w:tcW w:w="170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附相关分包企业的资质条件复印件，劳动合同复印件。</w:t>
            </w:r>
          </w:p>
        </w:tc>
        <w:tc>
          <w:tcPr>
            <w:tcW w:w="5245" w:type="dxa"/>
            <w:vAlign w:val="center"/>
          </w:tcPr>
          <w:p w:rsidR="00224EE3" w:rsidRDefault="005605A1">
            <w:pPr>
              <w:adjustRightInd w:val="0"/>
              <w:snapToGrid w:val="0"/>
              <w:rPr>
                <w:rFonts w:ascii="仿宋_GB2312" w:eastAsia="仿宋_GB2312" w:hAnsi="仿宋_GB2312"/>
                <w:b/>
                <w:bCs/>
              </w:rPr>
            </w:pPr>
            <w:r>
              <w:rPr>
                <w:rFonts w:ascii="仿宋_GB2312" w:eastAsia="仿宋_GB2312" w:hAnsi="仿宋_GB2312" w:hint="eastAsia"/>
                <w:b/>
                <w:bCs/>
              </w:rPr>
              <w:t>符合：</w:t>
            </w:r>
            <w:r>
              <w:rPr>
                <w:rFonts w:ascii="仿宋_GB2312" w:eastAsia="仿宋_GB2312" w:hAnsi="仿宋_GB2312" w:hint="eastAsia"/>
              </w:rPr>
              <w:t>劳务、专业分包等单位符合相关法律法规的资质条件，用工单位与从业人员订立的劳动合同符合法律法规要求，载明了保证从业人员劳动安全、防止职业危害等事项</w:t>
            </w:r>
            <w:r>
              <w:rPr>
                <w:rFonts w:ascii="仿宋_GB2312" w:eastAsia="仿宋_GB2312" w:hAnsi="仿宋_GB2312" w:hint="eastAsia"/>
                <w:b/>
                <w:bCs/>
              </w:rPr>
              <w:t>。</w:t>
            </w:r>
          </w:p>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基本符合</w:t>
            </w:r>
            <w:r>
              <w:rPr>
                <w:rFonts w:ascii="仿宋_GB2312" w:eastAsia="仿宋_GB2312" w:hAnsi="仿宋_GB2312" w:hint="eastAsia"/>
              </w:rPr>
              <w:t>：用工单位与从业人员订立的劳动合同中保障从业人员劳动安全、防止职业危害的事项有漏项、待改进。</w:t>
            </w:r>
          </w:p>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：存在转包或违规分包情形，或劳务分包、专业分包等单位不符合法律法规的资质条件或技术实力，用工单位未按照规定与从业人员订立劳动合同。</w:t>
            </w:r>
          </w:p>
        </w:tc>
        <w:tc>
          <w:tcPr>
            <w:tcW w:w="1276" w:type="dxa"/>
            <w:vAlign w:val="center"/>
          </w:tcPr>
          <w:p w:rsidR="00224EE3" w:rsidRDefault="00224EE3">
            <w:pPr>
              <w:adjustRightInd w:val="0"/>
              <w:snapToGrid w:val="0"/>
              <w:rPr>
                <w:rFonts w:ascii="仿宋_GB2312" w:eastAsia="仿宋_GB2312" w:hAnsi="仿宋_GB2312"/>
              </w:rPr>
            </w:pPr>
          </w:p>
        </w:tc>
        <w:tc>
          <w:tcPr>
            <w:tcW w:w="1368" w:type="dxa"/>
            <w:vAlign w:val="center"/>
          </w:tcPr>
          <w:p w:rsidR="00224EE3" w:rsidRDefault="00224EE3">
            <w:pPr>
              <w:adjustRightInd w:val="0"/>
              <w:snapToGrid w:val="0"/>
              <w:rPr>
                <w:rFonts w:ascii="仿宋_GB2312" w:eastAsia="仿宋_GB2312" w:hAnsi="仿宋_GB2312"/>
              </w:rPr>
            </w:pPr>
          </w:p>
        </w:tc>
      </w:tr>
      <w:tr w:rsidR="00224EE3">
        <w:trPr>
          <w:cantSplit/>
          <w:jc w:val="center"/>
        </w:trPr>
        <w:tc>
          <w:tcPr>
            <w:tcW w:w="61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7</w:t>
            </w:r>
          </w:p>
        </w:tc>
        <w:tc>
          <w:tcPr>
            <w:tcW w:w="3969"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lang w:val="zh-CN"/>
              </w:rPr>
              <w:t>施工现场的办公、生活区与作业区分开设置。办公、生活区的选址应当符合安全性要求，</w:t>
            </w:r>
            <w:r>
              <w:rPr>
                <w:rFonts w:ascii="仿宋_GB2312" w:eastAsia="仿宋_GB2312" w:hAnsi="仿宋_GB2312" w:hint="eastAsia"/>
              </w:rPr>
              <w:t>施工单位根据规定进行选址评估。</w:t>
            </w:r>
          </w:p>
        </w:tc>
        <w:tc>
          <w:tcPr>
            <w:tcW w:w="170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附“三区”布局规划图和选址评估报告。</w:t>
            </w:r>
          </w:p>
        </w:tc>
        <w:tc>
          <w:tcPr>
            <w:tcW w:w="5245"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符合</w:t>
            </w:r>
            <w:r>
              <w:rPr>
                <w:rFonts w:ascii="仿宋_GB2312" w:eastAsia="仿宋_GB2312" w:hAnsi="仿宋_GB2312" w:hint="eastAsia"/>
              </w:rPr>
              <w:t>：施工现场的办公、生活区与作业区分开设置，选址符合安全性要求，项目部根据规定对办公、生活区进行选址评估。</w:t>
            </w:r>
          </w:p>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施工现场的办公、生活区与作业区未分开设置，或选址存在地质风险或安全隐患，项目部未根据规定对办公、生活区进行选址评估或评估发现存在问题未及时整改到位。</w:t>
            </w:r>
          </w:p>
        </w:tc>
        <w:tc>
          <w:tcPr>
            <w:tcW w:w="1276" w:type="dxa"/>
            <w:vAlign w:val="center"/>
          </w:tcPr>
          <w:p w:rsidR="00224EE3" w:rsidRDefault="00224EE3">
            <w:pPr>
              <w:adjustRightInd w:val="0"/>
              <w:snapToGrid w:val="0"/>
              <w:rPr>
                <w:rFonts w:ascii="仿宋_GB2312" w:eastAsia="仿宋_GB2312" w:hAnsi="仿宋_GB2312"/>
              </w:rPr>
            </w:pPr>
          </w:p>
        </w:tc>
        <w:tc>
          <w:tcPr>
            <w:tcW w:w="1368" w:type="dxa"/>
            <w:vAlign w:val="center"/>
          </w:tcPr>
          <w:p w:rsidR="00224EE3" w:rsidRDefault="00224EE3">
            <w:pPr>
              <w:adjustRightInd w:val="0"/>
              <w:snapToGrid w:val="0"/>
              <w:rPr>
                <w:rFonts w:ascii="仿宋_GB2312" w:eastAsia="仿宋_GB2312" w:hAnsi="仿宋_GB2312"/>
              </w:rPr>
            </w:pPr>
          </w:p>
        </w:tc>
      </w:tr>
      <w:tr w:rsidR="00224EE3">
        <w:trPr>
          <w:cantSplit/>
          <w:trHeight w:val="90"/>
          <w:jc w:val="center"/>
        </w:trPr>
        <w:tc>
          <w:tcPr>
            <w:tcW w:w="61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8</w:t>
            </w:r>
          </w:p>
        </w:tc>
        <w:tc>
          <w:tcPr>
            <w:tcW w:w="3969"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lang w:val="zh-CN"/>
              </w:rPr>
              <w:t>按照规定办理营业线</w:t>
            </w:r>
            <w:r>
              <w:rPr>
                <w:rFonts w:ascii="仿宋_GB2312" w:eastAsia="仿宋_GB2312" w:hAnsi="仿宋_GB2312" w:hint="eastAsia"/>
              </w:rPr>
              <w:t>施工、涉路施工</w:t>
            </w:r>
            <w:r>
              <w:rPr>
                <w:rFonts w:ascii="仿宋_GB2312" w:eastAsia="仿宋_GB2312" w:hAnsi="仿宋_GB2312" w:hint="eastAsia"/>
                <w:lang w:val="zh-CN"/>
              </w:rPr>
              <w:t>、交通管制及水上水下作业等相关手续。</w:t>
            </w:r>
          </w:p>
        </w:tc>
        <w:tc>
          <w:tcPr>
            <w:tcW w:w="170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附相关手续材料。</w:t>
            </w:r>
          </w:p>
        </w:tc>
        <w:tc>
          <w:tcPr>
            <w:tcW w:w="5245"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符合：</w:t>
            </w:r>
            <w:r>
              <w:rPr>
                <w:rFonts w:ascii="仿宋_GB2312" w:eastAsia="仿宋_GB2312" w:hAnsi="仿宋_GB2312" w:hint="eastAsia"/>
              </w:rPr>
              <w:t>编制了专项施工方案、交通疏导方案，委托编制了安全技术评价报告，由施工企业技术负责人审核并组织专家论证审查，按照专家意见修改完善，经有关管理部门批准，再由总监理工程师批复同意后实施。</w:t>
            </w:r>
          </w:p>
          <w:p w:rsidR="00224EE3" w:rsidRDefault="005605A1">
            <w:pPr>
              <w:adjustRightInd w:val="0"/>
              <w:snapToGrid w:val="0"/>
              <w:rPr>
                <w:rFonts w:ascii="仿宋_GB2312" w:eastAsia="仿宋_GB2312" w:hAnsi="仿宋_GB2312"/>
                <w:b/>
                <w:bCs/>
              </w:rPr>
            </w:pPr>
            <w:r>
              <w:rPr>
                <w:rFonts w:ascii="仿宋_GB2312" w:eastAsia="仿宋_GB2312" w:hAnsi="仿宋_GB2312" w:hint="eastAsia"/>
                <w:b/>
                <w:bCs/>
              </w:rPr>
              <w:t>基本符合：</w:t>
            </w:r>
            <w:r>
              <w:rPr>
                <w:rFonts w:ascii="仿宋_GB2312" w:eastAsia="仿宋_GB2312" w:hAnsi="仿宋_GB2312" w:hint="eastAsia"/>
              </w:rPr>
              <w:t>各项手续都按照规定办理，但时间有所滞后，或者部分手续还在办理中。</w:t>
            </w:r>
          </w:p>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各项手续未按照规定办理。</w:t>
            </w:r>
          </w:p>
        </w:tc>
        <w:tc>
          <w:tcPr>
            <w:tcW w:w="1276" w:type="dxa"/>
            <w:vAlign w:val="center"/>
          </w:tcPr>
          <w:p w:rsidR="00224EE3" w:rsidRDefault="00224EE3">
            <w:pPr>
              <w:adjustRightInd w:val="0"/>
              <w:snapToGrid w:val="0"/>
              <w:rPr>
                <w:rFonts w:ascii="仿宋_GB2312" w:eastAsia="仿宋_GB2312" w:hAnsi="仿宋_GB2312"/>
              </w:rPr>
            </w:pPr>
          </w:p>
        </w:tc>
        <w:tc>
          <w:tcPr>
            <w:tcW w:w="1368" w:type="dxa"/>
            <w:vAlign w:val="center"/>
          </w:tcPr>
          <w:p w:rsidR="00224EE3" w:rsidRDefault="00224EE3">
            <w:pPr>
              <w:adjustRightInd w:val="0"/>
              <w:snapToGrid w:val="0"/>
              <w:rPr>
                <w:rFonts w:ascii="仿宋_GB2312" w:eastAsia="仿宋_GB2312" w:hAnsi="仿宋_GB2312"/>
              </w:rPr>
            </w:pPr>
          </w:p>
        </w:tc>
      </w:tr>
      <w:tr w:rsidR="00224EE3">
        <w:trPr>
          <w:cantSplit/>
          <w:trHeight w:val="394"/>
          <w:jc w:val="center"/>
        </w:trPr>
        <w:tc>
          <w:tcPr>
            <w:tcW w:w="61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9</w:t>
            </w:r>
          </w:p>
        </w:tc>
        <w:tc>
          <w:tcPr>
            <w:tcW w:w="3969" w:type="dxa"/>
            <w:gridSpan w:val="3"/>
            <w:vAlign w:val="center"/>
          </w:tcPr>
          <w:p w:rsidR="00224EE3" w:rsidRDefault="005605A1">
            <w:pPr>
              <w:adjustRightInd w:val="0"/>
              <w:snapToGrid w:val="0"/>
              <w:rPr>
                <w:rFonts w:ascii="仿宋_GB2312" w:eastAsia="仿宋_GB2312" w:hAnsi="仿宋_GB2312"/>
                <w:lang w:val="zh-CN"/>
              </w:rPr>
            </w:pPr>
            <w:r>
              <w:rPr>
                <w:rFonts w:ascii="仿宋_GB2312" w:eastAsia="仿宋_GB2312" w:hAnsi="仿宋_GB2312" w:hint="eastAsia"/>
                <w:lang w:val="zh-CN"/>
              </w:rPr>
              <w:t>从业单位应当依法参加工伤保险，为从业人员交纳保险费。</w:t>
            </w:r>
          </w:p>
          <w:p w:rsidR="00224EE3" w:rsidRDefault="005605A1">
            <w:pPr>
              <w:adjustRightInd w:val="0"/>
              <w:snapToGrid w:val="0"/>
              <w:rPr>
                <w:rFonts w:ascii="仿宋_GB2312" w:eastAsia="仿宋_GB2312" w:hAnsi="仿宋_GB2312"/>
                <w:lang w:val="zh-CN"/>
              </w:rPr>
            </w:pPr>
            <w:r>
              <w:rPr>
                <w:rFonts w:ascii="仿宋_GB2312" w:eastAsia="仿宋_GB2312" w:hAnsi="仿宋_GB2312" w:hint="eastAsia"/>
              </w:rPr>
              <w:t>施工单位应当投保安全生产责任保险，将施工作业人员全部纳入安全生产责任保险保障范围。</w:t>
            </w:r>
          </w:p>
          <w:p w:rsidR="00224EE3" w:rsidRDefault="005605A1">
            <w:pPr>
              <w:adjustRightInd w:val="0"/>
              <w:snapToGrid w:val="0"/>
              <w:rPr>
                <w:rFonts w:ascii="仿宋_GB2312" w:eastAsia="仿宋_GB2312" w:hAnsi="仿宋_GB2312"/>
              </w:rPr>
            </w:pPr>
            <w:r>
              <w:rPr>
                <w:rFonts w:ascii="仿宋_GB2312" w:eastAsia="仿宋_GB2312" w:hAnsi="仿宋_GB2312" w:hint="eastAsia"/>
                <w:lang w:val="zh-CN"/>
              </w:rPr>
              <w:t>为危险性较大的作业岗位人员购买意外伤害险。</w:t>
            </w:r>
          </w:p>
        </w:tc>
        <w:tc>
          <w:tcPr>
            <w:tcW w:w="170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附相关保单复印件。</w:t>
            </w:r>
          </w:p>
        </w:tc>
        <w:tc>
          <w:tcPr>
            <w:tcW w:w="5245" w:type="dxa"/>
            <w:vAlign w:val="center"/>
          </w:tcPr>
          <w:p w:rsidR="00224EE3" w:rsidRDefault="005605A1">
            <w:pPr>
              <w:adjustRightInd w:val="0"/>
              <w:snapToGrid w:val="0"/>
              <w:rPr>
                <w:rFonts w:ascii="仿宋_GB2312" w:eastAsia="仿宋_GB2312" w:hAnsi="仿宋_GB2312"/>
                <w:b/>
                <w:bCs/>
              </w:rPr>
            </w:pPr>
            <w:r>
              <w:rPr>
                <w:rFonts w:ascii="仿宋_GB2312" w:eastAsia="仿宋_GB2312" w:hAnsi="仿宋_GB2312" w:hint="eastAsia"/>
                <w:b/>
                <w:bCs/>
              </w:rPr>
              <w:t>符合：</w:t>
            </w:r>
            <w:r>
              <w:rPr>
                <w:rFonts w:ascii="仿宋_GB2312" w:eastAsia="仿宋_GB2312" w:hAnsi="仿宋_GB2312" w:hint="eastAsia"/>
              </w:rPr>
              <w:t>企业相对固定的职工按用人单位参加工伤保险，短期雇用的农民工按项目参加工伤保险；投保安全生产责任险；危险性较大的作业岗位有意外伤害险；施工单位应当投保安全生产责任保险，将施工作业人员全部纳入安全生产责任保险保障范围。</w:t>
            </w:r>
          </w:p>
          <w:p w:rsidR="00224EE3" w:rsidRDefault="005605A1">
            <w:pPr>
              <w:adjustRightInd w:val="0"/>
              <w:snapToGrid w:val="0"/>
              <w:rPr>
                <w:rFonts w:ascii="仿宋_GB2312" w:eastAsia="仿宋_GB2312" w:hAnsi="仿宋_GB2312"/>
                <w:b/>
                <w:bCs/>
              </w:rPr>
            </w:pPr>
            <w:r>
              <w:rPr>
                <w:rFonts w:ascii="仿宋_GB2312" w:eastAsia="仿宋_GB2312" w:hAnsi="仿宋_GB2312" w:hint="eastAsia"/>
                <w:b/>
                <w:bCs/>
              </w:rPr>
              <w:t>基本符合：</w:t>
            </w:r>
            <w:r>
              <w:rPr>
                <w:rFonts w:ascii="仿宋_GB2312" w:eastAsia="仿宋_GB2312" w:hAnsi="仿宋_GB2312" w:hint="eastAsia"/>
              </w:rPr>
              <w:t>未按照要求续保，或企业未支付保险费。</w:t>
            </w:r>
          </w:p>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不符合</w:t>
            </w:r>
            <w:r>
              <w:rPr>
                <w:rFonts w:ascii="仿宋_GB2312" w:eastAsia="仿宋_GB2312" w:hAnsi="仿宋_GB2312" w:hint="eastAsia"/>
              </w:rPr>
              <w:t>：投保范围未覆盖全部从业人员，特别是新入场或转场的农民工没有工伤保险。</w:t>
            </w:r>
          </w:p>
        </w:tc>
        <w:tc>
          <w:tcPr>
            <w:tcW w:w="1276" w:type="dxa"/>
            <w:vAlign w:val="center"/>
          </w:tcPr>
          <w:p w:rsidR="00224EE3" w:rsidRDefault="00224EE3">
            <w:pPr>
              <w:adjustRightInd w:val="0"/>
              <w:snapToGrid w:val="0"/>
              <w:rPr>
                <w:rFonts w:ascii="仿宋_GB2312" w:eastAsia="仿宋_GB2312" w:hAnsi="仿宋_GB2312"/>
              </w:rPr>
            </w:pPr>
          </w:p>
        </w:tc>
        <w:tc>
          <w:tcPr>
            <w:tcW w:w="1368" w:type="dxa"/>
            <w:vAlign w:val="center"/>
          </w:tcPr>
          <w:p w:rsidR="00224EE3" w:rsidRDefault="00224EE3">
            <w:pPr>
              <w:adjustRightInd w:val="0"/>
              <w:snapToGrid w:val="0"/>
              <w:rPr>
                <w:rFonts w:ascii="仿宋_GB2312" w:eastAsia="仿宋_GB2312" w:hAnsi="仿宋_GB2312"/>
              </w:rPr>
            </w:pPr>
          </w:p>
        </w:tc>
      </w:tr>
      <w:tr w:rsidR="00224EE3">
        <w:trPr>
          <w:cantSplit/>
          <w:trHeight w:val="469"/>
          <w:jc w:val="center"/>
        </w:trPr>
        <w:tc>
          <w:tcPr>
            <w:tcW w:w="885" w:type="dxa"/>
            <w:gridSpan w:val="2"/>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符合项</w:t>
            </w:r>
          </w:p>
        </w:tc>
        <w:tc>
          <w:tcPr>
            <w:tcW w:w="2350" w:type="dxa"/>
            <w:vAlign w:val="center"/>
          </w:tcPr>
          <w:p w:rsidR="00224EE3" w:rsidRDefault="00224EE3">
            <w:pPr>
              <w:adjustRightInd w:val="0"/>
              <w:snapToGrid w:val="0"/>
              <w:rPr>
                <w:rFonts w:ascii="仿宋_GB2312" w:eastAsia="仿宋_GB2312" w:hAnsi="仿宋_GB2312"/>
              </w:rPr>
            </w:pPr>
          </w:p>
        </w:tc>
        <w:tc>
          <w:tcPr>
            <w:tcW w:w="1375"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基本符合项</w:t>
            </w:r>
          </w:p>
        </w:tc>
        <w:tc>
          <w:tcPr>
            <w:tcW w:w="1672" w:type="dxa"/>
            <w:vAlign w:val="center"/>
          </w:tcPr>
          <w:p w:rsidR="00224EE3" w:rsidRDefault="00224EE3">
            <w:pPr>
              <w:adjustRightInd w:val="0"/>
              <w:snapToGrid w:val="0"/>
              <w:rPr>
                <w:rFonts w:ascii="仿宋_GB2312" w:eastAsia="仿宋_GB2312" w:hAnsi="仿宋_GB2312"/>
              </w:rPr>
            </w:pPr>
          </w:p>
        </w:tc>
        <w:tc>
          <w:tcPr>
            <w:tcW w:w="7889"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符合率</w:t>
            </w:r>
            <w:r>
              <w:rPr>
                <w:rFonts w:ascii="仿宋_GB2312" w:eastAsia="仿宋_GB2312" w:hAnsi="仿宋_GB2312" w:hint="eastAsia"/>
                <w:b/>
                <w:bCs/>
              </w:rPr>
              <w:t>=</w:t>
            </w:r>
            <w:r>
              <w:rPr>
                <w:rFonts w:ascii="仿宋_GB2312" w:eastAsia="仿宋_GB2312" w:hAnsi="仿宋_GB2312" w:hint="eastAsia"/>
                <w:b/>
                <w:bCs/>
              </w:rPr>
              <w:t>符合项</w:t>
            </w:r>
            <w:r>
              <w:rPr>
                <w:rFonts w:ascii="仿宋_GB2312" w:eastAsia="仿宋_GB2312" w:hAnsi="仿宋_GB2312" w:hint="eastAsia"/>
                <w:b/>
                <w:bCs/>
              </w:rPr>
              <w:t>/</w:t>
            </w:r>
            <w:r>
              <w:rPr>
                <w:rFonts w:ascii="仿宋_GB2312" w:eastAsia="仿宋_GB2312" w:hAnsi="仿宋_GB2312" w:hint="eastAsia"/>
                <w:b/>
                <w:bCs/>
              </w:rPr>
              <w:t>（符合项</w:t>
            </w:r>
            <w:r>
              <w:rPr>
                <w:rFonts w:ascii="仿宋_GB2312" w:eastAsia="仿宋_GB2312" w:hAnsi="仿宋_GB2312" w:hint="eastAsia"/>
                <w:b/>
                <w:bCs/>
              </w:rPr>
              <w:t>+</w:t>
            </w:r>
            <w:r>
              <w:rPr>
                <w:rFonts w:ascii="仿宋_GB2312" w:eastAsia="仿宋_GB2312" w:hAnsi="仿宋_GB2312" w:hint="eastAsia"/>
                <w:b/>
                <w:bCs/>
              </w:rPr>
              <w:t>基本符合项）</w:t>
            </w:r>
            <w:r>
              <w:rPr>
                <w:rFonts w:ascii="仿宋_GB2312" w:eastAsia="仿宋_GB2312" w:hAnsi="仿宋_GB2312" w:hint="eastAsia"/>
                <w:b/>
                <w:bCs/>
              </w:rPr>
              <w:t>=</w:t>
            </w:r>
          </w:p>
        </w:tc>
      </w:tr>
    </w:tbl>
    <w:p w:rsidR="00224EE3" w:rsidRDefault="005605A1">
      <w:pPr>
        <w:adjustRightInd w:val="0"/>
        <w:snapToGrid w:val="0"/>
        <w:spacing w:beforeLines="50" w:before="158" w:afterLines="50" w:after="158"/>
        <w:jc w:val="left"/>
        <w:rPr>
          <w:rFonts w:ascii="仿宋_GB2312" w:eastAsia="仿宋_GB2312" w:hAnsi="仿宋_GB2312"/>
          <w:b/>
          <w:bCs/>
        </w:rPr>
      </w:pPr>
      <w:r>
        <w:rPr>
          <w:rFonts w:ascii="仿宋_GB2312" w:eastAsia="仿宋_GB2312" w:hAnsi="仿宋_GB2312" w:hint="eastAsia"/>
          <w:b/>
          <w:bCs/>
        </w:rPr>
        <w:t>监理单位（盖章）：</w:t>
      </w:r>
      <w:r>
        <w:rPr>
          <w:rFonts w:ascii="仿宋_GB2312" w:eastAsia="仿宋_GB2312" w:hAnsi="仿宋_GB2312" w:hint="eastAsia"/>
          <w:b/>
          <w:bCs/>
        </w:rPr>
        <w:t xml:space="preserve">                                     </w:t>
      </w:r>
      <w:r>
        <w:rPr>
          <w:rFonts w:ascii="仿宋_GB2312" w:eastAsia="仿宋_GB2312" w:hAnsi="仿宋_GB2312" w:hint="eastAsia"/>
          <w:b/>
          <w:bCs/>
        </w:rPr>
        <w:t>核查人（签名）：</w:t>
      </w:r>
      <w:r>
        <w:rPr>
          <w:rFonts w:ascii="仿宋_GB2312" w:eastAsia="仿宋_GB2312" w:hAnsi="仿宋_GB2312" w:hint="eastAsia"/>
          <w:b/>
          <w:bCs/>
        </w:rPr>
        <w:t xml:space="preserve">                                </w:t>
      </w:r>
      <w:r>
        <w:rPr>
          <w:rFonts w:ascii="仿宋_GB2312" w:eastAsia="仿宋_GB2312" w:hAnsi="仿宋_GB2312" w:hint="eastAsia"/>
          <w:b/>
          <w:bCs/>
        </w:rPr>
        <w:t>核查日期：</w:t>
      </w:r>
      <w:r>
        <w:rPr>
          <w:rFonts w:ascii="仿宋_GB2312" w:eastAsia="仿宋_GB2312" w:hAnsi="仿宋_GB2312" w:hint="eastAsia"/>
          <w:b/>
          <w:bCs/>
        </w:rPr>
        <w:t xml:space="preserve">    </w:t>
      </w:r>
      <w:r>
        <w:rPr>
          <w:rFonts w:ascii="仿宋_GB2312" w:eastAsia="仿宋_GB2312" w:hAnsi="仿宋_GB2312" w:hint="eastAsia"/>
          <w:b/>
          <w:bCs/>
        </w:rPr>
        <w:t>年</w:t>
      </w:r>
      <w:r>
        <w:rPr>
          <w:rFonts w:ascii="仿宋_GB2312" w:eastAsia="仿宋_GB2312" w:hAnsi="仿宋_GB2312" w:hint="eastAsia"/>
          <w:b/>
          <w:bCs/>
        </w:rPr>
        <w:t xml:space="preserve">  </w:t>
      </w:r>
      <w:r>
        <w:rPr>
          <w:rFonts w:ascii="仿宋_GB2312" w:eastAsia="仿宋_GB2312" w:hAnsi="仿宋_GB2312" w:hint="eastAsia"/>
          <w:b/>
          <w:bCs/>
        </w:rPr>
        <w:t>月</w:t>
      </w:r>
      <w:r>
        <w:rPr>
          <w:rFonts w:ascii="仿宋_GB2312" w:eastAsia="仿宋_GB2312" w:hAnsi="仿宋_GB2312" w:hint="eastAsia"/>
          <w:b/>
          <w:bCs/>
        </w:rPr>
        <w:t xml:space="preserve">  </w:t>
      </w:r>
      <w:r>
        <w:rPr>
          <w:rFonts w:ascii="仿宋_GB2312" w:eastAsia="仿宋_GB2312" w:hAnsi="仿宋_GB2312" w:hint="eastAsia"/>
          <w:b/>
          <w:bCs/>
        </w:rPr>
        <w:t>日</w:t>
      </w:r>
    </w:p>
    <w:p w:rsidR="00224EE3" w:rsidRDefault="005605A1">
      <w:pPr>
        <w:adjustRightInd w:val="0"/>
        <w:snapToGrid w:val="0"/>
        <w:spacing w:beforeLines="10" w:before="31" w:afterLines="10" w:after="31" w:line="360" w:lineRule="auto"/>
        <w:jc w:val="left"/>
        <w:rPr>
          <w:rFonts w:ascii="仿宋_GB2312" w:eastAsia="仿宋_GB2312" w:hAnsi="仿宋_GB2312"/>
          <w:b/>
          <w:bCs/>
        </w:rPr>
      </w:pPr>
      <w:r>
        <w:rPr>
          <w:rFonts w:ascii="仿宋_GB2312" w:eastAsia="仿宋_GB2312" w:hAnsi="仿宋_GB2312" w:hint="eastAsia"/>
          <w:b/>
          <w:bCs/>
        </w:rPr>
        <w:t>注：</w:t>
      </w:r>
      <w:r>
        <w:rPr>
          <w:rFonts w:eastAsia="仿宋_GB2312" w:hint="eastAsia"/>
          <w:b/>
          <w:bCs/>
        </w:rPr>
        <w:t>1</w:t>
      </w:r>
      <w:r>
        <w:rPr>
          <w:rFonts w:ascii="仿宋_GB2312" w:eastAsia="仿宋_GB2312" w:hAnsi="仿宋_GB2312" w:hint="eastAsia"/>
          <w:b/>
          <w:bCs/>
        </w:rPr>
        <w:t>.</w:t>
      </w:r>
      <w:r>
        <w:rPr>
          <w:rFonts w:ascii="仿宋_GB2312" w:eastAsia="仿宋_GB2312" w:hAnsi="仿宋_GB2312" w:hint="eastAsia"/>
          <w:b/>
          <w:bCs/>
        </w:rPr>
        <w:t>本表由监理单位负责核查，核查结果报建设单位确认。在前序的危险性较大的分部分项工程中的某项安全生产条件核查结论为“符合”</w:t>
      </w:r>
      <w:r>
        <w:rPr>
          <w:rFonts w:ascii="仿宋_GB2312" w:eastAsia="仿宋_GB2312" w:hAnsi="仿宋_GB2312" w:hint="eastAsia"/>
          <w:b/>
          <w:bCs/>
        </w:rPr>
        <w:lastRenderedPageBreak/>
        <w:t>的情况下，后序的危险性较大的分部分项工程中相同项别的安全生产条件无实质变化的，可以不重复报验。</w:t>
      </w:r>
    </w:p>
    <w:p w:rsidR="00224EE3" w:rsidRDefault="005605A1">
      <w:pPr>
        <w:adjustRightInd w:val="0"/>
        <w:snapToGrid w:val="0"/>
        <w:spacing w:line="360" w:lineRule="auto"/>
        <w:rPr>
          <w:rFonts w:ascii="仿宋_GB2312" w:eastAsia="仿宋_GB2312" w:hAnsi="仿宋_GB2312"/>
          <w:b/>
          <w:bCs/>
        </w:rPr>
      </w:pPr>
      <w:r>
        <w:rPr>
          <w:rFonts w:ascii="仿宋_GB2312" w:eastAsia="仿宋_GB2312" w:hAnsi="仿宋_GB2312" w:hint="eastAsia"/>
          <w:b/>
          <w:bCs/>
        </w:rPr>
        <w:t>危险性较大的分部分项工程范围划分可以参照住建部《危险性较大的分部分项工程安全管理规定》（住建部令〔</w:t>
      </w:r>
      <w:r>
        <w:rPr>
          <w:rFonts w:eastAsia="仿宋_GB2312" w:hint="eastAsia"/>
          <w:b/>
          <w:bCs/>
        </w:rPr>
        <w:t>2018</w:t>
      </w:r>
      <w:r>
        <w:rPr>
          <w:rFonts w:ascii="仿宋_GB2312" w:eastAsia="仿宋_GB2312" w:hAnsi="仿宋_GB2312" w:hint="eastAsia"/>
          <w:b/>
          <w:bCs/>
        </w:rPr>
        <w:t>〕第</w:t>
      </w:r>
      <w:r>
        <w:rPr>
          <w:rFonts w:eastAsia="仿宋_GB2312" w:hint="eastAsia"/>
          <w:b/>
          <w:bCs/>
        </w:rPr>
        <w:t>37</w:t>
      </w:r>
      <w:r>
        <w:rPr>
          <w:rFonts w:ascii="仿宋_GB2312" w:eastAsia="仿宋_GB2312" w:hAnsi="仿宋_GB2312" w:hint="eastAsia"/>
          <w:b/>
          <w:bCs/>
        </w:rPr>
        <w:t>号）等文件，结合工程实际予以明确。</w:t>
      </w:r>
    </w:p>
    <w:p w:rsidR="00224EE3" w:rsidRDefault="005605A1">
      <w:pPr>
        <w:rPr>
          <w:rFonts w:ascii="仿宋_GB2312" w:eastAsia="仿宋_GB2312" w:hAnsi="仿宋_GB2312"/>
          <w:b/>
          <w:bCs/>
        </w:rPr>
      </w:pPr>
      <w:r>
        <w:rPr>
          <w:rFonts w:ascii="仿宋_GB2312" w:eastAsia="仿宋_GB2312" w:hAnsi="仿宋_GB2312" w:hint="eastAsia"/>
          <w:b/>
          <w:bCs/>
        </w:rPr>
        <w:br w:type="page"/>
      </w:r>
    </w:p>
    <w:p w:rsidR="00224EE3" w:rsidRDefault="005605A1">
      <w:pPr>
        <w:pStyle w:val="a7"/>
        <w:spacing w:before="0" w:after="0" w:line="580" w:lineRule="exact"/>
        <w:jc w:val="left"/>
        <w:rPr>
          <w:rFonts w:ascii="方正黑体_GBK" w:eastAsia="方正黑体_GBK" w:hAnsi="方正黑体_GBK" w:cs="方正黑体_GBK"/>
          <w:b w:val="0"/>
          <w:bCs w:val="0"/>
        </w:rPr>
      </w:pPr>
      <w:r>
        <w:rPr>
          <w:rFonts w:ascii="方正黑体_GBK" w:eastAsia="方正黑体_GBK" w:hAnsi="方正黑体_GBK" w:cs="方正黑体_GBK" w:hint="eastAsia"/>
          <w:b w:val="0"/>
          <w:bCs w:val="0"/>
        </w:rPr>
        <w:lastRenderedPageBreak/>
        <w:t>附表</w:t>
      </w:r>
      <w:r>
        <w:rPr>
          <w:rFonts w:ascii="方正黑体_GBK" w:eastAsia="方正黑体_GBK" w:hAnsi="方正黑体_GBK" w:cs="方正黑体_GBK" w:hint="eastAsia"/>
          <w:b w:val="0"/>
          <w:bCs w:val="0"/>
        </w:rPr>
        <w:t>A2</w:t>
      </w:r>
    </w:p>
    <w:p w:rsidR="00224EE3" w:rsidRDefault="005605A1">
      <w:pPr>
        <w:adjustRightInd w:val="0"/>
        <w:snapToGrid w:val="0"/>
        <w:spacing w:line="580" w:lineRule="exact"/>
        <w:jc w:val="center"/>
        <w:rPr>
          <w:rFonts w:ascii="方正小标宋_GBK" w:eastAsia="方正小标宋_GBK" w:hAnsi="方正小标宋_GBK"/>
          <w:sz w:val="44"/>
        </w:rPr>
      </w:pPr>
      <w:r>
        <w:rPr>
          <w:rFonts w:ascii="方正小标宋_GBK" w:eastAsia="方正小标宋_GBK" w:hAnsi="方正小标宋_GBK" w:hint="eastAsia"/>
          <w:sz w:val="44"/>
        </w:rPr>
        <w:t>施工单位基础管理考核评价表（满分</w:t>
      </w:r>
      <w:r>
        <w:rPr>
          <w:rFonts w:eastAsia="方正小标宋_GBK" w:hint="eastAsia"/>
          <w:sz w:val="44"/>
        </w:rPr>
        <w:t>150</w:t>
      </w:r>
      <w:r>
        <w:rPr>
          <w:rFonts w:ascii="方正小标宋_GBK" w:eastAsia="方正小标宋_GBK" w:hAnsi="方正小标宋_GBK" w:hint="eastAsia"/>
          <w:sz w:val="44"/>
        </w:rPr>
        <w:t>分）</w:t>
      </w:r>
    </w:p>
    <w:p w:rsidR="00224EE3" w:rsidRDefault="005605A1">
      <w:pPr>
        <w:adjustRightInd w:val="0"/>
        <w:snapToGrid w:val="0"/>
        <w:spacing w:line="580" w:lineRule="exact"/>
        <w:jc w:val="left"/>
        <w:rPr>
          <w:rFonts w:ascii="仿宋_GB2312" w:eastAsia="仿宋_GB2312" w:hAnsi="仿宋_GB2312"/>
          <w:b/>
          <w:bCs/>
        </w:rPr>
      </w:pPr>
      <w:r>
        <w:rPr>
          <w:rFonts w:ascii="仿宋_GB2312" w:eastAsia="仿宋_GB2312" w:hAnsi="仿宋_GB2312" w:hint="eastAsia"/>
          <w:b/>
          <w:bCs/>
        </w:rPr>
        <w:t>项目名称：</w:t>
      </w:r>
      <w:r>
        <w:rPr>
          <w:rFonts w:ascii="仿宋_GB2312" w:eastAsia="仿宋_GB2312" w:hAnsi="仿宋_GB2312" w:hint="eastAsia"/>
          <w:b/>
          <w:bCs/>
        </w:rPr>
        <w:t xml:space="preserve">                                       </w:t>
      </w:r>
      <w:r>
        <w:rPr>
          <w:rFonts w:ascii="仿宋_GB2312" w:eastAsia="仿宋_GB2312" w:hAnsi="仿宋_GB2312" w:hint="eastAsia"/>
          <w:b/>
          <w:bCs/>
        </w:rPr>
        <w:t xml:space="preserve">     </w:t>
      </w:r>
      <w:r>
        <w:rPr>
          <w:rFonts w:ascii="仿宋_GB2312" w:eastAsia="仿宋_GB2312" w:hAnsi="仿宋_GB2312" w:hint="eastAsia"/>
          <w:b/>
          <w:bCs/>
        </w:rPr>
        <w:t>施工合同段：</w:t>
      </w:r>
      <w:r>
        <w:rPr>
          <w:rFonts w:ascii="仿宋_GB2312" w:eastAsia="仿宋_GB2312" w:hAnsi="仿宋_GB2312" w:hint="eastAsia"/>
          <w:b/>
          <w:bCs/>
        </w:rPr>
        <w:t xml:space="preserve">                    </w:t>
      </w:r>
      <w:r>
        <w:rPr>
          <w:rFonts w:ascii="仿宋_GB2312" w:eastAsia="仿宋_GB2312" w:hAnsi="仿宋_GB2312" w:hint="eastAsia"/>
          <w:b/>
          <w:bCs/>
        </w:rPr>
        <w:t>施工单位名称：</w:t>
      </w:r>
    </w:p>
    <w:tbl>
      <w:tblPr>
        <w:tblW w:w="14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16"/>
        <w:gridCol w:w="1135"/>
        <w:gridCol w:w="1000"/>
        <w:gridCol w:w="1138"/>
        <w:gridCol w:w="1965"/>
        <w:gridCol w:w="1134"/>
        <w:gridCol w:w="5252"/>
        <w:gridCol w:w="1134"/>
        <w:gridCol w:w="709"/>
      </w:tblGrid>
      <w:tr w:rsidR="00224EE3">
        <w:trPr>
          <w:trHeight w:val="374"/>
          <w:tblHeader/>
          <w:jc w:val="center"/>
        </w:trPr>
        <w:tc>
          <w:tcPr>
            <w:tcW w:w="668"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序号</w:t>
            </w:r>
          </w:p>
        </w:tc>
        <w:tc>
          <w:tcPr>
            <w:tcW w:w="716"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类别</w:t>
            </w:r>
          </w:p>
        </w:tc>
        <w:tc>
          <w:tcPr>
            <w:tcW w:w="1135"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考核项目</w:t>
            </w:r>
          </w:p>
        </w:tc>
        <w:tc>
          <w:tcPr>
            <w:tcW w:w="4103" w:type="dxa"/>
            <w:gridSpan w:val="3"/>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考核内容及评价标准</w:t>
            </w:r>
          </w:p>
        </w:tc>
        <w:tc>
          <w:tcPr>
            <w:tcW w:w="1134"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考核评价方法</w:t>
            </w:r>
          </w:p>
        </w:tc>
        <w:tc>
          <w:tcPr>
            <w:tcW w:w="5252"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扣分标准</w:t>
            </w:r>
          </w:p>
        </w:tc>
        <w:tc>
          <w:tcPr>
            <w:tcW w:w="1134"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扣分说明</w:t>
            </w:r>
          </w:p>
        </w:tc>
        <w:tc>
          <w:tcPr>
            <w:tcW w:w="709"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得分</w:t>
            </w:r>
          </w:p>
        </w:tc>
      </w:tr>
      <w:tr w:rsidR="00224EE3">
        <w:trPr>
          <w:cantSplit/>
          <w:trHeight w:val="666"/>
          <w:jc w:val="center"/>
        </w:trPr>
        <w:tc>
          <w:tcPr>
            <w:tcW w:w="668" w:type="dxa"/>
            <w:vMerge w:val="restart"/>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p>
        </w:tc>
        <w:tc>
          <w:tcPr>
            <w:tcW w:w="716" w:type="dxa"/>
            <w:vMerge w:val="restart"/>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安全管理目标策划（</w:t>
            </w:r>
            <w:r>
              <w:rPr>
                <w:rFonts w:eastAsia="仿宋_GB2312" w:hint="eastAsia"/>
              </w:rPr>
              <w:t>8</w:t>
            </w:r>
            <w:r>
              <w:rPr>
                <w:rFonts w:ascii="仿宋_GB2312" w:eastAsia="仿宋_GB2312" w:hAnsi="仿宋_GB2312" w:hint="eastAsia"/>
              </w:rPr>
              <w:t>分）</w:t>
            </w: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1</w:t>
            </w:r>
            <w:r>
              <w:rPr>
                <w:rFonts w:ascii="仿宋_GB2312" w:eastAsia="仿宋_GB2312" w:hAnsi="仿宋_GB2312" w:hint="eastAsia"/>
              </w:rPr>
              <w:t>方针目标（</w:t>
            </w:r>
            <w:r>
              <w:rPr>
                <w:rFonts w:eastAsia="仿宋_GB2312" w:hint="eastAsia"/>
              </w:rPr>
              <w:t>4</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rPr>
            </w:pPr>
            <w:r>
              <w:rPr>
                <w:rFonts w:ascii="仿宋_GB2312" w:eastAsia="仿宋_GB2312" w:hAnsi="仿宋_GB2312" w:hint="eastAsia"/>
                <w:b/>
                <w:lang w:val="zh-CN"/>
              </w:rPr>
              <w:t>*</w:t>
            </w:r>
            <w:r>
              <w:rPr>
                <w:rFonts w:ascii="仿宋_GB2312" w:eastAsia="仿宋_GB2312" w:hAnsi="仿宋_GB2312" w:hint="eastAsia"/>
                <w:b/>
                <w:lang w:val="zh-CN"/>
              </w:rPr>
              <w:t>制定项目安全生产方针、目标和不低于合同约定的安全控制指标。</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查文件、资料。</w:t>
            </w:r>
          </w:p>
        </w:tc>
        <w:tc>
          <w:tcPr>
            <w:tcW w:w="5252" w:type="dxa"/>
            <w:vAlign w:val="center"/>
          </w:tcPr>
          <w:p w:rsidR="00224EE3" w:rsidRDefault="005605A1">
            <w:pPr>
              <w:numPr>
                <w:ilvl w:val="0"/>
                <w:numId w:val="1"/>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未制定项目安全生产方针、目标，扣</w:t>
            </w:r>
            <w:r>
              <w:rPr>
                <w:rFonts w:eastAsia="仿宋_GB2312" w:hint="eastAsia"/>
                <w:b/>
                <w:lang w:val="zh-CN"/>
              </w:rPr>
              <w:t>4</w:t>
            </w:r>
            <w:r>
              <w:rPr>
                <w:rFonts w:ascii="仿宋_GB2312" w:eastAsia="仿宋_GB2312" w:hAnsi="仿宋_GB2312" w:hint="eastAsia"/>
                <w:b/>
                <w:lang w:val="zh-CN"/>
              </w:rPr>
              <w:t>分。</w:t>
            </w:r>
          </w:p>
          <w:p w:rsidR="00224EE3" w:rsidRDefault="005605A1">
            <w:pPr>
              <w:numPr>
                <w:ilvl w:val="0"/>
                <w:numId w:val="1"/>
              </w:numPr>
              <w:adjustRightInd w:val="0"/>
              <w:snapToGrid w:val="0"/>
              <w:ind w:left="0"/>
              <w:rPr>
                <w:rFonts w:ascii="仿宋_GB2312" w:eastAsia="仿宋_GB2312" w:hAnsi="仿宋_GB2312"/>
              </w:rPr>
            </w:pPr>
            <w:r>
              <w:rPr>
                <w:rFonts w:ascii="仿宋_GB2312" w:eastAsia="仿宋_GB2312" w:hAnsi="仿宋_GB2312" w:hint="eastAsia"/>
              </w:rPr>
              <w:t>制定的项目安全生产方针、目标不具体，未以文件形式正式发布，视情节扣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1"/>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制定的安全生产控制指标低于合同约定的安全控制指标，扣</w:t>
            </w:r>
            <w:r>
              <w:rPr>
                <w:rFonts w:eastAsia="仿宋_GB2312" w:hint="eastAsia"/>
                <w:b/>
              </w:rPr>
              <w:t>4</w:t>
            </w:r>
            <w:r>
              <w:rPr>
                <w:rFonts w:ascii="仿宋_GB2312" w:eastAsia="仿宋_GB2312" w:hAnsi="仿宋_GB2312" w:hint="eastAsia"/>
                <w:b/>
                <w:lang w:val="zh-CN"/>
              </w:rPr>
              <w:t>分。</w:t>
            </w:r>
          </w:p>
        </w:tc>
        <w:tc>
          <w:tcPr>
            <w:tcW w:w="1134" w:type="dxa"/>
          </w:tcPr>
          <w:p w:rsidR="00224EE3" w:rsidRDefault="00224EE3">
            <w:pPr>
              <w:adjustRightInd w:val="0"/>
              <w:snapToGrid w:val="0"/>
              <w:rPr>
                <w:rFonts w:ascii="仿宋_GB2312" w:eastAsia="仿宋_GB2312" w:hAnsi="仿宋_GB2312"/>
              </w:rPr>
            </w:pPr>
          </w:p>
        </w:tc>
        <w:tc>
          <w:tcPr>
            <w:tcW w:w="709" w:type="dxa"/>
          </w:tcPr>
          <w:p w:rsidR="00224EE3" w:rsidRDefault="00224EE3">
            <w:pPr>
              <w:adjustRightInd w:val="0"/>
              <w:snapToGrid w:val="0"/>
              <w:rPr>
                <w:rFonts w:ascii="仿宋_GB2312" w:eastAsia="仿宋_GB2312" w:hAnsi="仿宋_GB2312"/>
              </w:rPr>
            </w:pPr>
          </w:p>
        </w:tc>
      </w:tr>
      <w:tr w:rsidR="00224EE3">
        <w:trPr>
          <w:cantSplit/>
          <w:trHeight w:val="666"/>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策划设计（</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制定满足目标要求的安全生产策划方案。</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查文件、资料。</w:t>
            </w:r>
          </w:p>
        </w:tc>
        <w:tc>
          <w:tcPr>
            <w:tcW w:w="5252" w:type="dxa"/>
            <w:vAlign w:val="center"/>
          </w:tcPr>
          <w:p w:rsidR="00224EE3" w:rsidRDefault="005605A1">
            <w:pPr>
              <w:numPr>
                <w:ilvl w:val="0"/>
                <w:numId w:val="2"/>
              </w:numPr>
              <w:adjustRightInd w:val="0"/>
              <w:snapToGrid w:val="0"/>
              <w:ind w:left="0"/>
              <w:rPr>
                <w:rFonts w:ascii="仿宋_GB2312" w:eastAsia="仿宋_GB2312" w:hAnsi="仿宋_GB2312"/>
              </w:rPr>
            </w:pPr>
            <w:r>
              <w:rPr>
                <w:rFonts w:ascii="仿宋_GB2312" w:eastAsia="仿宋_GB2312" w:hAnsi="仿宋_GB2312" w:hint="eastAsia"/>
              </w:rPr>
              <w:t>未制定安全生产策划方案，扣</w:t>
            </w:r>
            <w:r>
              <w:rPr>
                <w:rFonts w:eastAsia="仿宋_GB2312" w:hint="eastAsia"/>
              </w:rPr>
              <w:t>2</w:t>
            </w:r>
            <w:r>
              <w:rPr>
                <w:rFonts w:ascii="仿宋_GB2312" w:eastAsia="仿宋_GB2312" w:hAnsi="仿宋_GB2312" w:hint="eastAsia"/>
              </w:rPr>
              <w:t>分。</w:t>
            </w:r>
          </w:p>
          <w:p w:rsidR="00224EE3" w:rsidRDefault="005605A1">
            <w:pPr>
              <w:numPr>
                <w:ilvl w:val="0"/>
                <w:numId w:val="2"/>
              </w:numPr>
              <w:adjustRightInd w:val="0"/>
              <w:snapToGrid w:val="0"/>
              <w:ind w:left="0"/>
              <w:rPr>
                <w:rFonts w:ascii="仿宋_GB2312" w:eastAsia="仿宋_GB2312" w:hAnsi="仿宋_GB2312"/>
              </w:rPr>
            </w:pPr>
            <w:r>
              <w:rPr>
                <w:rFonts w:ascii="仿宋_GB2312" w:eastAsia="仿宋_GB2312" w:hAnsi="仿宋_GB2312" w:hint="eastAsia"/>
              </w:rPr>
              <w:t>安全生产管理策划方案不满足目标要求，视情节扣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2"/>
              </w:numPr>
              <w:adjustRightInd w:val="0"/>
              <w:snapToGrid w:val="0"/>
              <w:ind w:left="0"/>
              <w:rPr>
                <w:rFonts w:ascii="仿宋_GB2312" w:eastAsia="仿宋_GB2312" w:hAnsi="仿宋_GB2312"/>
              </w:rPr>
            </w:pPr>
            <w:r>
              <w:rPr>
                <w:rFonts w:ascii="仿宋_GB2312" w:eastAsia="仿宋_GB2312" w:hAnsi="仿宋_GB2312" w:hint="eastAsia"/>
              </w:rPr>
              <w:t>安全生产管理策划方案可操作性不强，视情节扣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9" w:type="dxa"/>
          </w:tcPr>
          <w:p w:rsidR="00224EE3" w:rsidRDefault="00224EE3">
            <w:pPr>
              <w:adjustRightInd w:val="0"/>
              <w:snapToGrid w:val="0"/>
              <w:rPr>
                <w:rFonts w:ascii="仿宋_GB2312" w:eastAsia="仿宋_GB2312" w:hAnsi="仿宋_GB2312"/>
              </w:rPr>
            </w:pPr>
          </w:p>
        </w:tc>
      </w:tr>
      <w:tr w:rsidR="00224EE3">
        <w:trPr>
          <w:cantSplit/>
          <w:trHeight w:val="666"/>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目标考核（</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制定安全生产目标考核与奖惩办法。</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定期考核年度安全生产目标完成情况，并兑现奖惩。</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查文件、资料。</w:t>
            </w:r>
          </w:p>
        </w:tc>
        <w:tc>
          <w:tcPr>
            <w:tcW w:w="5252" w:type="dxa"/>
            <w:vAlign w:val="center"/>
          </w:tcPr>
          <w:p w:rsidR="00224EE3" w:rsidRDefault="005605A1">
            <w:pPr>
              <w:numPr>
                <w:ilvl w:val="0"/>
                <w:numId w:val="3"/>
              </w:numPr>
              <w:adjustRightInd w:val="0"/>
              <w:snapToGrid w:val="0"/>
              <w:ind w:left="0"/>
              <w:rPr>
                <w:rFonts w:ascii="仿宋_GB2312" w:eastAsia="仿宋_GB2312" w:hAnsi="仿宋_GB2312"/>
              </w:rPr>
            </w:pPr>
            <w:r>
              <w:rPr>
                <w:rFonts w:ascii="仿宋_GB2312" w:eastAsia="仿宋_GB2312" w:hAnsi="仿宋_GB2312" w:hint="eastAsia"/>
              </w:rPr>
              <w:t>未制定安全生产目标考核和奖惩办法，扣</w:t>
            </w:r>
            <w:r>
              <w:rPr>
                <w:rFonts w:eastAsia="仿宋_GB2312" w:hint="eastAsia"/>
              </w:rPr>
              <w:t>2</w:t>
            </w:r>
            <w:r>
              <w:rPr>
                <w:rFonts w:ascii="仿宋_GB2312" w:eastAsia="仿宋_GB2312" w:hAnsi="仿宋_GB2312" w:hint="eastAsia"/>
              </w:rPr>
              <w:t>分。</w:t>
            </w:r>
          </w:p>
          <w:p w:rsidR="00224EE3" w:rsidRDefault="005605A1">
            <w:pPr>
              <w:numPr>
                <w:ilvl w:val="0"/>
                <w:numId w:val="3"/>
              </w:numPr>
              <w:adjustRightInd w:val="0"/>
              <w:snapToGrid w:val="0"/>
              <w:ind w:left="0"/>
              <w:rPr>
                <w:rFonts w:ascii="仿宋_GB2312" w:eastAsia="仿宋_GB2312" w:hAnsi="仿宋_GB2312"/>
              </w:rPr>
            </w:pPr>
            <w:r>
              <w:rPr>
                <w:rFonts w:ascii="仿宋_GB2312" w:eastAsia="仿宋_GB2312" w:hAnsi="仿宋_GB2312" w:hint="eastAsia"/>
              </w:rPr>
              <w:t>安全生产目标考核与奖惩办法内容不全面、不具体，视情节扣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3"/>
              </w:numPr>
              <w:adjustRightInd w:val="0"/>
              <w:snapToGrid w:val="0"/>
              <w:ind w:left="0"/>
              <w:rPr>
                <w:rFonts w:ascii="仿宋_GB2312" w:eastAsia="仿宋_GB2312" w:hAnsi="仿宋_GB2312"/>
              </w:rPr>
            </w:pPr>
            <w:r>
              <w:rPr>
                <w:rFonts w:ascii="仿宋_GB2312" w:eastAsia="仿宋_GB2312" w:hAnsi="仿宋_GB2312" w:hint="eastAsia"/>
              </w:rPr>
              <w:t>未定期考核安全生产目标完成情况，或考核不连续，视情节扣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3"/>
              </w:numPr>
              <w:adjustRightInd w:val="0"/>
              <w:snapToGrid w:val="0"/>
              <w:ind w:left="0"/>
              <w:rPr>
                <w:rFonts w:ascii="仿宋_GB2312" w:eastAsia="仿宋_GB2312" w:hAnsi="仿宋_GB2312"/>
              </w:rPr>
            </w:pPr>
            <w:r>
              <w:rPr>
                <w:rFonts w:ascii="仿宋_GB2312" w:eastAsia="仿宋_GB2312" w:hAnsi="仿宋_GB2312" w:hint="eastAsia"/>
              </w:rPr>
              <w:t>未按照办法要求对考核结果实施奖惩，扣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9" w:type="dxa"/>
          </w:tcPr>
          <w:p w:rsidR="00224EE3" w:rsidRDefault="00224EE3">
            <w:pPr>
              <w:adjustRightInd w:val="0"/>
              <w:snapToGrid w:val="0"/>
              <w:rPr>
                <w:rFonts w:ascii="仿宋_GB2312" w:eastAsia="仿宋_GB2312" w:hAnsi="仿宋_GB2312"/>
              </w:rPr>
            </w:pPr>
          </w:p>
        </w:tc>
      </w:tr>
      <w:tr w:rsidR="00224EE3">
        <w:trPr>
          <w:cantSplit/>
          <w:trHeight w:val="666"/>
          <w:jc w:val="center"/>
        </w:trPr>
        <w:tc>
          <w:tcPr>
            <w:tcW w:w="668"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2</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2</w:t>
            </w:r>
          </w:p>
        </w:tc>
        <w:tc>
          <w:tcPr>
            <w:tcW w:w="716" w:type="dxa"/>
            <w:vMerge w:val="restart"/>
            <w:vAlign w:val="center"/>
          </w:tcPr>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5605A1">
            <w:pPr>
              <w:adjustRightInd w:val="0"/>
              <w:snapToGrid w:val="0"/>
              <w:rPr>
                <w:rFonts w:ascii="仿宋_GB2312" w:eastAsia="仿宋_GB2312" w:hAnsi="仿宋_GB2312"/>
              </w:rPr>
            </w:pPr>
            <w:r>
              <w:rPr>
                <w:rFonts w:ascii="仿宋_GB2312" w:eastAsia="仿宋_GB2312" w:hAnsi="仿宋_GB2312" w:hint="eastAsia"/>
              </w:rPr>
              <w:t>安全生产管理制度（</w:t>
            </w:r>
            <w:r>
              <w:rPr>
                <w:rFonts w:eastAsia="仿宋_GB2312" w:hint="eastAsia"/>
              </w:rPr>
              <w:t>10</w:t>
            </w:r>
            <w:r>
              <w:rPr>
                <w:rFonts w:ascii="仿宋_GB2312" w:eastAsia="仿宋_GB2312" w:hAnsi="仿宋_GB2312" w:hint="eastAsia"/>
              </w:rPr>
              <w:t>分）</w:t>
            </w: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5605A1">
            <w:pPr>
              <w:adjustRightInd w:val="0"/>
              <w:snapToGrid w:val="0"/>
              <w:rPr>
                <w:rFonts w:ascii="仿宋_GB2312" w:eastAsia="仿宋_GB2312" w:hAnsi="仿宋_GB2312"/>
              </w:rPr>
            </w:pPr>
            <w:r>
              <w:rPr>
                <w:rFonts w:ascii="仿宋_GB2312" w:eastAsia="仿宋_GB2312" w:hAnsi="仿宋_GB2312" w:hint="eastAsia"/>
              </w:rPr>
              <w:t>安全生产管理制度（</w:t>
            </w:r>
            <w:r>
              <w:rPr>
                <w:rFonts w:eastAsia="仿宋_GB2312" w:hint="eastAsia"/>
              </w:rPr>
              <w:t>10</w:t>
            </w:r>
            <w:r>
              <w:rPr>
                <w:rFonts w:ascii="仿宋_GB2312" w:eastAsia="仿宋_GB2312" w:hAnsi="仿宋_GB2312" w:hint="eastAsia"/>
              </w:rPr>
              <w:t>分）</w:t>
            </w:r>
          </w:p>
        </w:tc>
        <w:tc>
          <w:tcPr>
            <w:tcW w:w="1135" w:type="dxa"/>
            <w:vAlign w:val="center"/>
          </w:tcPr>
          <w:p w:rsidR="00224EE3" w:rsidRDefault="005605A1">
            <w:pPr>
              <w:jc w:val="center"/>
              <w:rPr>
                <w:rFonts w:ascii="仿宋_GB2312" w:eastAsia="仿宋_GB2312" w:hAnsi="仿宋_GB2312"/>
                <w:szCs w:val="21"/>
              </w:rPr>
            </w:pPr>
            <w:r>
              <w:rPr>
                <w:rFonts w:eastAsia="仿宋_GB2312" w:hint="eastAsia"/>
                <w:szCs w:val="21"/>
              </w:rPr>
              <w:t>2</w:t>
            </w:r>
            <w:r>
              <w:rPr>
                <w:rFonts w:ascii="仿宋_GB2312" w:eastAsia="仿宋_GB2312" w:hAnsi="仿宋_GB2312" w:hint="eastAsia"/>
                <w:szCs w:val="21"/>
              </w:rPr>
              <w:t>.</w:t>
            </w:r>
            <w:r>
              <w:rPr>
                <w:rFonts w:eastAsia="仿宋_GB2312" w:hint="eastAsia"/>
                <w:szCs w:val="21"/>
              </w:rPr>
              <w:t>1</w:t>
            </w:r>
            <w:r>
              <w:rPr>
                <w:rFonts w:ascii="仿宋_GB2312" w:eastAsia="仿宋_GB2312" w:hAnsi="仿宋_GB2312" w:hint="eastAsia"/>
                <w:szCs w:val="21"/>
              </w:rPr>
              <w:t>建立制度体系（</w:t>
            </w:r>
            <w:r>
              <w:rPr>
                <w:rFonts w:eastAsia="仿宋_GB2312" w:hint="eastAsia"/>
                <w:szCs w:val="21"/>
              </w:rPr>
              <w:t>4</w:t>
            </w:r>
            <w:r>
              <w:rPr>
                <w:rFonts w:ascii="仿宋_GB2312" w:eastAsia="仿宋_GB2312" w:hAnsi="仿宋_GB2312" w:hint="eastAsia"/>
                <w:szCs w:val="21"/>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识别收集适用的国家有关安全法律法规形成汇编，并建立清单，每半年更新。</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建立安全生产管理制度体系，包括但不限于以下制度：全员安全生产责任制及考核奖惩制度、安全生产会议制度、安全风险辨识、评估与分级管控制度、安全生产费用管理制度、劳动用工实名登记制度、劳动防护用品配备和管理制度、特种作业人员管理制度、施工机械设备安全管理制度、施工单位项目主要负责人带班制度、安全生产教育培训管理制度、</w:t>
            </w:r>
            <w:r>
              <w:rPr>
                <w:rFonts w:ascii="仿宋_GB2312" w:eastAsia="仿宋_GB2312" w:hAnsi="仿宋_GB2312"/>
                <w:b/>
                <w:lang w:val="zh-CN"/>
              </w:rPr>
              <w:t>“</w:t>
            </w:r>
            <w:r>
              <w:rPr>
                <w:rFonts w:ascii="仿宋_GB2312" w:eastAsia="仿宋_GB2312" w:hAnsi="仿宋_GB2312" w:hint="eastAsia"/>
                <w:b/>
                <w:lang w:val="zh-CN"/>
              </w:rPr>
              <w:t>平安班组</w:t>
            </w:r>
            <w:r>
              <w:rPr>
                <w:rFonts w:ascii="仿宋_GB2312" w:eastAsia="仿宋_GB2312" w:hAnsi="仿宋_GB2312"/>
                <w:b/>
                <w:lang w:val="zh-CN"/>
              </w:rPr>
              <w:t>”</w:t>
            </w:r>
            <w:r>
              <w:rPr>
                <w:rFonts w:ascii="仿宋_GB2312" w:eastAsia="仿宋_GB2312" w:hAnsi="仿宋_GB2312" w:hint="eastAsia"/>
                <w:b/>
                <w:lang w:val="zh-CN"/>
              </w:rPr>
              <w:t>建设制度、危险性较大工程管理制度、施工安全技术交底制度、安全生产检查制度、事故隐患排查治理制度、生产安全事故管理制度、安全生产内业资料管理制度、施工现场消防安全责任制度、危险品管理制度、</w:t>
            </w:r>
            <w:r>
              <w:rPr>
                <w:rFonts w:ascii="仿宋_GB2312" w:eastAsia="仿宋_GB2312" w:hAnsi="仿宋_GB2312" w:hint="eastAsia"/>
                <w:b/>
                <w:lang w:val="zh-CN"/>
              </w:rPr>
              <w:t>施工作业操作规程、专业分包（劳务合作）单位安全管理考评制度、“平安工地”建设评价制度、安全生产奖惩制度。</w:t>
            </w:r>
          </w:p>
          <w:p w:rsidR="00224EE3" w:rsidRDefault="005605A1">
            <w:pPr>
              <w:adjustRightInd w:val="0"/>
              <w:snapToGrid w:val="0"/>
              <w:rPr>
                <w:rFonts w:ascii="仿宋_GB2312" w:eastAsia="仿宋_GB2312" w:hAnsi="仿宋_GB2312"/>
                <w:szCs w:val="21"/>
              </w:rPr>
            </w:pPr>
            <w:r>
              <w:rPr>
                <w:rFonts w:ascii="仿宋_GB2312" w:eastAsia="仿宋_GB2312" w:hAnsi="仿宋_GB2312" w:hint="eastAsia"/>
                <w:lang w:val="zh-CN"/>
              </w:rPr>
              <w:t>安全管理制度须报监理单位审查，报建设单位备案并发文公布和宣贯。</w:t>
            </w:r>
          </w:p>
        </w:tc>
        <w:tc>
          <w:tcPr>
            <w:tcW w:w="1134" w:type="dxa"/>
            <w:vAlign w:val="center"/>
          </w:tcPr>
          <w:p w:rsidR="00224EE3" w:rsidRDefault="005605A1">
            <w:pPr>
              <w:adjustRightInd w:val="0"/>
              <w:snapToGrid w:val="0"/>
              <w:jc w:val="center"/>
              <w:rPr>
                <w:rFonts w:ascii="仿宋_GB2312" w:eastAsia="仿宋_GB2312" w:hAnsi="仿宋_GB2312"/>
                <w:szCs w:val="21"/>
              </w:rPr>
            </w:pPr>
            <w:r>
              <w:rPr>
                <w:rFonts w:ascii="仿宋_GB2312" w:eastAsia="仿宋_GB2312" w:hAnsi="仿宋_GB2312" w:hint="eastAsia"/>
                <w:szCs w:val="21"/>
              </w:rPr>
              <w:t>查文件。</w:t>
            </w:r>
          </w:p>
        </w:tc>
        <w:tc>
          <w:tcPr>
            <w:tcW w:w="5252" w:type="dxa"/>
            <w:vAlign w:val="center"/>
          </w:tcPr>
          <w:p w:rsidR="00224EE3" w:rsidRDefault="005605A1">
            <w:pPr>
              <w:numPr>
                <w:ilvl w:val="0"/>
                <w:numId w:val="4"/>
              </w:numPr>
              <w:adjustRightInd w:val="0"/>
              <w:snapToGrid w:val="0"/>
              <w:ind w:left="0"/>
              <w:rPr>
                <w:rFonts w:ascii="仿宋_GB2312" w:eastAsia="仿宋_GB2312" w:hAnsi="仿宋_GB2312"/>
              </w:rPr>
            </w:pPr>
            <w:r>
              <w:rPr>
                <w:rFonts w:ascii="仿宋_GB2312" w:eastAsia="仿宋_GB2312" w:hAnsi="仿宋_GB2312" w:hint="eastAsia"/>
              </w:rPr>
              <w:t>未识别收集适用的国家有关安全法律法规并建立清单，扣</w:t>
            </w:r>
            <w:r>
              <w:rPr>
                <w:rFonts w:eastAsia="仿宋_GB2312" w:hint="eastAsia"/>
              </w:rPr>
              <w:t>2</w:t>
            </w:r>
            <w:r>
              <w:rPr>
                <w:rFonts w:ascii="仿宋_GB2312" w:eastAsia="仿宋_GB2312" w:hAnsi="仿宋_GB2312" w:hint="eastAsia"/>
              </w:rPr>
              <w:t>分，收集缺漏多，扣</w:t>
            </w:r>
            <w:r>
              <w:rPr>
                <w:rFonts w:eastAsia="仿宋_GB2312" w:hint="eastAsia"/>
              </w:rPr>
              <w:t>1</w:t>
            </w:r>
            <w:r>
              <w:rPr>
                <w:rFonts w:ascii="仿宋_GB2312" w:eastAsia="仿宋_GB2312" w:hAnsi="仿宋_GB2312" w:hint="eastAsia"/>
              </w:rPr>
              <w:t>分。</w:t>
            </w:r>
          </w:p>
          <w:p w:rsidR="00224EE3" w:rsidRDefault="005605A1">
            <w:pPr>
              <w:numPr>
                <w:ilvl w:val="0"/>
                <w:numId w:val="4"/>
              </w:numPr>
              <w:adjustRightInd w:val="0"/>
              <w:snapToGrid w:val="0"/>
              <w:ind w:left="0"/>
              <w:rPr>
                <w:rFonts w:ascii="仿宋_GB2312" w:eastAsia="仿宋_GB2312" w:hAnsi="仿宋_GB2312"/>
              </w:rPr>
            </w:pPr>
            <w:r>
              <w:rPr>
                <w:rFonts w:ascii="仿宋_GB2312" w:eastAsia="仿宋_GB2312" w:hAnsi="仿宋_GB2312" w:hint="eastAsia"/>
              </w:rPr>
              <w:t>已识别收集适用的国家有关安全法律法并建立清单，但未每半年更新，扣</w:t>
            </w:r>
            <w:r>
              <w:rPr>
                <w:rFonts w:eastAsia="仿宋_GB2312" w:hint="eastAsia"/>
              </w:rPr>
              <w:t>1</w:t>
            </w:r>
            <w:r>
              <w:rPr>
                <w:rFonts w:ascii="仿宋_GB2312" w:eastAsia="仿宋_GB2312" w:hAnsi="仿宋_GB2312" w:hint="eastAsia"/>
              </w:rPr>
              <w:t>分，部分法规未更新，扣</w:t>
            </w:r>
            <w:r>
              <w:rPr>
                <w:rFonts w:eastAsia="仿宋_GB2312" w:hint="eastAsia"/>
              </w:rPr>
              <w:t>0</w:t>
            </w:r>
            <w:r>
              <w:rPr>
                <w:rFonts w:ascii="仿宋_GB2312" w:eastAsia="仿宋_GB2312" w:hAnsi="仿宋_GB2312"/>
              </w:rPr>
              <w:t>.</w:t>
            </w:r>
            <w:r>
              <w:rPr>
                <w:rFonts w:eastAsia="仿宋_GB2312"/>
              </w:rPr>
              <w:t>5</w:t>
            </w:r>
            <w:r>
              <w:rPr>
                <w:rFonts w:ascii="仿宋_GB2312" w:eastAsia="仿宋_GB2312" w:hAnsi="仿宋_GB2312"/>
              </w:rPr>
              <w:t>分</w:t>
            </w:r>
            <w:r>
              <w:rPr>
                <w:rFonts w:ascii="仿宋_GB2312" w:eastAsia="仿宋_GB2312" w:hAnsi="仿宋_GB2312" w:hint="eastAsia"/>
              </w:rPr>
              <w:t>。</w:t>
            </w:r>
          </w:p>
          <w:p w:rsidR="00224EE3" w:rsidRDefault="005605A1">
            <w:pPr>
              <w:numPr>
                <w:ilvl w:val="0"/>
                <w:numId w:val="4"/>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未建立健全安全生产管理制度体系的，每缺一项扣</w:t>
            </w:r>
            <w:r>
              <w:rPr>
                <w:rFonts w:eastAsia="仿宋_GB2312" w:hint="eastAsia"/>
                <w:b/>
                <w:lang w:val="zh-CN"/>
              </w:rPr>
              <w:t>1</w:t>
            </w:r>
            <w:r>
              <w:rPr>
                <w:rFonts w:ascii="仿宋_GB2312" w:eastAsia="仿宋_GB2312" w:hAnsi="仿宋_GB2312" w:hint="eastAsia"/>
                <w:b/>
                <w:lang w:val="zh-CN"/>
              </w:rPr>
              <w:t>分</w:t>
            </w:r>
            <w:r>
              <w:rPr>
                <w:rFonts w:ascii="仿宋_GB2312" w:eastAsia="仿宋_GB2312" w:hAnsi="仿宋_GB2312" w:hint="eastAsia"/>
              </w:rPr>
              <w:t>。</w:t>
            </w:r>
          </w:p>
          <w:p w:rsidR="00224EE3" w:rsidRDefault="005605A1">
            <w:pPr>
              <w:numPr>
                <w:ilvl w:val="0"/>
                <w:numId w:val="4"/>
              </w:numPr>
              <w:adjustRightInd w:val="0"/>
              <w:snapToGrid w:val="0"/>
              <w:ind w:left="0"/>
              <w:rPr>
                <w:rFonts w:ascii="仿宋_GB2312" w:eastAsia="仿宋_GB2312" w:hAnsi="仿宋_GB2312"/>
              </w:rPr>
            </w:pPr>
            <w:r>
              <w:rPr>
                <w:rFonts w:ascii="仿宋_GB2312" w:eastAsia="仿宋_GB2312" w:hAnsi="仿宋_GB2312" w:hint="eastAsia"/>
              </w:rPr>
              <w:t>未报</w:t>
            </w:r>
            <w:r>
              <w:rPr>
                <w:rFonts w:ascii="仿宋_GB2312" w:eastAsia="仿宋_GB2312" w:hAnsi="仿宋_GB2312" w:hint="eastAsia"/>
                <w:lang w:val="zh-CN"/>
              </w:rPr>
              <w:t>监理单位审查和报建设单位备案扣</w:t>
            </w:r>
            <w:r>
              <w:rPr>
                <w:rFonts w:eastAsia="仿宋_GB2312" w:hint="eastAsia"/>
                <w:lang w:val="zh-CN"/>
              </w:rPr>
              <w:t>1</w:t>
            </w:r>
            <w:r>
              <w:rPr>
                <w:rFonts w:ascii="仿宋_GB2312" w:eastAsia="仿宋_GB2312" w:hAnsi="仿宋_GB2312" w:hint="eastAsia"/>
                <w:lang w:val="zh-CN"/>
              </w:rPr>
              <w:t>分，没有发文公布和宣贯扣</w:t>
            </w:r>
            <w:r>
              <w:rPr>
                <w:rFonts w:eastAsia="仿宋_GB2312" w:hint="eastAsia"/>
                <w:lang w:val="zh-CN"/>
              </w:rPr>
              <w:t>1</w:t>
            </w:r>
            <w:r>
              <w:rPr>
                <w:rFonts w:ascii="仿宋_GB2312" w:eastAsia="仿宋_GB2312" w:hAnsi="仿宋_GB2312" w:hint="eastAsia"/>
                <w:lang w:val="zh-CN"/>
              </w:rPr>
              <w:t>分。</w:t>
            </w:r>
          </w:p>
        </w:tc>
        <w:tc>
          <w:tcPr>
            <w:tcW w:w="1134" w:type="dxa"/>
          </w:tcPr>
          <w:p w:rsidR="00224EE3" w:rsidRDefault="00224EE3">
            <w:pPr>
              <w:adjustRightInd w:val="0"/>
              <w:snapToGrid w:val="0"/>
              <w:rPr>
                <w:rFonts w:ascii="仿宋_GB2312" w:eastAsia="仿宋_GB2312" w:hAnsi="仿宋_GB2312"/>
              </w:rPr>
            </w:pPr>
          </w:p>
        </w:tc>
        <w:tc>
          <w:tcPr>
            <w:tcW w:w="709" w:type="dxa"/>
          </w:tcPr>
          <w:p w:rsidR="00224EE3" w:rsidRDefault="00224EE3">
            <w:pPr>
              <w:adjustRightInd w:val="0"/>
              <w:snapToGrid w:val="0"/>
              <w:rPr>
                <w:rFonts w:ascii="仿宋_GB2312" w:eastAsia="仿宋_GB2312" w:hAnsi="仿宋_GB2312"/>
              </w:rPr>
            </w:pPr>
          </w:p>
        </w:tc>
      </w:tr>
      <w:tr w:rsidR="00224EE3">
        <w:trPr>
          <w:cantSplit/>
          <w:trHeight w:val="90"/>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szCs w:val="21"/>
              </w:rPr>
            </w:pPr>
            <w:r>
              <w:rPr>
                <w:rFonts w:eastAsia="仿宋_GB2312" w:hint="eastAsia"/>
              </w:rPr>
              <w:t>2</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制度合规性（</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rPr>
              <w:t>安全生产管理制度应当符合国家、铁路行业现行的法律法规和规章制度的要求。</w:t>
            </w:r>
          </w:p>
        </w:tc>
        <w:tc>
          <w:tcPr>
            <w:tcW w:w="1134" w:type="dxa"/>
            <w:vAlign w:val="center"/>
          </w:tcPr>
          <w:p w:rsidR="00224EE3" w:rsidRDefault="005605A1">
            <w:pPr>
              <w:adjustRightInd w:val="0"/>
              <w:snapToGrid w:val="0"/>
              <w:rPr>
                <w:rFonts w:ascii="仿宋_GB2312" w:eastAsia="仿宋_GB2312" w:hAnsi="仿宋_GB2312"/>
                <w:szCs w:val="21"/>
              </w:rPr>
            </w:pPr>
            <w:r>
              <w:rPr>
                <w:rFonts w:ascii="仿宋_GB2312" w:eastAsia="仿宋_GB2312" w:hAnsi="仿宋_GB2312" w:hint="eastAsia"/>
              </w:rPr>
              <w:t>查文件。</w:t>
            </w:r>
          </w:p>
        </w:tc>
        <w:tc>
          <w:tcPr>
            <w:tcW w:w="5252" w:type="dxa"/>
            <w:vAlign w:val="center"/>
          </w:tcPr>
          <w:p w:rsidR="00224EE3" w:rsidRDefault="005605A1">
            <w:pPr>
              <w:numPr>
                <w:ilvl w:val="0"/>
                <w:numId w:val="5"/>
              </w:numPr>
              <w:adjustRightInd w:val="0"/>
              <w:snapToGrid w:val="0"/>
              <w:ind w:left="0"/>
              <w:rPr>
                <w:rFonts w:ascii="仿宋_GB2312" w:eastAsia="仿宋_GB2312" w:hAnsi="仿宋_GB2312"/>
              </w:rPr>
            </w:pPr>
            <w:r>
              <w:rPr>
                <w:rFonts w:ascii="仿宋_GB2312" w:eastAsia="仿宋_GB2312" w:hAnsi="仿宋_GB2312" w:hint="eastAsia"/>
              </w:rPr>
              <w:t>与现行相关法律法规、规章制度不符的，</w:t>
            </w:r>
            <w:r>
              <w:rPr>
                <w:rFonts w:ascii="仿宋_GB2312" w:eastAsia="仿宋_GB2312" w:hAnsi="仿宋_GB2312" w:hint="eastAsia"/>
                <w:lang w:val="zh-CN"/>
              </w:rPr>
              <w:t>或未根据项目特点予以更新，</w:t>
            </w:r>
            <w:r>
              <w:rPr>
                <w:rFonts w:ascii="仿宋_GB2312" w:eastAsia="仿宋_GB2312" w:hAnsi="仿宋_GB2312" w:hint="eastAsia"/>
              </w:rPr>
              <w:t>发现一处扣</w:t>
            </w:r>
            <w:r>
              <w:rPr>
                <w:rFonts w:eastAsia="仿宋_GB2312" w:hint="eastAsia"/>
              </w:rPr>
              <w:t>1</w:t>
            </w:r>
            <w:r>
              <w:rPr>
                <w:rFonts w:ascii="仿宋_GB2312" w:eastAsia="仿宋_GB2312" w:hAnsi="仿宋_GB2312" w:hint="eastAsia"/>
              </w:rPr>
              <w:t>分。</w:t>
            </w:r>
          </w:p>
          <w:p w:rsidR="00224EE3" w:rsidRDefault="005605A1">
            <w:pPr>
              <w:numPr>
                <w:ilvl w:val="0"/>
                <w:numId w:val="5"/>
              </w:numPr>
              <w:adjustRightInd w:val="0"/>
              <w:snapToGrid w:val="0"/>
              <w:ind w:left="0"/>
              <w:rPr>
                <w:rFonts w:ascii="仿宋_GB2312" w:eastAsia="仿宋_GB2312" w:hAnsi="仿宋_GB2312"/>
              </w:rPr>
            </w:pPr>
            <w:r>
              <w:rPr>
                <w:rFonts w:ascii="仿宋_GB2312" w:eastAsia="仿宋_GB2312" w:hAnsi="仿宋_GB2312" w:hint="eastAsia"/>
              </w:rPr>
              <w:t>制度缺乏可行性、操作性或未执行，视情节扣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9" w:type="dxa"/>
          </w:tcPr>
          <w:p w:rsidR="00224EE3" w:rsidRDefault="00224EE3">
            <w:pPr>
              <w:adjustRightInd w:val="0"/>
              <w:snapToGrid w:val="0"/>
              <w:rPr>
                <w:rFonts w:ascii="仿宋_GB2312" w:eastAsia="仿宋_GB2312" w:hAnsi="仿宋_GB2312"/>
              </w:rPr>
            </w:pPr>
          </w:p>
        </w:tc>
      </w:tr>
      <w:tr w:rsidR="00224EE3">
        <w:trPr>
          <w:cantSplit/>
          <w:trHeight w:val="666"/>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szCs w:val="21"/>
              </w:rPr>
            </w:pPr>
            <w:r>
              <w:rPr>
                <w:rFonts w:eastAsia="仿宋_GB2312" w:hint="eastAsia"/>
              </w:rPr>
              <w:t>2</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制度执行（</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rPr>
              <w:t>督促检查安全管理制度执行情况。</w:t>
            </w:r>
          </w:p>
        </w:tc>
        <w:tc>
          <w:tcPr>
            <w:tcW w:w="1134" w:type="dxa"/>
            <w:vAlign w:val="center"/>
          </w:tcPr>
          <w:p w:rsidR="00224EE3" w:rsidRDefault="005605A1">
            <w:pPr>
              <w:adjustRightInd w:val="0"/>
              <w:snapToGrid w:val="0"/>
              <w:rPr>
                <w:rFonts w:ascii="仿宋_GB2312" w:eastAsia="仿宋_GB2312" w:hAnsi="仿宋_GB2312"/>
                <w:szCs w:val="21"/>
              </w:rPr>
            </w:pPr>
            <w:r>
              <w:rPr>
                <w:rFonts w:ascii="仿宋_GB2312" w:eastAsia="仿宋_GB2312" w:hAnsi="仿宋_GB2312" w:hint="eastAsia"/>
              </w:rPr>
              <w:t>查文件。</w:t>
            </w:r>
          </w:p>
        </w:tc>
        <w:tc>
          <w:tcPr>
            <w:tcW w:w="5252" w:type="dxa"/>
            <w:vAlign w:val="center"/>
          </w:tcPr>
          <w:p w:rsidR="00224EE3" w:rsidRDefault="005605A1">
            <w:pPr>
              <w:numPr>
                <w:ilvl w:val="0"/>
                <w:numId w:val="6"/>
              </w:numPr>
              <w:adjustRightInd w:val="0"/>
              <w:snapToGrid w:val="0"/>
              <w:ind w:left="0"/>
              <w:rPr>
                <w:rFonts w:ascii="仿宋_GB2312" w:eastAsia="仿宋_GB2312" w:hAnsi="仿宋_GB2312"/>
              </w:rPr>
            </w:pPr>
            <w:r>
              <w:rPr>
                <w:rFonts w:ascii="仿宋_GB2312" w:eastAsia="仿宋_GB2312" w:hAnsi="仿宋_GB2312" w:hint="eastAsia"/>
              </w:rPr>
              <w:t>在安全生产责任制考核或安全检查中未对安全管理制度进行督促检查的，扣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9" w:type="dxa"/>
          </w:tcPr>
          <w:p w:rsidR="00224EE3" w:rsidRDefault="00224EE3">
            <w:pPr>
              <w:adjustRightInd w:val="0"/>
              <w:snapToGrid w:val="0"/>
              <w:rPr>
                <w:rFonts w:ascii="仿宋_GB2312" w:eastAsia="仿宋_GB2312" w:hAnsi="仿宋_GB2312"/>
              </w:rPr>
            </w:pPr>
          </w:p>
        </w:tc>
      </w:tr>
      <w:tr w:rsidR="00224EE3">
        <w:trPr>
          <w:cantSplit/>
          <w:trHeight w:val="666"/>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rPr>
                <w:rFonts w:ascii="仿宋_GB2312" w:eastAsia="仿宋_GB2312" w:hAnsi="仿宋_GB2312"/>
              </w:rPr>
            </w:pPr>
          </w:p>
        </w:tc>
        <w:tc>
          <w:tcPr>
            <w:tcW w:w="1135" w:type="dxa"/>
            <w:vAlign w:val="center"/>
          </w:tcPr>
          <w:p w:rsidR="00224EE3" w:rsidRDefault="005605A1">
            <w:pPr>
              <w:jc w:val="center"/>
              <w:rPr>
                <w:rFonts w:ascii="仿宋_GB2312" w:eastAsia="仿宋_GB2312" w:hAnsi="仿宋_GB2312"/>
                <w:szCs w:val="21"/>
              </w:rPr>
            </w:pPr>
            <w:r>
              <w:rPr>
                <w:rFonts w:eastAsia="仿宋_GB2312" w:hint="eastAsia"/>
                <w:szCs w:val="21"/>
              </w:rPr>
              <w:t>2</w:t>
            </w:r>
            <w:r>
              <w:rPr>
                <w:rFonts w:ascii="仿宋_GB2312" w:eastAsia="仿宋_GB2312" w:hAnsi="仿宋_GB2312" w:hint="eastAsia"/>
                <w:szCs w:val="21"/>
              </w:rPr>
              <w:t>.</w:t>
            </w:r>
            <w:r>
              <w:rPr>
                <w:rFonts w:eastAsia="仿宋_GB2312" w:hint="eastAsia"/>
                <w:szCs w:val="21"/>
              </w:rPr>
              <w:t>4</w:t>
            </w:r>
            <w:r>
              <w:rPr>
                <w:rFonts w:ascii="仿宋_GB2312" w:eastAsia="仿宋_GB2312" w:hAnsi="仿宋_GB2312" w:hint="eastAsia"/>
                <w:szCs w:val="21"/>
              </w:rPr>
              <w:t>安全会议（</w:t>
            </w:r>
            <w:r>
              <w:rPr>
                <w:rFonts w:eastAsia="仿宋_GB2312" w:hint="eastAsia"/>
                <w:szCs w:val="21"/>
              </w:rPr>
              <w:t>2</w:t>
            </w:r>
            <w:r>
              <w:rPr>
                <w:rFonts w:ascii="仿宋_GB2312" w:eastAsia="仿宋_GB2312" w:hAnsi="仿宋_GB2312" w:hint="eastAsia"/>
                <w:szCs w:val="21"/>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安全会议管理制度应当符合国家、铁路行业现行的法律法规和规章制度的要求。</w:t>
            </w:r>
          </w:p>
          <w:p w:rsidR="00224EE3" w:rsidRDefault="005605A1">
            <w:pPr>
              <w:adjustRightInd w:val="0"/>
              <w:snapToGrid w:val="0"/>
              <w:rPr>
                <w:rFonts w:ascii="仿宋_GB2312" w:eastAsia="仿宋_GB2312" w:hAnsi="仿宋_GB2312"/>
                <w:szCs w:val="21"/>
              </w:rPr>
            </w:pPr>
            <w:r>
              <w:rPr>
                <w:rFonts w:ascii="仿宋_GB2312" w:eastAsia="仿宋_GB2312" w:hAnsi="仿宋_GB2312" w:hint="eastAsia"/>
              </w:rPr>
              <w:t>及时组织召开安全会议，并做好会议记录。</w:t>
            </w:r>
          </w:p>
        </w:tc>
        <w:tc>
          <w:tcPr>
            <w:tcW w:w="1134" w:type="dxa"/>
            <w:vAlign w:val="center"/>
          </w:tcPr>
          <w:p w:rsidR="00224EE3" w:rsidRDefault="005605A1">
            <w:pPr>
              <w:adjustRightInd w:val="0"/>
              <w:snapToGrid w:val="0"/>
              <w:jc w:val="center"/>
              <w:rPr>
                <w:rFonts w:ascii="仿宋_GB2312" w:eastAsia="仿宋_GB2312" w:hAnsi="仿宋_GB2312"/>
                <w:szCs w:val="21"/>
              </w:rPr>
            </w:pPr>
            <w:r>
              <w:rPr>
                <w:rFonts w:ascii="仿宋_GB2312" w:eastAsia="仿宋_GB2312" w:hAnsi="仿宋_GB2312" w:hint="eastAsia"/>
                <w:szCs w:val="21"/>
              </w:rPr>
              <w:t>查文件、资料。</w:t>
            </w:r>
          </w:p>
        </w:tc>
        <w:tc>
          <w:tcPr>
            <w:tcW w:w="5252" w:type="dxa"/>
            <w:vAlign w:val="center"/>
          </w:tcPr>
          <w:p w:rsidR="00224EE3" w:rsidRDefault="005605A1">
            <w:pPr>
              <w:numPr>
                <w:ilvl w:val="0"/>
                <w:numId w:val="7"/>
              </w:numPr>
              <w:adjustRightInd w:val="0"/>
              <w:snapToGrid w:val="0"/>
              <w:ind w:left="0"/>
              <w:rPr>
                <w:rFonts w:ascii="仿宋_GB2312" w:eastAsia="仿宋_GB2312" w:hAnsi="仿宋_GB2312"/>
              </w:rPr>
            </w:pPr>
            <w:r>
              <w:rPr>
                <w:rFonts w:ascii="仿宋_GB2312" w:eastAsia="仿宋_GB2312" w:hAnsi="仿宋_GB2312" w:hint="eastAsia"/>
              </w:rPr>
              <w:t>未制定安全会议管理制度，扣</w:t>
            </w:r>
            <w:r>
              <w:rPr>
                <w:rFonts w:eastAsia="仿宋_GB2312" w:hint="eastAsia"/>
              </w:rPr>
              <w:t>1</w:t>
            </w:r>
            <w:r>
              <w:rPr>
                <w:rFonts w:ascii="仿宋_GB2312" w:eastAsia="仿宋_GB2312" w:hAnsi="仿宋_GB2312" w:hint="eastAsia"/>
              </w:rPr>
              <w:t>分。</w:t>
            </w:r>
          </w:p>
          <w:p w:rsidR="00224EE3" w:rsidRDefault="005605A1">
            <w:pPr>
              <w:numPr>
                <w:ilvl w:val="0"/>
                <w:numId w:val="7"/>
              </w:numPr>
              <w:adjustRightInd w:val="0"/>
              <w:snapToGrid w:val="0"/>
              <w:ind w:left="0"/>
              <w:rPr>
                <w:rFonts w:ascii="仿宋_GB2312" w:eastAsia="仿宋_GB2312" w:hAnsi="仿宋_GB2312"/>
              </w:rPr>
            </w:pPr>
            <w:r>
              <w:rPr>
                <w:rFonts w:ascii="仿宋_GB2312" w:eastAsia="仿宋_GB2312" w:hAnsi="仿宋_GB2312" w:hint="eastAsia"/>
              </w:rPr>
              <w:t>未定期召开安全生产领导小组会议或专业安全会议，扣</w:t>
            </w:r>
            <w:r>
              <w:rPr>
                <w:rFonts w:eastAsia="仿宋_GB2312" w:hint="eastAsia"/>
              </w:rPr>
              <w:t>1</w:t>
            </w:r>
            <w:r>
              <w:rPr>
                <w:rFonts w:ascii="仿宋_GB2312" w:eastAsia="仿宋_GB2312" w:hAnsi="仿宋_GB2312" w:hint="eastAsia"/>
              </w:rPr>
              <w:t>分。</w:t>
            </w:r>
          </w:p>
          <w:p w:rsidR="00224EE3" w:rsidRDefault="005605A1">
            <w:pPr>
              <w:numPr>
                <w:ilvl w:val="0"/>
                <w:numId w:val="7"/>
              </w:numPr>
              <w:adjustRightInd w:val="0"/>
              <w:snapToGrid w:val="0"/>
              <w:ind w:left="0"/>
              <w:rPr>
                <w:rFonts w:ascii="仿宋_GB2312" w:eastAsia="仿宋_GB2312" w:hAnsi="仿宋_GB2312"/>
              </w:rPr>
            </w:pPr>
            <w:r>
              <w:rPr>
                <w:rFonts w:ascii="仿宋_GB2312" w:eastAsia="仿宋_GB2312" w:hAnsi="仿宋_GB2312" w:hint="eastAsia"/>
              </w:rPr>
              <w:t>会议记录不完整、不连续，发现一次扣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9" w:type="dxa"/>
          </w:tcPr>
          <w:p w:rsidR="00224EE3" w:rsidRDefault="00224EE3">
            <w:pPr>
              <w:adjustRightInd w:val="0"/>
              <w:snapToGrid w:val="0"/>
              <w:rPr>
                <w:rFonts w:ascii="仿宋_GB2312" w:eastAsia="仿宋_GB2312" w:hAnsi="仿宋_GB2312"/>
              </w:rPr>
            </w:pPr>
          </w:p>
        </w:tc>
      </w:tr>
      <w:tr w:rsidR="00224EE3">
        <w:trPr>
          <w:cantSplit/>
          <w:trHeight w:val="666"/>
          <w:jc w:val="center"/>
        </w:trPr>
        <w:tc>
          <w:tcPr>
            <w:tcW w:w="668"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3</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3</w:t>
            </w:r>
          </w:p>
          <w:p w:rsidR="00224EE3" w:rsidRDefault="00224EE3">
            <w:pPr>
              <w:adjustRightInd w:val="0"/>
              <w:snapToGrid w:val="0"/>
              <w:jc w:val="center"/>
              <w:rPr>
                <w:rFonts w:ascii="仿宋_GB2312" w:eastAsia="仿宋_GB2312" w:hAnsi="仿宋_GB2312"/>
              </w:rPr>
            </w:pPr>
          </w:p>
        </w:tc>
        <w:tc>
          <w:tcPr>
            <w:tcW w:w="716"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管理机构和人员（</w:t>
            </w:r>
            <w:r>
              <w:rPr>
                <w:rFonts w:eastAsia="仿宋_GB2312" w:hint="eastAsia"/>
              </w:rPr>
              <w:t>10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管理机构和人员（</w:t>
            </w:r>
            <w:r>
              <w:rPr>
                <w:rFonts w:eastAsia="仿宋_GB2312" w:hint="eastAsia"/>
              </w:rPr>
              <w:t>10</w:t>
            </w:r>
            <w:r>
              <w:rPr>
                <w:rFonts w:ascii="仿宋_GB2312" w:eastAsia="仿宋_GB2312" w:hAnsi="仿宋_GB2312" w:hint="eastAsia"/>
              </w:rPr>
              <w:t>分</w:t>
            </w: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3</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安全组织机构（</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成立安全生产领导小组，建立专职安全管理机构，安全组织机构框图悬挂明显位置。</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w:t>
            </w:r>
          </w:p>
        </w:tc>
        <w:tc>
          <w:tcPr>
            <w:tcW w:w="5252" w:type="dxa"/>
            <w:vAlign w:val="center"/>
          </w:tcPr>
          <w:p w:rsidR="00224EE3" w:rsidRDefault="005605A1">
            <w:pPr>
              <w:numPr>
                <w:ilvl w:val="0"/>
                <w:numId w:val="8"/>
              </w:numPr>
              <w:adjustRightInd w:val="0"/>
              <w:snapToGrid w:val="0"/>
              <w:ind w:left="0"/>
              <w:rPr>
                <w:rFonts w:ascii="仿宋_GB2312" w:eastAsia="仿宋_GB2312" w:hAnsi="仿宋_GB2312"/>
              </w:rPr>
            </w:pPr>
            <w:r>
              <w:rPr>
                <w:rFonts w:ascii="仿宋_GB2312" w:eastAsia="仿宋_GB2312" w:hAnsi="仿宋_GB2312" w:hint="eastAsia"/>
              </w:rPr>
              <w:t>未成立安全生产领导小组，扣</w:t>
            </w:r>
            <w:r>
              <w:rPr>
                <w:rFonts w:eastAsia="仿宋_GB2312" w:hint="eastAsia"/>
              </w:rPr>
              <w:t>1</w:t>
            </w:r>
            <w:r>
              <w:rPr>
                <w:rFonts w:ascii="仿宋_GB2312" w:eastAsia="仿宋_GB2312" w:hAnsi="仿宋_GB2312" w:hint="eastAsia"/>
              </w:rPr>
              <w:t>分。</w:t>
            </w:r>
          </w:p>
          <w:p w:rsidR="00224EE3" w:rsidRDefault="005605A1">
            <w:pPr>
              <w:numPr>
                <w:ilvl w:val="0"/>
                <w:numId w:val="8"/>
              </w:numPr>
              <w:adjustRightInd w:val="0"/>
              <w:snapToGrid w:val="0"/>
              <w:ind w:left="0"/>
              <w:rPr>
                <w:rFonts w:ascii="仿宋_GB2312" w:eastAsia="仿宋_GB2312" w:hAnsi="仿宋_GB2312"/>
              </w:rPr>
            </w:pPr>
            <w:r>
              <w:rPr>
                <w:rFonts w:ascii="仿宋_GB2312" w:eastAsia="仿宋_GB2312" w:hAnsi="仿宋_GB2312" w:hint="eastAsia"/>
              </w:rPr>
              <w:t>未设置独立的安全生产管理机构，扣</w:t>
            </w:r>
            <w:r>
              <w:rPr>
                <w:rFonts w:eastAsia="仿宋_GB2312" w:hint="eastAsia"/>
              </w:rPr>
              <w:t>1</w:t>
            </w:r>
            <w:r>
              <w:rPr>
                <w:rFonts w:ascii="仿宋_GB2312" w:eastAsia="仿宋_GB2312" w:hAnsi="仿宋_GB2312" w:hint="eastAsia"/>
              </w:rPr>
              <w:t>分</w:t>
            </w:r>
          </w:p>
          <w:p w:rsidR="00224EE3" w:rsidRDefault="005605A1">
            <w:pPr>
              <w:numPr>
                <w:ilvl w:val="0"/>
                <w:numId w:val="8"/>
              </w:numPr>
              <w:adjustRightInd w:val="0"/>
              <w:snapToGrid w:val="0"/>
              <w:ind w:left="0"/>
              <w:rPr>
                <w:rFonts w:ascii="仿宋_GB2312" w:eastAsia="仿宋_GB2312" w:hAnsi="仿宋_GB2312"/>
              </w:rPr>
            </w:pPr>
            <w:r>
              <w:rPr>
                <w:rFonts w:ascii="仿宋_GB2312" w:eastAsia="仿宋_GB2312" w:hAnsi="仿宋_GB2312" w:hint="eastAsia"/>
              </w:rPr>
              <w:t>安全组织机构框图未悬挂在明显位置，扣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9" w:type="dxa"/>
          </w:tcPr>
          <w:p w:rsidR="00224EE3" w:rsidRDefault="00224EE3">
            <w:pPr>
              <w:adjustRightInd w:val="0"/>
              <w:snapToGrid w:val="0"/>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安全管理人员（</w:t>
            </w:r>
            <w:r>
              <w:rPr>
                <w:rFonts w:eastAsia="仿宋_GB2312" w:hint="eastAsia"/>
              </w:rPr>
              <w:t>3</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lang w:val="zh-CN"/>
              </w:rPr>
            </w:pPr>
            <w:r>
              <w:rPr>
                <w:rFonts w:ascii="仿宋_GB2312" w:eastAsia="仿宋_GB2312" w:hAnsi="仿宋_GB2312" w:hint="eastAsia"/>
                <w:lang w:val="zh-CN"/>
              </w:rPr>
              <w:t>按照相关要求，足额配备专职安全生产管理人员。</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主要负责人和安全生产管理人员经</w:t>
            </w:r>
            <w:r>
              <w:rPr>
                <w:rFonts w:ascii="仿宋_GB2312" w:eastAsia="仿宋_GB2312" w:hAnsi="仿宋_GB2312" w:hint="eastAsia"/>
                <w:b/>
              </w:rPr>
              <w:t>市管铁路</w:t>
            </w:r>
            <w:r>
              <w:rPr>
                <w:rFonts w:ascii="仿宋_GB2312" w:eastAsia="仿宋_GB2312" w:hAnsi="仿宋_GB2312" w:hint="eastAsia"/>
                <w:b/>
                <w:lang w:val="zh-CN"/>
              </w:rPr>
              <w:t>主管部门对其安全生产知识和管理能力考核合格，持证上岗并与对应岗位人员身份相符。</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Cs/>
                <w:lang w:val="zh-CN"/>
              </w:rPr>
              <w:t>安全生产管理人员工作记录完善。</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查证件，</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查台账，同时对现场在岗人员对应检查。</w:t>
            </w:r>
          </w:p>
        </w:tc>
        <w:tc>
          <w:tcPr>
            <w:tcW w:w="5252" w:type="dxa"/>
            <w:vAlign w:val="center"/>
          </w:tcPr>
          <w:p w:rsidR="00224EE3" w:rsidRDefault="005605A1">
            <w:pPr>
              <w:numPr>
                <w:ilvl w:val="0"/>
                <w:numId w:val="9"/>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未按照要求足额配备专职安全生产管理人员，发现少一人扣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9"/>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安全生产管理人员未持有效证书，或证书与对应岗位人员身份不相符，发现一例扣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9"/>
              </w:numPr>
              <w:adjustRightInd w:val="0"/>
              <w:snapToGrid w:val="0"/>
              <w:ind w:left="0"/>
              <w:rPr>
                <w:rFonts w:ascii="仿宋_GB2312" w:eastAsia="仿宋_GB2312" w:hAnsi="仿宋_GB2312"/>
                <w:b/>
                <w:lang w:val="zh-CN"/>
              </w:rPr>
            </w:pPr>
            <w:r>
              <w:rPr>
                <w:rFonts w:ascii="仿宋_GB2312" w:eastAsia="仿宋_GB2312" w:hAnsi="仿宋_GB2312" w:hint="eastAsia"/>
                <w:lang w:val="zh-CN"/>
              </w:rPr>
              <w:t>安全生产管理人员无工作记录或记录不连续或记录流水账、无实质内容，发现一次扣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3</w:t>
            </w:r>
            <w:r>
              <w:rPr>
                <w:rFonts w:ascii="仿宋_GB2312" w:eastAsia="仿宋_GB2312" w:hAnsi="仿宋_GB2312" w:hint="eastAsia"/>
              </w:rPr>
              <w:t>特殊作业人员（</w:t>
            </w:r>
            <w:r>
              <w:rPr>
                <w:rFonts w:eastAsia="仿宋_GB2312" w:hint="eastAsia"/>
              </w:rPr>
              <w:t>3</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lang w:val="zh-CN"/>
              </w:rPr>
            </w:pPr>
            <w:r>
              <w:rPr>
                <w:rFonts w:ascii="仿宋_GB2312" w:eastAsia="仿宋_GB2312" w:hAnsi="仿宋_GB2312" w:hint="eastAsia"/>
                <w:lang w:val="zh-CN"/>
              </w:rPr>
              <w:t>汇总施工现场特种作业人员的相关资格证书，并建立特种作业人员台账。</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特种作业人员（包括租赁设备自带人员）、爆破相关人员持有效资格证书上岗，证书与从事的工作岗位相对应。</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查证件，</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查台账，同时对现场在岗人员对应检查。</w:t>
            </w:r>
          </w:p>
        </w:tc>
        <w:tc>
          <w:tcPr>
            <w:tcW w:w="5252" w:type="dxa"/>
            <w:vAlign w:val="center"/>
          </w:tcPr>
          <w:p w:rsidR="00224EE3" w:rsidRDefault="005605A1">
            <w:pPr>
              <w:numPr>
                <w:ilvl w:val="0"/>
                <w:numId w:val="1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每发现一例特种作业人员、爆破相关人员等未持有效证书，扣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10"/>
              </w:numPr>
              <w:adjustRightInd w:val="0"/>
              <w:snapToGrid w:val="0"/>
              <w:ind w:left="0"/>
              <w:rPr>
                <w:rFonts w:ascii="仿宋_GB2312" w:eastAsia="仿宋_GB2312" w:hAnsi="仿宋_GB2312"/>
              </w:rPr>
            </w:pPr>
            <w:r>
              <w:rPr>
                <w:rFonts w:ascii="仿宋_GB2312" w:eastAsia="仿宋_GB2312" w:hAnsi="仿宋_GB2312" w:hint="eastAsia"/>
                <w:lang w:val="zh-CN"/>
              </w:rPr>
              <w:t>未建立特种作业人员台账，扣</w:t>
            </w:r>
            <w:r>
              <w:rPr>
                <w:rFonts w:eastAsia="仿宋_GB2312" w:hint="eastAsia"/>
              </w:rPr>
              <w:t>1</w:t>
            </w:r>
            <w:r>
              <w:rPr>
                <w:rFonts w:ascii="仿宋_GB2312" w:eastAsia="仿宋_GB2312" w:hAnsi="仿宋_GB2312" w:hint="eastAsia"/>
              </w:rPr>
              <w:t>分。</w:t>
            </w:r>
          </w:p>
          <w:p w:rsidR="00224EE3" w:rsidRDefault="005605A1">
            <w:pPr>
              <w:numPr>
                <w:ilvl w:val="0"/>
                <w:numId w:val="1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持证人在岗情况不明，扣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10"/>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租赁设备自带人员未持证上岗，扣</w:t>
            </w:r>
            <w:r>
              <w:rPr>
                <w:rFonts w:eastAsia="仿宋_GB2312" w:hint="eastAsia"/>
                <w:b/>
                <w:lang w:val="zh-CN"/>
              </w:rPr>
              <w:t>2</w:t>
            </w:r>
            <w:r>
              <w:rPr>
                <w:rFonts w:ascii="仿宋_GB2312" w:eastAsia="仿宋_GB2312" w:hAnsi="仿宋_GB2312" w:hint="eastAsia"/>
                <w:b/>
                <w:lang w:val="zh-CN"/>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4</w:t>
            </w:r>
            <w:r>
              <w:rPr>
                <w:rFonts w:ascii="仿宋_GB2312" w:eastAsia="仿宋_GB2312" w:hAnsi="仿宋_GB2312" w:hint="eastAsia"/>
              </w:rPr>
              <w:t>从业人员劳动保护（</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全员劳动用工登记，签订劳动合同。</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编制劳动保护用品和职业健康防护用品发放记录。</w:t>
            </w:r>
          </w:p>
          <w:p w:rsidR="00224EE3" w:rsidRDefault="005605A1">
            <w:pPr>
              <w:adjustRightInd w:val="0"/>
              <w:snapToGrid w:val="0"/>
              <w:rPr>
                <w:rFonts w:ascii="仿宋_GB2312" w:eastAsia="仿宋_GB2312" w:hAnsi="仿宋_GB2312"/>
              </w:rPr>
            </w:pPr>
            <w:r>
              <w:rPr>
                <w:rStyle w:val="font11"/>
                <w:rFonts w:ascii="仿宋_GB2312" w:eastAsia="仿宋_GB2312" w:hAnsi="仿宋_GB2312" w:hint="default"/>
                <w:color w:val="auto"/>
                <w:szCs w:val="22"/>
                <w:lang w:bidi="ar"/>
              </w:rPr>
              <w:t>施工单位应当依法为所有施工作业员购买</w:t>
            </w:r>
            <w:r>
              <w:rPr>
                <w:rStyle w:val="font71"/>
                <w:rFonts w:ascii="仿宋_GB2312" w:eastAsia="仿宋_GB2312" w:hAnsi="仿宋_GB2312" w:hint="default"/>
                <w:color w:val="auto"/>
                <w:szCs w:val="22"/>
                <w:lang w:bidi="ar"/>
              </w:rPr>
              <w:t>保险。</w:t>
            </w:r>
            <w:r>
              <w:rPr>
                <w:rStyle w:val="font01"/>
                <w:rFonts w:ascii="宋体" w:hAnsi="宋体" w:cs="宋体" w:hint="default"/>
                <w:color w:val="auto"/>
                <w:szCs w:val="21"/>
                <w:lang w:bidi="ar"/>
              </w:rPr>
              <w:br/>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查花名册、领用记录。</w:t>
            </w:r>
          </w:p>
        </w:tc>
        <w:tc>
          <w:tcPr>
            <w:tcW w:w="5252" w:type="dxa"/>
            <w:vAlign w:val="center"/>
          </w:tcPr>
          <w:p w:rsidR="00224EE3" w:rsidRDefault="005605A1">
            <w:pPr>
              <w:numPr>
                <w:ilvl w:val="0"/>
                <w:numId w:val="11"/>
              </w:numPr>
              <w:adjustRightInd w:val="0"/>
              <w:snapToGrid w:val="0"/>
              <w:ind w:left="0"/>
              <w:rPr>
                <w:rFonts w:ascii="仿宋_GB2312" w:eastAsia="仿宋_GB2312" w:hAnsi="仿宋_GB2312"/>
              </w:rPr>
            </w:pPr>
            <w:r>
              <w:rPr>
                <w:rFonts w:ascii="仿宋_GB2312" w:eastAsia="仿宋_GB2312" w:hAnsi="仿宋_GB2312" w:hint="eastAsia"/>
              </w:rPr>
              <w:t>未与从业人员签订劳动合同，扣</w:t>
            </w:r>
            <w:r>
              <w:rPr>
                <w:rFonts w:eastAsia="仿宋_GB2312" w:hint="eastAsia"/>
              </w:rPr>
              <w:t>2</w:t>
            </w:r>
            <w:r>
              <w:rPr>
                <w:rFonts w:ascii="仿宋_GB2312" w:eastAsia="仿宋_GB2312" w:hAnsi="仿宋_GB2312" w:hint="eastAsia"/>
              </w:rPr>
              <w:t>分。</w:t>
            </w:r>
          </w:p>
          <w:p w:rsidR="00224EE3" w:rsidRDefault="005605A1">
            <w:pPr>
              <w:numPr>
                <w:ilvl w:val="0"/>
                <w:numId w:val="11"/>
              </w:numPr>
              <w:adjustRightInd w:val="0"/>
              <w:snapToGrid w:val="0"/>
              <w:ind w:left="0"/>
              <w:rPr>
                <w:rFonts w:ascii="仿宋_GB2312" w:eastAsia="仿宋_GB2312" w:hAnsi="仿宋_GB2312"/>
              </w:rPr>
            </w:pPr>
            <w:r>
              <w:rPr>
                <w:rFonts w:ascii="仿宋_GB2312" w:eastAsia="仿宋_GB2312" w:hAnsi="仿宋_GB2312" w:hint="eastAsia"/>
              </w:rPr>
              <w:t>签订劳动合同的人员未覆盖所有从业人员，视情节扣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11"/>
              </w:numPr>
              <w:adjustRightInd w:val="0"/>
              <w:snapToGrid w:val="0"/>
              <w:ind w:left="0"/>
              <w:rPr>
                <w:rFonts w:ascii="仿宋_GB2312" w:eastAsia="仿宋_GB2312" w:hAnsi="仿宋_GB2312"/>
              </w:rPr>
            </w:pPr>
            <w:r>
              <w:rPr>
                <w:rFonts w:ascii="仿宋_GB2312" w:eastAsia="仿宋_GB2312" w:hAnsi="仿宋_GB2312" w:hint="eastAsia"/>
              </w:rPr>
              <w:t>未建立人员台账，扣</w:t>
            </w:r>
            <w:r>
              <w:rPr>
                <w:rFonts w:eastAsia="仿宋_GB2312" w:hint="eastAsia"/>
              </w:rPr>
              <w:t>2</w:t>
            </w:r>
            <w:r>
              <w:rPr>
                <w:rFonts w:ascii="仿宋_GB2312" w:eastAsia="仿宋_GB2312" w:hAnsi="仿宋_GB2312" w:hint="eastAsia"/>
              </w:rPr>
              <w:t>分，台账不完善，视情节扣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11"/>
              </w:numPr>
              <w:adjustRightInd w:val="0"/>
              <w:snapToGrid w:val="0"/>
              <w:ind w:left="0"/>
              <w:rPr>
                <w:rFonts w:ascii="仿宋_GB2312" w:eastAsia="仿宋_GB2312" w:hAnsi="仿宋_GB2312"/>
              </w:rPr>
            </w:pPr>
            <w:r>
              <w:rPr>
                <w:rFonts w:ascii="仿宋_GB2312" w:eastAsia="仿宋_GB2312" w:hAnsi="仿宋_GB2312" w:hint="eastAsia"/>
              </w:rPr>
              <w:t>无劳动保护用品和职业健康防护用品发放记录，扣</w:t>
            </w:r>
            <w:r>
              <w:rPr>
                <w:rFonts w:eastAsia="仿宋_GB2312" w:hint="eastAsia"/>
              </w:rPr>
              <w:t>2</w:t>
            </w:r>
            <w:r>
              <w:rPr>
                <w:rFonts w:ascii="仿宋_GB2312" w:eastAsia="仿宋_GB2312" w:hAnsi="仿宋_GB2312" w:hint="eastAsia"/>
              </w:rPr>
              <w:t>分，发放记录不完整扣</w:t>
            </w:r>
            <w:r>
              <w:rPr>
                <w:rFonts w:eastAsia="仿宋_GB2312" w:hint="eastAsia"/>
              </w:rPr>
              <w:t>1</w:t>
            </w:r>
            <w:r>
              <w:rPr>
                <w:rFonts w:ascii="仿宋_GB2312" w:eastAsia="仿宋_GB2312" w:hAnsi="仿宋_GB2312" w:hint="eastAsia"/>
              </w:rPr>
              <w:t>分。</w:t>
            </w:r>
          </w:p>
          <w:p w:rsidR="00224EE3" w:rsidRDefault="005605A1">
            <w:pPr>
              <w:numPr>
                <w:ilvl w:val="0"/>
                <w:numId w:val="11"/>
              </w:numPr>
              <w:adjustRightInd w:val="0"/>
              <w:snapToGrid w:val="0"/>
              <w:ind w:left="0"/>
              <w:rPr>
                <w:rFonts w:ascii="仿宋_GB2312" w:eastAsia="仿宋_GB2312" w:hAnsi="仿宋_GB2312"/>
              </w:rPr>
            </w:pPr>
            <w:r>
              <w:rPr>
                <w:rFonts w:ascii="仿宋_GB2312" w:eastAsia="仿宋_GB2312" w:hAnsi="仿宋_GB2312" w:hint="eastAsia"/>
              </w:rPr>
              <w:t>施工单位应当为所有施工作业人员投保安全生产责任保险、工伤保险和人身意外伤害保险，如安全生产责任保险的保障范围已涵盖人身意外伤害保险的保障范围，可以不再重复购买。未投保视情节扣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4</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4</w:t>
            </w:r>
          </w:p>
        </w:tc>
        <w:tc>
          <w:tcPr>
            <w:tcW w:w="716"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生产责任（</w:t>
            </w:r>
            <w:r>
              <w:rPr>
                <w:rFonts w:eastAsia="仿宋_GB2312" w:hint="eastAsia"/>
              </w:rPr>
              <w:t>10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生产责任（</w:t>
            </w:r>
            <w:r>
              <w:rPr>
                <w:rFonts w:eastAsia="仿宋_GB2312" w:hint="eastAsia"/>
              </w:rPr>
              <w:t>10</w:t>
            </w:r>
            <w:r>
              <w:rPr>
                <w:rFonts w:ascii="仿宋_GB2312" w:eastAsia="仿宋_GB2312" w:hAnsi="仿宋_GB2312" w:hint="eastAsia"/>
              </w:rPr>
              <w:t>分）</w:t>
            </w: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4</w:t>
            </w:r>
            <w:r>
              <w:rPr>
                <w:rFonts w:ascii="仿宋_GB2312" w:eastAsia="仿宋_GB2312" w:hAnsi="仿宋_GB2312" w:hint="eastAsia"/>
              </w:rPr>
              <w:t>.</w:t>
            </w:r>
            <w:r>
              <w:rPr>
                <w:rFonts w:eastAsia="仿宋_GB2312" w:hint="eastAsia"/>
              </w:rPr>
              <w:t>1</w:t>
            </w:r>
            <w:r>
              <w:rPr>
                <w:rFonts w:ascii="仿宋_GB2312" w:eastAsia="仿宋_GB2312" w:hAnsi="仿宋_GB2312" w:hint="eastAsia"/>
              </w:rPr>
              <w:t>责任制制定（</w:t>
            </w:r>
            <w:r>
              <w:rPr>
                <w:rFonts w:eastAsia="仿宋_GB2312" w:hint="eastAsia"/>
              </w:rPr>
              <w:t>3</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编制项目安全生产管理责任制度，应当明确各岗位的责任人员、责任范围和考核标准等内容。</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w:t>
            </w:r>
          </w:p>
        </w:tc>
        <w:tc>
          <w:tcPr>
            <w:tcW w:w="5252" w:type="dxa"/>
            <w:vAlign w:val="center"/>
          </w:tcPr>
          <w:p w:rsidR="00224EE3" w:rsidRDefault="005605A1">
            <w:pPr>
              <w:numPr>
                <w:ilvl w:val="0"/>
                <w:numId w:val="12"/>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未编制安全生产管理责任制度，或未明确各岗位的责任人员名单、责任范围和考核标准，扣</w:t>
            </w:r>
            <w:r>
              <w:rPr>
                <w:rFonts w:eastAsia="仿宋_GB2312" w:hint="eastAsia"/>
                <w:b/>
                <w:lang w:val="zh-CN"/>
              </w:rPr>
              <w:t>3</w:t>
            </w:r>
            <w:r>
              <w:rPr>
                <w:rFonts w:ascii="仿宋_GB2312" w:eastAsia="仿宋_GB2312" w:hAnsi="仿宋_GB2312" w:hint="eastAsia"/>
                <w:b/>
                <w:lang w:val="zh-CN"/>
              </w:rPr>
              <w:t>分。</w:t>
            </w:r>
          </w:p>
          <w:p w:rsidR="00224EE3" w:rsidRDefault="005605A1">
            <w:pPr>
              <w:numPr>
                <w:ilvl w:val="0"/>
                <w:numId w:val="12"/>
              </w:numPr>
              <w:adjustRightInd w:val="0"/>
              <w:snapToGrid w:val="0"/>
              <w:ind w:left="0"/>
              <w:rPr>
                <w:rFonts w:ascii="仿宋_GB2312" w:eastAsia="仿宋_GB2312" w:hAnsi="仿宋_GB2312"/>
              </w:rPr>
            </w:pPr>
            <w:r>
              <w:rPr>
                <w:rFonts w:ascii="仿宋_GB2312" w:eastAsia="仿宋_GB2312" w:hAnsi="仿宋_GB2312" w:hint="eastAsia"/>
              </w:rPr>
              <w:t>制度内容不全面、未覆盖全员或考核标准、周期不明确，视情节扣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4</w:t>
            </w:r>
            <w:r>
              <w:rPr>
                <w:rFonts w:ascii="仿宋_GB2312" w:eastAsia="仿宋_GB2312" w:hAnsi="仿宋_GB2312" w:hint="eastAsia"/>
              </w:rPr>
              <w:t>.</w:t>
            </w:r>
            <w:r>
              <w:rPr>
                <w:rFonts w:eastAsia="仿宋_GB2312" w:hint="eastAsia"/>
              </w:rPr>
              <w:t>2</w:t>
            </w:r>
            <w:r>
              <w:rPr>
                <w:rFonts w:ascii="仿宋_GB2312" w:eastAsia="仿宋_GB2312" w:hAnsi="仿宋_GB2312" w:hint="eastAsia"/>
              </w:rPr>
              <w:t>责任签认（</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项目、各部门及作业层安全岗位职责及责任人明确，</w:t>
            </w:r>
            <w:r>
              <w:rPr>
                <w:rFonts w:ascii="仿宋_GB2312" w:eastAsia="仿宋_GB2312" w:hAnsi="仿宋_GB2312" w:hint="eastAsia"/>
                <w:lang w:val="zh-CN"/>
              </w:rPr>
              <w:t>并层层签订安全责任书。</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查文件及责任落实及考核资料。</w:t>
            </w:r>
          </w:p>
        </w:tc>
        <w:tc>
          <w:tcPr>
            <w:tcW w:w="5252" w:type="dxa"/>
            <w:vAlign w:val="center"/>
          </w:tcPr>
          <w:p w:rsidR="00224EE3" w:rsidRDefault="005605A1">
            <w:pPr>
              <w:numPr>
                <w:ilvl w:val="0"/>
                <w:numId w:val="13"/>
              </w:numPr>
              <w:adjustRightInd w:val="0"/>
              <w:snapToGrid w:val="0"/>
              <w:ind w:left="0"/>
              <w:rPr>
                <w:rFonts w:ascii="仿宋_GB2312" w:eastAsia="仿宋_GB2312" w:hAnsi="仿宋_GB2312"/>
              </w:rPr>
            </w:pPr>
            <w:r>
              <w:rPr>
                <w:rFonts w:ascii="仿宋_GB2312" w:eastAsia="仿宋_GB2312" w:hAnsi="仿宋_GB2312" w:hint="eastAsia"/>
              </w:rPr>
              <w:t>未明确项目、各部门及作业层安全岗位责任或责任人，扣</w:t>
            </w:r>
            <w:r>
              <w:rPr>
                <w:rFonts w:eastAsia="仿宋_GB2312" w:hint="eastAsia"/>
              </w:rPr>
              <w:t>2</w:t>
            </w:r>
            <w:r>
              <w:rPr>
                <w:rFonts w:ascii="仿宋_GB2312" w:eastAsia="仿宋_GB2312" w:hAnsi="仿宋_GB2312" w:hint="eastAsia"/>
              </w:rPr>
              <w:t>分。</w:t>
            </w:r>
          </w:p>
          <w:p w:rsidR="00224EE3" w:rsidRDefault="005605A1">
            <w:pPr>
              <w:numPr>
                <w:ilvl w:val="0"/>
                <w:numId w:val="13"/>
              </w:numPr>
              <w:adjustRightInd w:val="0"/>
              <w:snapToGrid w:val="0"/>
              <w:ind w:left="0"/>
              <w:rPr>
                <w:rFonts w:ascii="仿宋_GB2312" w:eastAsia="仿宋_GB2312" w:hAnsi="仿宋_GB2312"/>
              </w:rPr>
            </w:pPr>
            <w:r>
              <w:rPr>
                <w:rFonts w:ascii="仿宋_GB2312" w:eastAsia="仿宋_GB2312" w:hAnsi="仿宋_GB2312" w:hint="eastAsia"/>
              </w:rPr>
              <w:t>未进行全员安全责任签认，扣</w:t>
            </w:r>
            <w:r>
              <w:rPr>
                <w:rFonts w:eastAsia="仿宋_GB2312" w:hint="eastAsia"/>
              </w:rPr>
              <w:t>2</w:t>
            </w:r>
            <w:r>
              <w:rPr>
                <w:rFonts w:ascii="仿宋_GB2312" w:eastAsia="仿宋_GB2312" w:hAnsi="仿宋_GB2312" w:hint="eastAsia"/>
              </w:rPr>
              <w:t>分。</w:t>
            </w:r>
          </w:p>
          <w:p w:rsidR="00224EE3" w:rsidRDefault="005605A1">
            <w:pPr>
              <w:numPr>
                <w:ilvl w:val="0"/>
                <w:numId w:val="13"/>
              </w:numPr>
              <w:adjustRightInd w:val="0"/>
              <w:snapToGrid w:val="0"/>
              <w:ind w:left="0"/>
              <w:rPr>
                <w:rFonts w:ascii="仿宋_GB2312" w:eastAsia="仿宋_GB2312" w:hAnsi="仿宋_GB2312"/>
              </w:rPr>
            </w:pPr>
            <w:r>
              <w:rPr>
                <w:rFonts w:ascii="仿宋_GB2312" w:eastAsia="仿宋_GB2312" w:hAnsi="仿宋_GB2312" w:hint="eastAsia"/>
              </w:rPr>
              <w:t>安全生产责任签认，每缺一级，扣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4</w:t>
            </w:r>
            <w:r>
              <w:rPr>
                <w:rFonts w:ascii="仿宋_GB2312" w:eastAsia="仿宋_GB2312" w:hAnsi="仿宋_GB2312" w:hint="eastAsia"/>
              </w:rPr>
              <w:t>.</w:t>
            </w:r>
            <w:r>
              <w:rPr>
                <w:rFonts w:eastAsia="仿宋_GB2312" w:hint="eastAsia"/>
              </w:rPr>
              <w:t>3</w:t>
            </w:r>
            <w:r>
              <w:rPr>
                <w:rFonts w:ascii="仿宋_GB2312" w:eastAsia="仿宋_GB2312" w:hAnsi="仿宋_GB2312" w:hint="eastAsia"/>
              </w:rPr>
              <w:t>责任考核（</w:t>
            </w:r>
            <w:r>
              <w:rPr>
                <w:rFonts w:eastAsia="仿宋_GB2312" w:hint="eastAsia"/>
              </w:rPr>
              <w:t>3</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落实安全生产责任制并进行检查、考核。</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安全生产责任考核结果应当在本单位公示，并向从业人员通报。</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查文件及责任落实及考核资料。</w:t>
            </w:r>
          </w:p>
        </w:tc>
        <w:tc>
          <w:tcPr>
            <w:tcW w:w="5252" w:type="dxa"/>
            <w:vAlign w:val="center"/>
          </w:tcPr>
          <w:p w:rsidR="00224EE3" w:rsidRDefault="005605A1">
            <w:pPr>
              <w:numPr>
                <w:ilvl w:val="0"/>
                <w:numId w:val="14"/>
              </w:numPr>
              <w:adjustRightInd w:val="0"/>
              <w:snapToGrid w:val="0"/>
              <w:ind w:left="0"/>
              <w:rPr>
                <w:rFonts w:ascii="仿宋_GB2312" w:eastAsia="仿宋_GB2312" w:hAnsi="仿宋_GB2312"/>
              </w:rPr>
            </w:pPr>
            <w:r>
              <w:rPr>
                <w:rFonts w:ascii="仿宋_GB2312" w:eastAsia="仿宋_GB2312" w:hAnsi="仿宋_GB2312" w:hint="eastAsia"/>
              </w:rPr>
              <w:t>未组织安全生产责任考核，扣</w:t>
            </w:r>
            <w:r>
              <w:rPr>
                <w:rFonts w:eastAsia="仿宋_GB2312" w:hint="eastAsia"/>
              </w:rPr>
              <w:t>3</w:t>
            </w:r>
            <w:r>
              <w:rPr>
                <w:rFonts w:ascii="仿宋_GB2312" w:eastAsia="仿宋_GB2312" w:hAnsi="仿宋_GB2312" w:hint="eastAsia"/>
              </w:rPr>
              <w:t>分。</w:t>
            </w:r>
          </w:p>
          <w:p w:rsidR="00224EE3" w:rsidRDefault="005605A1">
            <w:pPr>
              <w:numPr>
                <w:ilvl w:val="0"/>
                <w:numId w:val="14"/>
              </w:numPr>
              <w:adjustRightInd w:val="0"/>
              <w:snapToGrid w:val="0"/>
              <w:ind w:left="0"/>
              <w:rPr>
                <w:rFonts w:ascii="仿宋_GB2312" w:eastAsia="仿宋_GB2312" w:hAnsi="仿宋_GB2312"/>
              </w:rPr>
            </w:pPr>
            <w:r>
              <w:rPr>
                <w:rFonts w:ascii="仿宋_GB2312" w:eastAsia="仿宋_GB2312" w:hAnsi="仿宋_GB2312" w:hint="eastAsia"/>
              </w:rPr>
              <w:t>安全责任考核未覆盖全员、考核内容不全、考核周期不连续、考核结果未应用、无兑现奖惩，每缺一项扣</w:t>
            </w:r>
            <w:r>
              <w:rPr>
                <w:rFonts w:eastAsia="仿宋_GB2312" w:hint="eastAsia"/>
              </w:rPr>
              <w:t>1</w:t>
            </w:r>
            <w:r>
              <w:rPr>
                <w:rFonts w:ascii="仿宋_GB2312" w:eastAsia="仿宋_GB2312" w:hAnsi="仿宋_GB2312" w:hint="eastAsia"/>
              </w:rPr>
              <w:t>分。</w:t>
            </w:r>
          </w:p>
          <w:p w:rsidR="00224EE3" w:rsidRDefault="005605A1">
            <w:pPr>
              <w:numPr>
                <w:ilvl w:val="0"/>
                <w:numId w:val="14"/>
              </w:numPr>
              <w:adjustRightInd w:val="0"/>
              <w:snapToGrid w:val="0"/>
              <w:ind w:left="0"/>
              <w:rPr>
                <w:rFonts w:ascii="仿宋_GB2312" w:eastAsia="仿宋_GB2312" w:hAnsi="仿宋_GB2312"/>
              </w:rPr>
            </w:pPr>
            <w:r>
              <w:rPr>
                <w:rFonts w:ascii="仿宋_GB2312" w:eastAsia="仿宋_GB2312" w:hAnsi="仿宋_GB2312" w:hint="eastAsia"/>
              </w:rPr>
              <w:t>未将考核结果进行公示和通报，扣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4</w:t>
            </w:r>
            <w:r>
              <w:rPr>
                <w:rFonts w:ascii="仿宋_GB2312" w:eastAsia="仿宋_GB2312" w:hAnsi="仿宋_GB2312" w:hint="eastAsia"/>
              </w:rPr>
              <w:t>.</w:t>
            </w:r>
            <w:r>
              <w:rPr>
                <w:rFonts w:eastAsia="仿宋_GB2312" w:hint="eastAsia"/>
              </w:rPr>
              <w:t>4</w:t>
            </w:r>
            <w:r>
              <w:rPr>
                <w:rFonts w:ascii="仿宋_GB2312" w:eastAsia="仿宋_GB2312" w:hAnsi="仿宋_GB2312" w:hint="eastAsia"/>
              </w:rPr>
              <w:t>责任追究（</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制定责任追究制度，按照制度规定进行追责。</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查文件及责任落实及考核资料。</w:t>
            </w:r>
          </w:p>
        </w:tc>
        <w:tc>
          <w:tcPr>
            <w:tcW w:w="5252" w:type="dxa"/>
            <w:vAlign w:val="center"/>
          </w:tcPr>
          <w:p w:rsidR="00224EE3" w:rsidRDefault="005605A1">
            <w:pPr>
              <w:numPr>
                <w:ilvl w:val="0"/>
                <w:numId w:val="15"/>
              </w:numPr>
              <w:adjustRightInd w:val="0"/>
              <w:snapToGrid w:val="0"/>
              <w:ind w:left="0"/>
              <w:rPr>
                <w:rFonts w:ascii="仿宋_GB2312" w:eastAsia="仿宋_GB2312" w:hAnsi="仿宋_GB2312"/>
              </w:rPr>
            </w:pPr>
            <w:r>
              <w:rPr>
                <w:rFonts w:ascii="仿宋_GB2312" w:eastAsia="仿宋_GB2312" w:hAnsi="仿宋_GB2312" w:hint="eastAsia"/>
              </w:rPr>
              <w:t>未制定责任追究制度，扣</w:t>
            </w:r>
            <w:r>
              <w:rPr>
                <w:rFonts w:eastAsia="仿宋_GB2312" w:hint="eastAsia"/>
              </w:rPr>
              <w:t>2</w:t>
            </w:r>
            <w:r>
              <w:rPr>
                <w:rFonts w:ascii="仿宋_GB2312" w:eastAsia="仿宋_GB2312" w:hAnsi="仿宋_GB2312" w:hint="eastAsia"/>
              </w:rPr>
              <w:t>分。</w:t>
            </w:r>
          </w:p>
          <w:p w:rsidR="00224EE3" w:rsidRDefault="005605A1">
            <w:pPr>
              <w:numPr>
                <w:ilvl w:val="0"/>
                <w:numId w:val="15"/>
              </w:numPr>
              <w:adjustRightInd w:val="0"/>
              <w:snapToGrid w:val="0"/>
              <w:ind w:left="0"/>
              <w:rPr>
                <w:rFonts w:ascii="仿宋_GB2312" w:eastAsia="仿宋_GB2312" w:hAnsi="仿宋_GB2312"/>
              </w:rPr>
            </w:pPr>
            <w:r>
              <w:rPr>
                <w:rFonts w:ascii="仿宋_GB2312" w:eastAsia="仿宋_GB2312" w:hAnsi="仿宋_GB2312" w:hint="eastAsia"/>
              </w:rPr>
              <w:t>未按照规定追责，视情节扣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15"/>
              </w:numPr>
              <w:adjustRightInd w:val="0"/>
              <w:snapToGrid w:val="0"/>
              <w:ind w:left="0"/>
              <w:rPr>
                <w:rFonts w:ascii="仿宋_GB2312" w:eastAsia="仿宋_GB2312" w:hAnsi="仿宋_GB2312"/>
              </w:rPr>
            </w:pPr>
            <w:r>
              <w:rPr>
                <w:rFonts w:ascii="仿宋_GB2312" w:eastAsia="仿宋_GB2312" w:hAnsi="仿宋_GB2312" w:hint="eastAsia"/>
              </w:rPr>
              <w:t>未开展警示教育，视情节扣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5</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5</w:t>
            </w:r>
          </w:p>
        </w:tc>
        <w:tc>
          <w:tcPr>
            <w:tcW w:w="716" w:type="dxa"/>
            <w:vMerge w:val="restart"/>
            <w:vAlign w:val="center"/>
          </w:tcPr>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安全风险管控（</w:t>
            </w:r>
            <w:r>
              <w:rPr>
                <w:rFonts w:eastAsia="仿宋_GB2312" w:hint="eastAsia"/>
              </w:rPr>
              <w:t>20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安全风险管控（</w:t>
            </w:r>
            <w:r>
              <w:rPr>
                <w:rFonts w:eastAsia="仿宋_GB2312" w:hint="eastAsia"/>
              </w:rPr>
              <w:t>20</w:t>
            </w:r>
            <w:r>
              <w:rPr>
                <w:rFonts w:ascii="仿宋_GB2312" w:eastAsia="仿宋_GB2312" w:hAnsi="仿宋_GB2312" w:hint="eastAsia"/>
              </w:rPr>
              <w:t>分）</w:t>
            </w: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5</w:t>
            </w:r>
            <w:r>
              <w:rPr>
                <w:rFonts w:ascii="仿宋_GB2312" w:eastAsia="仿宋_GB2312" w:hAnsi="仿宋_GB2312" w:hint="eastAsia"/>
              </w:rPr>
              <w:t>.</w:t>
            </w:r>
            <w:r>
              <w:rPr>
                <w:rFonts w:eastAsia="仿宋_GB2312" w:hint="eastAsia"/>
              </w:rPr>
              <w:t>1</w:t>
            </w:r>
            <w:r>
              <w:rPr>
                <w:rFonts w:ascii="仿宋_GB2312" w:eastAsia="仿宋_GB2312" w:hAnsi="仿宋_GB2312" w:hint="eastAsia"/>
              </w:rPr>
              <w:t>风险评估（</w:t>
            </w:r>
            <w:r>
              <w:rPr>
                <w:rFonts w:eastAsia="仿宋_GB2312" w:hint="eastAsia"/>
              </w:rPr>
              <w:t>8</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按照规定开展施工安全风险辨识和风险评估。</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根据风险辨识和评估结果编制重大风险清单。</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施工中工程风险因素、风险等级发生重大变化时，应当重新进行风险评估，调整、完善风险控制措施。</w:t>
            </w:r>
          </w:p>
        </w:tc>
        <w:tc>
          <w:tcPr>
            <w:tcW w:w="1134"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查文件，现场核对。</w:t>
            </w:r>
          </w:p>
        </w:tc>
        <w:tc>
          <w:tcPr>
            <w:tcW w:w="5252" w:type="dxa"/>
            <w:vAlign w:val="center"/>
          </w:tcPr>
          <w:p w:rsidR="00224EE3" w:rsidRDefault="005605A1">
            <w:pPr>
              <w:numPr>
                <w:ilvl w:val="0"/>
                <w:numId w:val="1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未按照规定开展施工安全风险评估，扣</w:t>
            </w:r>
            <w:r>
              <w:rPr>
                <w:rFonts w:eastAsia="仿宋_GB2312" w:hint="eastAsia"/>
                <w:b/>
              </w:rPr>
              <w:t>8</w:t>
            </w:r>
            <w:r>
              <w:rPr>
                <w:rFonts w:ascii="仿宋_GB2312" w:eastAsia="仿宋_GB2312" w:hAnsi="仿宋_GB2312" w:hint="eastAsia"/>
                <w:b/>
                <w:lang w:val="zh-CN"/>
              </w:rPr>
              <w:t>分。</w:t>
            </w:r>
          </w:p>
          <w:p w:rsidR="00224EE3" w:rsidRDefault="005605A1">
            <w:pPr>
              <w:numPr>
                <w:ilvl w:val="0"/>
                <w:numId w:val="16"/>
              </w:numPr>
              <w:adjustRightInd w:val="0"/>
              <w:snapToGrid w:val="0"/>
              <w:ind w:left="0"/>
              <w:rPr>
                <w:rFonts w:ascii="仿宋_GB2312" w:eastAsia="仿宋_GB2312" w:hAnsi="仿宋_GB2312"/>
                <w:bCs/>
              </w:rPr>
            </w:pPr>
            <w:r>
              <w:rPr>
                <w:rFonts w:ascii="仿宋_GB2312" w:eastAsia="仿宋_GB2312" w:hAnsi="仿宋_GB2312" w:hint="eastAsia"/>
                <w:b/>
                <w:lang w:val="zh-CN"/>
              </w:rPr>
              <w:t>*</w:t>
            </w:r>
            <w:r>
              <w:rPr>
                <w:rFonts w:ascii="仿宋_GB2312" w:eastAsia="仿宋_GB2312" w:hAnsi="仿宋_GB2312" w:hint="eastAsia"/>
                <w:b/>
                <w:lang w:val="zh-CN"/>
              </w:rPr>
              <w:t>未按照规定开展施工安全风险辨识，扣</w:t>
            </w:r>
            <w:r>
              <w:rPr>
                <w:rFonts w:eastAsia="仿宋_GB2312" w:hint="eastAsia"/>
                <w:b/>
              </w:rPr>
              <w:t>8</w:t>
            </w:r>
            <w:r>
              <w:rPr>
                <w:rFonts w:ascii="仿宋_GB2312" w:eastAsia="仿宋_GB2312" w:hAnsi="仿宋_GB2312" w:hint="eastAsia"/>
                <w:b/>
                <w:lang w:val="zh-CN"/>
              </w:rPr>
              <w:t>分。</w:t>
            </w:r>
          </w:p>
          <w:p w:rsidR="00224EE3" w:rsidRDefault="005605A1">
            <w:pPr>
              <w:numPr>
                <w:ilvl w:val="0"/>
                <w:numId w:val="16"/>
              </w:numPr>
              <w:adjustRightInd w:val="0"/>
              <w:snapToGrid w:val="0"/>
              <w:ind w:left="0"/>
              <w:rPr>
                <w:rFonts w:ascii="仿宋_GB2312" w:eastAsia="仿宋_GB2312" w:hAnsi="仿宋_GB2312"/>
                <w:bCs/>
              </w:rPr>
            </w:pPr>
            <w:r>
              <w:rPr>
                <w:rFonts w:ascii="仿宋_GB2312" w:eastAsia="仿宋_GB2312" w:hAnsi="仿宋_GB2312" w:hint="eastAsia"/>
                <w:bCs/>
              </w:rPr>
              <w:t>风险辨识、评估结论不充分、不全面，视情节扣</w:t>
            </w:r>
            <w:r>
              <w:rPr>
                <w:rFonts w:eastAsia="仿宋_GB2312" w:hint="eastAsia"/>
                <w:bCs/>
              </w:rPr>
              <w:t>2</w:t>
            </w:r>
            <w:r>
              <w:rPr>
                <w:rFonts w:ascii="仿宋_GB2312" w:eastAsia="仿宋_GB2312" w:hAnsi="仿宋_GB2312" w:hint="eastAsia"/>
                <w:bCs/>
              </w:rPr>
              <w:t>-</w:t>
            </w:r>
            <w:r>
              <w:rPr>
                <w:rFonts w:eastAsia="仿宋_GB2312" w:hint="eastAsia"/>
                <w:bCs/>
              </w:rPr>
              <w:t>4</w:t>
            </w:r>
            <w:r>
              <w:rPr>
                <w:rFonts w:ascii="仿宋_GB2312" w:eastAsia="仿宋_GB2312" w:hAnsi="仿宋_GB2312" w:hint="eastAsia"/>
                <w:bCs/>
              </w:rPr>
              <w:t>分。</w:t>
            </w:r>
          </w:p>
          <w:p w:rsidR="00224EE3" w:rsidRDefault="005605A1">
            <w:pPr>
              <w:numPr>
                <w:ilvl w:val="0"/>
                <w:numId w:val="16"/>
              </w:numPr>
              <w:adjustRightInd w:val="0"/>
              <w:snapToGrid w:val="0"/>
              <w:ind w:left="0"/>
              <w:rPr>
                <w:rFonts w:ascii="仿宋_GB2312" w:eastAsia="仿宋_GB2312" w:hAnsi="仿宋_GB2312"/>
                <w:bCs/>
              </w:rPr>
            </w:pPr>
            <w:r>
              <w:rPr>
                <w:rFonts w:ascii="仿宋_GB2312" w:eastAsia="仿宋_GB2312" w:hAnsi="仿宋_GB2312" w:hint="eastAsia"/>
                <w:bCs/>
              </w:rPr>
              <w:t>未编制重大风险清单，扣</w:t>
            </w:r>
            <w:r>
              <w:rPr>
                <w:rFonts w:eastAsia="仿宋_GB2312" w:hint="eastAsia"/>
                <w:bCs/>
              </w:rPr>
              <w:t>8</w:t>
            </w:r>
            <w:r>
              <w:rPr>
                <w:rFonts w:ascii="仿宋_GB2312" w:eastAsia="仿宋_GB2312" w:hAnsi="仿宋_GB2312" w:hint="eastAsia"/>
                <w:bCs/>
              </w:rPr>
              <w:t>分。</w:t>
            </w:r>
          </w:p>
          <w:p w:rsidR="00224EE3" w:rsidRDefault="005605A1">
            <w:pPr>
              <w:numPr>
                <w:ilvl w:val="0"/>
                <w:numId w:val="16"/>
              </w:numPr>
              <w:adjustRightInd w:val="0"/>
              <w:snapToGrid w:val="0"/>
              <w:ind w:left="0"/>
              <w:rPr>
                <w:rFonts w:ascii="仿宋_GB2312" w:eastAsia="仿宋_GB2312" w:hAnsi="仿宋_GB2312"/>
                <w:bCs/>
              </w:rPr>
            </w:pPr>
            <w:r>
              <w:rPr>
                <w:rFonts w:ascii="仿宋_GB2312" w:eastAsia="仿宋_GB2312" w:hAnsi="仿宋_GB2312" w:hint="eastAsia"/>
                <w:bCs/>
              </w:rPr>
              <w:t>重大风险清单不全面，视情节扣</w:t>
            </w:r>
            <w:r>
              <w:rPr>
                <w:rFonts w:eastAsia="仿宋_GB2312" w:hint="eastAsia"/>
                <w:bCs/>
              </w:rPr>
              <w:t>2</w:t>
            </w:r>
            <w:r>
              <w:rPr>
                <w:rFonts w:ascii="仿宋_GB2312" w:eastAsia="仿宋_GB2312" w:hAnsi="仿宋_GB2312" w:hint="eastAsia"/>
                <w:bCs/>
              </w:rPr>
              <w:t>-</w:t>
            </w:r>
            <w:r>
              <w:rPr>
                <w:rFonts w:eastAsia="仿宋_GB2312" w:hint="eastAsia"/>
                <w:bCs/>
              </w:rPr>
              <w:t>5</w:t>
            </w:r>
            <w:r>
              <w:rPr>
                <w:rFonts w:ascii="仿宋_GB2312" w:eastAsia="仿宋_GB2312" w:hAnsi="仿宋_GB2312" w:hint="eastAsia"/>
                <w:bCs/>
              </w:rPr>
              <w:t>分。</w:t>
            </w:r>
          </w:p>
        </w:tc>
        <w:tc>
          <w:tcPr>
            <w:tcW w:w="1134" w:type="dxa"/>
            <w:vAlign w:val="center"/>
          </w:tcPr>
          <w:p w:rsidR="00224EE3" w:rsidRDefault="00224EE3">
            <w:pPr>
              <w:adjustRightInd w:val="0"/>
              <w:snapToGrid w:val="0"/>
              <w:jc w:val="center"/>
              <w:rPr>
                <w:rFonts w:ascii="仿宋_GB2312" w:eastAsia="仿宋_GB2312" w:hAnsi="仿宋_GB2312"/>
              </w:rPr>
            </w:pPr>
          </w:p>
        </w:tc>
        <w:tc>
          <w:tcPr>
            <w:tcW w:w="709" w:type="dxa"/>
            <w:vAlign w:val="center"/>
          </w:tcPr>
          <w:p w:rsidR="00224EE3" w:rsidRDefault="00224EE3">
            <w:pPr>
              <w:adjustRightInd w:val="0"/>
              <w:snapToGrid w:val="0"/>
              <w:jc w:val="center"/>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5</w:t>
            </w:r>
            <w:r>
              <w:rPr>
                <w:rFonts w:ascii="仿宋_GB2312" w:eastAsia="仿宋_GB2312" w:hAnsi="仿宋_GB2312" w:hint="eastAsia"/>
              </w:rPr>
              <w:t>.</w:t>
            </w:r>
            <w:r>
              <w:rPr>
                <w:rFonts w:eastAsia="仿宋_GB2312" w:hint="eastAsia"/>
              </w:rPr>
              <w:t>2</w:t>
            </w:r>
            <w:r>
              <w:rPr>
                <w:rFonts w:ascii="仿宋_GB2312" w:eastAsia="仿宋_GB2312" w:hAnsi="仿宋_GB2312" w:hint="eastAsia"/>
              </w:rPr>
              <w:t>风险控制（</w:t>
            </w:r>
            <w:r>
              <w:rPr>
                <w:rFonts w:eastAsia="仿宋_GB2312" w:hint="eastAsia"/>
              </w:rPr>
              <w:t>10</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对重大风险制定安全管控方案。</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重大风险按照规定告知作业人员。</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对风险较高区域设置隔离区或警戒区以及风险告知牌。</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重大风险按照规定向属地直接监管的安全监督管理部门进行报备。</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作业场所和工作岗位存在的危险因素、防范措施以及事故应急措施，应当如实告知作业人员。</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明确特殊时间、危险作业环节项目负责人带班制度。</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施工单位应当对风险（危险）源进行动态监管，对经评估确定的重大风险（危险）源，应当按照“一源一档”的要求，建立专项管理台账，定期进行分析、评估、预警、预控。</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Cs/>
              </w:rPr>
              <w:t>查文件，查资料，现场核对。</w:t>
            </w:r>
          </w:p>
        </w:tc>
        <w:tc>
          <w:tcPr>
            <w:tcW w:w="5252" w:type="dxa"/>
            <w:vAlign w:val="center"/>
          </w:tcPr>
          <w:p w:rsidR="00224EE3" w:rsidRDefault="005605A1">
            <w:pPr>
              <w:numPr>
                <w:ilvl w:val="0"/>
                <w:numId w:val="17"/>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未制定重大风险安全管控方案，扣</w:t>
            </w:r>
            <w:r>
              <w:rPr>
                <w:rFonts w:eastAsia="仿宋_GB2312" w:hint="eastAsia"/>
                <w:b/>
              </w:rPr>
              <w:t>5</w:t>
            </w:r>
            <w:r>
              <w:rPr>
                <w:rFonts w:ascii="仿宋_GB2312" w:eastAsia="仿宋_GB2312" w:hAnsi="仿宋_GB2312" w:hint="eastAsia"/>
                <w:b/>
                <w:lang w:val="zh-CN"/>
              </w:rPr>
              <w:t>分</w:t>
            </w:r>
            <w:r>
              <w:rPr>
                <w:rFonts w:ascii="仿宋_GB2312" w:eastAsia="仿宋_GB2312" w:hAnsi="仿宋_GB2312" w:hint="eastAsia"/>
                <w:b/>
              </w:rPr>
              <w:t>.</w:t>
            </w:r>
          </w:p>
          <w:p w:rsidR="00224EE3" w:rsidRDefault="005605A1">
            <w:pPr>
              <w:numPr>
                <w:ilvl w:val="0"/>
                <w:numId w:val="17"/>
              </w:numPr>
              <w:adjustRightInd w:val="0"/>
              <w:snapToGrid w:val="0"/>
              <w:ind w:left="0"/>
              <w:rPr>
                <w:rFonts w:ascii="仿宋_GB2312" w:eastAsia="仿宋_GB2312" w:hAnsi="仿宋_GB2312"/>
                <w:bCs/>
              </w:rPr>
            </w:pPr>
            <w:r>
              <w:rPr>
                <w:rFonts w:ascii="仿宋_GB2312" w:eastAsia="仿宋_GB2312" w:hAnsi="仿宋_GB2312" w:hint="eastAsia"/>
                <w:bCs/>
              </w:rPr>
              <w:t>安全管控方案中未明确责任人或预控措施针对性不强，视情节扣</w:t>
            </w:r>
            <w:r>
              <w:rPr>
                <w:rFonts w:eastAsia="仿宋_GB2312" w:hint="eastAsia"/>
                <w:bCs/>
              </w:rPr>
              <w:t>2</w:t>
            </w:r>
            <w:r>
              <w:rPr>
                <w:rFonts w:ascii="仿宋_GB2312" w:eastAsia="仿宋_GB2312" w:hAnsi="仿宋_GB2312" w:hint="eastAsia"/>
                <w:bCs/>
              </w:rPr>
              <w:t>-</w:t>
            </w:r>
            <w:r>
              <w:rPr>
                <w:rFonts w:eastAsia="仿宋_GB2312" w:hint="eastAsia"/>
                <w:bCs/>
              </w:rPr>
              <w:t>4</w:t>
            </w:r>
            <w:r>
              <w:rPr>
                <w:rFonts w:ascii="仿宋_GB2312" w:eastAsia="仿宋_GB2312" w:hAnsi="仿宋_GB2312" w:hint="eastAsia"/>
                <w:bCs/>
              </w:rPr>
              <w:t>分。</w:t>
            </w:r>
          </w:p>
          <w:p w:rsidR="00224EE3" w:rsidRDefault="005605A1">
            <w:pPr>
              <w:numPr>
                <w:ilvl w:val="0"/>
                <w:numId w:val="17"/>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重大风险、危险因素、防范措施以及应急避险措施，未按照规定告知作业人员，发现一次扣</w:t>
            </w:r>
            <w:r>
              <w:rPr>
                <w:rFonts w:eastAsia="仿宋_GB2312" w:hint="eastAsia"/>
                <w:b/>
              </w:rPr>
              <w:t>3</w:t>
            </w:r>
            <w:r>
              <w:rPr>
                <w:rFonts w:ascii="仿宋_GB2312" w:eastAsia="仿宋_GB2312" w:hAnsi="仿宋_GB2312" w:hint="eastAsia"/>
                <w:b/>
                <w:lang w:val="zh-CN"/>
              </w:rPr>
              <w:t>分。</w:t>
            </w:r>
          </w:p>
          <w:p w:rsidR="00224EE3" w:rsidRDefault="005605A1">
            <w:pPr>
              <w:numPr>
                <w:ilvl w:val="0"/>
                <w:numId w:val="17"/>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未按照规定设置隔离区、警戒区以及风险告知牌，发现一次扣</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17"/>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未按照规定报备重大风险的，扣</w:t>
            </w:r>
            <w:r>
              <w:rPr>
                <w:rFonts w:eastAsia="仿宋_GB2312" w:hint="eastAsia"/>
                <w:b/>
              </w:rPr>
              <w:t>4</w:t>
            </w:r>
            <w:r>
              <w:rPr>
                <w:rFonts w:ascii="仿宋_GB2312" w:eastAsia="仿宋_GB2312" w:hAnsi="仿宋_GB2312" w:hint="eastAsia"/>
                <w:b/>
              </w:rPr>
              <w:t>分；报备时间延误导致重大风险演变为重大事故隐患的，扣</w:t>
            </w:r>
            <w:r>
              <w:rPr>
                <w:rFonts w:eastAsia="仿宋_GB2312" w:hint="eastAsia"/>
                <w:b/>
              </w:rPr>
              <w:t>10</w:t>
            </w:r>
            <w:r>
              <w:rPr>
                <w:rFonts w:ascii="仿宋_GB2312" w:eastAsia="仿宋_GB2312" w:hAnsi="仿宋_GB2312" w:hint="eastAsia"/>
                <w:b/>
              </w:rPr>
              <w:t>分。</w:t>
            </w:r>
          </w:p>
          <w:p w:rsidR="00224EE3" w:rsidRDefault="005605A1">
            <w:pPr>
              <w:numPr>
                <w:ilvl w:val="0"/>
                <w:numId w:val="17"/>
              </w:numPr>
              <w:adjustRightInd w:val="0"/>
              <w:snapToGrid w:val="0"/>
              <w:ind w:left="0"/>
              <w:rPr>
                <w:rFonts w:ascii="仿宋_GB2312" w:eastAsia="仿宋_GB2312" w:hAnsi="仿宋_GB2312"/>
              </w:rPr>
            </w:pPr>
            <w:r>
              <w:rPr>
                <w:rFonts w:ascii="仿宋_GB2312" w:eastAsia="仿宋_GB2312" w:hAnsi="仿宋_GB2312" w:hint="eastAsia"/>
              </w:rPr>
              <w:t>未制定危险作业环节项目负责人带班制度，扣</w:t>
            </w:r>
            <w:r>
              <w:rPr>
                <w:rFonts w:eastAsia="仿宋_GB2312" w:hint="eastAsia"/>
              </w:rPr>
              <w:t>4</w:t>
            </w:r>
            <w:r>
              <w:rPr>
                <w:rFonts w:ascii="仿宋_GB2312" w:eastAsia="仿宋_GB2312" w:hAnsi="仿宋_GB2312" w:hint="eastAsia"/>
              </w:rPr>
              <w:t>分。</w:t>
            </w:r>
          </w:p>
          <w:p w:rsidR="00224EE3" w:rsidRDefault="005605A1">
            <w:pPr>
              <w:numPr>
                <w:ilvl w:val="0"/>
                <w:numId w:val="17"/>
              </w:numPr>
              <w:adjustRightInd w:val="0"/>
              <w:snapToGrid w:val="0"/>
              <w:ind w:left="0"/>
              <w:rPr>
                <w:rFonts w:ascii="仿宋_GB2312" w:eastAsia="仿宋_GB2312" w:hAnsi="仿宋_GB2312"/>
              </w:rPr>
            </w:pPr>
            <w:r>
              <w:rPr>
                <w:rFonts w:ascii="仿宋_GB2312" w:eastAsia="仿宋_GB2312" w:hAnsi="仿宋_GB2312" w:hint="eastAsia"/>
              </w:rPr>
              <w:t>未执行带班制度，或制度执行不严格、记录不连续，视情节扣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p w:rsidR="00224EE3" w:rsidRDefault="005605A1">
            <w:pPr>
              <w:numPr>
                <w:ilvl w:val="0"/>
                <w:numId w:val="17"/>
              </w:numPr>
              <w:adjustRightInd w:val="0"/>
              <w:snapToGrid w:val="0"/>
              <w:ind w:left="0"/>
              <w:rPr>
                <w:rFonts w:ascii="仿宋_GB2312" w:eastAsia="仿宋_GB2312" w:hAnsi="仿宋_GB2312"/>
              </w:rPr>
            </w:pPr>
            <w:r>
              <w:rPr>
                <w:rFonts w:ascii="仿宋_GB2312" w:eastAsia="仿宋_GB2312" w:hAnsi="仿宋_GB2312" w:hint="eastAsia"/>
              </w:rPr>
              <w:t>未按照“一源一档”的要求建立专项管理台账，扣</w:t>
            </w:r>
            <w:r>
              <w:rPr>
                <w:rFonts w:eastAsia="仿宋_GB2312" w:hint="eastAsia"/>
              </w:rPr>
              <w:t>1</w:t>
            </w:r>
            <w:r>
              <w:rPr>
                <w:rFonts w:ascii="仿宋_GB2312" w:eastAsia="仿宋_GB2312" w:hAnsi="仿宋_GB2312" w:hint="eastAsia"/>
              </w:rPr>
              <w:t>分。</w:t>
            </w:r>
          </w:p>
        </w:tc>
        <w:tc>
          <w:tcPr>
            <w:tcW w:w="1134" w:type="dxa"/>
            <w:vAlign w:val="center"/>
          </w:tcPr>
          <w:p w:rsidR="00224EE3" w:rsidRDefault="00224EE3">
            <w:pPr>
              <w:adjustRightInd w:val="0"/>
              <w:snapToGrid w:val="0"/>
              <w:jc w:val="center"/>
              <w:rPr>
                <w:rFonts w:ascii="仿宋_GB2312" w:eastAsia="仿宋_GB2312" w:hAnsi="仿宋_GB2312"/>
              </w:rPr>
            </w:pPr>
          </w:p>
        </w:tc>
        <w:tc>
          <w:tcPr>
            <w:tcW w:w="709" w:type="dxa"/>
            <w:vAlign w:val="center"/>
          </w:tcPr>
          <w:p w:rsidR="00224EE3" w:rsidRDefault="00224EE3">
            <w:pPr>
              <w:adjustRightInd w:val="0"/>
              <w:snapToGrid w:val="0"/>
              <w:jc w:val="center"/>
              <w:rPr>
                <w:rFonts w:ascii="仿宋_GB2312" w:eastAsia="仿宋_GB2312" w:hAnsi="仿宋_GB2312"/>
              </w:rPr>
            </w:pPr>
          </w:p>
        </w:tc>
      </w:tr>
      <w:tr w:rsidR="00224EE3">
        <w:trPr>
          <w:cantSplit/>
          <w:trHeight w:val="1257"/>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5</w:t>
            </w:r>
            <w:r>
              <w:rPr>
                <w:rFonts w:ascii="仿宋_GB2312" w:eastAsia="仿宋_GB2312" w:hAnsi="仿宋_GB2312" w:hint="eastAsia"/>
              </w:rPr>
              <w:t>.</w:t>
            </w:r>
            <w:r>
              <w:rPr>
                <w:rFonts w:eastAsia="仿宋_GB2312" w:hint="eastAsia"/>
              </w:rPr>
              <w:t>3</w:t>
            </w:r>
            <w:r>
              <w:rPr>
                <w:rFonts w:ascii="仿宋_GB2312" w:eastAsia="仿宋_GB2312" w:hAnsi="仿宋_GB2312" w:hint="eastAsia"/>
              </w:rPr>
              <w:t>风险监测（</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建立风险动态监控机制，按照规定进行监测、评估、预警，及时掌握风险的状态和变化趋势。</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对重大风险进行监测、检查，建立风险动态监控台账。</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Cs/>
              </w:rPr>
              <w:t>查资料，现场核对。</w:t>
            </w:r>
          </w:p>
        </w:tc>
        <w:tc>
          <w:tcPr>
            <w:tcW w:w="5252" w:type="dxa"/>
            <w:vAlign w:val="center"/>
          </w:tcPr>
          <w:p w:rsidR="00224EE3" w:rsidRDefault="005605A1">
            <w:pPr>
              <w:numPr>
                <w:ilvl w:val="0"/>
                <w:numId w:val="18"/>
              </w:numPr>
              <w:adjustRightInd w:val="0"/>
              <w:snapToGrid w:val="0"/>
              <w:ind w:left="0"/>
              <w:rPr>
                <w:rFonts w:ascii="仿宋_GB2312" w:eastAsia="仿宋_GB2312" w:hAnsi="仿宋_GB2312"/>
              </w:rPr>
            </w:pPr>
            <w:r>
              <w:rPr>
                <w:rFonts w:ascii="仿宋_GB2312" w:eastAsia="仿宋_GB2312" w:hAnsi="仿宋_GB2312" w:hint="eastAsia"/>
              </w:rPr>
              <w:t>未建立风险动态监控机制，扣</w:t>
            </w:r>
            <w:r>
              <w:rPr>
                <w:rFonts w:eastAsia="仿宋_GB2312" w:hint="eastAsia"/>
              </w:rPr>
              <w:t>2</w:t>
            </w:r>
            <w:r>
              <w:rPr>
                <w:rFonts w:ascii="仿宋_GB2312" w:eastAsia="仿宋_GB2312" w:hAnsi="仿宋_GB2312" w:hint="eastAsia"/>
              </w:rPr>
              <w:t>分。</w:t>
            </w:r>
          </w:p>
          <w:p w:rsidR="00224EE3" w:rsidRDefault="005605A1">
            <w:pPr>
              <w:numPr>
                <w:ilvl w:val="0"/>
                <w:numId w:val="18"/>
              </w:numPr>
              <w:adjustRightInd w:val="0"/>
              <w:snapToGrid w:val="0"/>
              <w:ind w:left="0"/>
              <w:rPr>
                <w:rFonts w:ascii="仿宋_GB2312" w:eastAsia="仿宋_GB2312" w:hAnsi="仿宋_GB2312"/>
                <w:bCs/>
              </w:rPr>
            </w:pPr>
            <w:r>
              <w:rPr>
                <w:rFonts w:ascii="仿宋_GB2312" w:eastAsia="仿宋_GB2312" w:hAnsi="仿宋_GB2312" w:hint="eastAsia"/>
                <w:bCs/>
              </w:rPr>
              <w:t>未开展重大风险动态监测、预警和控制的，扣</w:t>
            </w:r>
            <w:r>
              <w:rPr>
                <w:rFonts w:eastAsia="仿宋_GB2312" w:hint="eastAsia"/>
                <w:bCs/>
              </w:rPr>
              <w:t>2</w:t>
            </w:r>
            <w:r>
              <w:rPr>
                <w:rFonts w:ascii="仿宋_GB2312" w:eastAsia="仿宋_GB2312" w:hAnsi="仿宋_GB2312" w:hint="eastAsia"/>
                <w:bCs/>
              </w:rPr>
              <w:t>分。</w:t>
            </w:r>
          </w:p>
          <w:p w:rsidR="00224EE3" w:rsidRDefault="005605A1">
            <w:pPr>
              <w:numPr>
                <w:ilvl w:val="0"/>
                <w:numId w:val="18"/>
              </w:numPr>
              <w:adjustRightInd w:val="0"/>
              <w:snapToGrid w:val="0"/>
              <w:ind w:left="0"/>
              <w:rPr>
                <w:rFonts w:ascii="仿宋_GB2312" w:eastAsia="仿宋_GB2312" w:hAnsi="仿宋_GB2312"/>
                <w:bCs/>
              </w:rPr>
            </w:pPr>
            <w:r>
              <w:rPr>
                <w:rFonts w:ascii="仿宋_GB2312" w:eastAsia="仿宋_GB2312" w:hAnsi="仿宋_GB2312" w:hint="eastAsia"/>
                <w:bCs/>
              </w:rPr>
              <w:t>未建立重大风险动态监测台账的，扣</w:t>
            </w:r>
            <w:r>
              <w:rPr>
                <w:rFonts w:eastAsia="仿宋_GB2312" w:hint="eastAsia"/>
                <w:bCs/>
              </w:rPr>
              <w:t>1</w:t>
            </w:r>
            <w:r>
              <w:rPr>
                <w:rFonts w:ascii="仿宋_GB2312" w:eastAsia="仿宋_GB2312" w:hAnsi="仿宋_GB2312" w:hint="eastAsia"/>
                <w:bCs/>
              </w:rPr>
              <w:t>分。</w:t>
            </w:r>
          </w:p>
          <w:p w:rsidR="00224EE3" w:rsidRDefault="005605A1">
            <w:pPr>
              <w:numPr>
                <w:ilvl w:val="0"/>
                <w:numId w:val="18"/>
              </w:numPr>
              <w:adjustRightInd w:val="0"/>
              <w:snapToGrid w:val="0"/>
              <w:ind w:left="0"/>
              <w:rPr>
                <w:rFonts w:ascii="仿宋_GB2312" w:eastAsia="仿宋_GB2312" w:hAnsi="仿宋_GB2312"/>
                <w:bCs/>
              </w:rPr>
            </w:pPr>
            <w:r>
              <w:rPr>
                <w:rFonts w:ascii="仿宋_GB2312" w:eastAsia="仿宋_GB2312" w:hAnsi="仿宋_GB2312" w:hint="eastAsia"/>
                <w:bCs/>
              </w:rPr>
              <w:t>对重大风险监测频率每月少于</w:t>
            </w:r>
            <w:r>
              <w:rPr>
                <w:rFonts w:eastAsia="仿宋_GB2312" w:hint="eastAsia"/>
                <w:bCs/>
              </w:rPr>
              <w:t>1</w:t>
            </w:r>
            <w:r>
              <w:rPr>
                <w:rFonts w:ascii="仿宋_GB2312" w:eastAsia="仿宋_GB2312" w:hAnsi="仿宋_GB2312" w:hint="eastAsia"/>
                <w:bCs/>
              </w:rPr>
              <w:t>次，扣</w:t>
            </w:r>
            <w:r>
              <w:rPr>
                <w:rFonts w:eastAsia="仿宋_GB2312" w:hint="eastAsia"/>
                <w:bCs/>
              </w:rPr>
              <w:t>1</w:t>
            </w:r>
            <w:r>
              <w:rPr>
                <w:rFonts w:ascii="仿宋_GB2312" w:eastAsia="仿宋_GB2312" w:hAnsi="仿宋_GB2312" w:hint="eastAsia"/>
                <w:bCs/>
              </w:rPr>
              <w:t>分。</w:t>
            </w:r>
          </w:p>
        </w:tc>
        <w:tc>
          <w:tcPr>
            <w:tcW w:w="1134" w:type="dxa"/>
            <w:vAlign w:val="center"/>
          </w:tcPr>
          <w:p w:rsidR="00224EE3" w:rsidRDefault="00224EE3">
            <w:pPr>
              <w:adjustRightInd w:val="0"/>
              <w:snapToGrid w:val="0"/>
              <w:jc w:val="center"/>
              <w:rPr>
                <w:rFonts w:ascii="仿宋_GB2312" w:eastAsia="仿宋_GB2312" w:hAnsi="仿宋_GB2312"/>
              </w:rPr>
            </w:pPr>
          </w:p>
        </w:tc>
        <w:tc>
          <w:tcPr>
            <w:tcW w:w="709" w:type="dxa"/>
            <w:vAlign w:val="center"/>
          </w:tcPr>
          <w:p w:rsidR="00224EE3" w:rsidRDefault="00224EE3">
            <w:pPr>
              <w:adjustRightInd w:val="0"/>
              <w:snapToGrid w:val="0"/>
              <w:jc w:val="center"/>
              <w:rPr>
                <w:rFonts w:ascii="仿宋_GB2312" w:eastAsia="仿宋_GB2312" w:hAnsi="仿宋_GB2312"/>
              </w:rPr>
            </w:pPr>
          </w:p>
        </w:tc>
      </w:tr>
      <w:tr w:rsidR="00224EE3">
        <w:trPr>
          <w:cantSplit/>
          <w:trHeight w:val="145"/>
          <w:jc w:val="center"/>
        </w:trPr>
        <w:tc>
          <w:tcPr>
            <w:tcW w:w="668"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6</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6</w:t>
            </w:r>
          </w:p>
        </w:tc>
        <w:tc>
          <w:tcPr>
            <w:tcW w:w="716"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事故隐患治理（</w:t>
            </w:r>
            <w:r>
              <w:rPr>
                <w:rFonts w:eastAsia="仿宋_GB2312" w:hint="eastAsia"/>
              </w:rPr>
              <w:t>20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事故隐患治理（</w:t>
            </w:r>
            <w:r>
              <w:rPr>
                <w:rFonts w:eastAsia="仿宋_GB2312" w:hint="eastAsia"/>
              </w:rPr>
              <w:t>20</w:t>
            </w:r>
            <w:r>
              <w:rPr>
                <w:rFonts w:ascii="仿宋_GB2312" w:eastAsia="仿宋_GB2312" w:hAnsi="仿宋_GB2312" w:hint="eastAsia"/>
              </w:rPr>
              <w:t>分）</w:t>
            </w: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6</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安全检查（</w:t>
            </w:r>
            <w:r>
              <w:rPr>
                <w:rFonts w:eastAsia="仿宋_GB2312" w:hint="eastAsia"/>
              </w:rPr>
              <w:t>8</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定期开展安全检查，项目部必须在项目开工前和分项工程开工前组织自检，每月至少开展一次安全综合检查，每周开展专项安全检查，每日开展安全巡查。开（复）工、季节交替、恶劣天气和节假日应当组织安全检查，并做好记录。</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查文件，查检查记录。</w:t>
            </w:r>
          </w:p>
        </w:tc>
        <w:tc>
          <w:tcPr>
            <w:tcW w:w="5252" w:type="dxa"/>
            <w:vAlign w:val="center"/>
          </w:tcPr>
          <w:p w:rsidR="00224EE3" w:rsidRDefault="00224EE3">
            <w:pPr>
              <w:adjustRightInd w:val="0"/>
              <w:snapToGrid w:val="0"/>
              <w:rPr>
                <w:rFonts w:ascii="仿宋_GB2312" w:eastAsia="仿宋_GB2312" w:hAnsi="仿宋_GB2312"/>
              </w:rPr>
            </w:pPr>
          </w:p>
          <w:p w:rsidR="00224EE3" w:rsidRDefault="005605A1">
            <w:pPr>
              <w:numPr>
                <w:ilvl w:val="0"/>
                <w:numId w:val="19"/>
              </w:numPr>
              <w:adjustRightInd w:val="0"/>
              <w:snapToGrid w:val="0"/>
              <w:ind w:left="0"/>
              <w:rPr>
                <w:rFonts w:ascii="仿宋_GB2312" w:eastAsia="仿宋_GB2312" w:hAnsi="仿宋_GB2312"/>
              </w:rPr>
            </w:pPr>
            <w:r>
              <w:rPr>
                <w:rFonts w:ascii="仿宋_GB2312" w:eastAsia="仿宋_GB2312" w:hAnsi="仿宋_GB2312" w:hint="eastAsia"/>
              </w:rPr>
              <w:t>未定期开展安全检查，或安全检查不连续，或检查发现的问题未及时整改，或问题整改不闭合，视情节扣</w:t>
            </w:r>
            <w:r>
              <w:rPr>
                <w:rFonts w:eastAsia="仿宋_GB2312" w:hint="eastAsia"/>
              </w:rPr>
              <w:t>3</w:t>
            </w:r>
            <w:r>
              <w:rPr>
                <w:rFonts w:ascii="仿宋_GB2312" w:eastAsia="仿宋_GB2312" w:hAnsi="仿宋_GB2312" w:hint="eastAsia"/>
              </w:rPr>
              <w:t>-</w:t>
            </w:r>
            <w:r>
              <w:rPr>
                <w:rFonts w:eastAsia="仿宋_GB2312" w:hint="eastAsia"/>
              </w:rPr>
              <w:t>6</w:t>
            </w:r>
            <w:r>
              <w:rPr>
                <w:rFonts w:ascii="仿宋_GB2312" w:eastAsia="仿宋_GB2312" w:hAnsi="仿宋_GB2312" w:hint="eastAsia"/>
              </w:rPr>
              <w:t>分。</w:t>
            </w:r>
          </w:p>
          <w:p w:rsidR="00224EE3" w:rsidRDefault="005605A1">
            <w:pPr>
              <w:numPr>
                <w:ilvl w:val="0"/>
                <w:numId w:val="19"/>
              </w:numPr>
              <w:adjustRightInd w:val="0"/>
              <w:snapToGrid w:val="0"/>
              <w:ind w:left="0"/>
              <w:rPr>
                <w:rFonts w:ascii="仿宋_GB2312" w:eastAsia="仿宋_GB2312" w:hAnsi="仿宋_GB2312"/>
              </w:rPr>
            </w:pPr>
            <w:r>
              <w:rPr>
                <w:rFonts w:ascii="仿宋_GB2312" w:eastAsia="仿宋_GB2312" w:hAnsi="仿宋_GB2312" w:hint="eastAsia"/>
              </w:rPr>
              <w:t>安全检查记录缺失、不连续、不闭合，视情节扣</w:t>
            </w: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p w:rsidR="00224EE3" w:rsidRDefault="00224EE3">
            <w:pPr>
              <w:adjustRightInd w:val="0"/>
              <w:snapToGrid w:val="0"/>
              <w:rPr>
                <w:rFonts w:ascii="仿宋_GB2312" w:eastAsia="仿宋_GB2312" w:hAnsi="仿宋_GB2312"/>
              </w:rPr>
            </w:pP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6</w:t>
            </w:r>
            <w:r>
              <w:rPr>
                <w:rFonts w:ascii="仿宋_GB2312" w:eastAsia="仿宋_GB2312" w:hAnsi="仿宋_GB2312" w:hint="eastAsia"/>
              </w:rPr>
              <w:t>.</w:t>
            </w:r>
            <w:r>
              <w:rPr>
                <w:rFonts w:eastAsia="仿宋_GB2312" w:hint="eastAsia"/>
              </w:rPr>
              <w:t>2</w:t>
            </w:r>
            <w:r>
              <w:rPr>
                <w:rFonts w:ascii="仿宋_GB2312" w:eastAsia="仿宋_GB2312" w:hAnsi="仿宋_GB2312" w:hint="eastAsia"/>
              </w:rPr>
              <w:t>隐患排查治理（</w:t>
            </w:r>
            <w:r>
              <w:rPr>
                <w:rFonts w:eastAsia="仿宋_GB2312" w:hint="eastAsia"/>
              </w:rPr>
              <w:t>6</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制定隐患排查治理制度。</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制定重大事故隐患治理方案。</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发现隐患限期整改，做好复查验证，确保闭合。</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项目部相关人员按照要求开展日常隐患排查。</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建立隐患清单或台账。</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隐患排查治理情况应当如实记录，并向从业人员通报。</w:t>
            </w:r>
            <w:r>
              <w:rPr>
                <w:rFonts w:ascii="仿宋_GB2312" w:eastAsia="仿宋_GB2312" w:hAnsi="仿宋_GB2312" w:hint="eastAsia"/>
              </w:rPr>
              <w:t xml:space="preserve"> </w:t>
            </w:r>
          </w:p>
          <w:p w:rsidR="00224EE3" w:rsidRDefault="00224EE3">
            <w:pPr>
              <w:adjustRightInd w:val="0"/>
              <w:snapToGrid w:val="0"/>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查文件，查隐患清单或台账。</w:t>
            </w:r>
          </w:p>
        </w:tc>
        <w:tc>
          <w:tcPr>
            <w:tcW w:w="5252" w:type="dxa"/>
            <w:vAlign w:val="center"/>
          </w:tcPr>
          <w:p w:rsidR="00224EE3" w:rsidRDefault="005605A1">
            <w:pPr>
              <w:numPr>
                <w:ilvl w:val="0"/>
                <w:numId w:val="2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未制定隐患排查治理制度，扣</w:t>
            </w:r>
            <w:r>
              <w:rPr>
                <w:rFonts w:eastAsia="仿宋_GB2312" w:hint="eastAsia"/>
                <w:b/>
              </w:rPr>
              <w:t>6</w:t>
            </w:r>
            <w:r>
              <w:rPr>
                <w:rFonts w:ascii="仿宋_GB2312" w:eastAsia="仿宋_GB2312" w:hAnsi="仿宋_GB2312" w:hint="eastAsia"/>
                <w:b/>
                <w:lang w:val="zh-CN"/>
              </w:rPr>
              <w:t>分。</w:t>
            </w:r>
          </w:p>
          <w:p w:rsidR="00224EE3" w:rsidRDefault="005605A1">
            <w:pPr>
              <w:numPr>
                <w:ilvl w:val="0"/>
                <w:numId w:val="20"/>
              </w:numPr>
              <w:adjustRightInd w:val="0"/>
              <w:snapToGrid w:val="0"/>
              <w:ind w:left="0"/>
              <w:rPr>
                <w:rFonts w:ascii="仿宋_GB2312" w:eastAsia="仿宋_GB2312" w:hAnsi="仿宋_GB2312"/>
              </w:rPr>
            </w:pPr>
            <w:r>
              <w:rPr>
                <w:rFonts w:ascii="仿宋_GB2312" w:eastAsia="仿宋_GB2312" w:hAnsi="仿宋_GB2312" w:hint="eastAsia"/>
              </w:rPr>
              <w:t>未制定重大事故隐患治理方案，或重大事故隐患治理方案的责任、措施、资金、时限、预案（五到位）不落实的，视情节扣</w:t>
            </w: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p w:rsidR="00224EE3" w:rsidRDefault="005605A1">
            <w:pPr>
              <w:numPr>
                <w:ilvl w:val="0"/>
                <w:numId w:val="20"/>
              </w:numPr>
              <w:adjustRightInd w:val="0"/>
              <w:snapToGrid w:val="0"/>
              <w:ind w:left="0"/>
              <w:rPr>
                <w:rFonts w:ascii="仿宋_GB2312" w:eastAsia="仿宋_GB2312" w:hAnsi="仿宋_GB2312"/>
              </w:rPr>
            </w:pPr>
            <w:r>
              <w:rPr>
                <w:rFonts w:ascii="仿宋_GB2312" w:eastAsia="仿宋_GB2312" w:hAnsi="仿宋_GB2312" w:hint="eastAsia"/>
              </w:rPr>
              <w:t>未限期整改隐患，或隐患反复出现，未对隐患整改情况进行复查验证，发现一处视情节扣</w:t>
            </w: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p w:rsidR="00224EE3" w:rsidRDefault="005605A1">
            <w:pPr>
              <w:numPr>
                <w:ilvl w:val="0"/>
                <w:numId w:val="2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未建立隐患清单或台账，或清单、台账不全面、不闭合，视情节扣</w:t>
            </w:r>
            <w:r>
              <w:rPr>
                <w:rFonts w:eastAsia="仿宋_GB2312" w:hint="eastAsia"/>
                <w:b/>
              </w:rPr>
              <w:t>2</w:t>
            </w:r>
            <w:r>
              <w:rPr>
                <w:rFonts w:ascii="仿宋_GB2312" w:eastAsia="仿宋_GB2312" w:hAnsi="仿宋_GB2312" w:hint="eastAsia"/>
                <w:b/>
              </w:rPr>
              <w:t>-</w:t>
            </w:r>
            <w:r>
              <w:rPr>
                <w:rFonts w:eastAsia="仿宋_GB2312" w:hint="eastAsia"/>
                <w:b/>
              </w:rPr>
              <w:t>3</w:t>
            </w:r>
            <w:r>
              <w:rPr>
                <w:rFonts w:ascii="仿宋_GB2312" w:eastAsia="仿宋_GB2312" w:hAnsi="仿宋_GB2312" w:hint="eastAsia"/>
                <w:b/>
                <w:lang w:val="zh-CN"/>
              </w:rPr>
              <w:t>分。</w:t>
            </w:r>
          </w:p>
          <w:p w:rsidR="00224EE3" w:rsidRDefault="005605A1">
            <w:pPr>
              <w:numPr>
                <w:ilvl w:val="0"/>
                <w:numId w:val="20"/>
              </w:numPr>
              <w:adjustRightInd w:val="0"/>
              <w:snapToGrid w:val="0"/>
              <w:ind w:left="0"/>
              <w:rPr>
                <w:rFonts w:ascii="仿宋_GB2312" w:eastAsia="仿宋_GB2312" w:hAnsi="仿宋_GB2312"/>
              </w:rPr>
            </w:pPr>
            <w:r>
              <w:rPr>
                <w:rFonts w:ascii="仿宋_GB2312" w:eastAsia="仿宋_GB2312" w:hAnsi="仿宋_GB2312" w:hint="eastAsia"/>
              </w:rPr>
              <w:t>施工现场未张贴已发现的重大事故隐患清单，隐患治理情况未向从业人员通报，视情节扣</w:t>
            </w: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p w:rsidR="00224EE3" w:rsidRDefault="005605A1">
            <w:pPr>
              <w:numPr>
                <w:ilvl w:val="0"/>
                <w:numId w:val="20"/>
              </w:numPr>
              <w:adjustRightInd w:val="0"/>
              <w:snapToGrid w:val="0"/>
              <w:ind w:left="0"/>
              <w:rPr>
                <w:rFonts w:ascii="仿宋_GB2312" w:eastAsia="仿宋_GB2312" w:hAnsi="仿宋_GB2312"/>
              </w:rPr>
            </w:pPr>
            <w:r>
              <w:rPr>
                <w:rFonts w:ascii="仿宋_GB2312" w:eastAsia="仿宋_GB2312" w:hAnsi="仿宋_GB2312" w:hint="eastAsia"/>
              </w:rPr>
              <w:t>*</w:t>
            </w:r>
            <w:r>
              <w:rPr>
                <w:rFonts w:ascii="仿宋_GB2312" w:eastAsia="仿宋_GB2312" w:hAnsi="仿宋_GB2312" w:hint="eastAsia"/>
              </w:rPr>
              <w:t>项目经理每月一次定期安全生产检查和每星期一次的重大事故隐患排查，否则扣</w:t>
            </w:r>
            <w:r>
              <w:rPr>
                <w:rFonts w:eastAsia="仿宋_GB2312" w:hint="eastAsia"/>
              </w:rPr>
              <w:t>1</w:t>
            </w:r>
            <w:r>
              <w:rPr>
                <w:rFonts w:ascii="仿宋_GB2312" w:eastAsia="仿宋_GB2312" w:hAnsi="仿宋_GB2312" w:hint="eastAsia"/>
              </w:rPr>
              <w:t>分</w:t>
            </w:r>
            <w:r>
              <w:rPr>
                <w:rFonts w:ascii="仿宋_GB2312" w:eastAsia="仿宋_GB2312" w:hAnsi="仿宋_GB2312" w:hint="eastAsia"/>
              </w:rPr>
              <w:t>/</w:t>
            </w:r>
            <w:r>
              <w:rPr>
                <w:rFonts w:ascii="仿宋_GB2312" w:eastAsia="仿宋_GB2312" w:hAnsi="仿宋_GB2312" w:hint="eastAsia"/>
              </w:rPr>
              <w:t>次。</w:t>
            </w:r>
          </w:p>
          <w:p w:rsidR="00224EE3" w:rsidRDefault="005605A1">
            <w:pPr>
              <w:numPr>
                <w:ilvl w:val="0"/>
                <w:numId w:val="20"/>
              </w:numPr>
              <w:adjustRightInd w:val="0"/>
              <w:snapToGrid w:val="0"/>
              <w:ind w:left="0"/>
              <w:rPr>
                <w:rFonts w:ascii="仿宋_GB2312" w:eastAsia="仿宋_GB2312" w:hAnsi="仿宋_GB2312"/>
              </w:rPr>
            </w:pPr>
            <w:r>
              <w:rPr>
                <w:rFonts w:ascii="仿宋_GB2312" w:eastAsia="仿宋_GB2312" w:hAnsi="仿宋_GB2312" w:hint="eastAsia"/>
              </w:rPr>
              <w:t>*</w:t>
            </w:r>
            <w:r>
              <w:rPr>
                <w:rFonts w:ascii="仿宋_GB2312" w:eastAsia="仿宋_GB2312" w:hAnsi="仿宋_GB2312" w:hint="eastAsia"/>
              </w:rPr>
              <w:t>施工技术人员、专职安全生产管理人员每天没有进行施工现场安全生产情况巡查和施工现场隐患排查的，视情况扣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6</w:t>
            </w:r>
            <w:r>
              <w:rPr>
                <w:rFonts w:ascii="仿宋_GB2312" w:eastAsia="仿宋_GB2312" w:hAnsi="仿宋_GB2312" w:hint="eastAsia"/>
              </w:rPr>
              <w:t>.</w:t>
            </w:r>
            <w:r>
              <w:rPr>
                <w:rFonts w:eastAsia="仿宋_GB2312" w:hint="eastAsia"/>
              </w:rPr>
              <w:t>3</w:t>
            </w:r>
            <w:r>
              <w:rPr>
                <w:rFonts w:ascii="仿宋_GB2312" w:eastAsia="仿宋_GB2312" w:hAnsi="仿宋_GB2312" w:hint="eastAsia"/>
              </w:rPr>
              <w:t>隐患统计分析（</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定期统计分析隐患清单或台账，举一反三，制定治理措施。</w:t>
            </w:r>
          </w:p>
        </w:tc>
        <w:tc>
          <w:tcPr>
            <w:tcW w:w="1134"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查文件，查隐患清单或台账</w:t>
            </w:r>
          </w:p>
        </w:tc>
        <w:tc>
          <w:tcPr>
            <w:tcW w:w="5252" w:type="dxa"/>
            <w:vAlign w:val="center"/>
          </w:tcPr>
          <w:p w:rsidR="00224EE3" w:rsidRDefault="005605A1">
            <w:pPr>
              <w:numPr>
                <w:ilvl w:val="0"/>
                <w:numId w:val="21"/>
              </w:numPr>
              <w:adjustRightInd w:val="0"/>
              <w:snapToGrid w:val="0"/>
              <w:ind w:left="0"/>
              <w:rPr>
                <w:rFonts w:ascii="仿宋_GB2312" w:eastAsia="仿宋_GB2312" w:hAnsi="仿宋_GB2312"/>
              </w:rPr>
            </w:pPr>
            <w:r>
              <w:rPr>
                <w:rFonts w:ascii="仿宋_GB2312" w:eastAsia="仿宋_GB2312" w:hAnsi="仿宋_GB2312" w:hint="eastAsia"/>
              </w:rPr>
              <w:t>未定期统计分析事故隐患治理情况，扣</w:t>
            </w:r>
            <w:r>
              <w:rPr>
                <w:rFonts w:eastAsia="仿宋_GB2312" w:hint="eastAsia"/>
              </w:rPr>
              <w:t>2</w:t>
            </w:r>
            <w:r>
              <w:rPr>
                <w:rFonts w:ascii="仿宋_GB2312" w:eastAsia="仿宋_GB2312" w:hAnsi="仿宋_GB2312" w:hint="eastAsia"/>
              </w:rPr>
              <w:t>分。</w:t>
            </w:r>
          </w:p>
          <w:p w:rsidR="00224EE3" w:rsidRDefault="005605A1">
            <w:pPr>
              <w:numPr>
                <w:ilvl w:val="0"/>
                <w:numId w:val="21"/>
              </w:numPr>
              <w:adjustRightInd w:val="0"/>
              <w:snapToGrid w:val="0"/>
              <w:ind w:left="0"/>
              <w:rPr>
                <w:rFonts w:ascii="仿宋_GB2312" w:eastAsia="仿宋_GB2312" w:hAnsi="仿宋_GB2312"/>
              </w:rPr>
            </w:pPr>
            <w:r>
              <w:rPr>
                <w:rFonts w:ascii="仿宋_GB2312" w:eastAsia="仿宋_GB2312" w:hAnsi="仿宋_GB2312" w:hint="eastAsia"/>
              </w:rPr>
              <w:t>未针对隐患多发部位或环节制定相应的管理措施，扣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6</w:t>
            </w:r>
            <w:r>
              <w:rPr>
                <w:rFonts w:ascii="仿宋_GB2312" w:eastAsia="仿宋_GB2312" w:hAnsi="仿宋_GB2312" w:hint="eastAsia"/>
              </w:rPr>
              <w:t>.</w:t>
            </w:r>
            <w:r>
              <w:rPr>
                <w:rFonts w:eastAsia="仿宋_GB2312" w:hint="eastAsia"/>
              </w:rPr>
              <w:t>4</w:t>
            </w:r>
            <w:r>
              <w:rPr>
                <w:rFonts w:ascii="仿宋_GB2312" w:eastAsia="仿宋_GB2312" w:hAnsi="仿宋_GB2312" w:hint="eastAsia"/>
              </w:rPr>
              <w:t>重大事故隐患治理（</w:t>
            </w:r>
            <w:r>
              <w:rPr>
                <w:rFonts w:eastAsia="仿宋_GB2312" w:hint="eastAsia"/>
              </w:rPr>
              <w:t>4</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重大事故隐患要挂牌整改，及时上报，项目负责人要带班检查。</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查文件，查资料。</w:t>
            </w:r>
          </w:p>
        </w:tc>
        <w:tc>
          <w:tcPr>
            <w:tcW w:w="5252" w:type="dxa"/>
            <w:vAlign w:val="center"/>
          </w:tcPr>
          <w:p w:rsidR="00224EE3" w:rsidRDefault="005605A1">
            <w:pPr>
              <w:numPr>
                <w:ilvl w:val="0"/>
                <w:numId w:val="22"/>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重大事故隐患未及时按照规定报告，扣</w:t>
            </w:r>
            <w:r>
              <w:rPr>
                <w:rFonts w:eastAsia="仿宋_GB2312" w:hint="eastAsia"/>
                <w:b/>
              </w:rPr>
              <w:t>4</w:t>
            </w:r>
            <w:r>
              <w:rPr>
                <w:rFonts w:ascii="仿宋_GB2312" w:eastAsia="仿宋_GB2312" w:hAnsi="仿宋_GB2312" w:hint="eastAsia"/>
                <w:b/>
                <w:lang w:val="zh-CN"/>
              </w:rPr>
              <w:t>分。</w:t>
            </w:r>
          </w:p>
          <w:p w:rsidR="00224EE3" w:rsidRDefault="005605A1">
            <w:pPr>
              <w:numPr>
                <w:ilvl w:val="0"/>
                <w:numId w:val="22"/>
              </w:numPr>
              <w:adjustRightInd w:val="0"/>
              <w:snapToGrid w:val="0"/>
              <w:ind w:left="0"/>
              <w:rPr>
                <w:rFonts w:ascii="仿宋_GB2312" w:eastAsia="仿宋_GB2312" w:hAnsi="仿宋_GB2312"/>
                <w:b/>
              </w:rPr>
            </w:pPr>
            <w:r>
              <w:rPr>
                <w:rFonts w:ascii="仿宋_GB2312" w:eastAsia="仿宋_GB2312" w:hAnsi="仿宋_GB2312" w:hint="eastAsia"/>
                <w:b/>
                <w:lang w:val="zh-CN"/>
              </w:rPr>
              <w:t>*</w:t>
            </w:r>
            <w:r>
              <w:rPr>
                <w:rFonts w:ascii="仿宋_GB2312" w:eastAsia="仿宋_GB2312" w:hAnsi="仿宋_GB2312" w:hint="eastAsia"/>
                <w:b/>
                <w:lang w:val="zh-CN"/>
              </w:rPr>
              <w:t>重大事故隐患未挂牌整改或整改不到位，视情节扣</w:t>
            </w:r>
            <w:r>
              <w:rPr>
                <w:rFonts w:eastAsia="仿宋_GB2312" w:hint="eastAsia"/>
                <w:b/>
              </w:rPr>
              <w:t>2</w:t>
            </w:r>
            <w:r>
              <w:rPr>
                <w:rFonts w:ascii="仿宋_GB2312" w:eastAsia="仿宋_GB2312" w:hAnsi="仿宋_GB2312" w:hint="eastAsia"/>
                <w:b/>
              </w:rPr>
              <w:t>-</w:t>
            </w:r>
            <w:r>
              <w:rPr>
                <w:rFonts w:eastAsia="仿宋_GB2312" w:hint="eastAsia"/>
                <w:b/>
              </w:rPr>
              <w:t>4</w:t>
            </w:r>
            <w:r>
              <w:rPr>
                <w:rFonts w:ascii="仿宋_GB2312" w:eastAsia="仿宋_GB2312" w:hAnsi="仿宋_GB2312" w:hint="eastAsia"/>
                <w:b/>
              </w:rPr>
              <w:t>分。</w:t>
            </w:r>
          </w:p>
          <w:p w:rsidR="00224EE3" w:rsidRDefault="005605A1">
            <w:pPr>
              <w:numPr>
                <w:ilvl w:val="0"/>
                <w:numId w:val="22"/>
              </w:numPr>
              <w:adjustRightInd w:val="0"/>
              <w:snapToGrid w:val="0"/>
              <w:ind w:left="0"/>
              <w:rPr>
                <w:rFonts w:ascii="仿宋_GB2312" w:eastAsia="仿宋_GB2312" w:hAnsi="仿宋_GB2312"/>
                <w:b/>
              </w:rPr>
            </w:pPr>
            <w:r>
              <w:rPr>
                <w:rFonts w:ascii="仿宋_GB2312" w:eastAsia="仿宋_GB2312" w:hAnsi="仿宋_GB2312" w:hint="eastAsia"/>
                <w:b/>
                <w:lang w:val="zh-CN"/>
              </w:rPr>
              <w:t>*</w:t>
            </w:r>
            <w:r>
              <w:rPr>
                <w:rFonts w:ascii="仿宋_GB2312" w:eastAsia="仿宋_GB2312" w:hAnsi="仿宋_GB2312" w:hint="eastAsia"/>
                <w:b/>
              </w:rPr>
              <w:t>项目负责人未进行带班检查，或检查记录不全，视情节扣</w:t>
            </w:r>
            <w:r>
              <w:rPr>
                <w:rFonts w:eastAsia="仿宋_GB2312" w:hint="eastAsia"/>
                <w:b/>
              </w:rPr>
              <w:t>1</w:t>
            </w:r>
            <w:r>
              <w:rPr>
                <w:rFonts w:ascii="仿宋_GB2312" w:eastAsia="仿宋_GB2312" w:hAnsi="仿宋_GB2312" w:hint="eastAsia"/>
                <w:b/>
              </w:rPr>
              <w:t>-</w:t>
            </w:r>
            <w:r>
              <w:rPr>
                <w:rFonts w:eastAsia="仿宋_GB2312" w:hint="eastAsia"/>
                <w:b/>
              </w:rPr>
              <w:t>2</w:t>
            </w:r>
            <w:r>
              <w:rPr>
                <w:rFonts w:ascii="仿宋_GB2312" w:eastAsia="仿宋_GB2312" w:hAnsi="仿宋_GB2312" w:hint="eastAsia"/>
                <w:b/>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restart"/>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7</w:t>
            </w:r>
          </w:p>
        </w:tc>
        <w:tc>
          <w:tcPr>
            <w:tcW w:w="716" w:type="dxa"/>
            <w:vMerge w:val="restart"/>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施工设备、设施、机具及防护用品管理（</w:t>
            </w:r>
            <w:r>
              <w:rPr>
                <w:rFonts w:eastAsia="仿宋_GB2312" w:hint="eastAsia"/>
              </w:rPr>
              <w:t>10</w:t>
            </w:r>
            <w:r>
              <w:rPr>
                <w:rFonts w:ascii="仿宋_GB2312" w:eastAsia="仿宋_GB2312" w:hAnsi="仿宋_GB2312" w:hint="eastAsia"/>
              </w:rPr>
              <w:t>分）</w:t>
            </w: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7</w:t>
            </w:r>
            <w:r>
              <w:rPr>
                <w:rFonts w:ascii="仿宋_GB2312" w:eastAsia="仿宋_GB2312" w:hAnsi="仿宋_GB2312" w:hint="eastAsia"/>
              </w:rPr>
              <w:t>.</w:t>
            </w:r>
            <w:r>
              <w:rPr>
                <w:rFonts w:eastAsia="仿宋_GB2312" w:hint="eastAsia"/>
              </w:rPr>
              <w:t>1</w:t>
            </w:r>
            <w:r>
              <w:rPr>
                <w:rFonts w:ascii="仿宋_GB2312" w:eastAsia="仿宋_GB2312" w:hAnsi="仿宋_GB2312" w:hint="eastAsia"/>
              </w:rPr>
              <w:t>机械设备设施及防护用品管理（</w:t>
            </w:r>
            <w:r>
              <w:rPr>
                <w:rFonts w:eastAsia="仿宋_GB2312" w:hint="eastAsia"/>
              </w:rPr>
              <w:t>5</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建立机械设备分类管理台账。</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自有或租赁的施工机械设备、设施、机具及配件，应当具有生产（制造）许可证、产品合格证或者法定检验检测合格证明。</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施工现场的安全防护用具、机械设备、施工机具及配件必须由专人管理，定期进行检查、维修和保养，建立相应的资料档案，并按照国家有关规定及时报废。</w:t>
            </w:r>
          </w:p>
          <w:p w:rsidR="00224EE3" w:rsidRDefault="005605A1">
            <w:pPr>
              <w:adjustRightInd w:val="0"/>
              <w:snapToGrid w:val="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大型模板、承重支架及未列入国家特种设备目录的非标设备，应当组织专家论证和验收。</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查台账</w:t>
            </w:r>
            <w:r>
              <w:rPr>
                <w:rFonts w:ascii="仿宋_GB2312" w:eastAsia="仿宋_GB2312" w:hAnsi="仿宋_GB2312" w:hint="eastAsia"/>
              </w:rPr>
              <w:t>,</w:t>
            </w:r>
            <w:r>
              <w:rPr>
                <w:rFonts w:ascii="仿宋_GB2312" w:eastAsia="仿宋_GB2312" w:hAnsi="仿宋_GB2312" w:hint="eastAsia"/>
              </w:rPr>
              <w:t>现场核对。</w:t>
            </w:r>
          </w:p>
        </w:tc>
        <w:tc>
          <w:tcPr>
            <w:tcW w:w="5252" w:type="dxa"/>
            <w:vAlign w:val="center"/>
          </w:tcPr>
          <w:p w:rsidR="00224EE3" w:rsidRDefault="005605A1">
            <w:pPr>
              <w:numPr>
                <w:ilvl w:val="0"/>
                <w:numId w:val="23"/>
              </w:numPr>
              <w:adjustRightInd w:val="0"/>
              <w:snapToGrid w:val="0"/>
              <w:ind w:left="0"/>
              <w:rPr>
                <w:rFonts w:ascii="仿宋_GB2312" w:eastAsia="仿宋_GB2312" w:hAnsi="仿宋_GB2312"/>
                <w:bCs/>
              </w:rPr>
            </w:pPr>
            <w:r>
              <w:rPr>
                <w:rFonts w:ascii="仿宋_GB2312" w:eastAsia="仿宋_GB2312" w:hAnsi="仿宋_GB2312" w:hint="eastAsia"/>
                <w:bCs/>
              </w:rPr>
              <w:t>未建立机械设备分类管理台账，扣</w:t>
            </w:r>
            <w:r>
              <w:rPr>
                <w:rFonts w:eastAsia="仿宋_GB2312" w:hint="eastAsia"/>
                <w:bCs/>
              </w:rPr>
              <w:t>2</w:t>
            </w:r>
            <w:r>
              <w:rPr>
                <w:rFonts w:ascii="仿宋_GB2312" w:eastAsia="仿宋_GB2312" w:hAnsi="仿宋_GB2312" w:hint="eastAsia"/>
                <w:bCs/>
              </w:rPr>
              <w:t>分；台账不全、不连续，视情节扣</w:t>
            </w:r>
            <w:r>
              <w:rPr>
                <w:rFonts w:eastAsia="仿宋_GB2312" w:hint="eastAsia"/>
                <w:bCs/>
              </w:rPr>
              <w:t>1</w:t>
            </w:r>
            <w:r>
              <w:rPr>
                <w:rFonts w:ascii="仿宋_GB2312" w:eastAsia="仿宋_GB2312" w:hAnsi="仿宋_GB2312" w:hint="eastAsia"/>
                <w:bCs/>
              </w:rPr>
              <w:t>-</w:t>
            </w:r>
            <w:r>
              <w:rPr>
                <w:rFonts w:eastAsia="仿宋_GB2312" w:hint="eastAsia"/>
                <w:bCs/>
              </w:rPr>
              <w:t>2</w:t>
            </w:r>
            <w:r>
              <w:rPr>
                <w:rFonts w:ascii="仿宋_GB2312" w:eastAsia="仿宋_GB2312" w:hAnsi="仿宋_GB2312" w:hint="eastAsia"/>
                <w:bCs/>
              </w:rPr>
              <w:t>分。</w:t>
            </w:r>
          </w:p>
          <w:p w:rsidR="00224EE3" w:rsidRDefault="005605A1">
            <w:pPr>
              <w:numPr>
                <w:ilvl w:val="0"/>
                <w:numId w:val="23"/>
              </w:numPr>
              <w:adjustRightInd w:val="0"/>
              <w:snapToGrid w:val="0"/>
              <w:ind w:left="0"/>
              <w:rPr>
                <w:rFonts w:ascii="仿宋_GB2312" w:eastAsia="仿宋_GB2312" w:hAnsi="仿宋_GB2312"/>
                <w:bCs/>
              </w:rPr>
            </w:pPr>
            <w:r>
              <w:rPr>
                <w:rFonts w:ascii="仿宋_GB2312" w:eastAsia="仿宋_GB2312" w:hAnsi="仿宋_GB2312" w:hint="eastAsia"/>
                <w:bCs/>
              </w:rPr>
              <w:t>设备租赁合同未明确安全责任，或未提供</w:t>
            </w:r>
            <w:r>
              <w:rPr>
                <w:rFonts w:ascii="仿宋_GB2312" w:eastAsia="仿宋_GB2312" w:hAnsi="仿宋_GB2312" w:hint="eastAsia"/>
              </w:rPr>
              <w:t>生产（制造）许可证、产品合格证或者法定检验检测合格证明</w:t>
            </w:r>
            <w:r>
              <w:rPr>
                <w:rFonts w:ascii="仿宋_GB2312" w:eastAsia="仿宋_GB2312" w:hAnsi="仿宋_GB2312" w:hint="eastAsia"/>
                <w:bCs/>
              </w:rPr>
              <w:t>，发现一台扣</w:t>
            </w:r>
            <w:r>
              <w:rPr>
                <w:rFonts w:eastAsia="仿宋_GB2312" w:hint="eastAsia"/>
                <w:bCs/>
              </w:rPr>
              <w:t>2</w:t>
            </w:r>
            <w:r>
              <w:rPr>
                <w:rFonts w:ascii="仿宋_GB2312" w:eastAsia="仿宋_GB2312" w:hAnsi="仿宋_GB2312" w:hint="eastAsia"/>
                <w:bCs/>
              </w:rPr>
              <w:t>分。</w:t>
            </w:r>
          </w:p>
          <w:p w:rsidR="00224EE3" w:rsidRDefault="005605A1">
            <w:pPr>
              <w:numPr>
                <w:ilvl w:val="0"/>
                <w:numId w:val="23"/>
              </w:numPr>
              <w:adjustRightInd w:val="0"/>
              <w:snapToGrid w:val="0"/>
              <w:ind w:left="0"/>
              <w:rPr>
                <w:rFonts w:ascii="仿宋_GB2312" w:eastAsia="仿宋_GB2312" w:hAnsi="仿宋_GB2312"/>
              </w:rPr>
            </w:pPr>
            <w:r>
              <w:rPr>
                <w:rFonts w:ascii="仿宋_GB2312" w:eastAsia="仿宋_GB2312" w:hAnsi="仿宋_GB2312" w:hint="eastAsia"/>
              </w:rPr>
              <w:t>安全防护用具、机械设备、施工机具及配件未配备专职管理人员，或无管理档案，或未按照规定及时更新的，发现一处视情节扣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23"/>
              </w:numPr>
              <w:adjustRightInd w:val="0"/>
              <w:snapToGrid w:val="0"/>
              <w:ind w:left="0"/>
              <w:rPr>
                <w:rFonts w:ascii="仿宋_GB2312" w:eastAsia="仿宋_GB2312" w:hAnsi="仿宋_GB2312"/>
                <w:bCs/>
              </w:rPr>
            </w:pPr>
            <w:r>
              <w:rPr>
                <w:rFonts w:ascii="仿宋_GB2312" w:eastAsia="仿宋_GB2312" w:hAnsi="仿宋_GB2312" w:hint="eastAsia"/>
                <w:b/>
                <w:lang w:val="zh-CN"/>
              </w:rPr>
              <w:t>*</w:t>
            </w:r>
            <w:r>
              <w:rPr>
                <w:rFonts w:ascii="仿宋_GB2312" w:eastAsia="仿宋_GB2312" w:hAnsi="仿宋_GB2312" w:hint="eastAsia"/>
                <w:b/>
                <w:lang w:val="zh-CN"/>
              </w:rPr>
              <w:t>按照规定应当组织专家论证或验收的大型模板、承重支架、非标设备等未组织的，发现一台扣</w:t>
            </w:r>
            <w:r>
              <w:rPr>
                <w:rFonts w:eastAsia="仿宋_GB2312" w:hint="eastAsia"/>
                <w:b/>
                <w:lang w:val="zh-CN"/>
              </w:rPr>
              <w:t>2</w:t>
            </w:r>
            <w:r>
              <w:rPr>
                <w:rFonts w:ascii="仿宋_GB2312" w:eastAsia="仿宋_GB2312" w:hAnsi="仿宋_GB2312" w:hint="eastAsia"/>
                <w:b/>
                <w:lang w:val="zh-CN"/>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7</w:t>
            </w:r>
            <w:r>
              <w:rPr>
                <w:rFonts w:ascii="仿宋_GB2312" w:eastAsia="仿宋_GB2312" w:hAnsi="仿宋_GB2312" w:hint="eastAsia"/>
              </w:rPr>
              <w:t>.</w:t>
            </w:r>
            <w:r>
              <w:rPr>
                <w:rFonts w:eastAsia="仿宋_GB2312" w:hint="eastAsia"/>
              </w:rPr>
              <w:t>2</w:t>
            </w:r>
            <w:r>
              <w:rPr>
                <w:rFonts w:ascii="仿宋_GB2312" w:eastAsia="仿宋_GB2312" w:hAnsi="仿宋_GB2312" w:hint="eastAsia"/>
              </w:rPr>
              <w:t>特种设备管理（</w:t>
            </w:r>
            <w:r>
              <w:rPr>
                <w:rFonts w:eastAsia="仿宋_GB2312" w:hint="eastAsia"/>
              </w:rPr>
              <w:t>5</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特种设备安装拆除应当由具备资质条件的单位承担，拆装应当编制方案、制定安全施工措施。</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特种设备投入使用前经检验合格，日常检查、维修、保养记录齐全。</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建立特种设备管理档案。</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查台账</w:t>
            </w:r>
            <w:r>
              <w:rPr>
                <w:rFonts w:ascii="仿宋_GB2312" w:eastAsia="仿宋_GB2312" w:hAnsi="仿宋_GB2312" w:hint="eastAsia"/>
              </w:rPr>
              <w:t>,</w:t>
            </w:r>
            <w:r>
              <w:rPr>
                <w:rFonts w:ascii="仿宋_GB2312" w:eastAsia="仿宋_GB2312" w:hAnsi="仿宋_GB2312" w:hint="eastAsia"/>
              </w:rPr>
              <w:t>现场核对。</w:t>
            </w:r>
          </w:p>
        </w:tc>
        <w:tc>
          <w:tcPr>
            <w:tcW w:w="5252" w:type="dxa"/>
            <w:vAlign w:val="center"/>
          </w:tcPr>
          <w:p w:rsidR="00224EE3" w:rsidRDefault="005605A1">
            <w:pPr>
              <w:numPr>
                <w:ilvl w:val="0"/>
                <w:numId w:val="24"/>
              </w:numPr>
              <w:adjustRightInd w:val="0"/>
              <w:snapToGrid w:val="0"/>
              <w:ind w:left="0"/>
              <w:rPr>
                <w:rFonts w:ascii="仿宋_GB2312" w:eastAsia="仿宋_GB2312" w:hAnsi="仿宋_GB2312"/>
                <w:bCs/>
              </w:rPr>
            </w:pPr>
            <w:r>
              <w:rPr>
                <w:rFonts w:ascii="仿宋_GB2312" w:eastAsia="仿宋_GB2312" w:hAnsi="仿宋_GB2312" w:hint="eastAsia"/>
                <w:b/>
                <w:lang w:val="zh-CN"/>
              </w:rPr>
              <w:t>*</w:t>
            </w:r>
            <w:r>
              <w:rPr>
                <w:rFonts w:ascii="仿宋_GB2312" w:eastAsia="仿宋_GB2312" w:hAnsi="仿宋_GB2312" w:hint="eastAsia"/>
                <w:b/>
                <w:lang w:val="zh-CN"/>
              </w:rPr>
              <w:t>特种设备安装、拆除无方案，或由不具备资质条件的单位承担，发现一台扣</w:t>
            </w:r>
            <w:r>
              <w:rPr>
                <w:rFonts w:eastAsia="仿宋_GB2312" w:hint="eastAsia"/>
                <w:b/>
              </w:rPr>
              <w:t>5</w:t>
            </w:r>
            <w:r>
              <w:rPr>
                <w:rFonts w:ascii="仿宋_GB2312" w:eastAsia="仿宋_GB2312" w:hAnsi="仿宋_GB2312" w:hint="eastAsia"/>
                <w:b/>
                <w:lang w:val="zh-CN"/>
              </w:rPr>
              <w:t>分。</w:t>
            </w:r>
          </w:p>
          <w:p w:rsidR="00224EE3" w:rsidRDefault="005605A1">
            <w:pPr>
              <w:numPr>
                <w:ilvl w:val="0"/>
                <w:numId w:val="24"/>
              </w:numPr>
              <w:adjustRightInd w:val="0"/>
              <w:snapToGrid w:val="0"/>
              <w:ind w:left="0"/>
              <w:rPr>
                <w:rFonts w:ascii="仿宋_GB2312" w:eastAsia="仿宋_GB2312" w:hAnsi="仿宋_GB2312"/>
                <w:bCs/>
              </w:rPr>
            </w:pPr>
            <w:r>
              <w:rPr>
                <w:rFonts w:ascii="仿宋_GB2312" w:eastAsia="仿宋_GB2312" w:hAnsi="仿宋_GB2312" w:hint="eastAsia"/>
                <w:bCs/>
              </w:rPr>
              <w:t>特种设备未经检验合格投入使用，每发现一台扣</w:t>
            </w:r>
            <w:r>
              <w:rPr>
                <w:rFonts w:eastAsia="仿宋_GB2312" w:hint="eastAsia"/>
                <w:bCs/>
              </w:rPr>
              <w:t>3</w:t>
            </w:r>
            <w:r>
              <w:rPr>
                <w:rFonts w:ascii="仿宋_GB2312" w:eastAsia="仿宋_GB2312" w:hAnsi="仿宋_GB2312" w:hint="eastAsia"/>
                <w:bCs/>
              </w:rPr>
              <w:t>分。</w:t>
            </w:r>
          </w:p>
          <w:p w:rsidR="00224EE3" w:rsidRDefault="005605A1">
            <w:pPr>
              <w:numPr>
                <w:ilvl w:val="0"/>
                <w:numId w:val="24"/>
              </w:numPr>
              <w:adjustRightInd w:val="0"/>
              <w:snapToGrid w:val="0"/>
              <w:ind w:left="0"/>
              <w:rPr>
                <w:rFonts w:ascii="仿宋_GB2312" w:eastAsia="仿宋_GB2312" w:hAnsi="仿宋_GB2312"/>
                <w:bCs/>
              </w:rPr>
            </w:pPr>
            <w:r>
              <w:rPr>
                <w:rFonts w:ascii="仿宋_GB2312" w:eastAsia="仿宋_GB2312" w:hAnsi="仿宋_GB2312" w:hint="eastAsia"/>
                <w:bCs/>
              </w:rPr>
              <w:t>未申请办理使用登记手续的，每发现一台扣</w:t>
            </w:r>
            <w:r>
              <w:rPr>
                <w:rFonts w:eastAsia="仿宋_GB2312" w:hint="eastAsia"/>
                <w:bCs/>
              </w:rPr>
              <w:t>1</w:t>
            </w:r>
            <w:r>
              <w:rPr>
                <w:rFonts w:ascii="仿宋_GB2312" w:eastAsia="仿宋_GB2312" w:hAnsi="仿宋_GB2312" w:hint="eastAsia"/>
                <w:bCs/>
              </w:rPr>
              <w:t>分。</w:t>
            </w:r>
          </w:p>
          <w:p w:rsidR="00224EE3" w:rsidRDefault="005605A1">
            <w:pPr>
              <w:numPr>
                <w:ilvl w:val="0"/>
                <w:numId w:val="24"/>
              </w:numPr>
              <w:adjustRightInd w:val="0"/>
              <w:snapToGrid w:val="0"/>
              <w:ind w:left="0"/>
              <w:rPr>
                <w:rFonts w:ascii="仿宋_GB2312" w:eastAsia="仿宋_GB2312" w:hAnsi="仿宋_GB2312"/>
                <w:bCs/>
              </w:rPr>
            </w:pPr>
            <w:r>
              <w:rPr>
                <w:rFonts w:ascii="仿宋_GB2312" w:eastAsia="仿宋_GB2312" w:hAnsi="仿宋_GB2312" w:hint="eastAsia"/>
                <w:bCs/>
              </w:rPr>
              <w:t>无日常检查、维修保养记录，每发现</w:t>
            </w:r>
            <w:r>
              <w:rPr>
                <w:rFonts w:eastAsia="仿宋_GB2312" w:hint="eastAsia"/>
                <w:bCs/>
              </w:rPr>
              <w:t>1</w:t>
            </w:r>
            <w:r>
              <w:rPr>
                <w:rFonts w:ascii="仿宋_GB2312" w:eastAsia="仿宋_GB2312" w:hAnsi="仿宋_GB2312" w:hint="eastAsia"/>
                <w:bCs/>
              </w:rPr>
              <w:t>台扣</w:t>
            </w:r>
            <w:r>
              <w:rPr>
                <w:rFonts w:eastAsia="仿宋_GB2312" w:hint="eastAsia"/>
                <w:bCs/>
              </w:rPr>
              <w:t>2</w:t>
            </w:r>
            <w:r>
              <w:rPr>
                <w:rFonts w:ascii="仿宋_GB2312" w:eastAsia="仿宋_GB2312" w:hAnsi="仿宋_GB2312" w:hint="eastAsia"/>
                <w:bCs/>
              </w:rPr>
              <w:t>分；记录不全面，视情节扣</w:t>
            </w:r>
            <w:r>
              <w:rPr>
                <w:rFonts w:eastAsia="仿宋_GB2312" w:hint="eastAsia"/>
                <w:bCs/>
              </w:rPr>
              <w:t>1</w:t>
            </w:r>
            <w:r>
              <w:rPr>
                <w:rFonts w:ascii="仿宋_GB2312" w:eastAsia="仿宋_GB2312" w:hAnsi="仿宋_GB2312" w:hint="eastAsia"/>
                <w:bCs/>
              </w:rPr>
              <w:t>-</w:t>
            </w:r>
            <w:r>
              <w:rPr>
                <w:rFonts w:eastAsia="仿宋_GB2312" w:hint="eastAsia"/>
                <w:bCs/>
              </w:rPr>
              <w:t>2</w:t>
            </w:r>
            <w:r>
              <w:rPr>
                <w:rFonts w:ascii="仿宋_GB2312" w:eastAsia="仿宋_GB2312" w:hAnsi="仿宋_GB2312" w:hint="eastAsia"/>
                <w:bCs/>
              </w:rPr>
              <w:t>分。</w:t>
            </w:r>
          </w:p>
          <w:p w:rsidR="00224EE3" w:rsidRDefault="005605A1">
            <w:pPr>
              <w:numPr>
                <w:ilvl w:val="0"/>
                <w:numId w:val="24"/>
              </w:numPr>
              <w:adjustRightInd w:val="0"/>
              <w:snapToGrid w:val="0"/>
              <w:ind w:left="0"/>
              <w:rPr>
                <w:rFonts w:ascii="仿宋_GB2312" w:eastAsia="仿宋_GB2312" w:hAnsi="仿宋_GB2312"/>
                <w:bCs/>
              </w:rPr>
            </w:pPr>
            <w:r>
              <w:rPr>
                <w:rFonts w:ascii="仿宋_GB2312" w:eastAsia="仿宋_GB2312" w:hAnsi="仿宋_GB2312" w:hint="eastAsia"/>
                <w:bCs/>
              </w:rPr>
              <w:t>特种设备未建立“一机一档”的，发现一处扣</w:t>
            </w:r>
            <w:r>
              <w:rPr>
                <w:rFonts w:eastAsia="仿宋_GB2312" w:hint="eastAsia"/>
                <w:bCs/>
              </w:rPr>
              <w:t>1</w:t>
            </w:r>
            <w:r>
              <w:rPr>
                <w:rFonts w:ascii="仿宋_GB2312" w:eastAsia="仿宋_GB2312" w:hAnsi="仿宋_GB2312" w:hint="eastAsia"/>
                <w:bCs/>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8</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rPr>
              <w:t>8</w:t>
            </w:r>
          </w:p>
        </w:tc>
        <w:tc>
          <w:tcPr>
            <w:tcW w:w="716"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lastRenderedPageBreak/>
              <w:t>安全技术管理（</w:t>
            </w:r>
            <w:r>
              <w:rPr>
                <w:rFonts w:eastAsia="仿宋_GB2312" w:hint="eastAsia"/>
              </w:rPr>
              <w:t>15</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安全技术管理（</w:t>
            </w:r>
            <w:r>
              <w:rPr>
                <w:rFonts w:eastAsia="仿宋_GB2312" w:hint="eastAsia"/>
              </w:rPr>
              <w:t>15</w:t>
            </w:r>
            <w:r>
              <w:rPr>
                <w:rFonts w:ascii="仿宋_GB2312" w:eastAsia="仿宋_GB2312" w:hAnsi="仿宋_GB2312" w:hint="eastAsia"/>
              </w:rPr>
              <w:t>分）</w:t>
            </w: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8</w:t>
            </w:r>
            <w:r>
              <w:rPr>
                <w:rFonts w:ascii="仿宋_GB2312" w:eastAsia="仿宋_GB2312" w:hAnsi="仿宋_GB2312" w:hint="eastAsia"/>
              </w:rPr>
              <w:t>.</w:t>
            </w:r>
            <w:r>
              <w:rPr>
                <w:rFonts w:eastAsia="仿宋_GB2312" w:hint="eastAsia"/>
              </w:rPr>
              <w:t>1</w:t>
            </w:r>
            <w:r>
              <w:rPr>
                <w:rFonts w:ascii="仿宋_GB2312" w:eastAsia="仿宋_GB2312" w:hAnsi="仿宋_GB2312" w:hint="eastAsia"/>
              </w:rPr>
              <w:t>施工组织设计（</w:t>
            </w:r>
            <w:r>
              <w:rPr>
                <w:rFonts w:eastAsia="仿宋_GB2312" w:hint="eastAsia"/>
              </w:rPr>
              <w:t>5</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施工组织设计应当结合风险评估结论，制定有针对性的安全技术保障措施，并经施工企业技术负责人审核、签认，企业内部审批手续齐全。</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查资料。</w:t>
            </w:r>
          </w:p>
        </w:tc>
        <w:tc>
          <w:tcPr>
            <w:tcW w:w="5252" w:type="dxa"/>
            <w:vAlign w:val="center"/>
          </w:tcPr>
          <w:p w:rsidR="00224EE3" w:rsidRDefault="005605A1">
            <w:pPr>
              <w:numPr>
                <w:ilvl w:val="0"/>
                <w:numId w:val="25"/>
              </w:numPr>
              <w:adjustRightInd w:val="0"/>
              <w:snapToGrid w:val="0"/>
              <w:ind w:left="0"/>
              <w:rPr>
                <w:rFonts w:ascii="仿宋_GB2312" w:eastAsia="仿宋_GB2312" w:hAnsi="仿宋_GB2312"/>
              </w:rPr>
            </w:pPr>
            <w:r>
              <w:rPr>
                <w:rFonts w:ascii="仿宋_GB2312" w:eastAsia="仿宋_GB2312" w:hAnsi="仿宋_GB2312" w:hint="eastAsia"/>
              </w:rPr>
              <w:t>施工组织设计未结合施工风险评估结论完善安全技术保障措施，或安全技术保障措施不全、针对性不强、操作性不足，发现一项视情节扣</w:t>
            </w: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p w:rsidR="00224EE3" w:rsidRDefault="005605A1">
            <w:pPr>
              <w:numPr>
                <w:ilvl w:val="0"/>
                <w:numId w:val="25"/>
              </w:numPr>
              <w:adjustRightInd w:val="0"/>
              <w:snapToGrid w:val="0"/>
              <w:ind w:left="0"/>
              <w:rPr>
                <w:rFonts w:ascii="仿宋_GB2312" w:eastAsia="仿宋_GB2312" w:hAnsi="仿宋_GB2312"/>
              </w:rPr>
            </w:pPr>
            <w:r>
              <w:rPr>
                <w:rFonts w:ascii="仿宋_GB2312" w:eastAsia="仿宋_GB2312" w:hAnsi="仿宋_GB2312" w:hint="eastAsia"/>
              </w:rPr>
              <w:t>施工企业内部审批手续不完善，或未根据企业审核意见及时更新施工组织设计，或企业审查意见不详细，发现一项视情节扣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8</w:t>
            </w:r>
            <w:r>
              <w:rPr>
                <w:rFonts w:ascii="仿宋_GB2312" w:eastAsia="仿宋_GB2312" w:hAnsi="仿宋_GB2312" w:hint="eastAsia"/>
              </w:rPr>
              <w:t>.</w:t>
            </w:r>
            <w:r>
              <w:rPr>
                <w:rFonts w:eastAsia="仿宋_GB2312" w:hint="eastAsia"/>
              </w:rPr>
              <w:t>2</w:t>
            </w:r>
            <w:r>
              <w:rPr>
                <w:rFonts w:ascii="仿宋_GB2312" w:eastAsia="仿宋_GB2312" w:hAnsi="仿宋_GB2312" w:hint="eastAsia"/>
              </w:rPr>
              <w:t>专项施工方案（</w:t>
            </w:r>
            <w:r>
              <w:rPr>
                <w:rFonts w:eastAsia="仿宋_GB2312" w:hint="eastAsia"/>
              </w:rPr>
              <w:t>5</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对评估达到重大风险的工程和危险性较大分部分项工程，应当编制专项施工方案。</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按照规定程序对专项施工方案组织评审。</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超过一定规模的危险性较大分部分项工程专项施工方案应当组织专家论证。</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严格按照专项施工方案落实到位。</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查台账、文件，现场核对。</w:t>
            </w:r>
          </w:p>
        </w:tc>
        <w:tc>
          <w:tcPr>
            <w:tcW w:w="5252" w:type="dxa"/>
            <w:vAlign w:val="center"/>
          </w:tcPr>
          <w:p w:rsidR="00224EE3" w:rsidRDefault="005605A1">
            <w:pPr>
              <w:numPr>
                <w:ilvl w:val="0"/>
                <w:numId w:val="2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专项施工方案不齐全，或内容不完善，或针对性不强，发现一项视情节扣</w:t>
            </w:r>
            <w:r>
              <w:rPr>
                <w:rFonts w:eastAsia="仿宋_GB2312" w:hint="eastAsia"/>
                <w:b/>
              </w:rPr>
              <w:t>1</w:t>
            </w:r>
            <w:r>
              <w:rPr>
                <w:rFonts w:ascii="仿宋_GB2312" w:eastAsia="仿宋_GB2312" w:hAnsi="仿宋_GB2312" w:hint="eastAsia"/>
                <w:b/>
              </w:rPr>
              <w:t>-</w:t>
            </w:r>
            <w:r>
              <w:rPr>
                <w:rFonts w:eastAsia="仿宋_GB2312" w:hint="eastAsia"/>
                <w:b/>
              </w:rPr>
              <w:t>3</w:t>
            </w:r>
            <w:r>
              <w:rPr>
                <w:rFonts w:ascii="仿宋_GB2312" w:eastAsia="仿宋_GB2312" w:hAnsi="仿宋_GB2312" w:hint="eastAsia"/>
                <w:b/>
                <w:lang w:val="zh-CN"/>
              </w:rPr>
              <w:t>分。</w:t>
            </w:r>
          </w:p>
          <w:p w:rsidR="00224EE3" w:rsidRDefault="005605A1">
            <w:pPr>
              <w:numPr>
                <w:ilvl w:val="0"/>
                <w:numId w:val="26"/>
              </w:numPr>
              <w:adjustRightInd w:val="0"/>
              <w:snapToGrid w:val="0"/>
              <w:ind w:left="0"/>
              <w:rPr>
                <w:rFonts w:ascii="仿宋_GB2312" w:eastAsia="仿宋_GB2312" w:hAnsi="仿宋_GB2312"/>
              </w:rPr>
            </w:pPr>
            <w:r>
              <w:rPr>
                <w:rFonts w:ascii="仿宋_GB2312" w:eastAsia="仿宋_GB2312" w:hAnsi="仿宋_GB2312" w:hint="eastAsia"/>
              </w:rPr>
              <w:t>超过一定规模的危险性较大分部分项工程专项施工方案不按照规定组织专家论证的，发现一份扣</w:t>
            </w:r>
            <w:r>
              <w:rPr>
                <w:rFonts w:eastAsia="仿宋_GB2312" w:hint="eastAsia"/>
              </w:rPr>
              <w:t>3</w:t>
            </w:r>
            <w:r>
              <w:rPr>
                <w:rFonts w:ascii="仿宋_GB2312" w:eastAsia="仿宋_GB2312" w:hAnsi="仿宋_GB2312" w:hint="eastAsia"/>
              </w:rPr>
              <w:t>分。</w:t>
            </w:r>
          </w:p>
          <w:p w:rsidR="00224EE3" w:rsidRDefault="005605A1">
            <w:pPr>
              <w:numPr>
                <w:ilvl w:val="0"/>
                <w:numId w:val="26"/>
              </w:numPr>
              <w:adjustRightInd w:val="0"/>
              <w:snapToGrid w:val="0"/>
              <w:ind w:left="0"/>
              <w:rPr>
                <w:rFonts w:ascii="仿宋_GB2312" w:eastAsia="仿宋_GB2312" w:hAnsi="仿宋_GB2312"/>
              </w:rPr>
            </w:pPr>
            <w:r>
              <w:rPr>
                <w:rFonts w:ascii="仿宋_GB2312" w:eastAsia="仿宋_GB2312" w:hAnsi="仿宋_GB2312" w:hint="eastAsia"/>
              </w:rPr>
              <w:t>专项施工方案未报批或未经评审通过，施工现场已经实施的，发现一处扣</w:t>
            </w:r>
            <w:r>
              <w:rPr>
                <w:rFonts w:eastAsia="仿宋_GB2312" w:hint="eastAsia"/>
              </w:rPr>
              <w:t>2</w:t>
            </w:r>
            <w:r>
              <w:rPr>
                <w:rFonts w:ascii="仿宋_GB2312" w:eastAsia="仿宋_GB2312" w:hAnsi="仿宋_GB2312" w:hint="eastAsia"/>
              </w:rPr>
              <w:t>分。</w:t>
            </w:r>
          </w:p>
          <w:p w:rsidR="00224EE3" w:rsidRDefault="005605A1">
            <w:pPr>
              <w:numPr>
                <w:ilvl w:val="0"/>
                <w:numId w:val="26"/>
              </w:numPr>
              <w:adjustRightInd w:val="0"/>
              <w:snapToGrid w:val="0"/>
              <w:ind w:left="0"/>
              <w:rPr>
                <w:rFonts w:ascii="仿宋_GB2312" w:eastAsia="仿宋_GB2312" w:hAnsi="仿宋_GB2312"/>
              </w:rPr>
            </w:pPr>
            <w:r>
              <w:rPr>
                <w:rFonts w:ascii="仿宋_GB2312" w:eastAsia="仿宋_GB2312" w:hAnsi="仿宋_GB2312" w:hint="eastAsia"/>
              </w:rPr>
              <w:t>未按照专项施工方案实施的，发现一次扣</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8</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安全技术交底（</w:t>
            </w:r>
            <w:r>
              <w:rPr>
                <w:rFonts w:eastAsia="仿宋_GB2312" w:hint="eastAsia"/>
              </w:rPr>
              <w:t>3</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明确安全技术交底的责任人、对象、方法、内容。</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逐级交底记录清晰、真实，内容合理。</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建立安全技术交底台账。</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查文件、台账及记录。</w:t>
            </w:r>
          </w:p>
        </w:tc>
        <w:tc>
          <w:tcPr>
            <w:tcW w:w="5252" w:type="dxa"/>
            <w:vAlign w:val="center"/>
          </w:tcPr>
          <w:p w:rsidR="00224EE3" w:rsidRDefault="005605A1">
            <w:pPr>
              <w:numPr>
                <w:ilvl w:val="0"/>
                <w:numId w:val="27"/>
              </w:numPr>
              <w:adjustRightInd w:val="0"/>
              <w:snapToGrid w:val="0"/>
              <w:ind w:left="0"/>
              <w:rPr>
                <w:rFonts w:ascii="仿宋_GB2312" w:eastAsia="仿宋_GB2312" w:hAnsi="仿宋_GB2312"/>
              </w:rPr>
            </w:pPr>
            <w:r>
              <w:rPr>
                <w:rFonts w:ascii="仿宋_GB2312" w:eastAsia="仿宋_GB2312" w:hAnsi="仿宋_GB2312" w:hint="eastAsia"/>
              </w:rPr>
              <w:t>安全技术交底资料不全，或未按照岗位层级设置交底内容，或内容缺乏针对性，发现一处扣</w:t>
            </w:r>
            <w:r>
              <w:rPr>
                <w:rFonts w:eastAsia="仿宋_GB2312" w:hint="eastAsia"/>
              </w:rPr>
              <w:t>1</w:t>
            </w:r>
            <w:r>
              <w:rPr>
                <w:rFonts w:ascii="仿宋_GB2312" w:eastAsia="仿宋_GB2312" w:hAnsi="仿宋_GB2312" w:hint="eastAsia"/>
              </w:rPr>
              <w:t>分。</w:t>
            </w:r>
          </w:p>
          <w:p w:rsidR="00224EE3" w:rsidRDefault="005605A1">
            <w:pPr>
              <w:numPr>
                <w:ilvl w:val="0"/>
                <w:numId w:val="27"/>
              </w:numPr>
              <w:adjustRightInd w:val="0"/>
              <w:snapToGrid w:val="0"/>
              <w:ind w:left="0"/>
              <w:rPr>
                <w:rFonts w:ascii="仿宋_GB2312" w:eastAsia="仿宋_GB2312" w:hAnsi="仿宋_GB2312"/>
              </w:rPr>
            </w:pPr>
            <w:r>
              <w:rPr>
                <w:rFonts w:ascii="仿宋_GB2312" w:eastAsia="仿宋_GB2312" w:hAnsi="仿宋_GB2312" w:hint="eastAsia"/>
              </w:rPr>
              <w:t>未建立安全技术交底台账，扣</w:t>
            </w:r>
            <w:r>
              <w:rPr>
                <w:rFonts w:eastAsia="仿宋_GB2312" w:hint="eastAsia"/>
              </w:rPr>
              <w:t>1</w:t>
            </w:r>
            <w:r>
              <w:rPr>
                <w:rFonts w:ascii="仿宋_GB2312" w:eastAsia="仿宋_GB2312" w:hAnsi="仿宋_GB2312" w:hint="eastAsia"/>
              </w:rPr>
              <w:t>分。</w:t>
            </w:r>
          </w:p>
          <w:p w:rsidR="00224EE3" w:rsidRDefault="005605A1">
            <w:pPr>
              <w:numPr>
                <w:ilvl w:val="0"/>
                <w:numId w:val="27"/>
              </w:numPr>
              <w:adjustRightInd w:val="0"/>
              <w:snapToGrid w:val="0"/>
              <w:ind w:left="0"/>
              <w:rPr>
                <w:rFonts w:ascii="仿宋_GB2312" w:eastAsia="仿宋_GB2312" w:hAnsi="仿宋_GB2312"/>
              </w:rPr>
            </w:pPr>
            <w:r>
              <w:rPr>
                <w:rFonts w:ascii="仿宋_GB2312" w:eastAsia="仿宋_GB2312" w:hAnsi="仿宋_GB2312" w:hint="eastAsia"/>
              </w:rPr>
              <w:t>安全技术交底记录不真实，扣</w:t>
            </w:r>
            <w:r>
              <w:rPr>
                <w:rFonts w:eastAsia="仿宋_GB2312" w:hint="eastAsia"/>
              </w:rPr>
              <w:t>2</w:t>
            </w:r>
            <w:r>
              <w:rPr>
                <w:rFonts w:ascii="仿宋_GB2312" w:eastAsia="仿宋_GB2312" w:hAnsi="仿宋_GB2312" w:hint="eastAsia"/>
              </w:rPr>
              <w:t>分。</w:t>
            </w:r>
          </w:p>
          <w:p w:rsidR="00224EE3" w:rsidRDefault="005605A1">
            <w:pPr>
              <w:numPr>
                <w:ilvl w:val="0"/>
                <w:numId w:val="27"/>
              </w:numPr>
              <w:adjustRightInd w:val="0"/>
              <w:snapToGrid w:val="0"/>
              <w:ind w:left="0"/>
              <w:rPr>
                <w:rFonts w:ascii="仿宋_GB2312" w:eastAsia="仿宋_GB2312" w:hAnsi="仿宋_GB2312"/>
              </w:rPr>
            </w:pPr>
            <w:r>
              <w:rPr>
                <w:rFonts w:ascii="仿宋_GB2312" w:eastAsia="仿宋_GB2312" w:hAnsi="仿宋_GB2312" w:hint="eastAsia"/>
              </w:rPr>
              <w:t>未交底至一线作业人员，视情节扣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27"/>
              </w:numPr>
              <w:adjustRightInd w:val="0"/>
              <w:snapToGrid w:val="0"/>
              <w:ind w:left="0"/>
              <w:rPr>
                <w:rFonts w:ascii="仿宋_GB2312" w:eastAsia="仿宋_GB2312" w:hAnsi="仿宋_GB2312"/>
              </w:rPr>
            </w:pPr>
            <w:r>
              <w:rPr>
                <w:rFonts w:ascii="仿宋_GB2312" w:eastAsia="仿宋_GB2312" w:hAnsi="仿宋_GB2312" w:hint="eastAsia"/>
              </w:rPr>
              <w:t>技术交底完，双方没签字的扣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8</w:t>
            </w:r>
            <w:r>
              <w:rPr>
                <w:rFonts w:ascii="仿宋_GB2312" w:eastAsia="仿宋_GB2312" w:hAnsi="仿宋_GB2312" w:hint="eastAsia"/>
              </w:rPr>
              <w:t>.</w:t>
            </w:r>
            <w:r>
              <w:rPr>
                <w:rFonts w:eastAsia="仿宋_GB2312" w:hint="eastAsia"/>
              </w:rPr>
              <w:t>4</w:t>
            </w:r>
            <w:r>
              <w:rPr>
                <w:rFonts w:ascii="仿宋_GB2312" w:eastAsia="仿宋_GB2312" w:hAnsi="仿宋_GB2312" w:hint="eastAsia"/>
              </w:rPr>
              <w:t>临时用电方案（</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按照规定制定临时用电方案（临时施工用电组织设计）。</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标注临时用电平面布置图，附施工现场用电负荷计算资料。</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施工现场临时用电的巡视、维修、保养记录完整。</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查方案、记录。</w:t>
            </w:r>
          </w:p>
        </w:tc>
        <w:tc>
          <w:tcPr>
            <w:tcW w:w="5252" w:type="dxa"/>
            <w:vAlign w:val="center"/>
          </w:tcPr>
          <w:p w:rsidR="00224EE3" w:rsidRDefault="005605A1">
            <w:pPr>
              <w:numPr>
                <w:ilvl w:val="0"/>
                <w:numId w:val="28"/>
              </w:numPr>
              <w:adjustRightInd w:val="0"/>
              <w:snapToGrid w:val="0"/>
              <w:ind w:left="0"/>
              <w:rPr>
                <w:rFonts w:ascii="仿宋_GB2312" w:eastAsia="仿宋_GB2312" w:hAnsi="仿宋_GB2312"/>
              </w:rPr>
            </w:pPr>
            <w:r>
              <w:rPr>
                <w:rFonts w:ascii="仿宋_GB2312" w:eastAsia="仿宋_GB2312" w:hAnsi="仿宋_GB2312" w:hint="eastAsia"/>
              </w:rPr>
              <w:t>未按照规定制定临时用电方案（临时施工用电组织设计），扣</w:t>
            </w:r>
            <w:r>
              <w:rPr>
                <w:rFonts w:eastAsia="仿宋_GB2312" w:hint="eastAsia"/>
              </w:rPr>
              <w:t>2</w:t>
            </w:r>
            <w:r>
              <w:rPr>
                <w:rFonts w:ascii="仿宋_GB2312" w:eastAsia="仿宋_GB2312" w:hAnsi="仿宋_GB2312" w:hint="eastAsia"/>
              </w:rPr>
              <w:t>分，由非电气工程师编制方案或未按照规定履行审批手续的，视情节扣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28"/>
              </w:numPr>
              <w:adjustRightInd w:val="0"/>
              <w:snapToGrid w:val="0"/>
              <w:ind w:left="0"/>
              <w:rPr>
                <w:rFonts w:ascii="仿宋_GB2312" w:eastAsia="仿宋_GB2312" w:hAnsi="仿宋_GB2312"/>
              </w:rPr>
            </w:pPr>
            <w:r>
              <w:rPr>
                <w:rFonts w:ascii="仿宋_GB2312" w:eastAsia="仿宋_GB2312" w:hAnsi="仿宋_GB2312" w:hint="eastAsia"/>
              </w:rPr>
              <w:t>临时用电方案中的用电设备清单、负荷计算、用电工程图纸等不完整，发现一处视情节扣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28"/>
              </w:numPr>
              <w:adjustRightInd w:val="0"/>
              <w:snapToGrid w:val="0"/>
              <w:ind w:left="0"/>
              <w:rPr>
                <w:rFonts w:ascii="仿宋_GB2312" w:eastAsia="仿宋_GB2312" w:hAnsi="仿宋_GB2312"/>
              </w:rPr>
            </w:pPr>
            <w:r>
              <w:rPr>
                <w:rFonts w:ascii="仿宋_GB2312" w:eastAsia="仿宋_GB2312" w:hAnsi="仿宋_GB2312" w:hint="eastAsia"/>
              </w:rPr>
              <w:t>未标注用电平面布置图，扣</w:t>
            </w:r>
            <w:r>
              <w:rPr>
                <w:rFonts w:eastAsia="仿宋_GB2312" w:hint="eastAsia"/>
              </w:rPr>
              <w:t>2</w:t>
            </w:r>
            <w:r>
              <w:rPr>
                <w:rFonts w:ascii="仿宋_GB2312" w:eastAsia="仿宋_GB2312" w:hAnsi="仿宋_GB2312" w:hint="eastAsia"/>
              </w:rPr>
              <w:t>分。</w:t>
            </w:r>
          </w:p>
          <w:p w:rsidR="00224EE3" w:rsidRDefault="005605A1">
            <w:pPr>
              <w:numPr>
                <w:ilvl w:val="0"/>
                <w:numId w:val="28"/>
              </w:numPr>
              <w:adjustRightInd w:val="0"/>
              <w:snapToGrid w:val="0"/>
              <w:ind w:left="0"/>
              <w:rPr>
                <w:rFonts w:ascii="仿宋_GB2312" w:eastAsia="仿宋_GB2312" w:hAnsi="仿宋_GB2312"/>
              </w:rPr>
            </w:pPr>
            <w:r>
              <w:rPr>
                <w:rFonts w:ascii="仿宋_GB2312" w:eastAsia="仿宋_GB2312" w:hAnsi="仿宋_GB2312" w:hint="eastAsia"/>
              </w:rPr>
              <w:t>无电工巡视维修保养记录或记录不连续，视情节扣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875"/>
          <w:jc w:val="center"/>
        </w:trPr>
        <w:tc>
          <w:tcPr>
            <w:tcW w:w="668" w:type="dxa"/>
            <w:vMerge w:val="restart"/>
            <w:vAlign w:val="center"/>
          </w:tcPr>
          <w:p w:rsidR="00224EE3" w:rsidRDefault="005605A1">
            <w:pPr>
              <w:adjustRightInd w:val="0"/>
              <w:snapToGrid w:val="0"/>
              <w:jc w:val="center"/>
              <w:rPr>
                <w:rFonts w:ascii="仿宋_GB2312" w:eastAsia="仿宋_GB2312" w:hAnsi="仿宋_GB2312"/>
              </w:rPr>
            </w:pPr>
            <w:r>
              <w:rPr>
                <w:rFonts w:eastAsia="仿宋_GB2312" w:hint="eastAsia"/>
              </w:rPr>
              <w:t>9</w:t>
            </w:r>
          </w:p>
          <w:p w:rsidR="00224EE3" w:rsidRDefault="00224EE3">
            <w:pPr>
              <w:adjustRightInd w:val="0"/>
              <w:snapToGrid w:val="0"/>
              <w:jc w:val="center"/>
              <w:rPr>
                <w:rFonts w:ascii="仿宋_GB2312" w:eastAsia="仿宋_GB2312" w:hAnsi="仿宋_GB2312"/>
              </w:rPr>
            </w:pPr>
          </w:p>
        </w:tc>
        <w:tc>
          <w:tcPr>
            <w:tcW w:w="716" w:type="dxa"/>
            <w:vMerge w:val="restart"/>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安全教育培训（</w:t>
            </w:r>
            <w:r>
              <w:rPr>
                <w:rFonts w:eastAsia="仿宋_GB2312" w:hint="eastAsia"/>
              </w:rPr>
              <w:t>10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9</w:t>
            </w:r>
            <w:r>
              <w:rPr>
                <w:rFonts w:ascii="仿宋_GB2312" w:eastAsia="仿宋_GB2312" w:hAnsi="仿宋_GB2312" w:hint="eastAsia"/>
              </w:rPr>
              <w:t>.</w:t>
            </w:r>
            <w:r>
              <w:rPr>
                <w:rFonts w:eastAsia="仿宋_GB2312" w:hint="eastAsia"/>
              </w:rPr>
              <w:t>1</w:t>
            </w:r>
            <w:r>
              <w:rPr>
                <w:rFonts w:ascii="仿宋_GB2312" w:eastAsia="仿宋_GB2312" w:hAnsi="仿宋_GB2312" w:hint="eastAsia"/>
              </w:rPr>
              <w:t>三级安全教育（</w:t>
            </w:r>
            <w:r>
              <w:rPr>
                <w:rFonts w:eastAsia="仿宋_GB2312" w:hint="eastAsia"/>
              </w:rPr>
              <w:t>5</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制定年度安全教育培训计划并实施。</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对从业人员进行安全生产教育和培训，保证从业人员具备必要的安全生产知识，考核合格后方可上岗。</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新职工上岗前必须进行三级安全教育。转岗、复岗人员应当重新接受教育。</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项目部组织开展各岗位人员安全培训教育，培训内容和学时符合规定要求。</w:t>
            </w:r>
          </w:p>
        </w:tc>
        <w:tc>
          <w:tcPr>
            <w:tcW w:w="1134" w:type="dxa"/>
            <w:vMerge w:val="restart"/>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查资料。</w:t>
            </w:r>
          </w:p>
        </w:tc>
        <w:tc>
          <w:tcPr>
            <w:tcW w:w="5252" w:type="dxa"/>
            <w:vMerge w:val="restart"/>
            <w:vAlign w:val="center"/>
          </w:tcPr>
          <w:p w:rsidR="00224EE3" w:rsidRDefault="005605A1">
            <w:pPr>
              <w:numPr>
                <w:ilvl w:val="0"/>
                <w:numId w:val="29"/>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未建立年度教育培训计划，扣</w:t>
            </w:r>
            <w:r>
              <w:rPr>
                <w:rFonts w:eastAsia="仿宋_GB2312" w:hint="eastAsia"/>
                <w:b/>
              </w:rPr>
              <w:t>5</w:t>
            </w:r>
            <w:r>
              <w:rPr>
                <w:rFonts w:ascii="仿宋_GB2312" w:eastAsia="仿宋_GB2312" w:hAnsi="仿宋_GB2312" w:hint="eastAsia"/>
                <w:b/>
                <w:lang w:val="zh-CN"/>
              </w:rPr>
              <w:t>分。</w:t>
            </w:r>
          </w:p>
          <w:p w:rsidR="00224EE3" w:rsidRDefault="005605A1">
            <w:pPr>
              <w:numPr>
                <w:ilvl w:val="0"/>
                <w:numId w:val="29"/>
              </w:numPr>
              <w:adjustRightInd w:val="0"/>
              <w:snapToGrid w:val="0"/>
              <w:ind w:left="0"/>
              <w:rPr>
                <w:rFonts w:ascii="仿宋_GB2312" w:eastAsia="仿宋_GB2312" w:hAnsi="仿宋_GB2312"/>
              </w:rPr>
            </w:pPr>
            <w:r>
              <w:rPr>
                <w:rFonts w:ascii="仿宋_GB2312" w:eastAsia="仿宋_GB2312" w:hAnsi="仿宋_GB2312" w:hint="eastAsia"/>
              </w:rPr>
              <w:t>教育培训计划不合理、未覆盖全员、经费无计划，视情节扣</w:t>
            </w: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p w:rsidR="00224EE3" w:rsidRDefault="005605A1">
            <w:pPr>
              <w:numPr>
                <w:ilvl w:val="0"/>
                <w:numId w:val="29"/>
              </w:numPr>
              <w:adjustRightInd w:val="0"/>
              <w:snapToGrid w:val="0"/>
              <w:ind w:left="0"/>
              <w:rPr>
                <w:rFonts w:ascii="仿宋_GB2312" w:eastAsia="仿宋_GB2312" w:hAnsi="仿宋_GB2312"/>
              </w:rPr>
            </w:pPr>
            <w:r>
              <w:rPr>
                <w:rFonts w:ascii="仿宋_GB2312" w:eastAsia="仿宋_GB2312" w:hAnsi="仿宋_GB2312" w:hint="eastAsia"/>
              </w:rPr>
              <w:t>未按照计划对相关人员进行教育培训，或未组织教育培训考核，视情节扣</w:t>
            </w:r>
            <w:r>
              <w:rPr>
                <w:rFonts w:eastAsia="仿宋_GB2312" w:hint="eastAsia"/>
              </w:rPr>
              <w:t>2</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29"/>
              </w:numPr>
              <w:adjustRightInd w:val="0"/>
              <w:snapToGrid w:val="0"/>
              <w:ind w:left="0"/>
              <w:rPr>
                <w:rFonts w:ascii="仿宋_GB2312" w:eastAsia="仿宋_GB2312" w:hAnsi="仿宋_GB2312"/>
              </w:rPr>
            </w:pPr>
            <w:r>
              <w:rPr>
                <w:rFonts w:ascii="仿宋_GB2312" w:eastAsia="仿宋_GB2312" w:hAnsi="仿宋_GB2312" w:hint="eastAsia"/>
              </w:rPr>
              <w:t>培训时间、内容，参加培训人员记录不清晰，发现一次扣</w:t>
            </w:r>
            <w:r>
              <w:rPr>
                <w:rFonts w:eastAsia="仿宋_GB2312" w:hint="eastAsia"/>
              </w:rPr>
              <w:t>2</w:t>
            </w:r>
            <w:r>
              <w:rPr>
                <w:rFonts w:ascii="仿宋_GB2312" w:eastAsia="仿宋_GB2312" w:hAnsi="仿宋_GB2312" w:hint="eastAsia"/>
              </w:rPr>
              <w:t>分。</w:t>
            </w:r>
          </w:p>
          <w:p w:rsidR="00224EE3" w:rsidRDefault="005605A1">
            <w:pPr>
              <w:numPr>
                <w:ilvl w:val="0"/>
                <w:numId w:val="29"/>
              </w:numPr>
              <w:adjustRightInd w:val="0"/>
              <w:snapToGrid w:val="0"/>
              <w:ind w:left="0"/>
              <w:rPr>
                <w:rFonts w:ascii="仿宋_GB2312" w:eastAsia="仿宋_GB2312" w:hAnsi="仿宋_GB2312"/>
              </w:rPr>
            </w:pPr>
            <w:r>
              <w:rPr>
                <w:rFonts w:ascii="仿宋_GB2312" w:eastAsia="仿宋_GB2312" w:hAnsi="仿宋_GB2312" w:hint="eastAsia"/>
              </w:rPr>
              <w:t>经查实培训记录造假、或存在代签情况，发现一次扣</w:t>
            </w:r>
            <w:r>
              <w:rPr>
                <w:rFonts w:eastAsia="仿宋_GB2312" w:hint="eastAsia"/>
              </w:rPr>
              <w:t>5</w:t>
            </w:r>
            <w:r>
              <w:rPr>
                <w:rFonts w:ascii="仿宋_GB2312" w:eastAsia="仿宋_GB2312" w:hAnsi="仿宋_GB2312" w:hint="eastAsia"/>
              </w:rPr>
              <w:lastRenderedPageBreak/>
              <w:t>分。</w:t>
            </w:r>
          </w:p>
          <w:p w:rsidR="00224EE3" w:rsidRDefault="00224EE3">
            <w:pPr>
              <w:adjustRightInd w:val="0"/>
              <w:snapToGrid w:val="0"/>
              <w:rPr>
                <w:rFonts w:ascii="仿宋_GB2312" w:eastAsia="仿宋_GB2312" w:hAnsi="仿宋_GB2312"/>
              </w:rPr>
            </w:pPr>
          </w:p>
        </w:tc>
        <w:tc>
          <w:tcPr>
            <w:tcW w:w="1134" w:type="dxa"/>
            <w:vMerge w:val="restart"/>
          </w:tcPr>
          <w:p w:rsidR="00224EE3" w:rsidRDefault="00224EE3">
            <w:pPr>
              <w:adjustRightInd w:val="0"/>
              <w:snapToGrid w:val="0"/>
              <w:jc w:val="left"/>
              <w:rPr>
                <w:rFonts w:ascii="仿宋_GB2312" w:eastAsia="仿宋_GB2312" w:hAnsi="仿宋_GB2312"/>
              </w:rPr>
            </w:pPr>
          </w:p>
        </w:tc>
        <w:tc>
          <w:tcPr>
            <w:tcW w:w="709" w:type="dxa"/>
            <w:vMerge w:val="restart"/>
          </w:tcPr>
          <w:p w:rsidR="00224EE3" w:rsidRDefault="00224EE3">
            <w:pPr>
              <w:adjustRightInd w:val="0"/>
              <w:snapToGrid w:val="0"/>
              <w:jc w:val="left"/>
              <w:rPr>
                <w:rFonts w:ascii="仿宋_GB2312" w:eastAsia="仿宋_GB2312" w:hAnsi="仿宋_GB2312"/>
              </w:rPr>
            </w:pPr>
          </w:p>
        </w:tc>
      </w:tr>
      <w:tr w:rsidR="00224EE3">
        <w:trPr>
          <w:cantSplit/>
          <w:trHeight w:val="778"/>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9</w:t>
            </w:r>
            <w:r>
              <w:rPr>
                <w:rFonts w:ascii="仿宋_GB2312" w:eastAsia="仿宋_GB2312" w:hAnsi="仿宋_GB2312" w:hint="eastAsia"/>
              </w:rPr>
              <w:t>.</w:t>
            </w:r>
            <w:r>
              <w:rPr>
                <w:rFonts w:eastAsia="仿宋_GB2312" w:hint="eastAsia"/>
              </w:rPr>
              <w:t>2</w:t>
            </w:r>
            <w:r>
              <w:rPr>
                <w:rFonts w:ascii="仿宋_GB2312" w:eastAsia="仿宋_GB2312" w:hAnsi="仿宋_GB2312" w:hint="eastAsia"/>
              </w:rPr>
              <w:t>经常性培训和警示教育（</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结合季节特点、施工特点、安全形势等开展经常性教育和警示教育。</w:t>
            </w:r>
          </w:p>
        </w:tc>
        <w:tc>
          <w:tcPr>
            <w:tcW w:w="1134" w:type="dxa"/>
            <w:vMerge/>
            <w:vAlign w:val="center"/>
          </w:tcPr>
          <w:p w:rsidR="00224EE3" w:rsidRDefault="00224EE3">
            <w:pPr>
              <w:adjustRightInd w:val="0"/>
              <w:snapToGrid w:val="0"/>
              <w:rPr>
                <w:rFonts w:ascii="仿宋_GB2312" w:eastAsia="仿宋_GB2312" w:hAnsi="仿宋_GB2312"/>
              </w:rPr>
            </w:pPr>
          </w:p>
        </w:tc>
        <w:tc>
          <w:tcPr>
            <w:tcW w:w="5252" w:type="dxa"/>
            <w:vMerge/>
            <w:vAlign w:val="center"/>
          </w:tcPr>
          <w:p w:rsidR="00224EE3" w:rsidRDefault="00224EE3">
            <w:pPr>
              <w:adjustRightInd w:val="0"/>
              <w:snapToGrid w:val="0"/>
              <w:rPr>
                <w:rFonts w:ascii="仿宋_GB2312" w:eastAsia="仿宋_GB2312" w:hAnsi="仿宋_GB2312"/>
              </w:rPr>
            </w:pPr>
          </w:p>
        </w:tc>
        <w:tc>
          <w:tcPr>
            <w:tcW w:w="1134" w:type="dxa"/>
            <w:vMerge/>
          </w:tcPr>
          <w:p w:rsidR="00224EE3" w:rsidRDefault="00224EE3">
            <w:pPr>
              <w:adjustRightInd w:val="0"/>
              <w:snapToGrid w:val="0"/>
              <w:jc w:val="left"/>
              <w:rPr>
                <w:rFonts w:ascii="仿宋_GB2312" w:eastAsia="仿宋_GB2312" w:hAnsi="仿宋_GB2312"/>
              </w:rPr>
            </w:pPr>
          </w:p>
        </w:tc>
        <w:tc>
          <w:tcPr>
            <w:tcW w:w="709" w:type="dxa"/>
            <w:vMerge/>
          </w:tcPr>
          <w:p w:rsidR="00224EE3" w:rsidRDefault="00224EE3">
            <w:pPr>
              <w:adjustRightInd w:val="0"/>
              <w:snapToGrid w:val="0"/>
              <w:jc w:val="left"/>
              <w:rPr>
                <w:rFonts w:ascii="仿宋_GB2312" w:eastAsia="仿宋_GB2312" w:hAnsi="仿宋_GB2312"/>
              </w:rPr>
            </w:pPr>
          </w:p>
        </w:tc>
      </w:tr>
      <w:tr w:rsidR="00224EE3">
        <w:trPr>
          <w:cantSplit/>
          <w:trHeight w:val="90"/>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9</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“四新”培训（</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采用新工艺、新技术前或使用新设备、新材料前，应当对从业人员进行专门的安全生产培训。</w:t>
            </w:r>
          </w:p>
        </w:tc>
        <w:tc>
          <w:tcPr>
            <w:tcW w:w="1134" w:type="dxa"/>
            <w:vMerge/>
            <w:vAlign w:val="center"/>
          </w:tcPr>
          <w:p w:rsidR="00224EE3" w:rsidRDefault="00224EE3">
            <w:pPr>
              <w:adjustRightInd w:val="0"/>
              <w:snapToGrid w:val="0"/>
              <w:rPr>
                <w:rFonts w:ascii="仿宋_GB2312" w:eastAsia="仿宋_GB2312" w:hAnsi="仿宋_GB2312"/>
              </w:rPr>
            </w:pPr>
          </w:p>
        </w:tc>
        <w:tc>
          <w:tcPr>
            <w:tcW w:w="5252" w:type="dxa"/>
            <w:vMerge/>
            <w:vAlign w:val="center"/>
          </w:tcPr>
          <w:p w:rsidR="00224EE3" w:rsidRDefault="00224EE3">
            <w:pPr>
              <w:adjustRightInd w:val="0"/>
              <w:snapToGrid w:val="0"/>
              <w:rPr>
                <w:rFonts w:ascii="仿宋_GB2312" w:eastAsia="仿宋_GB2312" w:hAnsi="仿宋_GB2312"/>
              </w:rPr>
            </w:pPr>
          </w:p>
        </w:tc>
        <w:tc>
          <w:tcPr>
            <w:tcW w:w="1134" w:type="dxa"/>
            <w:vMerge/>
          </w:tcPr>
          <w:p w:rsidR="00224EE3" w:rsidRDefault="00224EE3">
            <w:pPr>
              <w:adjustRightInd w:val="0"/>
              <w:snapToGrid w:val="0"/>
              <w:jc w:val="left"/>
              <w:rPr>
                <w:rFonts w:ascii="仿宋_GB2312" w:eastAsia="仿宋_GB2312" w:hAnsi="仿宋_GB2312"/>
              </w:rPr>
            </w:pPr>
          </w:p>
        </w:tc>
        <w:tc>
          <w:tcPr>
            <w:tcW w:w="709" w:type="dxa"/>
            <w:vMerge/>
          </w:tcPr>
          <w:p w:rsidR="00224EE3" w:rsidRDefault="00224EE3">
            <w:pPr>
              <w:adjustRightInd w:val="0"/>
              <w:snapToGrid w:val="0"/>
              <w:jc w:val="left"/>
              <w:rPr>
                <w:rFonts w:ascii="仿宋_GB2312" w:eastAsia="仿宋_GB2312" w:hAnsi="仿宋_GB2312"/>
              </w:rPr>
            </w:pPr>
          </w:p>
        </w:tc>
      </w:tr>
      <w:tr w:rsidR="00224EE3">
        <w:trPr>
          <w:cantSplit/>
          <w:trHeight w:val="896"/>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9</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安全文化建设（</w:t>
            </w:r>
            <w:r>
              <w:rPr>
                <w:rFonts w:eastAsia="仿宋_GB2312" w:hint="eastAsia"/>
              </w:rPr>
              <w:t>1</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设置安全文化走廊、宣传栏等，每季度至少更新一次有关内容。</w:t>
            </w:r>
          </w:p>
        </w:tc>
        <w:tc>
          <w:tcPr>
            <w:tcW w:w="1134" w:type="dxa"/>
            <w:vMerge/>
            <w:vAlign w:val="center"/>
          </w:tcPr>
          <w:p w:rsidR="00224EE3" w:rsidRDefault="00224EE3">
            <w:pPr>
              <w:adjustRightInd w:val="0"/>
              <w:snapToGrid w:val="0"/>
              <w:rPr>
                <w:rFonts w:ascii="仿宋_GB2312" w:eastAsia="仿宋_GB2312" w:hAnsi="仿宋_GB2312"/>
              </w:rPr>
            </w:pPr>
          </w:p>
        </w:tc>
        <w:tc>
          <w:tcPr>
            <w:tcW w:w="5252" w:type="dxa"/>
            <w:vAlign w:val="center"/>
          </w:tcPr>
          <w:p w:rsidR="00224EE3" w:rsidRDefault="005605A1">
            <w:pPr>
              <w:numPr>
                <w:ilvl w:val="0"/>
                <w:numId w:val="30"/>
              </w:numPr>
              <w:adjustRightInd w:val="0"/>
              <w:snapToGrid w:val="0"/>
              <w:ind w:left="0"/>
              <w:rPr>
                <w:rFonts w:ascii="仿宋_GB2312" w:eastAsia="仿宋_GB2312" w:hAnsi="仿宋_GB2312"/>
              </w:rPr>
            </w:pPr>
            <w:r>
              <w:rPr>
                <w:rFonts w:ascii="仿宋_GB2312" w:eastAsia="仿宋_GB2312" w:hAnsi="仿宋_GB2312" w:hint="eastAsia"/>
              </w:rPr>
              <w:t>未设置安全文化走廊或宣传栏，未及时更新有关内容扣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restart"/>
            <w:vAlign w:val="center"/>
          </w:tcPr>
          <w:p w:rsidR="00224EE3" w:rsidRDefault="005605A1">
            <w:pPr>
              <w:adjustRightInd w:val="0"/>
              <w:snapToGrid w:val="0"/>
              <w:jc w:val="center"/>
              <w:rPr>
                <w:rFonts w:ascii="仿宋_GB2312" w:eastAsia="仿宋_GB2312" w:hAnsi="仿宋_GB2312"/>
              </w:rPr>
            </w:pPr>
            <w:r>
              <w:rPr>
                <w:rFonts w:eastAsia="仿宋_GB2312" w:hint="eastAsia"/>
              </w:rPr>
              <w:t>10</w:t>
            </w:r>
          </w:p>
        </w:tc>
        <w:tc>
          <w:tcPr>
            <w:tcW w:w="716" w:type="dxa"/>
            <w:vMerge w:val="restart"/>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应急预案及演练（</w:t>
            </w:r>
            <w:r>
              <w:rPr>
                <w:rFonts w:eastAsia="仿宋_GB2312" w:hint="eastAsia"/>
              </w:rPr>
              <w:t>10</w:t>
            </w:r>
            <w:r>
              <w:rPr>
                <w:rFonts w:ascii="仿宋_GB2312" w:eastAsia="仿宋_GB2312" w:hAnsi="仿宋_GB2312" w:hint="eastAsia"/>
              </w:rPr>
              <w:t>分）</w:t>
            </w: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10</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应急预案（</w:t>
            </w:r>
            <w:r>
              <w:rPr>
                <w:rFonts w:eastAsia="仿宋_GB2312" w:hint="eastAsia"/>
              </w:rPr>
              <w:t>4</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制定综合应急预案。</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制定操作性强的各类专项应急预案及现场处置方案。</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应急预案经评审或论证后，应当由施工单位负责人签署发布，并及时印发本单位有关部门、岗位和相关应急救援队伍。</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建立应急管理组织，配备兼职的应急队伍。</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查文件、记录。</w:t>
            </w:r>
          </w:p>
        </w:tc>
        <w:tc>
          <w:tcPr>
            <w:tcW w:w="5252" w:type="dxa"/>
            <w:vAlign w:val="center"/>
          </w:tcPr>
          <w:p w:rsidR="00224EE3" w:rsidRDefault="005605A1">
            <w:pPr>
              <w:numPr>
                <w:ilvl w:val="0"/>
                <w:numId w:val="31"/>
              </w:numPr>
              <w:adjustRightInd w:val="0"/>
              <w:snapToGrid w:val="0"/>
              <w:ind w:left="0"/>
              <w:rPr>
                <w:rFonts w:ascii="仿宋_GB2312" w:eastAsia="仿宋_GB2312" w:hAnsi="仿宋_GB2312"/>
              </w:rPr>
            </w:pPr>
            <w:r>
              <w:rPr>
                <w:rFonts w:ascii="仿宋_GB2312" w:eastAsia="仿宋_GB2312" w:hAnsi="仿宋_GB2312" w:hint="eastAsia"/>
              </w:rPr>
              <w:t>未制定综合应急预案，扣</w:t>
            </w:r>
            <w:r>
              <w:rPr>
                <w:rFonts w:eastAsia="仿宋_GB2312" w:hint="eastAsia"/>
              </w:rPr>
              <w:t>2</w:t>
            </w:r>
            <w:r>
              <w:rPr>
                <w:rFonts w:ascii="仿宋_GB2312" w:eastAsia="仿宋_GB2312" w:hAnsi="仿宋_GB2312" w:hint="eastAsia"/>
              </w:rPr>
              <w:t>分。</w:t>
            </w:r>
          </w:p>
          <w:p w:rsidR="00224EE3" w:rsidRDefault="005605A1">
            <w:pPr>
              <w:numPr>
                <w:ilvl w:val="0"/>
                <w:numId w:val="31"/>
              </w:numPr>
              <w:adjustRightInd w:val="0"/>
              <w:snapToGrid w:val="0"/>
              <w:ind w:left="0"/>
              <w:rPr>
                <w:rFonts w:ascii="仿宋_GB2312" w:eastAsia="仿宋_GB2312" w:hAnsi="仿宋_GB2312"/>
              </w:rPr>
            </w:pPr>
            <w:r>
              <w:rPr>
                <w:rFonts w:ascii="仿宋_GB2312" w:eastAsia="仿宋_GB2312" w:hAnsi="仿宋_GB2312" w:hint="eastAsia"/>
              </w:rPr>
              <w:t>未制定合同段施工专项应急预案和现场处置方案，扣</w:t>
            </w:r>
            <w:r>
              <w:rPr>
                <w:rFonts w:eastAsia="仿宋_GB2312" w:hint="eastAsia"/>
              </w:rPr>
              <w:t>4</w:t>
            </w:r>
            <w:r>
              <w:rPr>
                <w:rFonts w:ascii="仿宋_GB2312" w:eastAsia="仿宋_GB2312" w:hAnsi="仿宋_GB2312" w:hint="eastAsia"/>
              </w:rPr>
              <w:t>分。</w:t>
            </w:r>
          </w:p>
          <w:p w:rsidR="00224EE3" w:rsidRDefault="005605A1">
            <w:pPr>
              <w:numPr>
                <w:ilvl w:val="0"/>
                <w:numId w:val="31"/>
              </w:numPr>
              <w:adjustRightInd w:val="0"/>
              <w:snapToGrid w:val="0"/>
              <w:ind w:left="0"/>
              <w:rPr>
                <w:rFonts w:ascii="仿宋_GB2312" w:eastAsia="仿宋_GB2312" w:hAnsi="仿宋_GB2312"/>
              </w:rPr>
            </w:pPr>
            <w:r>
              <w:rPr>
                <w:rFonts w:ascii="仿宋_GB2312" w:eastAsia="仿宋_GB2312" w:hAnsi="仿宋_GB2312" w:hint="eastAsia"/>
              </w:rPr>
              <w:t>合同段施工专项应急预案或现场处置方案不全，发现一项扣</w:t>
            </w:r>
            <w:r>
              <w:rPr>
                <w:rFonts w:eastAsia="仿宋_GB2312" w:hint="eastAsia"/>
              </w:rPr>
              <w:t>1</w:t>
            </w:r>
            <w:r>
              <w:rPr>
                <w:rFonts w:ascii="仿宋_GB2312" w:eastAsia="仿宋_GB2312" w:hAnsi="仿宋_GB2312" w:hint="eastAsia"/>
              </w:rPr>
              <w:t>分。</w:t>
            </w:r>
          </w:p>
          <w:p w:rsidR="00224EE3" w:rsidRDefault="005605A1">
            <w:pPr>
              <w:numPr>
                <w:ilvl w:val="0"/>
                <w:numId w:val="31"/>
              </w:numPr>
              <w:adjustRightInd w:val="0"/>
              <w:snapToGrid w:val="0"/>
              <w:ind w:left="0"/>
              <w:rPr>
                <w:rFonts w:ascii="仿宋_GB2312" w:eastAsia="仿宋_GB2312" w:hAnsi="仿宋_GB2312"/>
              </w:rPr>
            </w:pPr>
            <w:r>
              <w:rPr>
                <w:rFonts w:ascii="仿宋_GB2312" w:eastAsia="仿宋_GB2312" w:hAnsi="仿宋_GB2312" w:hint="eastAsia"/>
              </w:rPr>
              <w:t>应急预案应急管理要素不全、操作性不强，视情节扣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p w:rsidR="00224EE3" w:rsidRDefault="005605A1">
            <w:pPr>
              <w:numPr>
                <w:ilvl w:val="0"/>
                <w:numId w:val="31"/>
              </w:numPr>
              <w:adjustRightInd w:val="0"/>
              <w:snapToGrid w:val="0"/>
              <w:ind w:left="0"/>
              <w:rPr>
                <w:rFonts w:ascii="仿宋_GB2312" w:eastAsia="仿宋_GB2312" w:hAnsi="仿宋_GB2312"/>
              </w:rPr>
            </w:pPr>
            <w:r>
              <w:rPr>
                <w:rFonts w:ascii="仿宋_GB2312" w:eastAsia="仿宋_GB2312" w:hAnsi="仿宋_GB2312" w:hint="eastAsia"/>
              </w:rPr>
              <w:t>未按照规定配置兼职的应急管理人员，扣</w:t>
            </w:r>
            <w:r>
              <w:rPr>
                <w:rFonts w:eastAsia="仿宋_GB2312" w:hint="eastAsia"/>
              </w:rPr>
              <w:t>2</w:t>
            </w:r>
            <w:r>
              <w:rPr>
                <w:rFonts w:ascii="仿宋_GB2312" w:eastAsia="仿宋_GB2312" w:hAnsi="仿宋_GB2312" w:hint="eastAsia"/>
              </w:rPr>
              <w:t>分。</w:t>
            </w:r>
          </w:p>
          <w:p w:rsidR="00224EE3" w:rsidRDefault="005605A1">
            <w:pPr>
              <w:numPr>
                <w:ilvl w:val="0"/>
                <w:numId w:val="31"/>
              </w:numPr>
              <w:adjustRightInd w:val="0"/>
              <w:snapToGrid w:val="0"/>
              <w:ind w:left="0"/>
              <w:rPr>
                <w:rFonts w:ascii="仿宋_GB2312" w:eastAsia="仿宋_GB2312" w:hAnsi="仿宋_GB2312"/>
              </w:rPr>
            </w:pPr>
            <w:r>
              <w:rPr>
                <w:rFonts w:ascii="仿宋_GB2312" w:eastAsia="仿宋_GB2312" w:hAnsi="仿宋_GB2312" w:hint="eastAsia"/>
              </w:rPr>
              <w:t>未按照规定发布应急预案，视情节扣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10</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应急演练（</w:t>
            </w:r>
            <w:r>
              <w:rPr>
                <w:rFonts w:eastAsia="仿宋_GB2312" w:hint="eastAsia"/>
              </w:rPr>
              <w:t>4</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有针对性的开展应急培训和演练，并及时总结完善。</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施工单位应当每年至少组织一次综合或专项应急预案演练，应当每半年至少组织一次现场处置方案演练。</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查文件、记录。</w:t>
            </w:r>
          </w:p>
        </w:tc>
        <w:tc>
          <w:tcPr>
            <w:tcW w:w="5252" w:type="dxa"/>
            <w:vAlign w:val="center"/>
          </w:tcPr>
          <w:p w:rsidR="00224EE3" w:rsidRDefault="005605A1">
            <w:pPr>
              <w:numPr>
                <w:ilvl w:val="0"/>
                <w:numId w:val="32"/>
              </w:numPr>
              <w:adjustRightInd w:val="0"/>
              <w:snapToGrid w:val="0"/>
              <w:ind w:left="0"/>
              <w:rPr>
                <w:rFonts w:ascii="仿宋_GB2312" w:eastAsia="仿宋_GB2312" w:hAnsi="仿宋_GB2312"/>
              </w:rPr>
            </w:pPr>
            <w:r>
              <w:rPr>
                <w:rFonts w:ascii="仿宋_GB2312" w:eastAsia="仿宋_GB2312" w:hAnsi="仿宋_GB2312" w:hint="eastAsia"/>
              </w:rPr>
              <w:t>未按照规定开展应急培训及预案演练，视情节扣</w:t>
            </w: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p w:rsidR="00224EE3" w:rsidRDefault="005605A1">
            <w:pPr>
              <w:numPr>
                <w:ilvl w:val="0"/>
                <w:numId w:val="32"/>
              </w:numPr>
              <w:adjustRightInd w:val="0"/>
              <w:snapToGrid w:val="0"/>
              <w:ind w:left="0"/>
              <w:rPr>
                <w:rFonts w:ascii="仿宋_GB2312" w:eastAsia="仿宋_GB2312" w:hAnsi="仿宋_GB2312"/>
              </w:rPr>
            </w:pPr>
            <w:r>
              <w:rPr>
                <w:rFonts w:ascii="仿宋_GB2312" w:eastAsia="仿宋_GB2312" w:hAnsi="仿宋_GB2312" w:hint="eastAsia"/>
              </w:rPr>
              <w:t>应急演练后未总结或未根据演练情况实时更新预案，视情节扣</w:t>
            </w:r>
            <w:r>
              <w:rPr>
                <w:rFonts w:eastAsia="仿宋_GB2312" w:hint="eastAsia"/>
              </w:rPr>
              <w:t>2</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10</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应急器材、设备、物资管理（</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建立应急救援的器材、设备、物资清单，应急物资不得随意使用。</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建立消防设施和灭火器材等消防器材设备清单，定期检查维护。</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查台账</w:t>
            </w:r>
            <w:r>
              <w:rPr>
                <w:rFonts w:ascii="仿宋_GB2312" w:eastAsia="仿宋_GB2312" w:hAnsi="仿宋_GB2312" w:hint="eastAsia"/>
              </w:rPr>
              <w:t>,</w:t>
            </w:r>
            <w:r>
              <w:rPr>
                <w:rFonts w:ascii="仿宋_GB2312" w:eastAsia="仿宋_GB2312" w:hAnsi="仿宋_GB2312" w:hint="eastAsia"/>
              </w:rPr>
              <w:t>现场核对。</w:t>
            </w:r>
          </w:p>
        </w:tc>
        <w:tc>
          <w:tcPr>
            <w:tcW w:w="5252" w:type="dxa"/>
            <w:vAlign w:val="center"/>
          </w:tcPr>
          <w:p w:rsidR="00224EE3" w:rsidRDefault="005605A1">
            <w:pPr>
              <w:numPr>
                <w:ilvl w:val="0"/>
                <w:numId w:val="33"/>
              </w:numPr>
              <w:adjustRightInd w:val="0"/>
              <w:snapToGrid w:val="0"/>
              <w:ind w:left="0"/>
              <w:rPr>
                <w:rFonts w:ascii="仿宋_GB2312" w:eastAsia="仿宋_GB2312" w:hAnsi="仿宋_GB2312"/>
              </w:rPr>
            </w:pPr>
            <w:r>
              <w:rPr>
                <w:rFonts w:ascii="仿宋_GB2312" w:eastAsia="仿宋_GB2312" w:hAnsi="仿宋_GB2312" w:hint="eastAsia"/>
              </w:rPr>
              <w:t>应急救援器材、设备、物资配备不足或台账不清晰，视情节扣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33"/>
              </w:numPr>
              <w:adjustRightInd w:val="0"/>
              <w:snapToGrid w:val="0"/>
              <w:ind w:left="0"/>
              <w:rPr>
                <w:rFonts w:ascii="仿宋_GB2312" w:eastAsia="仿宋_GB2312" w:hAnsi="仿宋_GB2312"/>
                <w:bCs/>
              </w:rPr>
            </w:pPr>
            <w:r>
              <w:rPr>
                <w:rFonts w:ascii="仿宋_GB2312" w:eastAsia="仿宋_GB2312" w:hAnsi="仿宋_GB2312" w:hint="eastAsia"/>
                <w:bCs/>
              </w:rPr>
              <w:t>应急救援器材、设备、物资未实施单独管理，与日常物资混用，扣</w:t>
            </w:r>
            <w:r>
              <w:rPr>
                <w:rFonts w:eastAsia="仿宋_GB2312" w:hint="eastAsia"/>
                <w:bCs/>
              </w:rPr>
              <w:t>2</w:t>
            </w:r>
            <w:r>
              <w:rPr>
                <w:rFonts w:ascii="仿宋_GB2312" w:eastAsia="仿宋_GB2312" w:hAnsi="仿宋_GB2312" w:hint="eastAsia"/>
                <w:bCs/>
              </w:rPr>
              <w:t>分。</w:t>
            </w:r>
          </w:p>
          <w:p w:rsidR="00224EE3" w:rsidRDefault="005605A1">
            <w:pPr>
              <w:numPr>
                <w:ilvl w:val="0"/>
                <w:numId w:val="33"/>
              </w:numPr>
              <w:adjustRightInd w:val="0"/>
              <w:snapToGrid w:val="0"/>
              <w:ind w:left="0"/>
              <w:rPr>
                <w:rFonts w:ascii="仿宋_GB2312" w:eastAsia="仿宋_GB2312" w:hAnsi="仿宋_GB2312"/>
                <w:bCs/>
              </w:rPr>
            </w:pPr>
            <w:r>
              <w:rPr>
                <w:rFonts w:ascii="仿宋_GB2312" w:eastAsia="仿宋_GB2312" w:hAnsi="仿宋_GB2312" w:hint="eastAsia"/>
                <w:bCs/>
              </w:rPr>
              <w:t>应急救援器材、设备、物资清单与现场应急救援物资不对应，发现一项扣</w:t>
            </w:r>
            <w:r>
              <w:rPr>
                <w:rFonts w:eastAsia="仿宋_GB2312" w:hint="eastAsia"/>
                <w:bCs/>
              </w:rPr>
              <w:t>1</w:t>
            </w:r>
            <w:r>
              <w:rPr>
                <w:rFonts w:ascii="仿宋_GB2312" w:eastAsia="仿宋_GB2312" w:hAnsi="仿宋_GB2312" w:hint="eastAsia"/>
                <w:bCs/>
              </w:rPr>
              <w:t>分。</w:t>
            </w:r>
          </w:p>
          <w:p w:rsidR="00224EE3" w:rsidRDefault="005605A1">
            <w:pPr>
              <w:numPr>
                <w:ilvl w:val="0"/>
                <w:numId w:val="33"/>
              </w:numPr>
              <w:adjustRightInd w:val="0"/>
              <w:snapToGrid w:val="0"/>
              <w:ind w:left="0"/>
              <w:rPr>
                <w:rFonts w:ascii="仿宋_GB2312" w:eastAsia="仿宋_GB2312" w:hAnsi="仿宋_GB2312"/>
                <w:bCs/>
              </w:rPr>
            </w:pPr>
            <w:r>
              <w:rPr>
                <w:rFonts w:ascii="仿宋_GB2312" w:eastAsia="仿宋_GB2312" w:hAnsi="仿宋_GB2312" w:hint="eastAsia"/>
                <w:bCs/>
              </w:rPr>
              <w:t>未对应急物资进行定期检查，扣</w:t>
            </w:r>
            <w:r>
              <w:rPr>
                <w:rFonts w:eastAsia="仿宋_GB2312" w:hint="eastAsia"/>
                <w:bCs/>
              </w:rPr>
              <w:t>1</w:t>
            </w:r>
            <w:r>
              <w:rPr>
                <w:rFonts w:ascii="仿宋_GB2312" w:eastAsia="仿宋_GB2312" w:hAnsi="仿宋_GB2312" w:hint="eastAsia"/>
                <w:bCs/>
              </w:rPr>
              <w:t>分。</w:t>
            </w:r>
          </w:p>
          <w:p w:rsidR="00224EE3" w:rsidRDefault="005605A1">
            <w:pPr>
              <w:numPr>
                <w:ilvl w:val="0"/>
                <w:numId w:val="33"/>
              </w:numPr>
              <w:adjustRightInd w:val="0"/>
              <w:snapToGrid w:val="0"/>
              <w:ind w:left="0"/>
              <w:rPr>
                <w:rFonts w:ascii="仿宋_GB2312" w:eastAsia="仿宋_GB2312" w:hAnsi="仿宋_GB2312"/>
                <w:bCs/>
              </w:rPr>
            </w:pPr>
            <w:r>
              <w:rPr>
                <w:rFonts w:ascii="仿宋_GB2312" w:eastAsia="仿宋_GB2312" w:hAnsi="仿宋_GB2312" w:hint="eastAsia"/>
                <w:bCs/>
              </w:rPr>
              <w:t>未建立消防设备和灭火器材等清单，扣</w:t>
            </w:r>
            <w:r>
              <w:rPr>
                <w:rFonts w:eastAsia="仿宋_GB2312" w:hint="eastAsia"/>
                <w:bCs/>
              </w:rPr>
              <w:t>2</w:t>
            </w:r>
            <w:r>
              <w:rPr>
                <w:rFonts w:ascii="仿宋_GB2312" w:eastAsia="仿宋_GB2312" w:hAnsi="仿宋_GB2312" w:hint="eastAsia"/>
                <w:bCs/>
              </w:rPr>
              <w:t>分；无定期检查、维护、更新台账，视情节扣</w:t>
            </w:r>
            <w:r>
              <w:rPr>
                <w:rFonts w:eastAsia="仿宋_GB2312" w:hint="eastAsia"/>
                <w:bCs/>
              </w:rPr>
              <w:t>1</w:t>
            </w:r>
            <w:r>
              <w:rPr>
                <w:rFonts w:ascii="仿宋_GB2312" w:eastAsia="仿宋_GB2312" w:hAnsi="仿宋_GB2312" w:hint="eastAsia"/>
                <w:bCs/>
              </w:rPr>
              <w:t>-</w:t>
            </w:r>
            <w:r>
              <w:rPr>
                <w:rFonts w:eastAsia="仿宋_GB2312" w:hint="eastAsia"/>
                <w:bCs/>
              </w:rPr>
              <w:t>2</w:t>
            </w:r>
            <w:r>
              <w:rPr>
                <w:rFonts w:ascii="仿宋_GB2312" w:eastAsia="仿宋_GB2312" w:hAnsi="仿宋_GB2312" w:hint="eastAsia"/>
                <w:bCs/>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restart"/>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11</w:t>
            </w:r>
          </w:p>
        </w:tc>
        <w:tc>
          <w:tcPr>
            <w:tcW w:w="716" w:type="dxa"/>
            <w:vMerge w:val="restart"/>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安全生产费用（</w:t>
            </w:r>
            <w:r>
              <w:rPr>
                <w:rFonts w:eastAsia="仿宋_GB2312" w:hint="eastAsia"/>
              </w:rPr>
              <w:t>8</w:t>
            </w:r>
            <w:r>
              <w:rPr>
                <w:rFonts w:ascii="仿宋_GB2312" w:eastAsia="仿宋_GB2312" w:hAnsi="仿宋_GB2312" w:hint="eastAsia"/>
              </w:rPr>
              <w:t>分）</w:t>
            </w: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11</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安全生产费用提取（</w:t>
            </w:r>
            <w:r>
              <w:rPr>
                <w:rFonts w:eastAsia="仿宋_GB2312" w:hint="eastAsia"/>
              </w:rPr>
              <w:t>3</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根据年度施工计划编制年度安全生产费用提取、使用计划，并按照规定足额提取。</w:t>
            </w:r>
          </w:p>
          <w:p w:rsidR="00224EE3" w:rsidRDefault="005605A1">
            <w:pPr>
              <w:adjustRightInd w:val="0"/>
              <w:snapToGrid w:val="0"/>
              <w:rPr>
                <w:rFonts w:ascii="仿宋_GB2312" w:eastAsia="仿宋_GB2312" w:hAnsi="仿宋_GB2312"/>
              </w:rPr>
            </w:pPr>
            <w:r>
              <w:rPr>
                <w:rFonts w:ascii="仿宋_GB2312" w:eastAsia="仿宋_GB2312" w:hAnsi="仿宋_GB2312" w:hint="eastAsia"/>
                <w:lang w:val="zh-CN"/>
              </w:rPr>
              <w:t>根据年度计划制定季度（月度）安全生产费用使用计划，报监理审批。</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w:t>
            </w:r>
          </w:p>
        </w:tc>
        <w:tc>
          <w:tcPr>
            <w:tcW w:w="5252" w:type="dxa"/>
            <w:vAlign w:val="center"/>
          </w:tcPr>
          <w:p w:rsidR="00224EE3" w:rsidRDefault="005605A1">
            <w:pPr>
              <w:numPr>
                <w:ilvl w:val="0"/>
                <w:numId w:val="3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未制定年度安全生产费用提取、使用计划，扣</w:t>
            </w:r>
            <w:r>
              <w:rPr>
                <w:rFonts w:eastAsia="仿宋_GB2312" w:hint="eastAsia"/>
                <w:b/>
                <w:lang w:val="zh-CN"/>
              </w:rPr>
              <w:t>3</w:t>
            </w:r>
            <w:r>
              <w:rPr>
                <w:rFonts w:ascii="仿宋_GB2312" w:eastAsia="仿宋_GB2312" w:hAnsi="仿宋_GB2312" w:hint="eastAsia"/>
                <w:b/>
                <w:lang w:val="zh-CN"/>
              </w:rPr>
              <w:t>分。年度安全生产费用提取、使用计划与年度施工计划不相符，扣</w:t>
            </w:r>
            <w:r>
              <w:rPr>
                <w:rFonts w:eastAsia="仿宋_GB2312" w:hint="eastAsia"/>
                <w:b/>
              </w:rPr>
              <w:t>2</w:t>
            </w:r>
            <w:r>
              <w:rPr>
                <w:rFonts w:ascii="仿宋_GB2312" w:eastAsia="仿宋_GB2312" w:hAnsi="仿宋_GB2312" w:hint="eastAsia"/>
                <w:b/>
              </w:rPr>
              <w:t>分。</w:t>
            </w:r>
          </w:p>
          <w:p w:rsidR="00224EE3" w:rsidRDefault="005605A1">
            <w:pPr>
              <w:numPr>
                <w:ilvl w:val="0"/>
                <w:numId w:val="3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未按照规定足额提取安全生产费用，视情节扣</w:t>
            </w:r>
            <w:r>
              <w:rPr>
                <w:rFonts w:eastAsia="仿宋_GB2312" w:hint="eastAsia"/>
                <w:b/>
              </w:rPr>
              <w:t>1</w:t>
            </w:r>
            <w:r>
              <w:rPr>
                <w:rFonts w:ascii="仿宋_GB2312" w:eastAsia="仿宋_GB2312" w:hAnsi="仿宋_GB2312" w:hint="eastAsia"/>
                <w:b/>
              </w:rPr>
              <w:t>-</w:t>
            </w:r>
            <w:r>
              <w:rPr>
                <w:rFonts w:eastAsia="仿宋_GB2312" w:hint="eastAsia"/>
                <w:b/>
                <w:lang w:val="zh-CN"/>
              </w:rPr>
              <w:t>3</w:t>
            </w:r>
            <w:r>
              <w:rPr>
                <w:rFonts w:ascii="仿宋_GB2312" w:eastAsia="仿宋_GB2312" w:hAnsi="仿宋_GB2312" w:hint="eastAsia"/>
                <w:b/>
                <w:lang w:val="zh-CN"/>
              </w:rPr>
              <w:t>分。</w:t>
            </w:r>
          </w:p>
          <w:p w:rsidR="00224EE3" w:rsidRDefault="005605A1">
            <w:pPr>
              <w:numPr>
                <w:ilvl w:val="0"/>
                <w:numId w:val="34"/>
              </w:numPr>
              <w:adjustRightInd w:val="0"/>
              <w:snapToGrid w:val="0"/>
              <w:ind w:left="0"/>
              <w:rPr>
                <w:rFonts w:ascii="仿宋_GB2312" w:eastAsia="仿宋_GB2312" w:hAnsi="仿宋_GB2312"/>
                <w:b/>
              </w:rPr>
            </w:pPr>
            <w:r>
              <w:rPr>
                <w:rFonts w:ascii="仿宋_GB2312" w:eastAsia="仿宋_GB2312" w:hAnsi="仿宋_GB2312" w:hint="eastAsia"/>
                <w:b/>
                <w:lang w:val="zh-CN"/>
              </w:rPr>
              <w:t>*</w:t>
            </w:r>
            <w:r>
              <w:rPr>
                <w:rFonts w:ascii="仿宋_GB2312" w:eastAsia="仿宋_GB2312" w:hAnsi="仿宋_GB2312" w:hint="eastAsia"/>
                <w:b/>
                <w:lang w:val="zh-CN"/>
              </w:rPr>
              <w:t>未明确安全生产费用使用范围，视情节扣</w:t>
            </w:r>
            <w:r>
              <w:rPr>
                <w:rFonts w:eastAsia="仿宋_GB2312" w:hint="eastAsia"/>
                <w:b/>
              </w:rPr>
              <w:t>1</w:t>
            </w:r>
            <w:r>
              <w:rPr>
                <w:rFonts w:ascii="仿宋_GB2312" w:eastAsia="仿宋_GB2312" w:hAnsi="仿宋_GB2312" w:hint="eastAsia"/>
                <w:b/>
              </w:rPr>
              <w:t>-</w:t>
            </w:r>
            <w:r>
              <w:rPr>
                <w:rFonts w:eastAsia="仿宋_GB2312" w:hint="eastAsia"/>
                <w:b/>
              </w:rPr>
              <w:t>3</w:t>
            </w:r>
            <w:r>
              <w:rPr>
                <w:rFonts w:ascii="仿宋_GB2312" w:eastAsia="仿宋_GB2312" w:hAnsi="仿宋_GB2312" w:hint="eastAsia"/>
                <w:b/>
              </w:rPr>
              <w:t>分。</w:t>
            </w:r>
          </w:p>
          <w:p w:rsidR="00224EE3" w:rsidRDefault="005605A1">
            <w:pPr>
              <w:numPr>
                <w:ilvl w:val="0"/>
                <w:numId w:val="34"/>
              </w:numPr>
              <w:adjustRightInd w:val="0"/>
              <w:snapToGrid w:val="0"/>
              <w:ind w:left="0"/>
              <w:rPr>
                <w:rFonts w:ascii="仿宋_GB2312" w:eastAsia="仿宋_GB2312" w:hAnsi="仿宋_GB2312"/>
              </w:rPr>
            </w:pPr>
            <w:r>
              <w:rPr>
                <w:rFonts w:ascii="仿宋_GB2312" w:eastAsia="仿宋_GB2312" w:hAnsi="仿宋_GB2312" w:hint="eastAsia"/>
                <w:lang w:val="zh-CN"/>
              </w:rPr>
              <w:t>未制定季度（月度）安全生产费用使用计划和报监理审批的扣</w:t>
            </w:r>
            <w:r>
              <w:rPr>
                <w:rFonts w:eastAsia="仿宋_GB2312" w:hint="eastAsia"/>
                <w:lang w:val="zh-CN"/>
              </w:rPr>
              <w:t>1</w:t>
            </w:r>
            <w:r>
              <w:rPr>
                <w:rFonts w:ascii="仿宋_GB2312" w:eastAsia="仿宋_GB2312" w:hAnsi="仿宋_GB2312" w:hint="eastAsia"/>
                <w:lang w:val="zh-CN"/>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安全生产费用使用（</w:t>
            </w:r>
            <w:r>
              <w:rPr>
                <w:rFonts w:eastAsia="仿宋_GB2312" w:hint="eastAsia"/>
              </w:rPr>
              <w:t>5</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按照规定提取使用年度安全生产费用，建立使用台账。</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查文件、资料。</w:t>
            </w:r>
          </w:p>
        </w:tc>
        <w:tc>
          <w:tcPr>
            <w:tcW w:w="5252" w:type="dxa"/>
            <w:vAlign w:val="center"/>
          </w:tcPr>
          <w:p w:rsidR="00224EE3" w:rsidRDefault="005605A1">
            <w:pPr>
              <w:numPr>
                <w:ilvl w:val="0"/>
                <w:numId w:val="35"/>
              </w:numPr>
              <w:adjustRightInd w:val="0"/>
              <w:snapToGrid w:val="0"/>
              <w:ind w:left="0"/>
              <w:rPr>
                <w:rFonts w:ascii="仿宋_GB2312" w:eastAsia="仿宋_GB2312" w:hAnsi="仿宋_GB2312"/>
              </w:rPr>
            </w:pPr>
            <w:r>
              <w:rPr>
                <w:rFonts w:ascii="仿宋_GB2312" w:eastAsia="仿宋_GB2312" w:hAnsi="仿宋_GB2312" w:hint="eastAsia"/>
              </w:rPr>
              <w:t>未按照规定使用的，发现一次视情节扣</w:t>
            </w: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p w:rsidR="00224EE3" w:rsidRDefault="005605A1">
            <w:pPr>
              <w:numPr>
                <w:ilvl w:val="0"/>
                <w:numId w:val="35"/>
              </w:numPr>
              <w:adjustRightInd w:val="0"/>
              <w:snapToGrid w:val="0"/>
              <w:ind w:left="0"/>
              <w:rPr>
                <w:rFonts w:ascii="仿宋_GB2312" w:eastAsia="仿宋_GB2312" w:hAnsi="仿宋_GB2312"/>
              </w:rPr>
            </w:pPr>
            <w:r>
              <w:rPr>
                <w:rFonts w:ascii="仿宋_GB2312" w:eastAsia="仿宋_GB2312" w:hAnsi="仿宋_GB2312" w:hint="eastAsia"/>
              </w:rPr>
              <w:t>未建立安全生产费用使用台账，或台账所附证明不齐全、不真实，发现一次视情节扣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12</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12</w:t>
            </w:r>
          </w:p>
        </w:tc>
        <w:tc>
          <w:tcPr>
            <w:tcW w:w="716"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分包队伍管理（</w:t>
            </w:r>
            <w:r>
              <w:rPr>
                <w:rFonts w:eastAsia="仿宋_GB2312" w:hint="eastAsia"/>
              </w:rPr>
              <w:t>10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分包队伍管理（</w:t>
            </w:r>
            <w:r>
              <w:rPr>
                <w:rFonts w:eastAsia="仿宋_GB2312" w:hint="eastAsia"/>
              </w:rPr>
              <w:t>10</w:t>
            </w:r>
            <w:r>
              <w:rPr>
                <w:rFonts w:ascii="仿宋_GB2312" w:eastAsia="仿宋_GB2312" w:hAnsi="仿宋_GB2312" w:hint="eastAsia"/>
              </w:rPr>
              <w:t>分）</w:t>
            </w: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12</w:t>
            </w:r>
            <w:r>
              <w:rPr>
                <w:rFonts w:ascii="仿宋_GB2312" w:eastAsia="仿宋_GB2312" w:hAnsi="仿宋_GB2312" w:hint="eastAsia"/>
              </w:rPr>
              <w:t>.</w:t>
            </w:r>
            <w:r>
              <w:rPr>
                <w:rFonts w:eastAsia="仿宋_GB2312" w:hint="eastAsia"/>
              </w:rPr>
              <w:t>1</w:t>
            </w:r>
            <w:r>
              <w:rPr>
                <w:rFonts w:ascii="仿宋_GB2312" w:eastAsia="仿宋_GB2312" w:hAnsi="仿宋_GB2312" w:hint="eastAsia"/>
              </w:rPr>
              <w:t>资质管理（</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对分包单位营业执照、企业资质等级证书、安全生产许可证、安全生产考核合格证书等进行审查备案。</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分包协议明确双方安全管理责任义务。</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查资料。</w:t>
            </w:r>
          </w:p>
        </w:tc>
        <w:tc>
          <w:tcPr>
            <w:tcW w:w="5252" w:type="dxa"/>
            <w:vAlign w:val="center"/>
          </w:tcPr>
          <w:p w:rsidR="00224EE3" w:rsidRDefault="005605A1">
            <w:pPr>
              <w:numPr>
                <w:ilvl w:val="0"/>
                <w:numId w:val="3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分包单位相关资质证书、安全生产许可证过期失效，扣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3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未留存相关证书复印件的，扣</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36"/>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分包协议双方安全管理责任义务缺少、不明确、不对等，视情节扣</w:t>
            </w:r>
            <w:r>
              <w:rPr>
                <w:rFonts w:eastAsia="仿宋_GB2312" w:hint="eastAsia"/>
                <w:b/>
              </w:rPr>
              <w:t>1</w:t>
            </w:r>
            <w:r>
              <w:rPr>
                <w:rFonts w:ascii="仿宋_GB2312" w:eastAsia="仿宋_GB2312" w:hAnsi="仿宋_GB2312" w:hint="eastAsia"/>
                <w:b/>
              </w:rPr>
              <w:t>-</w:t>
            </w:r>
            <w:r>
              <w:rPr>
                <w:rFonts w:eastAsia="仿宋_GB2312" w:hint="eastAsia"/>
                <w:b/>
              </w:rPr>
              <w:t>2</w:t>
            </w:r>
            <w:r>
              <w:rPr>
                <w:rFonts w:ascii="仿宋_GB2312" w:eastAsia="仿宋_GB2312" w:hAnsi="仿宋_GB2312" w:hint="eastAsia"/>
                <w:b/>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12</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安全教育培训（</w:t>
            </w:r>
            <w:r>
              <w:rPr>
                <w:rFonts w:eastAsia="仿宋_GB2312" w:hint="eastAsia"/>
              </w:rPr>
              <w:t>3</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及时组织对分包单位入场作业人员进行安全教育培训。建立班组实名登记台账。</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查资料。</w:t>
            </w:r>
          </w:p>
        </w:tc>
        <w:tc>
          <w:tcPr>
            <w:tcW w:w="5252" w:type="dxa"/>
            <w:vAlign w:val="center"/>
          </w:tcPr>
          <w:p w:rsidR="00224EE3" w:rsidRDefault="005605A1">
            <w:pPr>
              <w:numPr>
                <w:ilvl w:val="0"/>
                <w:numId w:val="37"/>
              </w:numPr>
              <w:adjustRightInd w:val="0"/>
              <w:snapToGrid w:val="0"/>
              <w:ind w:left="0"/>
              <w:rPr>
                <w:rFonts w:ascii="仿宋_GB2312" w:eastAsia="仿宋_GB2312" w:hAnsi="仿宋_GB2312"/>
              </w:rPr>
            </w:pPr>
            <w:r>
              <w:rPr>
                <w:rFonts w:ascii="仿宋_GB2312" w:eastAsia="仿宋_GB2312" w:hAnsi="仿宋_GB2312" w:hint="eastAsia"/>
              </w:rPr>
              <w:t>未及时对新入场作业人员进行安全教育培训的，或未建立班组实名登记台账的，或登记台账不齐全的，发现一人次扣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12</w:t>
            </w:r>
            <w:r>
              <w:rPr>
                <w:rFonts w:ascii="仿宋_GB2312" w:eastAsia="仿宋_GB2312" w:hAnsi="仿宋_GB2312" w:hint="eastAsia"/>
              </w:rPr>
              <w:t>.</w:t>
            </w:r>
            <w:r>
              <w:rPr>
                <w:rFonts w:eastAsia="仿宋_GB2312" w:hint="eastAsia"/>
              </w:rPr>
              <w:t>3</w:t>
            </w:r>
            <w:r>
              <w:rPr>
                <w:rFonts w:ascii="仿宋_GB2312" w:eastAsia="仿宋_GB2312" w:hAnsi="仿宋_GB2312" w:hint="eastAsia"/>
              </w:rPr>
              <w:t>日常管理（</w:t>
            </w:r>
            <w:r>
              <w:rPr>
                <w:rFonts w:eastAsia="仿宋_GB2312" w:hint="eastAsia"/>
              </w:rPr>
              <w:t>3</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组织分包单位定期开展安全风险辨识和告知。</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施工前所有人员应当接受安全技术交底并签字确认。</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定期开展安全检查，及时开展事故隐患排查治理。</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配备合格的劳动防护用品。</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查资料，查现场。</w:t>
            </w:r>
          </w:p>
        </w:tc>
        <w:tc>
          <w:tcPr>
            <w:tcW w:w="5252" w:type="dxa"/>
            <w:vAlign w:val="center"/>
          </w:tcPr>
          <w:p w:rsidR="00224EE3" w:rsidRDefault="005605A1">
            <w:pPr>
              <w:numPr>
                <w:ilvl w:val="0"/>
                <w:numId w:val="38"/>
              </w:numPr>
              <w:adjustRightInd w:val="0"/>
              <w:snapToGrid w:val="0"/>
              <w:ind w:left="0"/>
              <w:rPr>
                <w:rFonts w:ascii="仿宋_GB2312" w:eastAsia="仿宋_GB2312" w:hAnsi="仿宋_GB2312"/>
              </w:rPr>
            </w:pPr>
            <w:r>
              <w:rPr>
                <w:rFonts w:ascii="仿宋_GB2312" w:eastAsia="仿宋_GB2312" w:hAnsi="仿宋_GB2312" w:hint="eastAsia"/>
              </w:rPr>
              <w:t>未开展安全风险辨识的，扣</w:t>
            </w:r>
            <w:r>
              <w:rPr>
                <w:rFonts w:eastAsia="仿宋_GB2312" w:hint="eastAsia"/>
              </w:rPr>
              <w:t>3</w:t>
            </w:r>
            <w:r>
              <w:rPr>
                <w:rFonts w:ascii="仿宋_GB2312" w:eastAsia="仿宋_GB2312" w:hAnsi="仿宋_GB2312" w:hint="eastAsia"/>
              </w:rPr>
              <w:t>分。</w:t>
            </w:r>
          </w:p>
          <w:p w:rsidR="00224EE3" w:rsidRDefault="005605A1">
            <w:pPr>
              <w:numPr>
                <w:ilvl w:val="0"/>
                <w:numId w:val="38"/>
              </w:numPr>
              <w:adjustRightInd w:val="0"/>
              <w:snapToGrid w:val="0"/>
              <w:ind w:left="0"/>
              <w:rPr>
                <w:rFonts w:ascii="仿宋_GB2312" w:eastAsia="仿宋_GB2312" w:hAnsi="仿宋_GB2312"/>
              </w:rPr>
            </w:pPr>
            <w:r>
              <w:rPr>
                <w:rFonts w:ascii="仿宋_GB2312" w:eastAsia="仿宋_GB2312" w:hAnsi="仿宋_GB2312" w:hint="eastAsia"/>
              </w:rPr>
              <w:t>未对安全风险进行告知的，视情节扣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38"/>
              </w:numPr>
              <w:adjustRightInd w:val="0"/>
              <w:snapToGrid w:val="0"/>
              <w:ind w:left="0"/>
              <w:rPr>
                <w:rFonts w:ascii="仿宋_GB2312" w:eastAsia="仿宋_GB2312" w:hAnsi="仿宋_GB2312"/>
              </w:rPr>
            </w:pPr>
            <w:r>
              <w:rPr>
                <w:rFonts w:ascii="仿宋_GB2312" w:eastAsia="仿宋_GB2312" w:hAnsi="仿宋_GB2312" w:hint="eastAsia"/>
              </w:rPr>
              <w:t>安全技术交底没有签字的，发现一人扣</w:t>
            </w:r>
            <w:r>
              <w:rPr>
                <w:rFonts w:eastAsia="仿宋_GB2312" w:hint="eastAsia"/>
              </w:rPr>
              <w:t>1</w:t>
            </w:r>
            <w:r>
              <w:rPr>
                <w:rFonts w:ascii="仿宋_GB2312" w:eastAsia="仿宋_GB2312" w:hAnsi="仿宋_GB2312" w:hint="eastAsia"/>
              </w:rPr>
              <w:t>分。</w:t>
            </w:r>
          </w:p>
          <w:p w:rsidR="00224EE3" w:rsidRDefault="005605A1">
            <w:pPr>
              <w:numPr>
                <w:ilvl w:val="0"/>
                <w:numId w:val="38"/>
              </w:numPr>
              <w:adjustRightInd w:val="0"/>
              <w:snapToGrid w:val="0"/>
              <w:ind w:left="0"/>
              <w:rPr>
                <w:rFonts w:ascii="仿宋_GB2312" w:eastAsia="仿宋_GB2312" w:hAnsi="仿宋_GB2312"/>
              </w:rPr>
            </w:pPr>
            <w:r>
              <w:rPr>
                <w:rFonts w:ascii="仿宋_GB2312" w:eastAsia="仿宋_GB2312" w:hAnsi="仿宋_GB2312" w:hint="eastAsia"/>
              </w:rPr>
              <w:t>未及时整改事故隐患的，或存在屡改屡犯的，发现一处扣</w:t>
            </w:r>
            <w:r>
              <w:rPr>
                <w:rFonts w:eastAsia="仿宋_GB2312" w:hint="eastAsia"/>
              </w:rPr>
              <w:t>1</w:t>
            </w:r>
            <w:r>
              <w:rPr>
                <w:rFonts w:ascii="仿宋_GB2312" w:eastAsia="仿宋_GB2312" w:hAnsi="仿宋_GB2312" w:hint="eastAsia"/>
              </w:rPr>
              <w:t>分。</w:t>
            </w:r>
          </w:p>
          <w:p w:rsidR="00224EE3" w:rsidRDefault="005605A1">
            <w:pPr>
              <w:numPr>
                <w:ilvl w:val="0"/>
                <w:numId w:val="38"/>
              </w:numPr>
              <w:adjustRightInd w:val="0"/>
              <w:snapToGrid w:val="0"/>
              <w:ind w:left="0"/>
              <w:rPr>
                <w:rFonts w:ascii="仿宋_GB2312" w:eastAsia="仿宋_GB2312" w:hAnsi="仿宋_GB2312"/>
              </w:rPr>
            </w:pPr>
            <w:r>
              <w:rPr>
                <w:rFonts w:ascii="仿宋_GB2312" w:eastAsia="仿宋_GB2312" w:hAnsi="仿宋_GB2312" w:hint="eastAsia"/>
              </w:rPr>
              <w:t>劳动防护用品未经检验合格的，或检验合格证书已过期仍在使用的，视情节扣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分包考核（</w:t>
            </w:r>
            <w:r>
              <w:rPr>
                <w:rFonts w:eastAsia="仿宋_GB2312" w:hint="eastAsia"/>
              </w:rPr>
              <w:t>2</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定期对分包单位关键岗位人员进行考核，考核不合格的不得上岗。</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查资料。</w:t>
            </w:r>
          </w:p>
        </w:tc>
        <w:tc>
          <w:tcPr>
            <w:tcW w:w="5252" w:type="dxa"/>
            <w:vAlign w:val="center"/>
          </w:tcPr>
          <w:p w:rsidR="00224EE3" w:rsidRDefault="005605A1">
            <w:pPr>
              <w:numPr>
                <w:ilvl w:val="0"/>
                <w:numId w:val="39"/>
              </w:numPr>
              <w:adjustRightInd w:val="0"/>
              <w:snapToGrid w:val="0"/>
              <w:ind w:left="0"/>
              <w:rPr>
                <w:rFonts w:ascii="仿宋_GB2312" w:eastAsia="仿宋_GB2312" w:hAnsi="仿宋_GB2312"/>
              </w:rPr>
            </w:pPr>
            <w:r>
              <w:rPr>
                <w:rFonts w:ascii="仿宋_GB2312" w:eastAsia="仿宋_GB2312" w:hAnsi="仿宋_GB2312" w:hint="eastAsia"/>
              </w:rPr>
              <w:t>未对分包单位关键岗位人员进行定期考核的，或未建立考核合格的分包队伍台账的，视情节扣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9" w:type="dxa"/>
          </w:tcPr>
          <w:p w:rsidR="00224EE3" w:rsidRDefault="00224EE3">
            <w:pPr>
              <w:adjustRightInd w:val="0"/>
              <w:snapToGrid w:val="0"/>
              <w:jc w:val="left"/>
              <w:rPr>
                <w:rFonts w:ascii="仿宋_GB2312" w:eastAsia="仿宋_GB2312" w:hAnsi="仿宋_GB2312"/>
              </w:rPr>
            </w:pPr>
          </w:p>
        </w:tc>
      </w:tr>
      <w:tr w:rsidR="00224EE3">
        <w:trPr>
          <w:cantSplit/>
          <w:trHeight w:val="145"/>
          <w:jc w:val="center"/>
        </w:trPr>
        <w:tc>
          <w:tcPr>
            <w:tcW w:w="668" w:type="dxa"/>
            <w:vMerge w:val="restart"/>
            <w:vAlign w:val="center"/>
          </w:tcPr>
          <w:p w:rsidR="00224EE3" w:rsidRDefault="005605A1">
            <w:pPr>
              <w:adjustRightInd w:val="0"/>
              <w:snapToGrid w:val="0"/>
              <w:jc w:val="center"/>
              <w:rPr>
                <w:rFonts w:ascii="仿宋_GB2312" w:eastAsia="仿宋_GB2312" w:hAnsi="仿宋_GB2312"/>
              </w:rPr>
            </w:pPr>
            <w:r>
              <w:rPr>
                <w:rFonts w:eastAsia="仿宋_GB2312" w:hint="eastAsia"/>
              </w:rPr>
              <w:t>13</w:t>
            </w:r>
          </w:p>
        </w:tc>
        <w:tc>
          <w:tcPr>
            <w:tcW w:w="716" w:type="dxa"/>
            <w:vMerge w:val="restart"/>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落实行业主管部门安全生产专项工作（</w:t>
            </w:r>
            <w:r>
              <w:rPr>
                <w:rFonts w:eastAsia="仿宋_GB2312" w:hint="eastAsia"/>
              </w:rPr>
              <w:t>9</w:t>
            </w:r>
            <w:r>
              <w:rPr>
                <w:rFonts w:ascii="仿宋_GB2312" w:eastAsia="仿宋_GB2312" w:hAnsi="仿宋_GB2312" w:hint="eastAsia"/>
              </w:rPr>
              <w:t>分）</w:t>
            </w: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13</w:t>
            </w:r>
            <w:r>
              <w:rPr>
                <w:rFonts w:ascii="仿宋_GB2312" w:eastAsia="仿宋_GB2312" w:hAnsi="仿宋_GB2312" w:hint="eastAsia"/>
              </w:rPr>
              <w:t>.</w:t>
            </w:r>
            <w:r>
              <w:rPr>
                <w:rFonts w:eastAsia="仿宋_GB2312" w:hint="eastAsia"/>
              </w:rPr>
              <w:t>1</w:t>
            </w:r>
            <w:r>
              <w:rPr>
                <w:rFonts w:ascii="仿宋_GB2312" w:eastAsia="仿宋_GB2312" w:hAnsi="仿宋_GB2312" w:hint="eastAsia"/>
              </w:rPr>
              <w:t>行业主管部门安全生产专项工作落实情况（</w:t>
            </w:r>
            <w:r>
              <w:rPr>
                <w:rFonts w:eastAsia="仿宋_GB2312" w:hint="eastAsia"/>
              </w:rPr>
              <w:t>4</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严格落实行业主管部门布置的安全生产专项工作。</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制定具体的落实方案或行动计划。</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严格按照方案或计划执行。</w:t>
            </w:r>
          </w:p>
          <w:p w:rsidR="00224EE3" w:rsidRDefault="00224EE3">
            <w:pPr>
              <w:adjustRightInd w:val="0"/>
              <w:snapToGrid w:val="0"/>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查文件、记录，现场核对。</w:t>
            </w:r>
          </w:p>
        </w:tc>
        <w:tc>
          <w:tcPr>
            <w:tcW w:w="5252" w:type="dxa"/>
            <w:vAlign w:val="center"/>
          </w:tcPr>
          <w:p w:rsidR="00224EE3" w:rsidRDefault="005605A1">
            <w:pPr>
              <w:numPr>
                <w:ilvl w:val="0"/>
                <w:numId w:val="40"/>
              </w:numPr>
              <w:adjustRightInd w:val="0"/>
              <w:snapToGrid w:val="0"/>
              <w:ind w:left="0"/>
              <w:rPr>
                <w:rFonts w:ascii="仿宋_GB2312" w:eastAsia="仿宋_GB2312" w:hAnsi="仿宋_GB2312"/>
              </w:rPr>
            </w:pPr>
            <w:r>
              <w:rPr>
                <w:rFonts w:ascii="仿宋_GB2312" w:eastAsia="仿宋_GB2312" w:hAnsi="仿宋_GB2312" w:hint="eastAsia"/>
              </w:rPr>
              <w:t>未按照要求制定安全生产专项工作方案或行动计划，发现一次扣</w:t>
            </w:r>
            <w:r>
              <w:rPr>
                <w:rFonts w:eastAsia="仿宋_GB2312" w:hint="eastAsia"/>
              </w:rPr>
              <w:t>1</w:t>
            </w:r>
            <w:r>
              <w:rPr>
                <w:rFonts w:ascii="仿宋_GB2312" w:eastAsia="仿宋_GB2312" w:hAnsi="仿宋_GB2312" w:hint="eastAsia"/>
              </w:rPr>
              <w:t>分。</w:t>
            </w:r>
          </w:p>
          <w:p w:rsidR="00224EE3" w:rsidRDefault="005605A1">
            <w:pPr>
              <w:numPr>
                <w:ilvl w:val="0"/>
                <w:numId w:val="40"/>
              </w:numPr>
              <w:adjustRightInd w:val="0"/>
              <w:snapToGrid w:val="0"/>
              <w:ind w:left="0"/>
              <w:rPr>
                <w:rFonts w:ascii="仿宋_GB2312" w:eastAsia="仿宋_GB2312" w:hAnsi="仿宋_GB2312"/>
              </w:rPr>
            </w:pPr>
            <w:r>
              <w:rPr>
                <w:rFonts w:ascii="仿宋_GB2312" w:eastAsia="仿宋_GB2312" w:hAnsi="仿宋_GB2312" w:hint="eastAsia"/>
              </w:rPr>
              <w:t>安全生产专项工作落实不到位，或应付了事、走过场，发现一次视情节扣</w:t>
            </w: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bCs/>
              </w:rPr>
            </w:pPr>
          </w:p>
        </w:tc>
        <w:tc>
          <w:tcPr>
            <w:tcW w:w="709" w:type="dxa"/>
          </w:tcPr>
          <w:p w:rsidR="00224EE3" w:rsidRDefault="00224EE3">
            <w:pPr>
              <w:adjustRightInd w:val="0"/>
              <w:snapToGrid w:val="0"/>
              <w:rPr>
                <w:rFonts w:ascii="仿宋_GB2312" w:eastAsia="仿宋_GB2312" w:hAnsi="仿宋_GB2312"/>
                <w:bCs/>
              </w:rPr>
            </w:pPr>
          </w:p>
        </w:tc>
      </w:tr>
      <w:tr w:rsidR="00224EE3">
        <w:trPr>
          <w:cantSplit/>
          <w:trHeight w:val="145"/>
          <w:jc w:val="center"/>
        </w:trPr>
        <w:tc>
          <w:tcPr>
            <w:tcW w:w="668" w:type="dxa"/>
            <w:vMerge/>
            <w:vAlign w:val="center"/>
          </w:tcPr>
          <w:p w:rsidR="00224EE3" w:rsidRDefault="00224EE3">
            <w:pPr>
              <w:adjustRightInd w:val="0"/>
              <w:snapToGrid w:val="0"/>
              <w:jc w:val="center"/>
              <w:rPr>
                <w:rFonts w:ascii="仿宋_GB2312" w:eastAsia="仿宋_GB2312" w:hAnsi="仿宋_GB2312"/>
              </w:rPr>
            </w:pPr>
          </w:p>
        </w:tc>
        <w:tc>
          <w:tcPr>
            <w:tcW w:w="716" w:type="dxa"/>
            <w:vMerge/>
            <w:vAlign w:val="center"/>
          </w:tcPr>
          <w:p w:rsidR="00224EE3" w:rsidRDefault="00224EE3">
            <w:pPr>
              <w:adjustRightInd w:val="0"/>
              <w:snapToGrid w:val="0"/>
              <w:jc w:val="center"/>
              <w:rPr>
                <w:rFonts w:ascii="仿宋_GB2312" w:eastAsia="仿宋_GB2312" w:hAnsi="仿宋_GB2312"/>
              </w:rPr>
            </w:pPr>
          </w:p>
        </w:tc>
        <w:tc>
          <w:tcPr>
            <w:tcW w:w="1135"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13</w:t>
            </w:r>
            <w:r>
              <w:rPr>
                <w:rFonts w:ascii="仿宋_GB2312" w:eastAsia="仿宋_GB2312" w:hAnsi="仿宋_GB2312" w:hint="eastAsia"/>
              </w:rPr>
              <w:t>.</w:t>
            </w:r>
            <w:r>
              <w:rPr>
                <w:rFonts w:eastAsia="仿宋_GB2312" w:hint="eastAsia"/>
              </w:rPr>
              <w:t>2</w:t>
            </w:r>
            <w:r>
              <w:rPr>
                <w:rFonts w:ascii="仿宋_GB2312" w:eastAsia="仿宋_GB2312" w:hAnsi="仿宋_GB2312" w:hint="eastAsia"/>
              </w:rPr>
              <w:t>考核评价（</w:t>
            </w:r>
            <w:r>
              <w:rPr>
                <w:rFonts w:eastAsia="仿宋_GB2312" w:hint="eastAsia"/>
              </w:rPr>
              <w:t>5</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按照平安工地建设考核评价标准，定期开展自我评价。</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评价资料真实、准确。</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查文件、资料。</w:t>
            </w:r>
          </w:p>
        </w:tc>
        <w:tc>
          <w:tcPr>
            <w:tcW w:w="5252" w:type="dxa"/>
            <w:vAlign w:val="center"/>
          </w:tcPr>
          <w:p w:rsidR="00224EE3" w:rsidRDefault="005605A1">
            <w:pPr>
              <w:numPr>
                <w:ilvl w:val="0"/>
                <w:numId w:val="41"/>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未按照规定开展平安工地自我评价的，扣</w:t>
            </w:r>
            <w:r>
              <w:rPr>
                <w:rFonts w:eastAsia="仿宋_GB2312" w:hint="eastAsia"/>
                <w:b/>
              </w:rPr>
              <w:t>5</w:t>
            </w:r>
            <w:r>
              <w:rPr>
                <w:rFonts w:ascii="仿宋_GB2312" w:eastAsia="仿宋_GB2312" w:hAnsi="仿宋_GB2312" w:hint="eastAsia"/>
                <w:b/>
              </w:rPr>
              <w:t>分。</w:t>
            </w:r>
          </w:p>
          <w:p w:rsidR="00224EE3" w:rsidRDefault="005605A1">
            <w:pPr>
              <w:numPr>
                <w:ilvl w:val="0"/>
                <w:numId w:val="41"/>
              </w:numPr>
              <w:adjustRightInd w:val="0"/>
              <w:snapToGrid w:val="0"/>
              <w:ind w:left="0"/>
              <w:rPr>
                <w:rFonts w:ascii="仿宋_GB2312" w:eastAsia="仿宋_GB2312" w:hAnsi="仿宋_GB2312"/>
              </w:rPr>
            </w:pPr>
            <w:r>
              <w:rPr>
                <w:rFonts w:ascii="仿宋_GB2312" w:eastAsia="仿宋_GB2312" w:hAnsi="仿宋_GB2312" w:hint="eastAsia"/>
              </w:rPr>
              <w:t>自我评价走过场或不及时的，或未根据评价情况进行自我纠正的，视情节扣</w:t>
            </w: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p w:rsidR="00224EE3" w:rsidRDefault="005605A1">
            <w:pPr>
              <w:numPr>
                <w:ilvl w:val="0"/>
                <w:numId w:val="41"/>
              </w:numPr>
              <w:adjustRightInd w:val="0"/>
              <w:snapToGrid w:val="0"/>
              <w:ind w:left="0"/>
              <w:rPr>
                <w:rFonts w:ascii="仿宋_GB2312" w:eastAsia="仿宋_GB2312" w:hAnsi="仿宋_GB2312"/>
              </w:rPr>
            </w:pPr>
            <w:r>
              <w:rPr>
                <w:rFonts w:ascii="仿宋_GB2312" w:eastAsia="仿宋_GB2312" w:hAnsi="仿宋_GB2312" w:hint="eastAsia"/>
              </w:rPr>
              <w:t>评价资料欠真实、不准确，视情节扣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p w:rsidR="00224EE3" w:rsidRDefault="005605A1">
            <w:pPr>
              <w:numPr>
                <w:ilvl w:val="0"/>
                <w:numId w:val="41"/>
              </w:numPr>
              <w:adjustRightInd w:val="0"/>
              <w:snapToGrid w:val="0"/>
              <w:ind w:left="0"/>
              <w:rPr>
                <w:rFonts w:ascii="仿宋_GB2312" w:eastAsia="仿宋_GB2312" w:hAnsi="仿宋_GB2312"/>
              </w:rPr>
            </w:pPr>
            <w:r>
              <w:rPr>
                <w:rFonts w:ascii="仿宋_GB2312" w:eastAsia="仿宋_GB2312" w:hAnsi="仿宋_GB2312" w:hint="eastAsia"/>
              </w:rPr>
              <w:t>平安工地自我评价结果未按照要求及时上报监理单位审核的，扣</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bCs/>
              </w:rPr>
            </w:pPr>
          </w:p>
        </w:tc>
        <w:tc>
          <w:tcPr>
            <w:tcW w:w="709" w:type="dxa"/>
          </w:tcPr>
          <w:p w:rsidR="00224EE3" w:rsidRDefault="00224EE3">
            <w:pPr>
              <w:adjustRightInd w:val="0"/>
              <w:snapToGrid w:val="0"/>
              <w:rPr>
                <w:rFonts w:ascii="仿宋_GB2312" w:eastAsia="仿宋_GB2312" w:hAnsi="仿宋_GB2312"/>
                <w:bCs/>
              </w:rPr>
            </w:pPr>
          </w:p>
        </w:tc>
      </w:tr>
      <w:tr w:rsidR="00224EE3">
        <w:trPr>
          <w:cantSplit/>
          <w:trHeight w:val="384"/>
          <w:jc w:val="center"/>
        </w:trPr>
        <w:tc>
          <w:tcPr>
            <w:tcW w:w="1384" w:type="dxa"/>
            <w:gridSpan w:val="2"/>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应得分</w:t>
            </w:r>
          </w:p>
        </w:tc>
        <w:tc>
          <w:tcPr>
            <w:tcW w:w="2135" w:type="dxa"/>
            <w:gridSpan w:val="2"/>
            <w:vAlign w:val="center"/>
          </w:tcPr>
          <w:p w:rsidR="00224EE3" w:rsidRDefault="00224EE3">
            <w:pPr>
              <w:adjustRightInd w:val="0"/>
              <w:snapToGrid w:val="0"/>
              <w:jc w:val="center"/>
              <w:rPr>
                <w:rFonts w:ascii="仿宋_GB2312" w:eastAsia="仿宋_GB2312" w:hAnsi="仿宋_GB2312"/>
              </w:rPr>
            </w:pPr>
          </w:p>
        </w:tc>
        <w:tc>
          <w:tcPr>
            <w:tcW w:w="1138"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实得分</w:t>
            </w:r>
          </w:p>
        </w:tc>
        <w:tc>
          <w:tcPr>
            <w:tcW w:w="1965" w:type="dxa"/>
            <w:vAlign w:val="center"/>
          </w:tcPr>
          <w:p w:rsidR="00224EE3" w:rsidRDefault="00224EE3">
            <w:pPr>
              <w:adjustRightInd w:val="0"/>
              <w:snapToGrid w:val="0"/>
              <w:rPr>
                <w:rFonts w:ascii="仿宋_GB2312" w:eastAsia="仿宋_GB2312" w:hAnsi="仿宋_GB2312"/>
              </w:rPr>
            </w:pPr>
          </w:p>
        </w:tc>
        <w:tc>
          <w:tcPr>
            <w:tcW w:w="8229" w:type="dxa"/>
            <w:gridSpan w:val="4"/>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本表考核得分</w:t>
            </w:r>
            <w:r>
              <w:rPr>
                <w:rFonts w:ascii="仿宋_GB2312" w:eastAsia="仿宋_GB2312" w:hAnsi="仿宋_GB2312" w:hint="eastAsia"/>
                <w:b/>
                <w:bCs/>
              </w:rPr>
              <w:t>=(</w:t>
            </w:r>
            <w:r>
              <w:rPr>
                <w:rFonts w:ascii="仿宋_GB2312" w:eastAsia="仿宋_GB2312" w:hAnsi="仿宋_GB2312" w:hint="eastAsia"/>
                <w:b/>
                <w:bCs/>
              </w:rPr>
              <w:t>实得分</w:t>
            </w:r>
            <w:r>
              <w:rPr>
                <w:rFonts w:ascii="仿宋_GB2312" w:eastAsia="仿宋_GB2312" w:hAnsi="仿宋_GB2312" w:hint="eastAsia"/>
                <w:b/>
                <w:bCs/>
              </w:rPr>
              <w:t>/</w:t>
            </w:r>
            <w:r>
              <w:rPr>
                <w:rFonts w:ascii="仿宋_GB2312" w:eastAsia="仿宋_GB2312" w:hAnsi="仿宋_GB2312" w:hint="eastAsia"/>
                <w:b/>
                <w:bCs/>
              </w:rPr>
              <w:t>应得分</w:t>
            </w:r>
            <w:r>
              <w:rPr>
                <w:rFonts w:ascii="仿宋_GB2312" w:eastAsia="仿宋_GB2312" w:hAnsi="仿宋_GB2312" w:hint="eastAsia"/>
                <w:b/>
                <w:bCs/>
              </w:rPr>
              <w:t>)</w:t>
            </w:r>
            <w:r>
              <w:rPr>
                <w:rFonts w:ascii="仿宋_GB2312" w:eastAsia="仿宋_GB2312" w:hAnsi="仿宋_GB2312" w:hint="eastAsia"/>
                <w:b/>
                <w:bCs/>
              </w:rPr>
              <w:t>×</w:t>
            </w:r>
            <w:r>
              <w:rPr>
                <w:rFonts w:eastAsia="仿宋_GB2312" w:hint="eastAsia"/>
                <w:b/>
                <w:bCs/>
              </w:rPr>
              <w:t>100</w:t>
            </w:r>
            <w:r>
              <w:rPr>
                <w:rFonts w:ascii="仿宋_GB2312" w:eastAsia="仿宋_GB2312" w:hAnsi="仿宋_GB2312" w:hint="eastAsia"/>
                <w:b/>
                <w:bCs/>
              </w:rPr>
              <w:t>=</w:t>
            </w:r>
          </w:p>
        </w:tc>
      </w:tr>
    </w:tbl>
    <w:p w:rsidR="00224EE3" w:rsidRDefault="005605A1">
      <w:pPr>
        <w:adjustRightInd w:val="0"/>
        <w:snapToGrid w:val="0"/>
        <w:spacing w:line="580" w:lineRule="exact"/>
        <w:jc w:val="left"/>
        <w:rPr>
          <w:rFonts w:ascii="仿宋_GB2312" w:eastAsia="仿宋_GB2312" w:hAnsi="仿宋_GB2312"/>
          <w:b/>
          <w:bCs/>
        </w:rPr>
      </w:pPr>
      <w:r>
        <w:rPr>
          <w:rFonts w:ascii="仿宋_GB2312" w:eastAsia="仿宋_GB2312" w:hAnsi="仿宋_GB2312" w:hint="eastAsia"/>
          <w:b/>
          <w:bCs/>
        </w:rPr>
        <w:t>考核评价（或监督抽查）单位</w:t>
      </w:r>
      <w:r>
        <w:rPr>
          <w:rFonts w:ascii="仿宋_GB2312" w:eastAsia="仿宋_GB2312" w:hAnsi="仿宋_GB2312" w:hint="eastAsia"/>
          <w:b/>
          <w:bCs/>
        </w:rPr>
        <w:t>(</w:t>
      </w:r>
      <w:r>
        <w:rPr>
          <w:rFonts w:ascii="仿宋_GB2312" w:eastAsia="仿宋_GB2312" w:hAnsi="仿宋_GB2312" w:hint="eastAsia"/>
          <w:b/>
          <w:bCs/>
        </w:rPr>
        <w:t>盖章）：</w:t>
      </w:r>
      <w:r>
        <w:rPr>
          <w:rFonts w:ascii="仿宋_GB2312" w:eastAsia="仿宋_GB2312" w:hAnsi="仿宋_GB2312" w:hint="eastAsia"/>
          <w:b/>
          <w:bCs/>
        </w:rPr>
        <w:t xml:space="preserve">                         </w:t>
      </w:r>
      <w:r>
        <w:rPr>
          <w:rFonts w:ascii="仿宋_GB2312" w:eastAsia="仿宋_GB2312" w:hAnsi="仿宋_GB2312" w:hint="eastAsia"/>
          <w:b/>
          <w:bCs/>
        </w:rPr>
        <w:t>评价（或抽查）人（签名）：</w:t>
      </w:r>
      <w:r>
        <w:rPr>
          <w:rFonts w:ascii="仿宋_GB2312" w:eastAsia="仿宋_GB2312" w:hAnsi="仿宋_GB2312" w:hint="eastAsia"/>
          <w:b/>
          <w:bCs/>
        </w:rPr>
        <w:t xml:space="preserve">                </w:t>
      </w:r>
      <w:r>
        <w:rPr>
          <w:rFonts w:ascii="仿宋_GB2312" w:eastAsia="仿宋_GB2312" w:hAnsi="仿宋_GB2312" w:hint="eastAsia"/>
          <w:b/>
          <w:bCs/>
        </w:rPr>
        <w:t>实施日期：</w:t>
      </w:r>
      <w:r>
        <w:rPr>
          <w:rFonts w:ascii="仿宋_GB2312" w:eastAsia="仿宋_GB2312" w:hAnsi="仿宋_GB2312" w:hint="eastAsia"/>
          <w:b/>
          <w:bCs/>
        </w:rPr>
        <w:t xml:space="preserve">    </w:t>
      </w:r>
      <w:r>
        <w:rPr>
          <w:rFonts w:ascii="仿宋_GB2312" w:eastAsia="仿宋_GB2312" w:hAnsi="仿宋_GB2312" w:hint="eastAsia"/>
          <w:b/>
          <w:bCs/>
        </w:rPr>
        <w:t>年</w:t>
      </w:r>
      <w:r>
        <w:rPr>
          <w:rFonts w:ascii="仿宋_GB2312" w:eastAsia="仿宋_GB2312" w:hAnsi="仿宋_GB2312" w:hint="eastAsia"/>
          <w:b/>
          <w:bCs/>
        </w:rPr>
        <w:t xml:space="preserve">   </w:t>
      </w:r>
      <w:r>
        <w:rPr>
          <w:rFonts w:ascii="仿宋_GB2312" w:eastAsia="仿宋_GB2312" w:hAnsi="仿宋_GB2312" w:hint="eastAsia"/>
          <w:b/>
          <w:bCs/>
        </w:rPr>
        <w:t>月</w:t>
      </w:r>
      <w:r>
        <w:rPr>
          <w:rFonts w:ascii="仿宋_GB2312" w:eastAsia="仿宋_GB2312" w:hAnsi="仿宋_GB2312" w:hint="eastAsia"/>
          <w:b/>
          <w:bCs/>
        </w:rPr>
        <w:t xml:space="preserve">   </w:t>
      </w:r>
      <w:r>
        <w:rPr>
          <w:rFonts w:ascii="仿宋_GB2312" w:eastAsia="仿宋_GB2312" w:hAnsi="仿宋_GB2312" w:hint="eastAsia"/>
          <w:b/>
          <w:bCs/>
        </w:rPr>
        <w:t>日</w:t>
      </w:r>
    </w:p>
    <w:p w:rsidR="00224EE3" w:rsidRDefault="005605A1">
      <w:pPr>
        <w:adjustRightInd w:val="0"/>
        <w:snapToGrid w:val="0"/>
        <w:spacing w:line="360" w:lineRule="auto"/>
        <w:rPr>
          <w:rFonts w:ascii="仿宋_GB2312" w:eastAsia="仿宋_GB2312" w:hAnsi="仿宋_GB2312"/>
          <w:b/>
          <w:bCs/>
        </w:rPr>
      </w:pPr>
      <w:r>
        <w:rPr>
          <w:rFonts w:ascii="仿宋_GB2312" w:eastAsia="仿宋_GB2312" w:hAnsi="仿宋_GB2312" w:hint="eastAsia"/>
          <w:b/>
          <w:bCs/>
        </w:rPr>
        <w:t>注：此表用于施工单位每季度自我评价、监理单位季度复核，建设单位每半年考核评价，以</w:t>
      </w:r>
      <w:r>
        <w:rPr>
          <w:rFonts w:ascii="仿宋_GB2312" w:eastAsia="仿宋_GB2312" w:hAnsi="仿宋_GB2312" w:hint="eastAsia"/>
          <w:b/>
          <w:bCs/>
          <w:szCs w:val="22"/>
        </w:rPr>
        <w:t>及</w:t>
      </w:r>
      <w:r>
        <w:rPr>
          <w:rFonts w:ascii="仿宋_GB2312" w:eastAsia="仿宋_GB2312" w:hAnsi="仿宋_GB2312" w:hint="eastAsia"/>
          <w:b/>
          <w:bCs/>
        </w:rPr>
        <w:t>考核评价管理单位监督抽查等，谁组织考核评价、谁负责盖章签认。本表第</w:t>
      </w:r>
      <w:r>
        <w:rPr>
          <w:rFonts w:eastAsia="仿宋_GB2312" w:hint="eastAsia"/>
          <w:b/>
          <w:bCs/>
        </w:rPr>
        <w:t>1</w:t>
      </w:r>
      <w:r>
        <w:rPr>
          <w:rFonts w:ascii="仿宋_GB2312" w:eastAsia="仿宋_GB2312" w:hAnsi="仿宋_GB2312" w:hint="eastAsia"/>
          <w:b/>
          <w:bCs/>
        </w:rPr>
        <w:t>类安全管理目标策划、第</w:t>
      </w:r>
      <w:r>
        <w:rPr>
          <w:rFonts w:eastAsia="仿宋_GB2312" w:hint="eastAsia"/>
          <w:b/>
          <w:bCs/>
        </w:rPr>
        <w:t>2</w:t>
      </w:r>
      <w:r>
        <w:rPr>
          <w:rFonts w:ascii="仿宋_GB2312" w:eastAsia="仿宋_GB2312" w:hAnsi="仿宋_GB2312" w:hint="eastAsia"/>
          <w:b/>
          <w:bCs/>
        </w:rPr>
        <w:t>类安全生产管理制度等，在项目开工后第一次考核评价中已考核，后续如无变化，再考核时可以沿用第一次考核评价结果，但需注明。</w:t>
      </w:r>
    </w:p>
    <w:p w:rsidR="00224EE3" w:rsidRDefault="005605A1">
      <w:pPr>
        <w:rPr>
          <w:rFonts w:ascii="仿宋_GB2312" w:eastAsia="仿宋_GB2312" w:hAnsi="仿宋_GB2312"/>
          <w:b/>
          <w:bCs/>
        </w:rPr>
      </w:pPr>
      <w:r>
        <w:rPr>
          <w:rFonts w:ascii="仿宋_GB2312" w:eastAsia="仿宋_GB2312" w:hAnsi="仿宋_GB2312" w:hint="eastAsia"/>
          <w:b/>
          <w:bCs/>
        </w:rPr>
        <w:lastRenderedPageBreak/>
        <w:br w:type="page"/>
      </w:r>
    </w:p>
    <w:p w:rsidR="00224EE3" w:rsidRDefault="005605A1">
      <w:pPr>
        <w:pStyle w:val="a7"/>
        <w:spacing w:before="0" w:after="0" w:line="580" w:lineRule="exact"/>
        <w:jc w:val="left"/>
        <w:rPr>
          <w:rFonts w:ascii="方正黑体_GBK" w:eastAsia="方正黑体_GBK" w:hAnsi="方正黑体_GBK" w:cs="方正黑体_GBK"/>
          <w:b w:val="0"/>
          <w:bCs w:val="0"/>
        </w:rPr>
      </w:pPr>
      <w:bookmarkStart w:id="14" w:name="_Toc11671"/>
      <w:bookmarkStart w:id="15" w:name="_Toc13422"/>
      <w:r>
        <w:rPr>
          <w:rFonts w:ascii="方正黑体_GBK" w:eastAsia="方正黑体_GBK" w:hAnsi="方正黑体_GBK" w:cs="方正黑体_GBK" w:hint="eastAsia"/>
          <w:b w:val="0"/>
          <w:bCs w:val="0"/>
        </w:rPr>
        <w:lastRenderedPageBreak/>
        <w:t>附表</w:t>
      </w:r>
      <w:r>
        <w:rPr>
          <w:rFonts w:ascii="方正黑体_GBK" w:eastAsia="方正黑体_GBK" w:hAnsi="方正黑体_GBK" w:cs="方正黑体_GBK" w:hint="eastAsia"/>
          <w:b w:val="0"/>
          <w:bCs w:val="0"/>
        </w:rPr>
        <w:t>A3</w:t>
      </w:r>
      <w:bookmarkEnd w:id="14"/>
      <w:bookmarkEnd w:id="15"/>
    </w:p>
    <w:p w:rsidR="00224EE3" w:rsidRDefault="005605A1">
      <w:pPr>
        <w:adjustRightInd w:val="0"/>
        <w:snapToGrid w:val="0"/>
        <w:spacing w:line="700" w:lineRule="exact"/>
        <w:jc w:val="center"/>
        <w:rPr>
          <w:rFonts w:ascii="黑体" w:eastAsia="黑体" w:hAnsi="黑体"/>
          <w:sz w:val="44"/>
        </w:rPr>
      </w:pPr>
      <w:r>
        <w:rPr>
          <w:rFonts w:ascii="方正小标宋_GBK" w:eastAsia="方正小标宋_GBK" w:hAnsi="方正小标宋_GBK" w:hint="eastAsia"/>
          <w:sz w:val="44"/>
        </w:rPr>
        <w:t>施工单位施工现场考核评价表</w:t>
      </w:r>
    </w:p>
    <w:p w:rsidR="00224EE3" w:rsidRDefault="005605A1">
      <w:pPr>
        <w:pStyle w:val="a7"/>
        <w:spacing w:before="0" w:after="0" w:line="580" w:lineRule="exact"/>
        <w:rPr>
          <w:rFonts w:ascii="楷体" w:eastAsia="楷体" w:hAnsi="楷体"/>
        </w:rPr>
      </w:pPr>
      <w:bookmarkStart w:id="16" w:name="_Toc7882"/>
      <w:bookmarkStart w:id="17" w:name="_Toc10613"/>
      <w:r>
        <w:rPr>
          <w:rFonts w:ascii="楷体" w:eastAsia="楷体" w:hAnsi="楷体" w:hint="eastAsia"/>
        </w:rPr>
        <w:t>表</w:t>
      </w:r>
      <w:r>
        <w:rPr>
          <w:rFonts w:ascii="楷体" w:eastAsia="楷体" w:hAnsi="楷体" w:hint="eastAsia"/>
        </w:rPr>
        <w:t>A</w:t>
      </w:r>
      <w:r>
        <w:rPr>
          <w:rFonts w:ascii="Times New Roman" w:eastAsia="楷体" w:hAnsi="Times New Roman" w:hint="eastAsia"/>
        </w:rPr>
        <w:t>3</w:t>
      </w:r>
      <w:r>
        <w:rPr>
          <w:rFonts w:ascii="楷体" w:eastAsia="楷体" w:hAnsi="楷体" w:hint="eastAsia"/>
        </w:rPr>
        <w:t>.</w:t>
      </w:r>
      <w:r>
        <w:rPr>
          <w:rFonts w:ascii="Times New Roman" w:eastAsia="楷体" w:hAnsi="Times New Roman" w:hint="eastAsia"/>
        </w:rPr>
        <w:t>1</w:t>
      </w:r>
      <w:r>
        <w:rPr>
          <w:rFonts w:ascii="楷体" w:eastAsia="楷体" w:hAnsi="楷体" w:hint="eastAsia"/>
        </w:rPr>
        <w:t xml:space="preserve">  </w:t>
      </w:r>
      <w:r>
        <w:rPr>
          <w:rFonts w:ascii="楷体" w:eastAsia="楷体" w:hAnsi="楷体" w:hint="eastAsia"/>
        </w:rPr>
        <w:t>施工单位施工现场（通用部分）考核评价表（满分</w:t>
      </w:r>
      <w:r>
        <w:rPr>
          <w:rFonts w:ascii="Times New Roman" w:eastAsia="楷体" w:hAnsi="Times New Roman" w:hint="eastAsia"/>
        </w:rPr>
        <w:t>150</w:t>
      </w:r>
      <w:r>
        <w:rPr>
          <w:rFonts w:ascii="楷体" w:eastAsia="楷体" w:hAnsi="楷体" w:hint="eastAsia"/>
        </w:rPr>
        <w:t>分）</w:t>
      </w:r>
      <w:bookmarkEnd w:id="16"/>
      <w:bookmarkEnd w:id="17"/>
    </w:p>
    <w:p w:rsidR="00224EE3" w:rsidRDefault="005605A1">
      <w:pPr>
        <w:adjustRightInd w:val="0"/>
        <w:snapToGrid w:val="0"/>
        <w:spacing w:line="580" w:lineRule="exact"/>
        <w:jc w:val="left"/>
        <w:rPr>
          <w:rFonts w:ascii="仿宋_GB2312" w:eastAsia="仿宋_GB2312" w:hAnsi="仿宋_GB2312"/>
          <w:b/>
          <w:bCs/>
        </w:rPr>
      </w:pPr>
      <w:r>
        <w:rPr>
          <w:rFonts w:ascii="仿宋_GB2312" w:eastAsia="仿宋_GB2312" w:hAnsi="仿宋_GB2312" w:hint="eastAsia"/>
          <w:b/>
          <w:bCs/>
        </w:rPr>
        <w:t>项目名称：</w:t>
      </w:r>
      <w:r>
        <w:rPr>
          <w:rFonts w:ascii="仿宋_GB2312" w:eastAsia="仿宋_GB2312" w:hAnsi="仿宋_GB2312" w:hint="eastAsia"/>
          <w:b/>
          <w:bCs/>
        </w:rPr>
        <w:t xml:space="preserve">                                            </w:t>
      </w:r>
      <w:r>
        <w:rPr>
          <w:rFonts w:ascii="仿宋_GB2312" w:eastAsia="仿宋_GB2312" w:hAnsi="仿宋_GB2312" w:hint="eastAsia"/>
          <w:b/>
          <w:bCs/>
        </w:rPr>
        <w:t>施工合同段：</w:t>
      </w:r>
      <w:r>
        <w:rPr>
          <w:rFonts w:ascii="仿宋_GB2312" w:eastAsia="仿宋_GB2312" w:hAnsi="仿宋_GB2312" w:hint="eastAsia"/>
          <w:b/>
          <w:bCs/>
        </w:rPr>
        <w:t xml:space="preserve">                </w:t>
      </w:r>
      <w:r>
        <w:rPr>
          <w:rFonts w:ascii="仿宋_GB2312" w:eastAsia="仿宋_GB2312" w:hAnsi="仿宋_GB2312" w:hint="eastAsia"/>
          <w:b/>
          <w:bCs/>
        </w:rPr>
        <w:t>施工单位名称：</w:t>
      </w: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1134"/>
        <w:gridCol w:w="914"/>
        <w:gridCol w:w="1150"/>
        <w:gridCol w:w="2039"/>
        <w:gridCol w:w="1134"/>
        <w:gridCol w:w="5253"/>
        <w:gridCol w:w="1134"/>
        <w:gridCol w:w="708"/>
      </w:tblGrid>
      <w:tr w:rsidR="00224EE3">
        <w:trPr>
          <w:cantSplit/>
          <w:tblHeader/>
          <w:jc w:val="center"/>
        </w:trPr>
        <w:tc>
          <w:tcPr>
            <w:tcW w:w="675"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序号</w:t>
            </w:r>
          </w:p>
        </w:tc>
        <w:tc>
          <w:tcPr>
            <w:tcW w:w="709"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类别</w:t>
            </w:r>
          </w:p>
        </w:tc>
        <w:tc>
          <w:tcPr>
            <w:tcW w:w="1134"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考核项目</w:t>
            </w:r>
          </w:p>
        </w:tc>
        <w:tc>
          <w:tcPr>
            <w:tcW w:w="4103" w:type="dxa"/>
            <w:gridSpan w:val="3"/>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考核内容及评价标准</w:t>
            </w:r>
          </w:p>
        </w:tc>
        <w:tc>
          <w:tcPr>
            <w:tcW w:w="1134"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考核评价方法</w:t>
            </w:r>
          </w:p>
        </w:tc>
        <w:tc>
          <w:tcPr>
            <w:tcW w:w="5253"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扣分标准</w:t>
            </w:r>
          </w:p>
        </w:tc>
        <w:tc>
          <w:tcPr>
            <w:tcW w:w="1134"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扣分说明</w:t>
            </w:r>
          </w:p>
        </w:tc>
        <w:tc>
          <w:tcPr>
            <w:tcW w:w="708"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得分</w:t>
            </w:r>
          </w:p>
        </w:tc>
      </w:tr>
      <w:tr w:rsidR="00224EE3">
        <w:trPr>
          <w:cantSplit/>
          <w:jc w:val="center"/>
        </w:trPr>
        <w:tc>
          <w:tcPr>
            <w:tcW w:w="675"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1</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rPr>
              <w:t>1</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rPr>
              <w:lastRenderedPageBreak/>
              <w:t>1</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rPr>
              <w:t>1</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1</w:t>
            </w:r>
          </w:p>
        </w:tc>
        <w:tc>
          <w:tcPr>
            <w:tcW w:w="709"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施工现场布设</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w:t>
            </w:r>
            <w:r>
              <w:rPr>
                <w:rFonts w:eastAsia="仿宋_GB2312" w:hint="eastAsia"/>
              </w:rPr>
              <w:t>44</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施工</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现场布设</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w:t>
            </w:r>
            <w:r>
              <w:rPr>
                <w:rFonts w:eastAsia="仿宋_GB2312" w:hint="eastAsia"/>
              </w:rPr>
              <w:t>44</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lastRenderedPageBreak/>
              <w:t>施工</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现场布设</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w:t>
            </w:r>
            <w:r>
              <w:rPr>
                <w:rFonts w:eastAsia="仿宋_GB2312" w:hint="eastAsia"/>
              </w:rPr>
              <w:t>44</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施工现场</w:t>
            </w:r>
            <w:r>
              <w:rPr>
                <w:rFonts w:ascii="仿宋_GB2312" w:eastAsia="仿宋_GB2312" w:hAnsi="仿宋_GB2312"/>
              </w:rPr>
              <w:t>布设（</w:t>
            </w:r>
            <w:r>
              <w:rPr>
                <w:rFonts w:eastAsia="仿宋_GB2312" w:hint="eastAsia"/>
              </w:rPr>
              <w:t>44</w:t>
            </w:r>
            <w:r>
              <w:rPr>
                <w:rFonts w:ascii="仿宋_GB2312" w:eastAsia="仿宋_GB2312" w:hAnsi="仿宋_GB2312" w:hint="eastAsia"/>
              </w:rPr>
              <w:t>分</w:t>
            </w:r>
            <w:r>
              <w:rPr>
                <w:rFonts w:ascii="仿宋_GB2312" w:eastAsia="仿宋_GB2312" w:hAnsi="仿宋_GB2312"/>
              </w:rPr>
              <w:t>）</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施工现场</w:t>
            </w:r>
            <w:r>
              <w:rPr>
                <w:rFonts w:ascii="仿宋_GB2312" w:eastAsia="仿宋_GB2312" w:hAnsi="仿宋_GB2312"/>
              </w:rPr>
              <w:t>布设（</w:t>
            </w:r>
            <w:r>
              <w:rPr>
                <w:rFonts w:eastAsia="仿宋_GB2312" w:hint="eastAsia"/>
              </w:rPr>
              <w:t>44</w:t>
            </w:r>
            <w:r>
              <w:rPr>
                <w:rFonts w:ascii="仿宋_GB2312" w:eastAsia="仿宋_GB2312" w:hAnsi="仿宋_GB2312" w:hint="eastAsia"/>
              </w:rPr>
              <w:t>分</w:t>
            </w:r>
            <w:r>
              <w:rPr>
                <w:rFonts w:ascii="仿宋_GB2312" w:eastAsia="仿宋_GB2312" w:hAnsi="仿宋_GB2312"/>
              </w:rPr>
              <w:t>）</w:t>
            </w:r>
          </w:p>
        </w:tc>
        <w:tc>
          <w:tcPr>
            <w:tcW w:w="1134" w:type="dxa"/>
            <w:vAlign w:val="center"/>
          </w:tcPr>
          <w:p w:rsidR="00224EE3" w:rsidRDefault="005605A1">
            <w:pPr>
              <w:adjustRightInd w:val="0"/>
              <w:snapToGrid w:val="0"/>
              <w:rPr>
                <w:rFonts w:ascii="仿宋_GB2312" w:eastAsia="仿宋_GB2312" w:hAnsi="仿宋_GB2312"/>
              </w:rPr>
            </w:pPr>
            <w:r>
              <w:rPr>
                <w:rFonts w:eastAsia="仿宋_GB2312" w:hint="eastAsia"/>
              </w:rPr>
              <w:lastRenderedPageBreak/>
              <w:t>1</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办公、生活、生产区域以及临时生产、堆存场地布设（</w:t>
            </w:r>
            <w:r>
              <w:rPr>
                <w:rFonts w:eastAsia="仿宋_GB2312" w:hint="eastAsia"/>
              </w:rPr>
              <w:t>8</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办公、生活区严禁设置在危险区域。距离集中爆破区应不小于</w:t>
            </w:r>
            <w:r>
              <w:rPr>
                <w:rFonts w:eastAsia="仿宋_GB2312" w:hint="eastAsia"/>
                <w:b/>
                <w:lang w:val="zh-CN"/>
              </w:rPr>
              <w:t>500</w:t>
            </w:r>
            <w:r>
              <w:rPr>
                <w:rFonts w:ascii="仿宋_GB2312" w:eastAsia="仿宋_GB2312" w:hAnsi="仿宋_GB2312" w:hint="eastAsia"/>
                <w:b/>
                <w:lang w:val="zh-CN"/>
              </w:rPr>
              <w:t>m</w:t>
            </w:r>
            <w:r>
              <w:rPr>
                <w:rFonts w:ascii="仿宋_GB2312" w:eastAsia="仿宋_GB2312" w:hAnsi="仿宋_GB2312" w:hint="eastAsia"/>
                <w:b/>
                <w:lang w:val="zh-CN"/>
              </w:rPr>
              <w:t>。</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生活区严禁存放易燃易爆等危险品。</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装配式房屋应有材料合格证或验收证明，满足安全使用要求。</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生产、生活区分别设置并封闭管理，设置满足紧急疏散要求的通道。</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职工的办公、生活、生产区布置应当满足防火防爆要求。</w:t>
            </w:r>
          </w:p>
          <w:p w:rsidR="00224EE3" w:rsidRDefault="005605A1">
            <w:pPr>
              <w:adjustRightInd w:val="0"/>
              <w:snapToGrid w:val="0"/>
              <w:rPr>
                <w:rStyle w:val="aa"/>
                <w:rFonts w:ascii="仿宋_GB2312" w:eastAsia="仿宋_GB2312" w:hAnsi="仿宋_GB2312"/>
              </w:rPr>
            </w:pPr>
            <w:r>
              <w:rPr>
                <w:rFonts w:ascii="仿宋_GB2312" w:eastAsia="仿宋_GB2312" w:hAnsi="仿宋_GB2312" w:hint="eastAsia"/>
              </w:rPr>
              <w:t>施工单位不得在尚未竣工的建筑物内设置员工集体宿舍。</w:t>
            </w:r>
          </w:p>
          <w:p w:rsidR="00224EE3" w:rsidRDefault="005605A1">
            <w:pPr>
              <w:adjustRightInd w:val="0"/>
              <w:snapToGrid w:val="0"/>
              <w:rPr>
                <w:rStyle w:val="aa"/>
                <w:rFonts w:ascii="仿宋_GB2312" w:eastAsia="仿宋_GB2312" w:hAnsi="仿宋_GB2312"/>
              </w:rPr>
            </w:pPr>
            <w:r>
              <w:rPr>
                <w:rStyle w:val="aa"/>
                <w:rFonts w:ascii="仿宋_GB2312" w:eastAsia="仿宋_GB2312" w:hAnsi="仿宋_GB2312" w:hint="eastAsia"/>
              </w:rPr>
              <w:t>钢筋加工场、预制场、拌和站等区域分区明显。</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查看现场。</w:t>
            </w:r>
          </w:p>
        </w:tc>
        <w:tc>
          <w:tcPr>
            <w:tcW w:w="5253" w:type="dxa"/>
            <w:vAlign w:val="center"/>
          </w:tcPr>
          <w:p w:rsidR="00224EE3" w:rsidRDefault="005605A1">
            <w:pPr>
              <w:numPr>
                <w:ilvl w:val="0"/>
                <w:numId w:val="42"/>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办公、生活区设置在危险区域，扣</w:t>
            </w:r>
            <w:r>
              <w:rPr>
                <w:rFonts w:eastAsia="仿宋_GB2312" w:hint="eastAsia"/>
                <w:b/>
              </w:rPr>
              <w:t>8</w:t>
            </w:r>
            <w:r>
              <w:rPr>
                <w:rFonts w:ascii="仿宋_GB2312" w:eastAsia="仿宋_GB2312" w:hAnsi="仿宋_GB2312" w:hint="eastAsia"/>
                <w:b/>
                <w:lang w:val="zh-CN"/>
              </w:rPr>
              <w:t>分。</w:t>
            </w:r>
          </w:p>
          <w:p w:rsidR="00224EE3" w:rsidRDefault="005605A1">
            <w:pPr>
              <w:numPr>
                <w:ilvl w:val="0"/>
                <w:numId w:val="42"/>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生活区内存放易燃易爆危险品，发现一处扣</w:t>
            </w:r>
            <w:r>
              <w:rPr>
                <w:rFonts w:eastAsia="仿宋_GB2312" w:hint="eastAsia"/>
                <w:b/>
                <w:lang w:val="zh-CN"/>
              </w:rPr>
              <w:t>4</w:t>
            </w:r>
            <w:r>
              <w:rPr>
                <w:rFonts w:ascii="仿宋_GB2312" w:eastAsia="仿宋_GB2312" w:hAnsi="仿宋_GB2312" w:hint="eastAsia"/>
                <w:b/>
                <w:lang w:val="zh-CN"/>
              </w:rPr>
              <w:t>分。</w:t>
            </w:r>
          </w:p>
          <w:p w:rsidR="00224EE3" w:rsidRDefault="005605A1">
            <w:pPr>
              <w:numPr>
                <w:ilvl w:val="0"/>
                <w:numId w:val="42"/>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装配式房屋不满足安全使用要求的，发现一处扣</w:t>
            </w:r>
            <w:r>
              <w:rPr>
                <w:rFonts w:eastAsia="仿宋_GB2312" w:hint="eastAsia"/>
                <w:b/>
              </w:rPr>
              <w:t>4</w:t>
            </w:r>
            <w:r>
              <w:rPr>
                <w:rFonts w:ascii="仿宋_GB2312" w:eastAsia="仿宋_GB2312" w:hAnsi="仿宋_GB2312" w:hint="eastAsia"/>
                <w:b/>
                <w:lang w:val="zh-CN"/>
              </w:rPr>
              <w:t>分。</w:t>
            </w:r>
          </w:p>
          <w:p w:rsidR="00224EE3" w:rsidRDefault="005605A1">
            <w:pPr>
              <w:numPr>
                <w:ilvl w:val="0"/>
                <w:numId w:val="42"/>
              </w:numPr>
              <w:adjustRightInd w:val="0"/>
              <w:snapToGrid w:val="0"/>
              <w:ind w:left="0"/>
              <w:rPr>
                <w:rFonts w:ascii="仿宋_GB2312" w:eastAsia="仿宋_GB2312" w:hAnsi="仿宋_GB2312"/>
              </w:rPr>
            </w:pPr>
            <w:r>
              <w:rPr>
                <w:rFonts w:ascii="仿宋_GB2312" w:eastAsia="仿宋_GB2312" w:hAnsi="仿宋_GB2312" w:hint="eastAsia"/>
              </w:rPr>
              <w:t>办公、生活、生产区未分开设置、布局不合理，或有条件封闭的未封闭管理，未安排专人值班，发现一处扣</w:t>
            </w:r>
            <w:r>
              <w:rPr>
                <w:rFonts w:eastAsia="仿宋_GB2312" w:hint="eastAsia"/>
              </w:rPr>
              <w:t>2</w:t>
            </w:r>
            <w:r>
              <w:rPr>
                <w:rFonts w:ascii="仿宋_GB2312" w:eastAsia="仿宋_GB2312" w:hAnsi="仿宋_GB2312" w:hint="eastAsia"/>
              </w:rPr>
              <w:t>分。</w:t>
            </w:r>
          </w:p>
          <w:p w:rsidR="00224EE3" w:rsidRDefault="005605A1">
            <w:pPr>
              <w:numPr>
                <w:ilvl w:val="0"/>
                <w:numId w:val="42"/>
              </w:numPr>
              <w:adjustRightInd w:val="0"/>
              <w:snapToGrid w:val="0"/>
              <w:ind w:left="0"/>
              <w:rPr>
                <w:rFonts w:ascii="仿宋_GB2312" w:eastAsia="仿宋_GB2312" w:hAnsi="仿宋_GB2312"/>
              </w:rPr>
            </w:pPr>
            <w:r>
              <w:rPr>
                <w:rFonts w:ascii="仿宋_GB2312" w:eastAsia="仿宋_GB2312" w:hAnsi="仿宋_GB2312" w:hint="eastAsia"/>
              </w:rPr>
              <w:t>办公、生活、生产区布置不满足防火防爆要求，</w:t>
            </w:r>
            <w:r>
              <w:rPr>
                <w:rFonts w:ascii="仿宋_GB2312" w:eastAsia="仿宋_GB2312" w:hAnsi="仿宋_GB2312" w:hint="eastAsia"/>
                <w:lang w:val="zh-CN"/>
              </w:rPr>
              <w:t>发现一处</w:t>
            </w:r>
            <w:r>
              <w:rPr>
                <w:rFonts w:ascii="仿宋_GB2312" w:eastAsia="仿宋_GB2312" w:hAnsi="仿宋_GB2312" w:hint="eastAsia"/>
              </w:rPr>
              <w:t>扣</w:t>
            </w:r>
            <w:r>
              <w:rPr>
                <w:rFonts w:eastAsia="仿宋_GB2312" w:hint="eastAsia"/>
              </w:rPr>
              <w:t>4</w:t>
            </w:r>
            <w:r>
              <w:rPr>
                <w:rFonts w:ascii="仿宋_GB2312" w:eastAsia="仿宋_GB2312" w:hAnsi="仿宋_GB2312" w:hint="eastAsia"/>
              </w:rPr>
              <w:t>分。</w:t>
            </w:r>
          </w:p>
          <w:p w:rsidR="00224EE3" w:rsidRDefault="005605A1">
            <w:pPr>
              <w:numPr>
                <w:ilvl w:val="0"/>
                <w:numId w:val="42"/>
              </w:numPr>
              <w:adjustRightInd w:val="0"/>
              <w:snapToGrid w:val="0"/>
              <w:ind w:left="0"/>
              <w:rPr>
                <w:rFonts w:ascii="仿宋_GB2312" w:eastAsia="仿宋_GB2312" w:hAnsi="仿宋_GB2312"/>
              </w:rPr>
            </w:pPr>
            <w:r>
              <w:rPr>
                <w:rFonts w:ascii="仿宋_GB2312" w:eastAsia="仿宋_GB2312" w:hAnsi="仿宋_GB2312" w:hint="eastAsia"/>
              </w:rPr>
              <w:t>临时生产、堆存场地以及施工区域未结合风险辨识结论实施分区管理的，扣</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8" w:type="dxa"/>
          </w:tcPr>
          <w:p w:rsidR="00224EE3" w:rsidRDefault="00224EE3">
            <w:pPr>
              <w:adjustRightInd w:val="0"/>
              <w:snapToGrid w:val="0"/>
              <w:rPr>
                <w:rFonts w:ascii="仿宋_GB2312" w:eastAsia="仿宋_GB2312" w:hAnsi="仿宋_GB2312"/>
              </w:rPr>
            </w:pPr>
          </w:p>
        </w:tc>
      </w:tr>
      <w:tr w:rsidR="00224EE3">
        <w:trPr>
          <w:cantSplit/>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拌和站（</w:t>
            </w:r>
            <w:r>
              <w:rPr>
                <w:rFonts w:eastAsia="仿宋_GB2312" w:hint="eastAsia"/>
              </w:rPr>
              <w:t>5</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拌和站基础按照方案施工并经验收合格，排水系统完善，实施封闭管理。</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拌合及起重设备应当设置防倾覆和防雷设施。</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料仓墙体强度和稳定性应当满足要求，料仓墙体外围应当设警戒区。</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防雨棚稳固。</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Cs/>
              </w:rPr>
              <w:t>查看现场。</w:t>
            </w:r>
          </w:p>
        </w:tc>
        <w:tc>
          <w:tcPr>
            <w:tcW w:w="5253" w:type="dxa"/>
            <w:vAlign w:val="center"/>
          </w:tcPr>
          <w:p w:rsidR="00224EE3" w:rsidRDefault="005605A1">
            <w:pPr>
              <w:numPr>
                <w:ilvl w:val="0"/>
                <w:numId w:val="43"/>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场地硬化、排水系统不符合要求，扣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43"/>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拌合及起重设备未设置防倾覆设施，发现一处扣</w:t>
            </w:r>
            <w:r>
              <w:rPr>
                <w:rFonts w:eastAsia="仿宋_GB2312" w:hint="eastAsia"/>
                <w:b/>
              </w:rPr>
              <w:t>2</w:t>
            </w:r>
            <w:r>
              <w:rPr>
                <w:rFonts w:ascii="仿宋_GB2312" w:eastAsia="仿宋_GB2312" w:hAnsi="仿宋_GB2312" w:hint="eastAsia"/>
                <w:b/>
                <w:lang w:val="zh-CN"/>
              </w:rPr>
              <w:t>分；应设而未设置防雷设施的，发现一处扣</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43"/>
              </w:numPr>
              <w:adjustRightInd w:val="0"/>
              <w:snapToGrid w:val="0"/>
              <w:ind w:left="0"/>
              <w:rPr>
                <w:rFonts w:ascii="仿宋_GB2312" w:eastAsia="仿宋_GB2312" w:hAnsi="仿宋_GB2312"/>
              </w:rPr>
            </w:pPr>
            <w:r>
              <w:rPr>
                <w:rFonts w:ascii="仿宋_GB2312" w:eastAsia="仿宋_GB2312" w:hAnsi="仿宋_GB2312" w:hint="eastAsia"/>
              </w:rPr>
              <w:t>区域划分不合理，标识不明显，视情节扣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p w:rsidR="00224EE3" w:rsidRDefault="005605A1">
            <w:pPr>
              <w:numPr>
                <w:ilvl w:val="0"/>
                <w:numId w:val="43"/>
              </w:numPr>
              <w:adjustRightInd w:val="0"/>
              <w:snapToGrid w:val="0"/>
              <w:ind w:left="0"/>
              <w:rPr>
                <w:rFonts w:ascii="仿宋_GB2312" w:eastAsia="仿宋_GB2312" w:hAnsi="仿宋_GB2312"/>
              </w:rPr>
            </w:pPr>
            <w:r>
              <w:rPr>
                <w:rFonts w:ascii="仿宋_GB2312" w:eastAsia="仿宋_GB2312" w:hAnsi="仿宋_GB2312" w:hint="eastAsia"/>
              </w:rPr>
              <w:t>料仓墙体外围未设警戒区，扣</w:t>
            </w:r>
            <w:r>
              <w:rPr>
                <w:rFonts w:eastAsia="仿宋_GB2312" w:hint="eastAsia"/>
              </w:rPr>
              <w:t>1</w:t>
            </w:r>
            <w:r>
              <w:rPr>
                <w:rFonts w:ascii="仿宋_GB2312" w:eastAsia="仿宋_GB2312" w:hAnsi="仿宋_GB2312" w:hint="eastAsia"/>
              </w:rPr>
              <w:t>分。</w:t>
            </w:r>
          </w:p>
          <w:p w:rsidR="00224EE3" w:rsidRDefault="005605A1">
            <w:pPr>
              <w:numPr>
                <w:ilvl w:val="0"/>
                <w:numId w:val="43"/>
              </w:numPr>
              <w:adjustRightInd w:val="0"/>
              <w:snapToGrid w:val="0"/>
              <w:ind w:left="0"/>
              <w:rPr>
                <w:rFonts w:ascii="仿宋_GB2312" w:eastAsia="仿宋_GB2312" w:hAnsi="仿宋_GB2312"/>
              </w:rPr>
            </w:pPr>
            <w:r>
              <w:rPr>
                <w:rFonts w:ascii="仿宋_GB2312" w:eastAsia="仿宋_GB2312" w:hAnsi="仿宋_GB2312" w:hint="eastAsia"/>
              </w:rPr>
              <w:t>拌合站未封闭管理，发现一次扣</w:t>
            </w:r>
            <w:r>
              <w:rPr>
                <w:rFonts w:eastAsia="仿宋_GB2312" w:hint="eastAsia"/>
              </w:rPr>
              <w:t>1</w:t>
            </w:r>
            <w:r>
              <w:rPr>
                <w:rFonts w:ascii="仿宋_GB2312" w:eastAsia="仿宋_GB2312" w:hAnsi="仿宋_GB2312" w:hint="eastAsia"/>
              </w:rPr>
              <w:t>分。</w:t>
            </w:r>
          </w:p>
          <w:p w:rsidR="00224EE3" w:rsidRDefault="005605A1">
            <w:pPr>
              <w:numPr>
                <w:ilvl w:val="0"/>
                <w:numId w:val="43"/>
              </w:numPr>
              <w:adjustRightInd w:val="0"/>
              <w:snapToGrid w:val="0"/>
              <w:ind w:left="0"/>
              <w:rPr>
                <w:rFonts w:ascii="仿宋_GB2312" w:eastAsia="仿宋_GB2312" w:hAnsi="仿宋_GB2312"/>
              </w:rPr>
            </w:pPr>
            <w:r>
              <w:rPr>
                <w:rFonts w:ascii="仿宋_GB2312" w:eastAsia="仿宋_GB2312" w:hAnsi="仿宋_GB2312" w:hint="eastAsia"/>
              </w:rPr>
              <w:t>防雨棚不稳固，视情节扣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43"/>
              </w:numPr>
              <w:adjustRightInd w:val="0"/>
              <w:snapToGrid w:val="0"/>
              <w:ind w:left="0"/>
              <w:rPr>
                <w:rFonts w:ascii="仿宋_GB2312" w:eastAsia="仿宋_GB2312" w:hAnsi="仿宋_GB2312"/>
              </w:rPr>
            </w:pPr>
            <w:r>
              <w:rPr>
                <w:rFonts w:ascii="仿宋_GB2312" w:eastAsia="仿宋_GB2312" w:hAnsi="仿宋_GB2312" w:hint="eastAsia"/>
              </w:rPr>
              <w:t>拌合站出入口安全防护措施、安全警示标志标牌不足的，视情节扣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8" w:type="dxa"/>
          </w:tcPr>
          <w:p w:rsidR="00224EE3" w:rsidRDefault="00224EE3">
            <w:pPr>
              <w:adjustRightInd w:val="0"/>
              <w:snapToGrid w:val="0"/>
              <w:rPr>
                <w:rFonts w:ascii="仿宋_GB2312" w:eastAsia="仿宋_GB2312" w:hAnsi="仿宋_GB2312"/>
              </w:rPr>
            </w:pPr>
          </w:p>
        </w:tc>
      </w:tr>
      <w:tr w:rsidR="00224EE3">
        <w:trPr>
          <w:cantSplit/>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预制场（</w:t>
            </w:r>
            <w:r>
              <w:rPr>
                <w:rFonts w:eastAsia="仿宋_GB2312" w:hint="eastAsia"/>
              </w:rPr>
              <w:t>5</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预制场地面应当进行硬化处理。</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构件存放场地基应当进行处理，排水顺畅，满足存放要求。</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大型构件存放层数和间距符合规范要求，并采取有效防倾覆措施。</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张拉作业应当设置警戒区，并有安全防护措施。</w:t>
            </w:r>
          </w:p>
          <w:p w:rsidR="00224EE3" w:rsidRDefault="005605A1">
            <w:pPr>
              <w:adjustRightInd w:val="0"/>
              <w:snapToGrid w:val="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龙门吊应当设置夹轨器、尾端止挡、行程限位器等。</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Cs/>
              </w:rPr>
              <w:t>查看现场。</w:t>
            </w:r>
          </w:p>
        </w:tc>
        <w:tc>
          <w:tcPr>
            <w:tcW w:w="5253" w:type="dxa"/>
            <w:vAlign w:val="center"/>
          </w:tcPr>
          <w:p w:rsidR="00224EE3" w:rsidRDefault="005605A1">
            <w:pPr>
              <w:numPr>
                <w:ilvl w:val="0"/>
                <w:numId w:val="4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预制场地面未进行硬化处理，扣</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4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存梁场排水不畅，扣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4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梁板堆放层数不符合规范要求、无防倾覆措施，发现一处扣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4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张拉作业没有安全防护措施，扣</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4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龙门吊未设置夹轨器、尾端止挡、行程限位器，或龙门吊有行程限位器但失效、或停止作业时未夹轨，发现一处扣</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44"/>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龙门吊轨道地基下沉，轨道松动、扭曲，视情节扣</w:t>
            </w:r>
            <w:r>
              <w:rPr>
                <w:rFonts w:eastAsia="仿宋_GB2312" w:hint="eastAsia"/>
                <w:b/>
              </w:rPr>
              <w:t>1</w:t>
            </w:r>
            <w:r>
              <w:rPr>
                <w:rFonts w:ascii="仿宋_GB2312" w:eastAsia="仿宋_GB2312" w:hAnsi="仿宋_GB2312" w:hint="eastAsia"/>
                <w:b/>
              </w:rPr>
              <w:t>-</w:t>
            </w:r>
            <w:r>
              <w:rPr>
                <w:rFonts w:eastAsia="仿宋_GB2312" w:hint="eastAsia"/>
                <w:b/>
              </w:rPr>
              <w:t>3</w:t>
            </w:r>
            <w:r>
              <w:rPr>
                <w:rFonts w:ascii="仿宋_GB2312" w:eastAsia="仿宋_GB2312" w:hAnsi="仿宋_GB2312" w:hint="eastAsia"/>
                <w:b/>
              </w:rPr>
              <w:t>分。</w:t>
            </w:r>
          </w:p>
          <w:p w:rsidR="00224EE3" w:rsidRDefault="005605A1">
            <w:pPr>
              <w:numPr>
                <w:ilvl w:val="0"/>
                <w:numId w:val="44"/>
              </w:numPr>
              <w:adjustRightInd w:val="0"/>
              <w:snapToGrid w:val="0"/>
              <w:ind w:left="0"/>
              <w:rPr>
                <w:rFonts w:ascii="仿宋_GB2312" w:eastAsia="仿宋_GB2312" w:hAnsi="仿宋_GB2312"/>
              </w:rPr>
            </w:pPr>
            <w:r>
              <w:rPr>
                <w:rFonts w:ascii="仿宋_GB2312" w:eastAsia="仿宋_GB2312" w:hAnsi="仿宋_GB2312" w:hint="eastAsia"/>
              </w:rPr>
              <w:t>轨道的螺栓未上紧，发现一处扣</w:t>
            </w:r>
            <w:r>
              <w:rPr>
                <w:rFonts w:eastAsia="仿宋_GB2312" w:hint="eastAsia"/>
              </w:rPr>
              <w:t>1</w:t>
            </w:r>
            <w:r>
              <w:rPr>
                <w:rFonts w:ascii="仿宋_GB2312" w:eastAsia="仿宋_GB2312" w:hAnsi="仿宋_GB2312" w:hint="eastAsia"/>
              </w:rPr>
              <w:t>分。</w:t>
            </w:r>
          </w:p>
          <w:p w:rsidR="00224EE3" w:rsidRDefault="005605A1">
            <w:pPr>
              <w:numPr>
                <w:ilvl w:val="0"/>
                <w:numId w:val="44"/>
              </w:numPr>
              <w:adjustRightInd w:val="0"/>
              <w:snapToGrid w:val="0"/>
              <w:ind w:left="0"/>
              <w:rPr>
                <w:rFonts w:ascii="仿宋_GB2312" w:eastAsia="仿宋_GB2312" w:hAnsi="仿宋_GB2312"/>
              </w:rPr>
            </w:pPr>
            <w:r>
              <w:rPr>
                <w:rFonts w:ascii="仿宋_GB2312" w:eastAsia="仿宋_GB2312" w:hAnsi="仿宋_GB2312" w:hint="eastAsia"/>
              </w:rPr>
              <w:t>安全警示标志标牌不足的，视情节扣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8" w:type="dxa"/>
          </w:tcPr>
          <w:p w:rsidR="00224EE3" w:rsidRDefault="00224EE3">
            <w:pPr>
              <w:adjustRightInd w:val="0"/>
              <w:snapToGrid w:val="0"/>
              <w:rPr>
                <w:rFonts w:ascii="仿宋_GB2312" w:eastAsia="仿宋_GB2312" w:hAnsi="仿宋_GB2312"/>
              </w:rPr>
            </w:pPr>
          </w:p>
        </w:tc>
      </w:tr>
      <w:tr w:rsidR="00224EE3">
        <w:trPr>
          <w:cantSplit/>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4</w:t>
            </w:r>
            <w:r>
              <w:rPr>
                <w:rFonts w:ascii="仿宋_GB2312" w:eastAsia="仿宋_GB2312" w:hAnsi="仿宋_GB2312" w:hint="eastAsia"/>
              </w:rPr>
              <w:t>钢筋加工场（</w:t>
            </w:r>
            <w:r>
              <w:rPr>
                <w:rFonts w:eastAsia="仿宋_GB2312" w:hint="eastAsia"/>
              </w:rPr>
              <w:t>5</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钢筋加工场设置钢筋加工棚，实行封闭管理。</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钢筋加工场应当设置加工区与材料存放区。材料存放应当按照成品、半成品、原材料进行区分。</w:t>
            </w:r>
            <w:r>
              <w:rPr>
                <w:rFonts w:ascii="仿宋_GB2312" w:eastAsia="仿宋_GB2312" w:hAnsi="仿宋_GB2312" w:hint="eastAsia"/>
                <w:b/>
                <w:lang w:val="zh-CN"/>
              </w:rPr>
              <w:t xml:space="preserve"> </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龙门吊应当设置夹轨器、尾端止挡、行程限位器等。</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场内应当设置明显的安全警示标志及相关工作的操作规程。</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钢筋加工场消防设施配备齐全。</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Cs/>
              </w:rPr>
              <w:t>查看现场。</w:t>
            </w:r>
          </w:p>
        </w:tc>
        <w:tc>
          <w:tcPr>
            <w:tcW w:w="5253" w:type="dxa"/>
            <w:vAlign w:val="center"/>
          </w:tcPr>
          <w:p w:rsidR="00224EE3" w:rsidRDefault="005605A1">
            <w:pPr>
              <w:numPr>
                <w:ilvl w:val="0"/>
                <w:numId w:val="4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钢筋加工场未实行封闭管理，扣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4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钢筋加工厂未分区管理，现场管理混乱，视情节扣</w:t>
            </w:r>
            <w:r>
              <w:rPr>
                <w:rFonts w:eastAsia="仿宋_GB2312" w:hint="eastAsia"/>
                <w:b/>
                <w:lang w:val="zh-CN"/>
              </w:rPr>
              <w:t>2</w:t>
            </w:r>
            <w:r>
              <w:rPr>
                <w:rFonts w:ascii="仿宋_GB2312" w:eastAsia="仿宋_GB2312" w:hAnsi="仿宋_GB2312" w:hint="eastAsia"/>
                <w:b/>
                <w:lang w:val="zh-CN"/>
              </w:rPr>
              <w:t>-</w:t>
            </w:r>
            <w:r>
              <w:rPr>
                <w:rFonts w:eastAsia="仿宋_GB2312" w:hint="eastAsia"/>
                <w:b/>
                <w:lang w:val="zh-CN"/>
              </w:rPr>
              <w:t>3</w:t>
            </w:r>
            <w:r>
              <w:rPr>
                <w:rFonts w:ascii="仿宋_GB2312" w:eastAsia="仿宋_GB2312" w:hAnsi="仿宋_GB2312" w:hint="eastAsia"/>
                <w:b/>
                <w:lang w:val="zh-CN"/>
              </w:rPr>
              <w:t>分。</w:t>
            </w:r>
          </w:p>
          <w:p w:rsidR="00224EE3" w:rsidRDefault="005605A1">
            <w:pPr>
              <w:numPr>
                <w:ilvl w:val="0"/>
                <w:numId w:val="4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龙门吊未设置夹轨器、尾端止挡、行程限位器，或龙门吊有行程限位器但失效、或停止作业时未夹轨，发现一处扣</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45"/>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龙门吊轨道地基下沉，轨道松动、扭曲，视情节扣</w:t>
            </w:r>
            <w:r>
              <w:rPr>
                <w:rFonts w:eastAsia="仿宋_GB2312" w:hint="eastAsia"/>
                <w:b/>
              </w:rPr>
              <w:t>1</w:t>
            </w:r>
            <w:r>
              <w:rPr>
                <w:rFonts w:ascii="仿宋_GB2312" w:eastAsia="仿宋_GB2312" w:hAnsi="仿宋_GB2312" w:hint="eastAsia"/>
                <w:b/>
              </w:rPr>
              <w:t>-</w:t>
            </w:r>
            <w:r>
              <w:rPr>
                <w:rFonts w:eastAsia="仿宋_GB2312" w:hint="eastAsia"/>
                <w:b/>
              </w:rPr>
              <w:t>3</w:t>
            </w:r>
            <w:r>
              <w:rPr>
                <w:rFonts w:ascii="仿宋_GB2312" w:eastAsia="仿宋_GB2312" w:hAnsi="仿宋_GB2312" w:hint="eastAsia"/>
                <w:b/>
              </w:rPr>
              <w:t>分。</w:t>
            </w:r>
          </w:p>
          <w:p w:rsidR="00224EE3" w:rsidRDefault="005605A1">
            <w:pPr>
              <w:numPr>
                <w:ilvl w:val="0"/>
                <w:numId w:val="45"/>
              </w:numPr>
              <w:adjustRightInd w:val="0"/>
              <w:snapToGrid w:val="0"/>
              <w:ind w:left="0"/>
              <w:rPr>
                <w:rFonts w:ascii="仿宋_GB2312" w:eastAsia="仿宋_GB2312" w:hAnsi="仿宋_GB2312"/>
              </w:rPr>
            </w:pPr>
            <w:r>
              <w:rPr>
                <w:rFonts w:ascii="仿宋_GB2312" w:eastAsia="仿宋_GB2312" w:hAnsi="仿宋_GB2312" w:hint="eastAsia"/>
              </w:rPr>
              <w:t>轨道的螺栓未上紧，发现一处扣</w:t>
            </w:r>
            <w:r>
              <w:rPr>
                <w:rFonts w:eastAsia="仿宋_GB2312" w:hint="eastAsia"/>
              </w:rPr>
              <w:t>1</w:t>
            </w:r>
            <w:r>
              <w:rPr>
                <w:rFonts w:ascii="仿宋_GB2312" w:eastAsia="仿宋_GB2312" w:hAnsi="仿宋_GB2312" w:hint="eastAsia"/>
              </w:rPr>
              <w:t>分。</w:t>
            </w:r>
          </w:p>
          <w:p w:rsidR="00224EE3" w:rsidRDefault="005605A1">
            <w:pPr>
              <w:numPr>
                <w:ilvl w:val="0"/>
                <w:numId w:val="45"/>
              </w:numPr>
              <w:adjustRightInd w:val="0"/>
              <w:snapToGrid w:val="0"/>
              <w:ind w:left="0"/>
              <w:rPr>
                <w:rFonts w:ascii="仿宋_GB2312" w:eastAsia="仿宋_GB2312" w:hAnsi="仿宋_GB2312"/>
              </w:rPr>
            </w:pPr>
            <w:r>
              <w:rPr>
                <w:rFonts w:ascii="仿宋_GB2312" w:eastAsia="仿宋_GB2312" w:hAnsi="仿宋_GB2312" w:hint="eastAsia"/>
              </w:rPr>
              <w:t>场内未设置明显的安全警示标志及操作规程，发现一处扣</w:t>
            </w:r>
            <w:r>
              <w:rPr>
                <w:rFonts w:eastAsia="仿宋_GB2312" w:hint="eastAsia"/>
              </w:rPr>
              <w:t>1</w:t>
            </w:r>
            <w:r>
              <w:rPr>
                <w:rFonts w:ascii="仿宋_GB2312" w:eastAsia="仿宋_GB2312" w:hAnsi="仿宋_GB2312" w:hint="eastAsia"/>
              </w:rPr>
              <w:t>分。</w:t>
            </w:r>
          </w:p>
          <w:p w:rsidR="00224EE3" w:rsidRDefault="005605A1">
            <w:pPr>
              <w:numPr>
                <w:ilvl w:val="0"/>
                <w:numId w:val="45"/>
              </w:numPr>
              <w:adjustRightInd w:val="0"/>
              <w:snapToGrid w:val="0"/>
              <w:ind w:left="0"/>
              <w:rPr>
                <w:rFonts w:ascii="仿宋_GB2312" w:eastAsia="仿宋_GB2312" w:hAnsi="仿宋_GB2312"/>
              </w:rPr>
            </w:pPr>
            <w:r>
              <w:rPr>
                <w:rFonts w:ascii="仿宋_GB2312" w:eastAsia="仿宋_GB2312" w:hAnsi="仿宋_GB2312" w:hint="eastAsia"/>
              </w:rPr>
              <w:t>钢筋加工场内不得储存氧气瓶、乙炔瓶。钢筋堆放高度应不大于</w:t>
            </w:r>
            <w:r>
              <w:rPr>
                <w:rFonts w:eastAsia="仿宋_GB2312" w:hint="eastAsia"/>
              </w:rPr>
              <w:t>2</w:t>
            </w:r>
            <w:r>
              <w:rPr>
                <w:rFonts w:ascii="仿宋_GB2312" w:eastAsia="仿宋_GB2312" w:hAnsi="仿宋_GB2312" w:hint="eastAsia"/>
              </w:rPr>
              <w:t>m</w:t>
            </w:r>
            <w:r>
              <w:rPr>
                <w:rFonts w:ascii="仿宋_GB2312" w:eastAsia="仿宋_GB2312" w:hAnsi="仿宋_GB2312" w:hint="eastAsia"/>
              </w:rPr>
              <w:t>，发现一处扣</w:t>
            </w:r>
            <w:r>
              <w:rPr>
                <w:rFonts w:eastAsia="仿宋_GB2312" w:hint="eastAsia"/>
              </w:rPr>
              <w:t>1</w:t>
            </w:r>
            <w:r>
              <w:rPr>
                <w:rFonts w:ascii="仿宋_GB2312" w:eastAsia="仿宋_GB2312" w:hAnsi="仿宋_GB2312" w:hint="eastAsia"/>
              </w:rPr>
              <w:t>分。</w:t>
            </w:r>
          </w:p>
          <w:p w:rsidR="00224EE3" w:rsidRDefault="005605A1">
            <w:pPr>
              <w:numPr>
                <w:ilvl w:val="0"/>
                <w:numId w:val="45"/>
              </w:numPr>
              <w:adjustRightInd w:val="0"/>
              <w:snapToGrid w:val="0"/>
              <w:ind w:left="0"/>
              <w:rPr>
                <w:rFonts w:ascii="仿宋_GB2312" w:eastAsia="仿宋_GB2312" w:hAnsi="仿宋_GB2312"/>
              </w:rPr>
            </w:pPr>
            <w:r>
              <w:rPr>
                <w:rFonts w:ascii="仿宋_GB2312" w:eastAsia="仿宋_GB2312" w:hAnsi="仿宋_GB2312" w:hint="eastAsia"/>
              </w:rPr>
              <w:t>捆绑圆盘钢筋，其叠放高度应不大于</w:t>
            </w:r>
            <w:r>
              <w:rPr>
                <w:rFonts w:eastAsia="仿宋_GB2312" w:hint="eastAsia"/>
              </w:rPr>
              <w:t>2</w:t>
            </w:r>
            <w:r>
              <w:rPr>
                <w:rFonts w:ascii="仿宋_GB2312" w:eastAsia="仿宋_GB2312" w:hAnsi="仿宋_GB2312" w:hint="eastAsia"/>
              </w:rPr>
              <w:t>层，场内应当悬挂各钢筋加工机械操作规程及钢筋规格牌。每</w:t>
            </w:r>
            <w:r>
              <w:rPr>
                <w:rFonts w:eastAsia="仿宋_GB2312" w:hint="eastAsia"/>
              </w:rPr>
              <w:t>50</w:t>
            </w:r>
            <w:r>
              <w:rPr>
                <w:rFonts w:ascii="仿宋_GB2312" w:eastAsia="仿宋_GB2312" w:hAnsi="仿宋_GB2312" w:hint="eastAsia"/>
              </w:rPr>
              <w:t>m</w:t>
            </w:r>
            <w:r>
              <w:rPr>
                <w:rFonts w:eastAsia="仿宋_GB2312" w:hint="eastAsia"/>
                <w:vertAlign w:val="superscript"/>
              </w:rPr>
              <w:t>2</w:t>
            </w:r>
            <w:r>
              <w:rPr>
                <w:rFonts w:ascii="仿宋_GB2312" w:eastAsia="仿宋_GB2312" w:hAnsi="仿宋_GB2312" w:hint="eastAsia"/>
                <w:vertAlign w:val="superscript"/>
              </w:rPr>
              <w:t xml:space="preserve"> </w:t>
            </w:r>
            <w:r>
              <w:rPr>
                <w:rFonts w:ascii="仿宋_GB2312" w:eastAsia="仿宋_GB2312" w:hAnsi="仿宋_GB2312" w:hint="eastAsia"/>
              </w:rPr>
              <w:t>配备</w:t>
            </w:r>
            <w:r>
              <w:rPr>
                <w:rFonts w:eastAsia="仿宋_GB2312" w:hint="eastAsia"/>
              </w:rPr>
              <w:t>2</w:t>
            </w:r>
            <w:r>
              <w:rPr>
                <w:rFonts w:ascii="仿宋_GB2312" w:eastAsia="仿宋_GB2312" w:hAnsi="仿宋_GB2312" w:hint="eastAsia"/>
              </w:rPr>
              <w:t>具</w:t>
            </w:r>
            <w:r>
              <w:rPr>
                <w:rFonts w:eastAsia="仿宋_GB2312" w:hint="eastAsia"/>
              </w:rPr>
              <w:t>4</w:t>
            </w:r>
            <w:r>
              <w:rPr>
                <w:rFonts w:ascii="仿宋_GB2312" w:eastAsia="仿宋_GB2312" w:hAnsi="仿宋_GB2312" w:hint="eastAsia"/>
              </w:rPr>
              <w:t>kg</w:t>
            </w:r>
            <w:r>
              <w:rPr>
                <w:rFonts w:ascii="仿宋_GB2312" w:eastAsia="仿宋_GB2312" w:hAnsi="仿宋_GB2312" w:hint="eastAsia"/>
              </w:rPr>
              <w:t>干粉灭火器。发现一处扣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8" w:type="dxa"/>
          </w:tcPr>
          <w:p w:rsidR="00224EE3" w:rsidRDefault="00224EE3">
            <w:pPr>
              <w:adjustRightInd w:val="0"/>
              <w:snapToGrid w:val="0"/>
              <w:rPr>
                <w:rFonts w:ascii="仿宋_GB2312" w:eastAsia="仿宋_GB2312" w:hAnsi="仿宋_GB2312"/>
              </w:rPr>
            </w:pPr>
          </w:p>
        </w:tc>
      </w:tr>
      <w:tr w:rsidR="00224EE3">
        <w:trPr>
          <w:cantSplit/>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5</w:t>
            </w:r>
            <w:r>
              <w:rPr>
                <w:rFonts w:ascii="仿宋_GB2312" w:eastAsia="仿宋_GB2312" w:hAnsi="仿宋_GB2312" w:hint="eastAsia"/>
              </w:rPr>
              <w:t>临时用电（</w:t>
            </w:r>
            <w:r>
              <w:rPr>
                <w:rFonts w:eastAsia="仿宋_GB2312" w:hint="eastAsia"/>
              </w:rPr>
              <w:t>5</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施工现场临时用电按照“三级配电，逐级回路保护”设置。</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水上或潮湿地带电缆线必须绝缘良好并具有防水功能，电缆线接头必须经防水处理。</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每台用电设备必须设独立开关箱；开关箱必须装设隔离开关及短路、过载、漏电保护器；配电箱、开关箱电源进线端严禁用插头或插座做活动连接。</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电缆应当采用架空或埋地敷设。</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配电箱、开关箱应当装设端正、牢固。</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工程使用的电线电缆入场前应当按照规定抽样检测，无检测合格报告当的不得使用。</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用电线路与在建工程（起重机、脚手架）达到规定安全距离。</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接地接零保护达到要求。</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方案与现场比对检查。</w:t>
            </w:r>
          </w:p>
        </w:tc>
        <w:tc>
          <w:tcPr>
            <w:tcW w:w="5253" w:type="dxa"/>
            <w:vAlign w:val="center"/>
          </w:tcPr>
          <w:p w:rsidR="00224EE3" w:rsidRDefault="005605A1">
            <w:pPr>
              <w:numPr>
                <w:ilvl w:val="0"/>
                <w:numId w:val="46"/>
              </w:numPr>
              <w:adjustRightInd w:val="0"/>
              <w:snapToGrid w:val="0"/>
              <w:ind w:left="0"/>
              <w:rPr>
                <w:rFonts w:ascii="仿宋_GB2312" w:eastAsia="仿宋_GB2312" w:hAnsi="仿宋_GB2312"/>
              </w:rPr>
            </w:pPr>
            <w:r>
              <w:rPr>
                <w:rFonts w:ascii="仿宋_GB2312" w:eastAsia="仿宋_GB2312" w:hAnsi="仿宋_GB2312" w:hint="eastAsia"/>
              </w:rPr>
              <w:t>现场临时用电未按照临时用电方案布设，扣</w:t>
            </w: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p w:rsidR="00224EE3" w:rsidRDefault="005605A1">
            <w:pPr>
              <w:numPr>
                <w:ilvl w:val="0"/>
                <w:numId w:val="4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未按照“三级配电、逐级回路保护”设置的，发现一处扣</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4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需经防水处理的电缆未做防水处理的，发现一处扣</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4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用电设备未设独立开关箱的，发现一台扣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4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开关箱未设短路、过载、漏电保护器的，发现一处扣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4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开关箱电源进线端用插头或插座做活动连接的，发现一处扣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46"/>
              </w:numPr>
              <w:adjustRightInd w:val="0"/>
              <w:snapToGrid w:val="0"/>
              <w:ind w:left="0"/>
              <w:rPr>
                <w:rFonts w:ascii="仿宋_GB2312" w:eastAsia="仿宋_GB2312" w:hAnsi="仿宋_GB2312"/>
              </w:rPr>
            </w:pPr>
            <w:r>
              <w:rPr>
                <w:rFonts w:ascii="仿宋_GB2312" w:eastAsia="仿宋_GB2312" w:hAnsi="仿宋_GB2312" w:hint="eastAsia"/>
              </w:rPr>
              <w:t>电线架空和入地埋设不规范的，发现一处扣</w:t>
            </w:r>
            <w:r>
              <w:rPr>
                <w:rFonts w:eastAsia="仿宋_GB2312" w:hint="eastAsia"/>
              </w:rPr>
              <w:t>1</w:t>
            </w:r>
            <w:r>
              <w:rPr>
                <w:rFonts w:ascii="仿宋_GB2312" w:eastAsia="仿宋_GB2312" w:hAnsi="仿宋_GB2312" w:hint="eastAsia"/>
              </w:rPr>
              <w:t>分。</w:t>
            </w:r>
          </w:p>
          <w:p w:rsidR="00224EE3" w:rsidRDefault="005605A1">
            <w:pPr>
              <w:numPr>
                <w:ilvl w:val="0"/>
                <w:numId w:val="46"/>
              </w:numPr>
              <w:adjustRightInd w:val="0"/>
              <w:snapToGrid w:val="0"/>
              <w:ind w:left="0"/>
              <w:rPr>
                <w:rFonts w:ascii="仿宋_GB2312" w:eastAsia="仿宋_GB2312" w:hAnsi="仿宋_GB2312"/>
              </w:rPr>
            </w:pPr>
            <w:r>
              <w:rPr>
                <w:rFonts w:ascii="仿宋_GB2312" w:eastAsia="仿宋_GB2312" w:hAnsi="仿宋_GB2312" w:hint="eastAsia"/>
              </w:rPr>
              <w:t>配电箱、开关箱锈蚀严重、或无锁、或装设不牢固的，发现一处扣</w:t>
            </w:r>
            <w:r>
              <w:rPr>
                <w:rFonts w:eastAsia="仿宋_GB2312" w:hint="eastAsia"/>
              </w:rPr>
              <w:t>1</w:t>
            </w:r>
            <w:r>
              <w:rPr>
                <w:rFonts w:ascii="仿宋_GB2312" w:eastAsia="仿宋_GB2312" w:hAnsi="仿宋_GB2312" w:hint="eastAsia"/>
              </w:rPr>
              <w:t>分。</w:t>
            </w:r>
          </w:p>
          <w:p w:rsidR="00224EE3" w:rsidRDefault="005605A1">
            <w:pPr>
              <w:numPr>
                <w:ilvl w:val="0"/>
                <w:numId w:val="46"/>
              </w:numPr>
              <w:adjustRightInd w:val="0"/>
              <w:snapToGrid w:val="0"/>
              <w:ind w:left="0"/>
              <w:rPr>
                <w:rFonts w:ascii="仿宋_GB2312" w:eastAsia="仿宋_GB2312" w:hAnsi="仿宋_GB2312"/>
              </w:rPr>
            </w:pPr>
            <w:r>
              <w:rPr>
                <w:rFonts w:ascii="仿宋_GB2312" w:eastAsia="仿宋_GB2312" w:hAnsi="仿宋_GB2312" w:hint="eastAsia"/>
              </w:rPr>
              <w:t>工程使用的电线电缆入场前未按照规定开展抽样检测，或无检测合格报告的，发现一次扣</w:t>
            </w:r>
            <w:r>
              <w:rPr>
                <w:rFonts w:eastAsia="仿宋_GB2312" w:hint="eastAsia"/>
              </w:rPr>
              <w:t>1</w:t>
            </w:r>
            <w:r>
              <w:rPr>
                <w:rFonts w:ascii="仿宋_GB2312" w:eastAsia="仿宋_GB2312" w:hAnsi="仿宋_GB2312" w:hint="eastAsia"/>
              </w:rPr>
              <w:t>分。</w:t>
            </w:r>
          </w:p>
          <w:p w:rsidR="00224EE3" w:rsidRDefault="005605A1">
            <w:pPr>
              <w:numPr>
                <w:ilvl w:val="0"/>
                <w:numId w:val="46"/>
              </w:numPr>
              <w:adjustRightInd w:val="0"/>
              <w:snapToGrid w:val="0"/>
              <w:ind w:left="0"/>
              <w:rPr>
                <w:rFonts w:ascii="仿宋_GB2312" w:eastAsia="仿宋_GB2312" w:hAnsi="仿宋_GB2312"/>
              </w:rPr>
            </w:pPr>
            <w:r>
              <w:rPr>
                <w:rFonts w:ascii="仿宋_GB2312" w:eastAsia="仿宋_GB2312" w:hAnsi="仿宋_GB2312" w:hint="eastAsia"/>
              </w:rPr>
              <w:t>保护零线不得装设开关或熔断器，应当单独敷设，不作它用，重复接地线应当与保护零线相连接。发现一次扣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8" w:type="dxa"/>
          </w:tcPr>
          <w:p w:rsidR="00224EE3" w:rsidRDefault="00224EE3">
            <w:pPr>
              <w:adjustRightInd w:val="0"/>
              <w:snapToGrid w:val="0"/>
              <w:rPr>
                <w:rFonts w:ascii="仿宋_GB2312" w:eastAsia="仿宋_GB2312" w:hAnsi="仿宋_GB2312"/>
              </w:rPr>
            </w:pPr>
          </w:p>
        </w:tc>
      </w:tr>
      <w:tr w:rsidR="00224EE3">
        <w:trPr>
          <w:cantSplit/>
          <w:trHeight w:val="1020"/>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6</w:t>
            </w:r>
            <w:r>
              <w:rPr>
                <w:rFonts w:ascii="仿宋_GB2312" w:eastAsia="仿宋_GB2312" w:hAnsi="仿宋_GB2312" w:hint="eastAsia"/>
              </w:rPr>
              <w:t>消防安全（</w:t>
            </w:r>
            <w:r>
              <w:rPr>
                <w:rFonts w:eastAsia="仿宋_GB2312" w:hint="eastAsia"/>
              </w:rPr>
              <w:t>5</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施工生产、生活、办公区域消防设施、消防通道和安全距离符合消防安全要求。</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消防区域悬挂责任铭牌。</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办公、生活区建筑构件使用的材质燃烧性能等应当达到</w:t>
            </w:r>
            <w:r>
              <w:rPr>
                <w:rFonts w:ascii="仿宋_GB2312" w:eastAsia="仿宋_GB2312" w:hAnsi="仿宋_GB2312" w:hint="eastAsia"/>
              </w:rPr>
              <w:t>A</w:t>
            </w:r>
            <w:r>
              <w:rPr>
                <w:rFonts w:ascii="仿宋_GB2312" w:eastAsia="仿宋_GB2312" w:hAnsi="仿宋_GB2312" w:hint="eastAsia"/>
              </w:rPr>
              <w:t>级。</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Cs/>
              </w:rPr>
              <w:t>查看现场。</w:t>
            </w:r>
          </w:p>
        </w:tc>
        <w:tc>
          <w:tcPr>
            <w:tcW w:w="5253" w:type="dxa"/>
            <w:vAlign w:val="center"/>
          </w:tcPr>
          <w:p w:rsidR="00224EE3" w:rsidRDefault="005605A1">
            <w:pPr>
              <w:numPr>
                <w:ilvl w:val="0"/>
                <w:numId w:val="47"/>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施工生产、生活、办公区域的消防设施配备不足，或配备不正确，或维护、更新不及时，发现一处视情节扣</w:t>
            </w:r>
            <w:r>
              <w:rPr>
                <w:rFonts w:eastAsia="仿宋_GB2312" w:hint="eastAsia"/>
                <w:b/>
              </w:rPr>
              <w:t>2</w:t>
            </w:r>
            <w:r>
              <w:rPr>
                <w:rFonts w:ascii="仿宋_GB2312" w:eastAsia="仿宋_GB2312" w:hAnsi="仿宋_GB2312" w:hint="eastAsia"/>
                <w:b/>
                <w:lang w:val="zh-CN"/>
              </w:rPr>
              <w:t>-</w:t>
            </w:r>
            <w:r>
              <w:rPr>
                <w:rFonts w:eastAsia="仿宋_GB2312" w:hint="eastAsia"/>
                <w:b/>
              </w:rPr>
              <w:t>3</w:t>
            </w:r>
            <w:r>
              <w:rPr>
                <w:rFonts w:ascii="仿宋_GB2312" w:eastAsia="仿宋_GB2312" w:hAnsi="仿宋_GB2312" w:hint="eastAsia"/>
                <w:b/>
                <w:lang w:val="zh-CN"/>
              </w:rPr>
              <w:t>分。</w:t>
            </w:r>
          </w:p>
          <w:p w:rsidR="00224EE3" w:rsidRDefault="005605A1">
            <w:pPr>
              <w:numPr>
                <w:ilvl w:val="0"/>
                <w:numId w:val="47"/>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消防通道不满足要求，扣</w:t>
            </w:r>
            <w:r>
              <w:rPr>
                <w:rFonts w:eastAsia="仿宋_GB2312" w:hint="eastAsia"/>
                <w:b/>
              </w:rPr>
              <w:t>5</w:t>
            </w:r>
            <w:r>
              <w:rPr>
                <w:rFonts w:ascii="仿宋_GB2312" w:eastAsia="仿宋_GB2312" w:hAnsi="仿宋_GB2312" w:hint="eastAsia"/>
                <w:b/>
                <w:lang w:val="zh-CN"/>
              </w:rPr>
              <w:t>分。</w:t>
            </w:r>
          </w:p>
          <w:p w:rsidR="00224EE3" w:rsidRDefault="005605A1">
            <w:pPr>
              <w:numPr>
                <w:ilvl w:val="0"/>
                <w:numId w:val="47"/>
              </w:numPr>
              <w:adjustRightInd w:val="0"/>
              <w:snapToGrid w:val="0"/>
              <w:ind w:left="0"/>
              <w:rPr>
                <w:rFonts w:ascii="仿宋_GB2312" w:eastAsia="仿宋_GB2312" w:hAnsi="仿宋_GB2312"/>
              </w:rPr>
            </w:pPr>
            <w:r>
              <w:rPr>
                <w:rFonts w:ascii="仿宋_GB2312" w:eastAsia="仿宋_GB2312" w:hAnsi="仿宋_GB2312" w:hint="eastAsia"/>
              </w:rPr>
              <w:t>未悬挂消防责任铭牌，发现一处扣</w:t>
            </w:r>
            <w:r>
              <w:rPr>
                <w:rFonts w:eastAsia="仿宋_GB2312" w:hint="eastAsia"/>
              </w:rPr>
              <w:t>1</w:t>
            </w:r>
            <w:r>
              <w:rPr>
                <w:rFonts w:ascii="仿宋_GB2312" w:eastAsia="仿宋_GB2312" w:hAnsi="仿宋_GB2312" w:hint="eastAsia"/>
              </w:rPr>
              <w:t>分。</w:t>
            </w:r>
          </w:p>
          <w:p w:rsidR="00224EE3" w:rsidRDefault="005605A1">
            <w:pPr>
              <w:numPr>
                <w:ilvl w:val="0"/>
                <w:numId w:val="47"/>
              </w:numPr>
              <w:adjustRightInd w:val="0"/>
              <w:snapToGrid w:val="0"/>
              <w:ind w:left="0"/>
              <w:rPr>
                <w:rFonts w:ascii="仿宋_GB2312" w:eastAsia="仿宋_GB2312" w:hAnsi="仿宋_GB2312"/>
              </w:rPr>
            </w:pPr>
            <w:r>
              <w:rPr>
                <w:rFonts w:ascii="仿宋_GB2312" w:eastAsia="仿宋_GB2312" w:hAnsi="仿宋_GB2312" w:hint="eastAsia"/>
              </w:rPr>
              <w:t>办公、生活区建筑构件使用的材质燃烧性能等未达到</w:t>
            </w:r>
            <w:r>
              <w:rPr>
                <w:rFonts w:ascii="仿宋_GB2312" w:eastAsia="仿宋_GB2312" w:hAnsi="仿宋_GB2312" w:hint="eastAsia"/>
              </w:rPr>
              <w:t>A</w:t>
            </w:r>
            <w:r>
              <w:rPr>
                <w:rFonts w:ascii="仿宋_GB2312" w:eastAsia="仿宋_GB2312" w:hAnsi="仿宋_GB2312" w:hint="eastAsia"/>
              </w:rPr>
              <w:t>级或未注明等级的，扣</w:t>
            </w:r>
            <w:r>
              <w:rPr>
                <w:rFonts w:eastAsia="仿宋_GB2312" w:hint="eastAsia"/>
              </w:rPr>
              <w:t>5</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8" w:type="dxa"/>
          </w:tcPr>
          <w:p w:rsidR="00224EE3" w:rsidRDefault="00224EE3">
            <w:pPr>
              <w:adjustRightInd w:val="0"/>
              <w:snapToGrid w:val="0"/>
              <w:rPr>
                <w:rFonts w:ascii="仿宋_GB2312" w:eastAsia="仿宋_GB2312" w:hAnsi="仿宋_GB2312"/>
              </w:rPr>
            </w:pPr>
          </w:p>
        </w:tc>
      </w:tr>
      <w:tr w:rsidR="00224EE3">
        <w:trPr>
          <w:cantSplit/>
          <w:trHeight w:val="1020"/>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bCs/>
              </w:rPr>
            </w:pPr>
            <w:r>
              <w:rPr>
                <w:rFonts w:eastAsia="仿宋_GB2312" w:hint="eastAsia"/>
                <w:bCs/>
              </w:rPr>
              <w:t>1</w:t>
            </w:r>
            <w:r>
              <w:rPr>
                <w:rFonts w:ascii="仿宋_GB2312" w:eastAsia="仿宋_GB2312" w:hAnsi="仿宋_GB2312" w:hint="eastAsia"/>
                <w:bCs/>
              </w:rPr>
              <w:t>.</w:t>
            </w:r>
            <w:r>
              <w:rPr>
                <w:rFonts w:eastAsia="仿宋_GB2312" w:hint="eastAsia"/>
                <w:bCs/>
              </w:rPr>
              <w:t>7</w:t>
            </w:r>
            <w:r>
              <w:rPr>
                <w:rFonts w:ascii="仿宋_GB2312" w:eastAsia="仿宋_GB2312" w:hAnsi="仿宋_GB2312" w:hint="eastAsia"/>
                <w:bCs/>
              </w:rPr>
              <w:t>施工便道便桥（</w:t>
            </w:r>
            <w:r>
              <w:rPr>
                <w:rFonts w:eastAsia="仿宋_GB2312" w:hint="eastAsia"/>
                <w:bCs/>
              </w:rPr>
              <w:t>6</w:t>
            </w:r>
            <w:r>
              <w:rPr>
                <w:rFonts w:ascii="仿宋_GB2312" w:eastAsia="仿宋_GB2312" w:hAnsi="仿宋_GB2312" w:hint="eastAsia"/>
                <w:bCs/>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便桥应当进行专项设计，并对隐蔽工程应当组织验收，按照设计荷载使用。</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施工便桥应当设置限宽、限速、限载标志，以及救生设施，并有验收手续。跨航道便桥应当设置防撞设施和警示标志。</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便道在急弯、陡坡、连续转弯等危险路段应当硬化，在平交道口设置警示标志。</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便道具有必要的通行能力。</w:t>
            </w:r>
          </w:p>
        </w:tc>
        <w:tc>
          <w:tcPr>
            <w:tcW w:w="1134"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查看现场。</w:t>
            </w:r>
          </w:p>
        </w:tc>
        <w:tc>
          <w:tcPr>
            <w:tcW w:w="5253" w:type="dxa"/>
            <w:vAlign w:val="center"/>
          </w:tcPr>
          <w:p w:rsidR="00224EE3" w:rsidRDefault="005605A1">
            <w:pPr>
              <w:numPr>
                <w:ilvl w:val="0"/>
                <w:numId w:val="48"/>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便桥未开展专项设计或未经验收即投入使用，扣</w:t>
            </w:r>
            <w:r>
              <w:rPr>
                <w:rFonts w:eastAsia="仿宋_GB2312" w:hint="eastAsia"/>
                <w:b/>
              </w:rPr>
              <w:t>5</w:t>
            </w:r>
            <w:r>
              <w:rPr>
                <w:rFonts w:ascii="仿宋_GB2312" w:eastAsia="仿宋_GB2312" w:hAnsi="仿宋_GB2312" w:hint="eastAsia"/>
                <w:b/>
                <w:lang w:val="zh-CN"/>
              </w:rPr>
              <w:t>分。便桥超限超载使用的，发现一处扣</w:t>
            </w:r>
            <w:r>
              <w:rPr>
                <w:rFonts w:eastAsia="仿宋_GB2312" w:hint="eastAsia"/>
                <w:b/>
              </w:rPr>
              <w:t>2</w:t>
            </w:r>
            <w:r>
              <w:rPr>
                <w:rFonts w:ascii="仿宋_GB2312" w:eastAsia="仿宋_GB2312" w:hAnsi="仿宋_GB2312" w:hint="eastAsia"/>
                <w:b/>
              </w:rPr>
              <w:t>分。</w:t>
            </w:r>
          </w:p>
          <w:p w:rsidR="00224EE3" w:rsidRDefault="005605A1">
            <w:pPr>
              <w:numPr>
                <w:ilvl w:val="0"/>
                <w:numId w:val="48"/>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便桥未设限宽、限速、限载标志以及救生设施，发现一处扣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48"/>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跨航道便桥缺少防撞设施和警示标志的，发现一处扣</w:t>
            </w:r>
            <w:r>
              <w:rPr>
                <w:rFonts w:eastAsia="仿宋_GB2312" w:hint="eastAsia"/>
                <w:b/>
              </w:rPr>
              <w:t>1</w:t>
            </w:r>
            <w:r>
              <w:rPr>
                <w:rFonts w:ascii="仿宋_GB2312" w:eastAsia="仿宋_GB2312" w:hAnsi="仿宋_GB2312" w:hint="eastAsia"/>
                <w:b/>
              </w:rPr>
              <w:t>分。</w:t>
            </w:r>
          </w:p>
          <w:p w:rsidR="00224EE3" w:rsidRDefault="005605A1">
            <w:pPr>
              <w:numPr>
                <w:ilvl w:val="0"/>
                <w:numId w:val="48"/>
              </w:numPr>
              <w:adjustRightInd w:val="0"/>
              <w:snapToGrid w:val="0"/>
              <w:ind w:left="0"/>
              <w:rPr>
                <w:rFonts w:ascii="仿宋_GB2312" w:eastAsia="仿宋_GB2312" w:hAnsi="仿宋_GB2312"/>
                <w:bCs/>
              </w:rPr>
            </w:pPr>
            <w:r>
              <w:rPr>
                <w:rFonts w:ascii="仿宋_GB2312" w:eastAsia="仿宋_GB2312" w:hAnsi="仿宋_GB2312" w:hint="eastAsia"/>
                <w:bCs/>
              </w:rPr>
              <w:t>便道应当硬化未硬化、临时排水设施不到位，通行能力不足的，发现一处视情节扣</w:t>
            </w:r>
            <w:r>
              <w:rPr>
                <w:rFonts w:eastAsia="仿宋_GB2312" w:hint="eastAsia"/>
                <w:bCs/>
              </w:rPr>
              <w:t>1</w:t>
            </w:r>
            <w:r>
              <w:rPr>
                <w:rFonts w:ascii="仿宋_GB2312" w:eastAsia="仿宋_GB2312" w:hAnsi="仿宋_GB2312" w:hint="eastAsia"/>
                <w:bCs/>
              </w:rPr>
              <w:t>-</w:t>
            </w:r>
            <w:r>
              <w:rPr>
                <w:rFonts w:eastAsia="仿宋_GB2312" w:hint="eastAsia"/>
                <w:bCs/>
              </w:rPr>
              <w:t>3</w:t>
            </w:r>
            <w:r>
              <w:rPr>
                <w:rFonts w:ascii="仿宋_GB2312" w:eastAsia="仿宋_GB2312" w:hAnsi="仿宋_GB2312" w:hint="eastAsia"/>
                <w:bCs/>
              </w:rPr>
              <w:t>分。</w:t>
            </w:r>
          </w:p>
        </w:tc>
        <w:tc>
          <w:tcPr>
            <w:tcW w:w="1134" w:type="dxa"/>
          </w:tcPr>
          <w:p w:rsidR="00224EE3" w:rsidRDefault="00224EE3">
            <w:pPr>
              <w:adjustRightInd w:val="0"/>
              <w:snapToGrid w:val="0"/>
              <w:rPr>
                <w:rFonts w:ascii="仿宋_GB2312" w:eastAsia="仿宋_GB2312" w:hAnsi="仿宋_GB2312"/>
                <w:bCs/>
              </w:rPr>
            </w:pPr>
          </w:p>
        </w:tc>
        <w:tc>
          <w:tcPr>
            <w:tcW w:w="708" w:type="dxa"/>
          </w:tcPr>
          <w:p w:rsidR="00224EE3" w:rsidRDefault="00224EE3">
            <w:pPr>
              <w:adjustRightInd w:val="0"/>
              <w:snapToGrid w:val="0"/>
              <w:rPr>
                <w:rFonts w:ascii="仿宋_GB2312" w:eastAsia="仿宋_GB2312" w:hAnsi="仿宋_GB2312"/>
                <w:bCs/>
              </w:rPr>
            </w:pPr>
          </w:p>
        </w:tc>
      </w:tr>
      <w:tr w:rsidR="00224EE3">
        <w:trPr>
          <w:cantSplit/>
          <w:trHeight w:val="921"/>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bCs/>
              </w:rPr>
            </w:pPr>
            <w:r>
              <w:rPr>
                <w:rFonts w:eastAsia="仿宋_GB2312" w:hint="eastAsia"/>
                <w:bCs/>
              </w:rPr>
              <w:t>1</w:t>
            </w:r>
            <w:r>
              <w:rPr>
                <w:rFonts w:ascii="仿宋_GB2312" w:eastAsia="仿宋_GB2312" w:hAnsi="仿宋_GB2312" w:hint="eastAsia"/>
                <w:bCs/>
              </w:rPr>
              <w:t>.</w:t>
            </w:r>
            <w:r>
              <w:rPr>
                <w:rFonts w:eastAsia="仿宋_GB2312" w:hint="eastAsia"/>
                <w:bCs/>
              </w:rPr>
              <w:t>8</w:t>
            </w:r>
            <w:r>
              <w:rPr>
                <w:rFonts w:ascii="仿宋_GB2312" w:eastAsia="仿宋_GB2312" w:hAnsi="仿宋_GB2312" w:hint="eastAsia"/>
                <w:bCs/>
              </w:rPr>
              <w:t>临时码头与栈桥（</w:t>
            </w:r>
            <w:r>
              <w:rPr>
                <w:rFonts w:eastAsia="仿宋_GB2312" w:hint="eastAsia"/>
                <w:bCs/>
              </w:rPr>
              <w:t>5</w:t>
            </w:r>
            <w:r>
              <w:rPr>
                <w:rFonts w:ascii="仿宋_GB2312" w:eastAsia="仿宋_GB2312" w:hAnsi="仿宋_GB2312" w:hint="eastAsia"/>
                <w:bCs/>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临时码头与栈桥应当进行专项设计，并对隐蔽工程组织验收，按照设计荷载使用。</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应当设置安全警示标志，配备相应的安全防护及救生设施。</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栈桥和临时码头应当设专人管理，非施工车辆、人员及船舶不得进入或靠泊。</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按照经审批的方案开展码头或栈桥的沉降位移观测，及时检查、维护。</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通过栈桥的电缆应绝缘良好，并应固定在栈桥的一侧。</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栈桥应当设置满足施工安全要求的照明设施。</w:t>
            </w:r>
          </w:p>
        </w:tc>
        <w:tc>
          <w:tcPr>
            <w:tcW w:w="1134"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查看现场。</w:t>
            </w:r>
          </w:p>
        </w:tc>
        <w:tc>
          <w:tcPr>
            <w:tcW w:w="5253" w:type="dxa"/>
            <w:vAlign w:val="center"/>
          </w:tcPr>
          <w:p w:rsidR="00224EE3" w:rsidRDefault="005605A1">
            <w:pPr>
              <w:numPr>
                <w:ilvl w:val="0"/>
                <w:numId w:val="49"/>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栈桥及平台施工应当按照专控工序的安全验收表进行自检及监理单位复检工作。否则扣</w:t>
            </w:r>
            <w:r>
              <w:rPr>
                <w:rFonts w:eastAsia="仿宋_GB2312" w:hint="eastAsia"/>
                <w:b/>
                <w:lang w:val="zh-CN"/>
              </w:rPr>
              <w:t>5</w:t>
            </w:r>
            <w:r>
              <w:rPr>
                <w:rFonts w:ascii="仿宋_GB2312" w:eastAsia="仿宋_GB2312" w:hAnsi="仿宋_GB2312" w:hint="eastAsia"/>
                <w:b/>
                <w:lang w:val="zh-CN"/>
              </w:rPr>
              <w:t>分。</w:t>
            </w:r>
          </w:p>
          <w:p w:rsidR="00224EE3" w:rsidRDefault="005605A1">
            <w:pPr>
              <w:numPr>
                <w:ilvl w:val="0"/>
                <w:numId w:val="49"/>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未配备安全防护及救生设备的，发现一处扣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49"/>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未设置或未合理设置安全警示标志的，视情节扣</w:t>
            </w:r>
            <w:r>
              <w:rPr>
                <w:rFonts w:eastAsia="仿宋_GB2312" w:hint="eastAsia"/>
                <w:b/>
                <w:lang w:val="zh-CN"/>
              </w:rPr>
              <w:t>1</w:t>
            </w:r>
            <w:r>
              <w:rPr>
                <w:rFonts w:ascii="仿宋_GB2312" w:eastAsia="仿宋_GB2312" w:hAnsi="仿宋_GB2312" w:hint="eastAsia"/>
                <w:b/>
              </w:rPr>
              <w:t>-</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49"/>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未进行专人管理，扣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49"/>
              </w:numPr>
              <w:adjustRightInd w:val="0"/>
              <w:snapToGrid w:val="0"/>
              <w:ind w:left="0"/>
              <w:rPr>
                <w:rFonts w:ascii="仿宋_GB2312" w:eastAsia="仿宋_GB2312" w:hAnsi="仿宋_GB2312"/>
                <w:bCs/>
              </w:rPr>
            </w:pPr>
            <w:r>
              <w:rPr>
                <w:rFonts w:ascii="仿宋_GB2312" w:eastAsia="仿宋_GB2312" w:hAnsi="仿宋_GB2312" w:hint="eastAsia"/>
                <w:bCs/>
              </w:rPr>
              <w:t>未按照方案对码头、栈桥开展观测、检查和维修，或相关工作不规范、不连续的，视情节扣</w:t>
            </w:r>
            <w:r>
              <w:rPr>
                <w:rFonts w:eastAsia="仿宋_GB2312" w:hint="eastAsia"/>
                <w:bCs/>
              </w:rPr>
              <w:t>2</w:t>
            </w:r>
            <w:r>
              <w:rPr>
                <w:rFonts w:ascii="仿宋_GB2312" w:eastAsia="仿宋_GB2312" w:hAnsi="仿宋_GB2312" w:hint="eastAsia"/>
                <w:bCs/>
              </w:rPr>
              <w:t>-</w:t>
            </w:r>
            <w:r>
              <w:rPr>
                <w:rFonts w:eastAsia="仿宋_GB2312" w:hint="eastAsia"/>
                <w:bCs/>
              </w:rPr>
              <w:t>4</w:t>
            </w:r>
            <w:r>
              <w:rPr>
                <w:rFonts w:ascii="仿宋_GB2312" w:eastAsia="仿宋_GB2312" w:hAnsi="仿宋_GB2312" w:hint="eastAsia"/>
                <w:bCs/>
              </w:rPr>
              <w:t>分。</w:t>
            </w:r>
          </w:p>
          <w:p w:rsidR="00224EE3" w:rsidRDefault="005605A1">
            <w:pPr>
              <w:numPr>
                <w:ilvl w:val="0"/>
                <w:numId w:val="49"/>
              </w:numPr>
              <w:adjustRightInd w:val="0"/>
              <w:snapToGrid w:val="0"/>
              <w:ind w:left="0"/>
              <w:rPr>
                <w:rFonts w:ascii="仿宋_GB2312" w:eastAsia="仿宋_GB2312" w:hAnsi="仿宋_GB2312"/>
                <w:bCs/>
              </w:rPr>
            </w:pPr>
            <w:r>
              <w:rPr>
                <w:rFonts w:ascii="仿宋_GB2312" w:eastAsia="仿宋_GB2312" w:hAnsi="仿宋_GB2312" w:hint="eastAsia"/>
                <w:bCs/>
              </w:rPr>
              <w:t>栈桥未按照规定设置照明设施的，视情节扣</w:t>
            </w:r>
            <w:r>
              <w:rPr>
                <w:rFonts w:eastAsia="仿宋_GB2312" w:hint="eastAsia"/>
                <w:bCs/>
              </w:rPr>
              <w:t>1</w:t>
            </w:r>
            <w:r>
              <w:rPr>
                <w:rFonts w:ascii="仿宋_GB2312" w:eastAsia="仿宋_GB2312" w:hAnsi="仿宋_GB2312" w:hint="eastAsia"/>
                <w:bCs/>
              </w:rPr>
              <w:t>-</w:t>
            </w:r>
            <w:r>
              <w:rPr>
                <w:rFonts w:eastAsia="仿宋_GB2312" w:hint="eastAsia"/>
                <w:bCs/>
              </w:rPr>
              <w:t>2</w:t>
            </w:r>
            <w:r>
              <w:rPr>
                <w:rFonts w:ascii="仿宋_GB2312" w:eastAsia="仿宋_GB2312" w:hAnsi="仿宋_GB2312" w:hint="eastAsia"/>
                <w:bCs/>
              </w:rPr>
              <w:t>分。</w:t>
            </w:r>
          </w:p>
        </w:tc>
        <w:tc>
          <w:tcPr>
            <w:tcW w:w="1134" w:type="dxa"/>
          </w:tcPr>
          <w:p w:rsidR="00224EE3" w:rsidRDefault="00224EE3">
            <w:pPr>
              <w:adjustRightInd w:val="0"/>
              <w:snapToGrid w:val="0"/>
              <w:rPr>
                <w:rFonts w:ascii="仿宋_GB2312" w:eastAsia="仿宋_GB2312" w:hAnsi="仿宋_GB2312"/>
                <w:bCs/>
              </w:rPr>
            </w:pPr>
          </w:p>
        </w:tc>
        <w:tc>
          <w:tcPr>
            <w:tcW w:w="708" w:type="dxa"/>
          </w:tcPr>
          <w:p w:rsidR="00224EE3" w:rsidRDefault="00224EE3">
            <w:pPr>
              <w:adjustRightInd w:val="0"/>
              <w:snapToGrid w:val="0"/>
              <w:rPr>
                <w:rFonts w:ascii="仿宋_GB2312" w:eastAsia="仿宋_GB2312" w:hAnsi="仿宋_GB2312"/>
                <w:bCs/>
              </w:rPr>
            </w:pPr>
          </w:p>
        </w:tc>
      </w:tr>
      <w:tr w:rsidR="00224EE3">
        <w:trPr>
          <w:cantSplit/>
          <w:jc w:val="center"/>
        </w:trPr>
        <w:tc>
          <w:tcPr>
            <w:tcW w:w="675" w:type="dxa"/>
            <w:vMerge w:val="restart"/>
            <w:vAlign w:val="center"/>
          </w:tcPr>
          <w:p w:rsidR="00224EE3" w:rsidRDefault="005605A1">
            <w:pPr>
              <w:adjustRightInd w:val="0"/>
              <w:snapToGrid w:val="0"/>
              <w:jc w:val="center"/>
              <w:rPr>
                <w:rFonts w:ascii="仿宋_GB2312" w:eastAsia="仿宋_GB2312" w:hAnsi="仿宋_GB2312"/>
              </w:rPr>
            </w:pPr>
            <w:r>
              <w:rPr>
                <w:rFonts w:eastAsia="仿宋_GB2312" w:hint="eastAsia"/>
              </w:rPr>
              <w:t>2</w:t>
            </w:r>
          </w:p>
          <w:p w:rsidR="00224EE3" w:rsidRDefault="00224EE3">
            <w:pPr>
              <w:adjustRightInd w:val="0"/>
              <w:snapToGrid w:val="0"/>
              <w:jc w:val="center"/>
              <w:rPr>
                <w:rFonts w:ascii="仿宋_GB2312" w:eastAsia="仿宋_GB2312" w:hAnsi="仿宋_GB2312"/>
              </w:rPr>
            </w:pPr>
          </w:p>
        </w:tc>
        <w:tc>
          <w:tcPr>
            <w:tcW w:w="709" w:type="dxa"/>
            <w:vMerge w:val="restart"/>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安全防护（</w:t>
            </w:r>
            <w:r>
              <w:rPr>
                <w:rFonts w:eastAsia="仿宋_GB2312" w:hint="eastAsia"/>
              </w:rPr>
              <w:t>36</w:t>
            </w:r>
            <w:r>
              <w:rPr>
                <w:rFonts w:ascii="仿宋_GB2312" w:eastAsia="仿宋_GB2312" w:hAnsi="仿宋_GB2312" w:hint="eastAsia"/>
              </w:rPr>
              <w:t>分）</w:t>
            </w:r>
          </w:p>
        </w:tc>
        <w:tc>
          <w:tcPr>
            <w:tcW w:w="1134" w:type="dxa"/>
            <w:vAlign w:val="center"/>
          </w:tcPr>
          <w:p w:rsidR="00224EE3" w:rsidRDefault="005605A1">
            <w:pPr>
              <w:adjustRightInd w:val="0"/>
              <w:snapToGrid w:val="0"/>
              <w:rPr>
                <w:rFonts w:ascii="仿宋_GB2312" w:eastAsia="仿宋_GB2312" w:hAnsi="仿宋_GB2312"/>
                <w:bCs/>
              </w:rPr>
            </w:pPr>
            <w:r>
              <w:rPr>
                <w:rFonts w:eastAsia="仿宋_GB2312" w:hint="eastAsia"/>
                <w:bCs/>
              </w:rPr>
              <w:t>2</w:t>
            </w:r>
            <w:r>
              <w:rPr>
                <w:rFonts w:ascii="仿宋_GB2312" w:eastAsia="仿宋_GB2312" w:hAnsi="仿宋_GB2312" w:hint="eastAsia"/>
                <w:bCs/>
              </w:rPr>
              <w:t>.</w:t>
            </w:r>
            <w:r>
              <w:rPr>
                <w:rFonts w:eastAsia="仿宋_GB2312" w:hint="eastAsia"/>
                <w:bCs/>
              </w:rPr>
              <w:t>1</w:t>
            </w:r>
            <w:r>
              <w:rPr>
                <w:rFonts w:ascii="仿宋_GB2312" w:eastAsia="仿宋_GB2312" w:hAnsi="仿宋_GB2312" w:hint="eastAsia"/>
                <w:bCs/>
              </w:rPr>
              <w:t>防护栏杆、安全网及其它防打击、防坠落措施（</w:t>
            </w:r>
            <w:r>
              <w:rPr>
                <w:rFonts w:eastAsia="仿宋_GB2312" w:hint="eastAsia"/>
                <w:bCs/>
              </w:rPr>
              <w:t>13</w:t>
            </w:r>
            <w:r>
              <w:rPr>
                <w:rFonts w:ascii="仿宋_GB2312" w:eastAsia="仿宋_GB2312" w:hAnsi="仿宋_GB2312" w:hint="eastAsia"/>
                <w:bCs/>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高处、临边、临水作业及孔洞应当设置防护栏杆及安全网。</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下方有人员通行或作业的，应当设置挡脚、防滑设施、安全网、安全通道等。</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
                <w:lang w:val="zh-CN"/>
              </w:rPr>
              <w:t>*</w:t>
            </w:r>
            <w:r>
              <w:rPr>
                <w:rFonts w:ascii="仿宋_GB2312" w:eastAsia="仿宋_GB2312" w:hAnsi="仿宋_GB2312" w:hint="eastAsia"/>
                <w:b/>
                <w:lang w:val="zh-CN"/>
              </w:rPr>
              <w:t>跨越既有公路施工时，应当搭设防护棚架。棚架应当进行专项设计。</w:t>
            </w:r>
          </w:p>
        </w:tc>
        <w:tc>
          <w:tcPr>
            <w:tcW w:w="1134"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查看现场。</w:t>
            </w:r>
          </w:p>
        </w:tc>
        <w:tc>
          <w:tcPr>
            <w:tcW w:w="5253" w:type="dxa"/>
            <w:vAlign w:val="center"/>
          </w:tcPr>
          <w:p w:rsidR="00224EE3" w:rsidRDefault="005605A1">
            <w:pPr>
              <w:numPr>
                <w:ilvl w:val="0"/>
                <w:numId w:val="5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未按照规定设置防护栏杆、安全网或其它安全防护设施的，发现一处扣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5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防护设施搭设不规范，发现一处扣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5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安全通道未搭设或搭设不规范，发现一处扣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5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跨越既有公路施工时，未搭设防护棚架或搭设不规范的，视情节扣</w:t>
            </w:r>
            <w:r>
              <w:rPr>
                <w:rFonts w:eastAsia="仿宋_GB2312" w:hint="eastAsia"/>
                <w:b/>
              </w:rPr>
              <w:t>3</w:t>
            </w:r>
            <w:r>
              <w:rPr>
                <w:rFonts w:ascii="仿宋_GB2312" w:eastAsia="仿宋_GB2312" w:hAnsi="仿宋_GB2312" w:hint="eastAsia"/>
                <w:b/>
              </w:rPr>
              <w:t>-</w:t>
            </w:r>
            <w:r>
              <w:rPr>
                <w:rFonts w:eastAsia="仿宋_GB2312" w:hint="eastAsia"/>
                <w:b/>
                <w:lang w:val="zh-CN"/>
              </w:rPr>
              <w:t>5</w:t>
            </w:r>
            <w:r>
              <w:rPr>
                <w:rFonts w:ascii="仿宋_GB2312" w:eastAsia="仿宋_GB2312" w:hAnsi="仿宋_GB2312" w:hint="eastAsia"/>
                <w:b/>
                <w:lang w:val="zh-CN"/>
              </w:rPr>
              <w:t>分。</w:t>
            </w:r>
          </w:p>
          <w:p w:rsidR="00224EE3" w:rsidRDefault="005605A1">
            <w:pPr>
              <w:numPr>
                <w:ilvl w:val="0"/>
                <w:numId w:val="50"/>
              </w:numPr>
              <w:adjustRightInd w:val="0"/>
              <w:snapToGrid w:val="0"/>
              <w:ind w:left="0"/>
              <w:rPr>
                <w:rFonts w:ascii="仿宋_GB2312" w:eastAsia="仿宋_GB2312" w:hAnsi="仿宋_GB2312"/>
                <w:bCs/>
              </w:rPr>
            </w:pPr>
            <w:r>
              <w:rPr>
                <w:rFonts w:ascii="仿宋_GB2312" w:eastAsia="仿宋_GB2312" w:hAnsi="仿宋_GB2312" w:hint="eastAsia"/>
                <w:b/>
                <w:lang w:val="zh-CN"/>
              </w:rPr>
              <w:t>*</w:t>
            </w:r>
            <w:r>
              <w:rPr>
                <w:rFonts w:ascii="仿宋_GB2312" w:eastAsia="仿宋_GB2312" w:hAnsi="仿宋_GB2312" w:hint="eastAsia"/>
                <w:b/>
                <w:lang w:val="zh-CN"/>
              </w:rPr>
              <w:t>棚架应当进行专项设计而未设计的，扣</w:t>
            </w:r>
            <w:r>
              <w:rPr>
                <w:rFonts w:eastAsia="仿宋_GB2312" w:hint="eastAsia"/>
                <w:b/>
              </w:rPr>
              <w:t>5</w:t>
            </w:r>
            <w:r>
              <w:rPr>
                <w:rFonts w:ascii="仿宋_GB2312" w:eastAsia="仿宋_GB2312" w:hAnsi="仿宋_GB2312" w:hint="eastAsia"/>
                <w:b/>
                <w:lang w:val="zh-CN"/>
              </w:rPr>
              <w:t>分。</w:t>
            </w:r>
          </w:p>
        </w:tc>
        <w:tc>
          <w:tcPr>
            <w:tcW w:w="1134" w:type="dxa"/>
          </w:tcPr>
          <w:p w:rsidR="00224EE3" w:rsidRDefault="00224EE3">
            <w:pPr>
              <w:adjustRightInd w:val="0"/>
              <w:snapToGrid w:val="0"/>
              <w:rPr>
                <w:rFonts w:ascii="仿宋_GB2312" w:eastAsia="仿宋_GB2312" w:hAnsi="仿宋_GB2312"/>
                <w:bCs/>
              </w:rPr>
            </w:pPr>
          </w:p>
        </w:tc>
        <w:tc>
          <w:tcPr>
            <w:tcW w:w="708" w:type="dxa"/>
          </w:tcPr>
          <w:p w:rsidR="00224EE3" w:rsidRDefault="00224EE3">
            <w:pPr>
              <w:adjustRightInd w:val="0"/>
              <w:snapToGrid w:val="0"/>
              <w:rPr>
                <w:rFonts w:ascii="仿宋_GB2312" w:eastAsia="仿宋_GB2312" w:hAnsi="仿宋_GB2312"/>
                <w:bCs/>
              </w:rPr>
            </w:pPr>
          </w:p>
        </w:tc>
      </w:tr>
      <w:tr w:rsidR="00224EE3">
        <w:trPr>
          <w:cantSplit/>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eastAsia="仿宋_GB2312" w:hint="eastAsia"/>
              </w:rPr>
              <w:t>2</w:t>
            </w:r>
            <w:r>
              <w:rPr>
                <w:rFonts w:ascii="仿宋_GB2312" w:eastAsia="仿宋_GB2312" w:hAnsi="仿宋_GB2312" w:hint="eastAsia"/>
              </w:rPr>
              <w:t>.</w:t>
            </w:r>
            <w:r>
              <w:rPr>
                <w:rFonts w:eastAsia="仿宋_GB2312" w:hint="eastAsia"/>
              </w:rPr>
              <w:t>2</w:t>
            </w:r>
            <w:r>
              <w:rPr>
                <w:rFonts w:ascii="仿宋_GB2312" w:eastAsia="仿宋_GB2312" w:hAnsi="仿宋_GB2312" w:hint="eastAsia"/>
              </w:rPr>
              <w:t>文明施工、安全警示标志、标牌（</w:t>
            </w:r>
            <w:r>
              <w:rPr>
                <w:rFonts w:eastAsia="仿宋_GB2312" w:hint="eastAsia"/>
              </w:rPr>
              <w:t>10</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区域分区标牌合理。重大风险、重大事故隐患应当在明显位置公示。</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施工现场应当按照规定设置封闭围挡，并在明显位置设置“五牌一图”。</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交通要道、重要作业场所，危险区域设置安全警示标志、标牌。</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施工便道与既有道路平面交叉处设置道口警示标志，有高度限制的应当设置限高架。</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施工机械、设备按照要求设置安全操作规程牌。</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按照规定落实施工扬尘防控措施。</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查看现场。</w:t>
            </w:r>
          </w:p>
        </w:tc>
        <w:tc>
          <w:tcPr>
            <w:tcW w:w="5253" w:type="dxa"/>
            <w:vAlign w:val="center"/>
          </w:tcPr>
          <w:p w:rsidR="00224EE3" w:rsidRDefault="005605A1">
            <w:pPr>
              <w:numPr>
                <w:ilvl w:val="0"/>
                <w:numId w:val="51"/>
              </w:numPr>
              <w:adjustRightInd w:val="0"/>
              <w:snapToGrid w:val="0"/>
              <w:ind w:left="0"/>
              <w:rPr>
                <w:rFonts w:ascii="仿宋_GB2312" w:eastAsia="仿宋_GB2312" w:hAnsi="仿宋_GB2312"/>
              </w:rPr>
            </w:pPr>
            <w:r>
              <w:rPr>
                <w:rFonts w:ascii="仿宋_GB2312" w:eastAsia="仿宋_GB2312" w:hAnsi="仿宋_GB2312" w:hint="eastAsia"/>
              </w:rPr>
              <w:t>施工现场未设置封闭围挡，或无五牌一图，或未公示重大风险、重大事故隐患的，发现一处扣</w:t>
            </w:r>
            <w:r>
              <w:rPr>
                <w:rFonts w:eastAsia="仿宋_GB2312" w:hint="eastAsia"/>
              </w:rPr>
              <w:t>3</w:t>
            </w:r>
            <w:r>
              <w:rPr>
                <w:rFonts w:ascii="仿宋_GB2312" w:eastAsia="仿宋_GB2312" w:hAnsi="仿宋_GB2312" w:hint="eastAsia"/>
              </w:rPr>
              <w:t>分。</w:t>
            </w:r>
          </w:p>
          <w:p w:rsidR="00224EE3" w:rsidRDefault="005605A1">
            <w:pPr>
              <w:numPr>
                <w:ilvl w:val="0"/>
                <w:numId w:val="51"/>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未按照规定设置文明施工、安全警示标志、标牌及操作规程牌的，发现一处扣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51"/>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施工便道与既有道路平面交叉处未设置道口警示标志，发现一处扣</w:t>
            </w:r>
            <w:r>
              <w:rPr>
                <w:rFonts w:eastAsia="仿宋_GB2312" w:hint="eastAsia"/>
                <w:b/>
              </w:rPr>
              <w:t>1</w:t>
            </w:r>
            <w:r>
              <w:rPr>
                <w:rFonts w:ascii="仿宋_GB2312" w:eastAsia="仿宋_GB2312" w:hAnsi="仿宋_GB2312" w:hint="eastAsia"/>
                <w:b/>
                <w:lang w:val="zh-CN"/>
              </w:rPr>
              <w:t>分。</w:t>
            </w:r>
          </w:p>
          <w:p w:rsidR="00224EE3" w:rsidRDefault="005605A1">
            <w:pPr>
              <w:numPr>
                <w:ilvl w:val="0"/>
                <w:numId w:val="51"/>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有高度限制未设置限高架，发现一处扣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51"/>
              </w:numPr>
              <w:adjustRightInd w:val="0"/>
              <w:snapToGrid w:val="0"/>
              <w:ind w:left="0"/>
              <w:rPr>
                <w:rFonts w:ascii="仿宋_GB2312" w:eastAsia="仿宋_GB2312" w:hAnsi="仿宋_GB2312"/>
              </w:rPr>
            </w:pPr>
            <w:r>
              <w:rPr>
                <w:rFonts w:ascii="仿宋_GB2312" w:eastAsia="仿宋_GB2312" w:hAnsi="仿宋_GB2312" w:hint="eastAsia"/>
              </w:rPr>
              <w:t>未按照规定落实施工扬尘防控措施，发现一处扣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8" w:type="dxa"/>
          </w:tcPr>
          <w:p w:rsidR="00224EE3" w:rsidRDefault="00224EE3">
            <w:pPr>
              <w:adjustRightInd w:val="0"/>
              <w:snapToGrid w:val="0"/>
              <w:rPr>
                <w:rFonts w:ascii="仿宋_GB2312" w:eastAsia="仿宋_GB2312" w:hAnsi="仿宋_GB2312"/>
              </w:rPr>
            </w:pPr>
          </w:p>
        </w:tc>
      </w:tr>
      <w:tr w:rsidR="00224EE3">
        <w:trPr>
          <w:cantSplit/>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eastAsia="仿宋_GB2312" w:hint="eastAsia"/>
              </w:rPr>
              <w:t>2</w:t>
            </w:r>
            <w:r>
              <w:rPr>
                <w:rFonts w:ascii="仿宋_GB2312" w:eastAsia="仿宋_GB2312" w:hAnsi="仿宋_GB2312" w:hint="eastAsia"/>
              </w:rPr>
              <w:t>.</w:t>
            </w:r>
            <w:r>
              <w:rPr>
                <w:rFonts w:eastAsia="仿宋_GB2312" w:hint="eastAsia"/>
              </w:rPr>
              <w:t>3</w:t>
            </w:r>
            <w:r>
              <w:rPr>
                <w:rFonts w:ascii="仿宋_GB2312" w:eastAsia="仿宋_GB2312" w:hAnsi="仿宋_GB2312" w:hint="eastAsia"/>
              </w:rPr>
              <w:t>避雷设备（</w:t>
            </w:r>
            <w:r>
              <w:rPr>
                <w:rFonts w:eastAsia="仿宋_GB2312" w:hint="eastAsia"/>
              </w:rPr>
              <w:t>5</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拌和、打桩和起重等高耸设备及其它电器设备按照规定设置避雷设施。</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查看现场。</w:t>
            </w:r>
          </w:p>
        </w:tc>
        <w:tc>
          <w:tcPr>
            <w:tcW w:w="5253" w:type="dxa"/>
            <w:vAlign w:val="center"/>
          </w:tcPr>
          <w:p w:rsidR="00224EE3" w:rsidRDefault="005605A1">
            <w:pPr>
              <w:numPr>
                <w:ilvl w:val="0"/>
                <w:numId w:val="52"/>
              </w:numPr>
              <w:adjustRightInd w:val="0"/>
              <w:snapToGrid w:val="0"/>
              <w:ind w:left="0"/>
              <w:rPr>
                <w:rFonts w:ascii="仿宋_GB2312" w:eastAsia="仿宋_GB2312" w:hAnsi="仿宋_GB2312"/>
              </w:rPr>
            </w:pPr>
            <w:r>
              <w:rPr>
                <w:rFonts w:ascii="仿宋_GB2312" w:eastAsia="仿宋_GB2312" w:hAnsi="仿宋_GB2312" w:hint="eastAsia"/>
              </w:rPr>
              <w:t>未按照要求设置避雷设施的，发现一处扣</w:t>
            </w:r>
            <w:r>
              <w:rPr>
                <w:rFonts w:eastAsia="仿宋_GB2312" w:hint="eastAsia"/>
              </w:rPr>
              <w:t>1</w:t>
            </w:r>
            <w:r>
              <w:rPr>
                <w:rFonts w:ascii="仿宋_GB2312" w:eastAsia="仿宋_GB2312" w:hAnsi="仿宋_GB2312" w:hint="eastAsia"/>
              </w:rPr>
              <w:t>分。</w:t>
            </w:r>
          </w:p>
          <w:p w:rsidR="00224EE3" w:rsidRDefault="005605A1">
            <w:pPr>
              <w:numPr>
                <w:ilvl w:val="0"/>
                <w:numId w:val="52"/>
              </w:numPr>
              <w:adjustRightInd w:val="0"/>
              <w:snapToGrid w:val="0"/>
              <w:ind w:left="0"/>
              <w:rPr>
                <w:rFonts w:ascii="仿宋_GB2312" w:eastAsia="仿宋_GB2312" w:hAnsi="仿宋_GB2312"/>
              </w:rPr>
            </w:pPr>
            <w:r>
              <w:rPr>
                <w:rFonts w:ascii="仿宋_GB2312" w:eastAsia="仿宋_GB2312" w:hAnsi="仿宋_GB2312" w:hint="eastAsia"/>
              </w:rPr>
              <w:t>未测试防雷接地电阻或防雷接地电阻不符合要求的，发现一处扣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8" w:type="dxa"/>
          </w:tcPr>
          <w:p w:rsidR="00224EE3" w:rsidRDefault="00224EE3">
            <w:pPr>
              <w:adjustRightInd w:val="0"/>
              <w:snapToGrid w:val="0"/>
              <w:rPr>
                <w:rFonts w:ascii="仿宋_GB2312" w:eastAsia="仿宋_GB2312" w:hAnsi="仿宋_GB2312"/>
              </w:rPr>
            </w:pPr>
          </w:p>
        </w:tc>
      </w:tr>
      <w:tr w:rsidR="00224EE3">
        <w:trPr>
          <w:cantSplit/>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个体防护（</w:t>
            </w:r>
            <w:r>
              <w:rPr>
                <w:rFonts w:eastAsia="仿宋_GB2312" w:hint="eastAsia"/>
              </w:rPr>
              <w:t>8</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进入施工现场的人员及作业人员应当按照规定配置和正确使用防护用品。</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查看现场。</w:t>
            </w:r>
          </w:p>
        </w:tc>
        <w:tc>
          <w:tcPr>
            <w:tcW w:w="5253" w:type="dxa"/>
            <w:vAlign w:val="center"/>
          </w:tcPr>
          <w:p w:rsidR="00224EE3" w:rsidRDefault="005605A1">
            <w:pPr>
              <w:numPr>
                <w:ilvl w:val="0"/>
                <w:numId w:val="53"/>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未按照规定配置和使用个体防护用品，发现一人次扣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53"/>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sidR="007B70F2">
              <w:rPr>
                <w:rFonts w:ascii="仿宋_GB2312" w:eastAsia="仿宋_GB2312" w:hAnsi="仿宋_GB2312" w:hint="eastAsia"/>
                <w:b/>
                <w:lang w:val="zh-CN"/>
              </w:rPr>
              <w:t>使用假冒伪劣</w:t>
            </w:r>
            <w:r>
              <w:rPr>
                <w:rFonts w:ascii="仿宋_GB2312" w:eastAsia="仿宋_GB2312" w:hAnsi="仿宋_GB2312" w:hint="eastAsia"/>
                <w:b/>
                <w:lang w:val="zh-CN"/>
              </w:rPr>
              <w:t>的防护用品，或使用超过使用合格期的防护用品，发现一人次扣</w:t>
            </w:r>
            <w:r>
              <w:rPr>
                <w:rFonts w:eastAsia="仿宋_GB2312" w:hint="eastAsia"/>
                <w:b/>
              </w:rPr>
              <w:t>3</w:t>
            </w:r>
            <w:r>
              <w:rPr>
                <w:rFonts w:ascii="仿宋_GB2312" w:eastAsia="仿宋_GB2312" w:hAnsi="仿宋_GB2312" w:hint="eastAsia"/>
                <w:b/>
              </w:rPr>
              <w:t>分。</w:t>
            </w:r>
          </w:p>
        </w:tc>
        <w:tc>
          <w:tcPr>
            <w:tcW w:w="1134" w:type="dxa"/>
          </w:tcPr>
          <w:p w:rsidR="00224EE3" w:rsidRDefault="00224EE3">
            <w:pPr>
              <w:adjustRightInd w:val="0"/>
              <w:snapToGrid w:val="0"/>
              <w:rPr>
                <w:rFonts w:ascii="仿宋_GB2312" w:eastAsia="仿宋_GB2312" w:hAnsi="仿宋_GB2312"/>
              </w:rPr>
            </w:pPr>
          </w:p>
        </w:tc>
        <w:tc>
          <w:tcPr>
            <w:tcW w:w="708" w:type="dxa"/>
          </w:tcPr>
          <w:p w:rsidR="00224EE3" w:rsidRDefault="00224EE3">
            <w:pPr>
              <w:adjustRightInd w:val="0"/>
              <w:snapToGrid w:val="0"/>
              <w:rPr>
                <w:rFonts w:ascii="仿宋_GB2312" w:eastAsia="仿宋_GB2312" w:hAnsi="仿宋_GB2312"/>
              </w:rPr>
            </w:pPr>
          </w:p>
        </w:tc>
      </w:tr>
      <w:tr w:rsidR="00224EE3">
        <w:trPr>
          <w:cantSplit/>
          <w:jc w:val="center"/>
        </w:trPr>
        <w:tc>
          <w:tcPr>
            <w:tcW w:w="675"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lastRenderedPageBreak/>
              <w:t>3</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3</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rPr>
              <w:t>3</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rPr>
              <w:t>3</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tc>
        <w:tc>
          <w:tcPr>
            <w:tcW w:w="709"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lastRenderedPageBreak/>
              <w:t>施工作业（</w:t>
            </w:r>
            <w:r>
              <w:rPr>
                <w:rFonts w:eastAsia="仿宋_GB2312" w:hint="eastAsia"/>
              </w:rPr>
              <w:t>70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施工作业（</w:t>
            </w:r>
            <w:r>
              <w:rPr>
                <w:rFonts w:eastAsia="仿宋_GB2312" w:hint="eastAsia"/>
              </w:rPr>
              <w:t>70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施工</w:t>
            </w:r>
            <w:r>
              <w:rPr>
                <w:rFonts w:ascii="仿宋_GB2312" w:eastAsia="仿宋_GB2312" w:hAnsi="仿宋_GB2312"/>
              </w:rPr>
              <w:lastRenderedPageBreak/>
              <w:t>作业（</w:t>
            </w:r>
            <w:r>
              <w:rPr>
                <w:rFonts w:eastAsia="仿宋_GB2312" w:hint="eastAsia"/>
              </w:rPr>
              <w:t>70</w:t>
            </w:r>
            <w:r>
              <w:rPr>
                <w:rFonts w:ascii="仿宋_GB2312" w:eastAsia="仿宋_GB2312" w:hAnsi="仿宋_GB2312" w:hint="eastAsia"/>
              </w:rPr>
              <w:t>分</w:t>
            </w:r>
            <w:r>
              <w:rPr>
                <w:rFonts w:ascii="仿宋_GB2312" w:eastAsia="仿宋_GB2312" w:hAnsi="仿宋_GB2312"/>
              </w:rPr>
              <w:t>）</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施工</w:t>
            </w:r>
            <w:r>
              <w:rPr>
                <w:rFonts w:ascii="仿宋_GB2312" w:eastAsia="仿宋_GB2312" w:hAnsi="仿宋_GB2312"/>
              </w:rPr>
              <w:t>作业（</w:t>
            </w:r>
            <w:r>
              <w:rPr>
                <w:rFonts w:eastAsia="仿宋_GB2312" w:hint="eastAsia"/>
              </w:rPr>
              <w:t>70</w:t>
            </w:r>
            <w:r>
              <w:rPr>
                <w:rFonts w:ascii="仿宋_GB2312" w:eastAsia="仿宋_GB2312" w:hAnsi="仿宋_GB2312" w:hint="eastAsia"/>
              </w:rPr>
              <w:t>分</w:t>
            </w:r>
            <w:r>
              <w:rPr>
                <w:rFonts w:ascii="仿宋_GB2312" w:eastAsia="仿宋_GB2312" w:hAnsi="仿宋_GB2312"/>
              </w:rPr>
              <w:t>）</w:t>
            </w:r>
          </w:p>
        </w:tc>
        <w:tc>
          <w:tcPr>
            <w:tcW w:w="1134" w:type="dxa"/>
            <w:vAlign w:val="center"/>
          </w:tcPr>
          <w:p w:rsidR="00224EE3" w:rsidRDefault="00224EE3">
            <w:pPr>
              <w:adjustRightInd w:val="0"/>
              <w:snapToGrid w:val="0"/>
              <w:rPr>
                <w:rFonts w:ascii="仿宋_GB2312" w:eastAsia="仿宋_GB2312" w:hAnsi="仿宋_GB2312"/>
                <w:bCs/>
              </w:rPr>
            </w:pPr>
          </w:p>
          <w:p w:rsidR="00224EE3" w:rsidRDefault="005605A1">
            <w:pPr>
              <w:adjustRightInd w:val="0"/>
              <w:snapToGrid w:val="0"/>
              <w:rPr>
                <w:rFonts w:ascii="仿宋_GB2312" w:eastAsia="仿宋_GB2312" w:hAnsi="仿宋_GB2312"/>
                <w:bCs/>
              </w:rPr>
            </w:pPr>
            <w:r>
              <w:rPr>
                <w:rFonts w:eastAsia="仿宋_GB2312" w:hint="eastAsia"/>
                <w:bCs/>
              </w:rPr>
              <w:t>3</w:t>
            </w:r>
            <w:r>
              <w:rPr>
                <w:rFonts w:ascii="仿宋_GB2312" w:eastAsia="仿宋_GB2312" w:hAnsi="仿宋_GB2312" w:hint="eastAsia"/>
                <w:bCs/>
              </w:rPr>
              <w:t>.</w:t>
            </w:r>
            <w:r>
              <w:rPr>
                <w:rFonts w:eastAsia="仿宋_GB2312" w:hint="eastAsia"/>
                <w:bCs/>
              </w:rPr>
              <w:t>1</w:t>
            </w:r>
            <w:r>
              <w:rPr>
                <w:rFonts w:ascii="仿宋_GB2312" w:eastAsia="仿宋_GB2312" w:hAnsi="仿宋_GB2312" w:hint="eastAsia"/>
                <w:bCs/>
              </w:rPr>
              <w:t>高处作业（</w:t>
            </w:r>
            <w:r>
              <w:rPr>
                <w:rFonts w:eastAsia="仿宋_GB2312" w:hint="eastAsia"/>
                <w:bCs/>
              </w:rPr>
              <w:t>10</w:t>
            </w:r>
            <w:r>
              <w:rPr>
                <w:rFonts w:ascii="仿宋_GB2312" w:eastAsia="仿宋_GB2312" w:hAnsi="仿宋_GB2312" w:hint="eastAsia"/>
                <w:bCs/>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高处作业必须设置人员上下专用通道，基础应当牢固。</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作业平台脚手板应当铺满且固定牢固，不应有翘头板，并挂置安全网。配备必须的消防器材。</w:t>
            </w:r>
          </w:p>
          <w:p w:rsidR="00224EE3" w:rsidRDefault="005605A1">
            <w:pPr>
              <w:adjustRightInd w:val="0"/>
              <w:snapToGrid w:val="0"/>
              <w:rPr>
                <w:rFonts w:ascii="仿宋_GB2312" w:eastAsia="仿宋_GB2312" w:hAnsi="仿宋_GB2312"/>
                <w:bCs/>
              </w:rPr>
            </w:pPr>
            <w:r>
              <w:rPr>
                <w:rFonts w:eastAsia="仿宋_GB2312" w:hint="eastAsia"/>
                <w:bCs/>
              </w:rPr>
              <w:t>5</w:t>
            </w:r>
            <w:r>
              <w:rPr>
                <w:rFonts w:ascii="仿宋_GB2312" w:eastAsia="仿宋_GB2312" w:hAnsi="仿宋_GB2312" w:hint="eastAsia"/>
                <w:bCs/>
              </w:rPr>
              <w:t>m</w:t>
            </w:r>
            <w:r>
              <w:rPr>
                <w:rFonts w:ascii="仿宋_GB2312" w:eastAsia="仿宋_GB2312" w:hAnsi="仿宋_GB2312" w:hint="eastAsia"/>
                <w:bCs/>
              </w:rPr>
              <w:t>以下应当设置防护梯。</w:t>
            </w:r>
          </w:p>
          <w:p w:rsidR="00224EE3" w:rsidRDefault="005605A1">
            <w:pPr>
              <w:adjustRightInd w:val="0"/>
              <w:snapToGrid w:val="0"/>
              <w:rPr>
                <w:rFonts w:ascii="仿宋_GB2312" w:eastAsia="仿宋_GB2312" w:hAnsi="仿宋_GB2312"/>
                <w:bCs/>
              </w:rPr>
            </w:pPr>
            <w:r>
              <w:rPr>
                <w:rFonts w:eastAsia="仿宋_GB2312" w:hint="eastAsia"/>
                <w:bCs/>
              </w:rPr>
              <w:t>5</w:t>
            </w:r>
            <w:r>
              <w:rPr>
                <w:rFonts w:ascii="仿宋_GB2312" w:eastAsia="仿宋_GB2312" w:hAnsi="仿宋_GB2312" w:hint="eastAsia"/>
                <w:bCs/>
              </w:rPr>
              <w:t>m</w:t>
            </w:r>
            <w:r>
              <w:rPr>
                <w:rFonts w:ascii="仿宋_GB2312" w:eastAsia="仿宋_GB2312" w:hAnsi="仿宋_GB2312" w:hint="eastAsia"/>
                <w:bCs/>
              </w:rPr>
              <w:t>以上应当设置“之”字形人行斜梯。</w:t>
            </w:r>
          </w:p>
          <w:p w:rsidR="00224EE3" w:rsidRDefault="005605A1">
            <w:pPr>
              <w:adjustRightInd w:val="0"/>
              <w:snapToGrid w:val="0"/>
              <w:rPr>
                <w:rFonts w:ascii="仿宋_GB2312" w:eastAsia="仿宋_GB2312" w:hAnsi="仿宋_GB2312"/>
                <w:bCs/>
              </w:rPr>
            </w:pPr>
            <w:r>
              <w:rPr>
                <w:rFonts w:eastAsia="仿宋_GB2312" w:hint="eastAsia"/>
                <w:bCs/>
              </w:rPr>
              <w:t>40</w:t>
            </w:r>
            <w:r>
              <w:rPr>
                <w:rFonts w:ascii="仿宋_GB2312" w:eastAsia="仿宋_GB2312" w:hAnsi="仿宋_GB2312" w:hint="eastAsia"/>
                <w:bCs/>
              </w:rPr>
              <w:t>m</w:t>
            </w:r>
            <w:r>
              <w:rPr>
                <w:rFonts w:ascii="仿宋_GB2312" w:eastAsia="仿宋_GB2312" w:hAnsi="仿宋_GB2312" w:hint="eastAsia"/>
                <w:bCs/>
              </w:rPr>
              <w:t>以上宜安装附着式电梯。</w:t>
            </w:r>
          </w:p>
        </w:tc>
        <w:tc>
          <w:tcPr>
            <w:tcW w:w="1134"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查看现场。</w:t>
            </w:r>
          </w:p>
        </w:tc>
        <w:tc>
          <w:tcPr>
            <w:tcW w:w="5253" w:type="dxa"/>
            <w:vAlign w:val="center"/>
          </w:tcPr>
          <w:p w:rsidR="00224EE3" w:rsidRDefault="005605A1">
            <w:pPr>
              <w:numPr>
                <w:ilvl w:val="0"/>
                <w:numId w:val="5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高处作业未按照要求设置人员上下专用通道，发现一处扣</w:t>
            </w:r>
            <w:r>
              <w:rPr>
                <w:rFonts w:eastAsia="仿宋_GB2312" w:hint="eastAsia"/>
                <w:b/>
              </w:rPr>
              <w:t>5</w:t>
            </w:r>
            <w:r>
              <w:rPr>
                <w:rFonts w:ascii="仿宋_GB2312" w:eastAsia="仿宋_GB2312" w:hAnsi="仿宋_GB2312" w:hint="eastAsia"/>
                <w:b/>
                <w:lang w:val="zh-CN"/>
              </w:rPr>
              <w:t>分。</w:t>
            </w:r>
          </w:p>
          <w:p w:rsidR="00224EE3" w:rsidRDefault="005605A1">
            <w:pPr>
              <w:numPr>
                <w:ilvl w:val="0"/>
                <w:numId w:val="5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作业平台搭设不牢固，发现一处扣</w:t>
            </w:r>
            <w:r>
              <w:rPr>
                <w:rFonts w:eastAsia="仿宋_GB2312" w:hint="eastAsia"/>
                <w:b/>
              </w:rPr>
              <w:t>3</w:t>
            </w:r>
            <w:r>
              <w:rPr>
                <w:rFonts w:ascii="仿宋_GB2312" w:eastAsia="仿宋_GB2312" w:hAnsi="仿宋_GB2312" w:hint="eastAsia"/>
                <w:b/>
                <w:lang w:val="zh-CN"/>
              </w:rPr>
              <w:t>分。</w:t>
            </w:r>
          </w:p>
          <w:p w:rsidR="00224EE3" w:rsidRDefault="005605A1">
            <w:pPr>
              <w:numPr>
                <w:ilvl w:val="0"/>
                <w:numId w:val="5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作业平台有翘头板或漏洞，发现一处扣</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5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未按照规定挂置安全网，发现一处扣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54"/>
              </w:numPr>
              <w:adjustRightInd w:val="0"/>
              <w:snapToGrid w:val="0"/>
              <w:ind w:left="0"/>
              <w:rPr>
                <w:rFonts w:ascii="仿宋_GB2312" w:eastAsia="仿宋_GB2312" w:hAnsi="仿宋_GB2312"/>
                <w:bCs/>
              </w:rPr>
            </w:pPr>
            <w:r>
              <w:rPr>
                <w:rFonts w:ascii="仿宋_GB2312" w:eastAsia="仿宋_GB2312" w:hAnsi="仿宋_GB2312" w:hint="eastAsia"/>
                <w:bCs/>
              </w:rPr>
              <w:t>未按照规定设置防护梯、人行梯、电梯的，发现一处扣</w:t>
            </w:r>
            <w:r>
              <w:rPr>
                <w:rFonts w:eastAsia="仿宋_GB2312" w:hint="eastAsia"/>
                <w:bCs/>
              </w:rPr>
              <w:t>3</w:t>
            </w:r>
            <w:r>
              <w:rPr>
                <w:rFonts w:ascii="仿宋_GB2312" w:eastAsia="仿宋_GB2312" w:hAnsi="仿宋_GB2312" w:hint="eastAsia"/>
                <w:bCs/>
              </w:rPr>
              <w:t>分。</w:t>
            </w:r>
          </w:p>
        </w:tc>
        <w:tc>
          <w:tcPr>
            <w:tcW w:w="1134" w:type="dxa"/>
          </w:tcPr>
          <w:p w:rsidR="00224EE3" w:rsidRDefault="00224EE3">
            <w:pPr>
              <w:adjustRightInd w:val="0"/>
              <w:snapToGrid w:val="0"/>
              <w:rPr>
                <w:rFonts w:ascii="仿宋_GB2312" w:eastAsia="仿宋_GB2312" w:hAnsi="仿宋_GB2312"/>
                <w:bCs/>
              </w:rPr>
            </w:pPr>
          </w:p>
        </w:tc>
        <w:tc>
          <w:tcPr>
            <w:tcW w:w="708" w:type="dxa"/>
          </w:tcPr>
          <w:p w:rsidR="00224EE3" w:rsidRDefault="00224EE3">
            <w:pPr>
              <w:adjustRightInd w:val="0"/>
              <w:snapToGrid w:val="0"/>
              <w:rPr>
                <w:rFonts w:ascii="仿宋_GB2312" w:eastAsia="仿宋_GB2312" w:hAnsi="仿宋_GB2312"/>
                <w:bCs/>
              </w:rPr>
            </w:pPr>
          </w:p>
        </w:tc>
      </w:tr>
      <w:tr w:rsidR="00224EE3">
        <w:trPr>
          <w:cantSplit/>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bCs/>
              </w:rPr>
            </w:pPr>
            <w:r>
              <w:rPr>
                <w:rFonts w:eastAsia="仿宋_GB2312" w:hint="eastAsia"/>
                <w:bCs/>
              </w:rPr>
              <w:t>3</w:t>
            </w:r>
            <w:r>
              <w:rPr>
                <w:rFonts w:ascii="仿宋_GB2312" w:eastAsia="仿宋_GB2312" w:hAnsi="仿宋_GB2312" w:hint="eastAsia"/>
                <w:bCs/>
              </w:rPr>
              <w:t>.</w:t>
            </w:r>
            <w:r>
              <w:rPr>
                <w:rFonts w:eastAsia="仿宋_GB2312" w:hint="eastAsia"/>
                <w:bCs/>
              </w:rPr>
              <w:t>2</w:t>
            </w:r>
            <w:r>
              <w:rPr>
                <w:rFonts w:ascii="仿宋_GB2312" w:eastAsia="仿宋_GB2312" w:hAnsi="仿宋_GB2312" w:hint="eastAsia"/>
                <w:bCs/>
              </w:rPr>
              <w:t>支架脚手架（</w:t>
            </w:r>
            <w:r>
              <w:rPr>
                <w:rFonts w:eastAsia="仿宋_GB2312" w:hint="eastAsia"/>
                <w:bCs/>
              </w:rPr>
              <w:t>12</w:t>
            </w:r>
            <w:r>
              <w:rPr>
                <w:rFonts w:ascii="仿宋_GB2312" w:eastAsia="仿宋_GB2312" w:hAnsi="仿宋_GB2312" w:hint="eastAsia"/>
                <w:bCs/>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施工现场搭设和拆除支架脚手架应当满足方案要求。拆除作业应当设置警戒区。</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支架和脚手架基础牢固。</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排水设施完善。</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脚手架与建筑结构物按照规定进行拉结牢靠。夜间不得进行支架脚手架的拆除作业。</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搭设支架和脚手架的材料应当逐批次进场检验，每批材料抽检一组，应有检测报告。</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搭设高度大于</w:t>
            </w:r>
            <w:r>
              <w:rPr>
                <w:rFonts w:eastAsia="仿宋_GB2312" w:hint="eastAsia"/>
                <w:b/>
                <w:lang w:val="zh-CN"/>
              </w:rPr>
              <w:t>10</w:t>
            </w:r>
            <w:r>
              <w:rPr>
                <w:rFonts w:ascii="仿宋_GB2312" w:eastAsia="仿宋_GB2312" w:hAnsi="仿宋_GB2312" w:hint="eastAsia"/>
                <w:b/>
              </w:rPr>
              <w:t>m</w:t>
            </w:r>
            <w:r>
              <w:rPr>
                <w:rFonts w:ascii="仿宋_GB2312" w:eastAsia="仿宋_GB2312" w:hAnsi="仿宋_GB2312" w:hint="eastAsia"/>
                <w:b/>
                <w:lang w:val="zh-CN"/>
              </w:rPr>
              <w:t>的脚手架应设置缆风绳或固定措施。</w:t>
            </w:r>
          </w:p>
          <w:p w:rsidR="00224EE3" w:rsidRDefault="005605A1">
            <w:pPr>
              <w:adjustRightInd w:val="0"/>
              <w:snapToGrid w:val="0"/>
              <w:rPr>
                <w:rFonts w:ascii="仿宋_GB2312" w:eastAsia="仿宋_GB2312" w:hAnsi="仿宋_GB2312"/>
                <w:b/>
                <w:bCs/>
              </w:rPr>
            </w:pPr>
            <w:r>
              <w:rPr>
                <w:rFonts w:ascii="仿宋_GB2312" w:eastAsia="仿宋_GB2312" w:hAnsi="仿宋_GB2312" w:hint="eastAsia"/>
                <w:b/>
                <w:bCs/>
              </w:rPr>
              <w:t>*</w:t>
            </w:r>
            <w:r>
              <w:rPr>
                <w:rFonts w:ascii="仿宋_GB2312" w:eastAsia="仿宋_GB2312" w:hAnsi="仿宋_GB2312" w:hint="eastAsia"/>
                <w:b/>
                <w:bCs/>
              </w:rPr>
              <w:t>承重支架搭设应制定专项施工方案，搭设后应按照规定组织验收，验收通过后应挂牌公示和公告。</w:t>
            </w:r>
          </w:p>
          <w:p w:rsidR="00224EE3" w:rsidRDefault="00224EE3">
            <w:pPr>
              <w:adjustRightInd w:val="0"/>
              <w:snapToGrid w:val="0"/>
              <w:rPr>
                <w:rFonts w:ascii="仿宋_GB2312" w:eastAsia="仿宋_GB2312" w:hAnsi="仿宋_GB2312"/>
                <w:bCs/>
              </w:rPr>
            </w:pPr>
          </w:p>
        </w:tc>
        <w:tc>
          <w:tcPr>
            <w:tcW w:w="1134"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方案与现场比对检查。</w:t>
            </w:r>
          </w:p>
        </w:tc>
        <w:tc>
          <w:tcPr>
            <w:tcW w:w="5253" w:type="dxa"/>
            <w:vAlign w:val="center"/>
          </w:tcPr>
          <w:p w:rsidR="00224EE3" w:rsidRDefault="005605A1">
            <w:pPr>
              <w:numPr>
                <w:ilvl w:val="0"/>
                <w:numId w:val="5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未按照方案搭设和拆除支架脚手架，视情节扣</w:t>
            </w:r>
            <w:r>
              <w:rPr>
                <w:rFonts w:eastAsia="仿宋_GB2312" w:hint="eastAsia"/>
                <w:b/>
                <w:lang w:val="zh-CN"/>
              </w:rPr>
              <w:t>4</w:t>
            </w:r>
            <w:r>
              <w:rPr>
                <w:rFonts w:ascii="仿宋_GB2312" w:eastAsia="仿宋_GB2312" w:hAnsi="仿宋_GB2312" w:hint="eastAsia"/>
                <w:b/>
                <w:lang w:val="zh-CN"/>
              </w:rPr>
              <w:t>-</w:t>
            </w:r>
            <w:r>
              <w:rPr>
                <w:rFonts w:eastAsia="仿宋_GB2312" w:hint="eastAsia"/>
                <w:b/>
                <w:lang w:val="zh-CN"/>
              </w:rPr>
              <w:t>8</w:t>
            </w:r>
            <w:r>
              <w:rPr>
                <w:rFonts w:ascii="仿宋_GB2312" w:eastAsia="仿宋_GB2312" w:hAnsi="仿宋_GB2312" w:hint="eastAsia"/>
                <w:b/>
                <w:lang w:val="zh-CN"/>
              </w:rPr>
              <w:t>分。</w:t>
            </w:r>
          </w:p>
          <w:p w:rsidR="00224EE3" w:rsidRDefault="005605A1">
            <w:pPr>
              <w:numPr>
                <w:ilvl w:val="0"/>
                <w:numId w:val="5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拆除作业未设置警戒区的，扣</w:t>
            </w:r>
            <w:r>
              <w:rPr>
                <w:rFonts w:eastAsia="仿宋_GB2312" w:hint="eastAsia"/>
                <w:b/>
              </w:rPr>
              <w:t>4</w:t>
            </w:r>
            <w:r>
              <w:rPr>
                <w:rFonts w:ascii="仿宋_GB2312" w:eastAsia="仿宋_GB2312" w:hAnsi="仿宋_GB2312" w:hint="eastAsia"/>
                <w:b/>
              </w:rPr>
              <w:t>分。</w:t>
            </w:r>
          </w:p>
          <w:p w:rsidR="00224EE3" w:rsidRDefault="005605A1">
            <w:pPr>
              <w:numPr>
                <w:ilvl w:val="0"/>
                <w:numId w:val="5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基础处理不符合方案要求，扣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5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排水设施不完善，扣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55"/>
              </w:numPr>
              <w:adjustRightInd w:val="0"/>
              <w:snapToGrid w:val="0"/>
              <w:ind w:left="0"/>
              <w:rPr>
                <w:rFonts w:ascii="仿宋_GB2312" w:eastAsia="仿宋_GB2312" w:hAnsi="仿宋_GB2312"/>
                <w:b/>
              </w:rPr>
            </w:pPr>
            <w:r>
              <w:rPr>
                <w:rFonts w:ascii="仿宋_GB2312" w:eastAsia="仿宋_GB2312" w:hAnsi="仿宋_GB2312" w:hint="eastAsia"/>
                <w:b/>
                <w:lang w:val="zh-CN"/>
              </w:rPr>
              <w:t>*</w:t>
            </w:r>
            <w:r>
              <w:rPr>
                <w:rFonts w:ascii="仿宋_GB2312" w:eastAsia="仿宋_GB2312" w:hAnsi="仿宋_GB2312" w:hint="eastAsia"/>
                <w:b/>
                <w:lang w:val="zh-CN"/>
              </w:rPr>
              <w:t>脚手架与建筑结构物未拉结或拉结不牢的，发现一处扣</w:t>
            </w:r>
            <w:r>
              <w:rPr>
                <w:rFonts w:eastAsia="仿宋_GB2312" w:hint="eastAsia"/>
                <w:b/>
              </w:rPr>
              <w:t>3</w:t>
            </w:r>
            <w:r>
              <w:rPr>
                <w:rFonts w:ascii="仿宋_GB2312" w:eastAsia="仿宋_GB2312" w:hAnsi="仿宋_GB2312" w:hint="eastAsia"/>
                <w:b/>
              </w:rPr>
              <w:t>分。</w:t>
            </w:r>
          </w:p>
          <w:p w:rsidR="00224EE3" w:rsidRDefault="005605A1">
            <w:pPr>
              <w:numPr>
                <w:ilvl w:val="0"/>
                <w:numId w:val="5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夜间组织拆除支架脚手架的，发现一次扣</w:t>
            </w:r>
            <w:r>
              <w:rPr>
                <w:rFonts w:eastAsia="仿宋_GB2312" w:hint="eastAsia"/>
                <w:b/>
              </w:rPr>
              <w:t>5</w:t>
            </w:r>
            <w:r>
              <w:rPr>
                <w:rFonts w:ascii="仿宋_GB2312" w:eastAsia="仿宋_GB2312" w:hAnsi="仿宋_GB2312" w:hint="eastAsia"/>
                <w:b/>
              </w:rPr>
              <w:t>分。</w:t>
            </w:r>
          </w:p>
          <w:p w:rsidR="00224EE3" w:rsidRDefault="005605A1">
            <w:pPr>
              <w:numPr>
                <w:ilvl w:val="0"/>
                <w:numId w:val="5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对支架和脚手架的材料抽检数量不足，或材料无出厂合格证明，或抽检质量不合格，每发现一处，扣</w:t>
            </w:r>
            <w:r>
              <w:rPr>
                <w:rFonts w:eastAsia="仿宋_GB2312" w:hint="eastAsia"/>
                <w:b/>
              </w:rPr>
              <w:t>5</w:t>
            </w:r>
            <w:r>
              <w:rPr>
                <w:rFonts w:ascii="仿宋_GB2312" w:eastAsia="仿宋_GB2312" w:hAnsi="仿宋_GB2312" w:hint="eastAsia"/>
                <w:b/>
                <w:lang w:val="zh-CN"/>
              </w:rPr>
              <w:t>分。</w:t>
            </w:r>
          </w:p>
          <w:p w:rsidR="00224EE3" w:rsidRDefault="005605A1">
            <w:pPr>
              <w:numPr>
                <w:ilvl w:val="0"/>
                <w:numId w:val="5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承重支架搭设未制定专项施工方案，视情节扣</w:t>
            </w:r>
            <w:r>
              <w:rPr>
                <w:rFonts w:eastAsia="仿宋_GB2312" w:hint="eastAsia"/>
                <w:b/>
                <w:lang w:val="zh-CN"/>
              </w:rPr>
              <w:t>4</w:t>
            </w:r>
            <w:r>
              <w:rPr>
                <w:rFonts w:ascii="仿宋_GB2312" w:eastAsia="仿宋_GB2312" w:hAnsi="仿宋_GB2312" w:hint="eastAsia"/>
                <w:b/>
                <w:lang w:val="zh-CN"/>
              </w:rPr>
              <w:t>-</w:t>
            </w:r>
            <w:r>
              <w:rPr>
                <w:rFonts w:eastAsia="仿宋_GB2312" w:hint="eastAsia"/>
                <w:b/>
                <w:lang w:val="zh-CN"/>
              </w:rPr>
              <w:t>6</w:t>
            </w:r>
            <w:r>
              <w:rPr>
                <w:rFonts w:ascii="仿宋_GB2312" w:eastAsia="仿宋_GB2312" w:hAnsi="仿宋_GB2312" w:hint="eastAsia"/>
                <w:b/>
                <w:lang w:val="zh-CN"/>
              </w:rPr>
              <w:t>分。</w:t>
            </w:r>
          </w:p>
          <w:p w:rsidR="00224EE3" w:rsidRDefault="005605A1">
            <w:pPr>
              <w:numPr>
                <w:ilvl w:val="0"/>
                <w:numId w:val="5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对搭设的承重支架和脚手架未组织验收，发现一处扣</w:t>
            </w:r>
            <w:r>
              <w:rPr>
                <w:rFonts w:eastAsia="仿宋_GB2312" w:hint="eastAsia"/>
                <w:b/>
                <w:lang w:val="zh-CN"/>
              </w:rPr>
              <w:t>4</w:t>
            </w:r>
            <w:r>
              <w:rPr>
                <w:rFonts w:ascii="仿宋_GB2312" w:eastAsia="仿宋_GB2312" w:hAnsi="仿宋_GB2312" w:hint="eastAsia"/>
                <w:b/>
                <w:lang w:val="zh-CN"/>
              </w:rPr>
              <w:t>分。</w:t>
            </w:r>
          </w:p>
          <w:p w:rsidR="00224EE3" w:rsidRDefault="005605A1">
            <w:pPr>
              <w:numPr>
                <w:ilvl w:val="0"/>
                <w:numId w:val="5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未挂牌公示和公告，发现一处扣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5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承重支架使用前未进行预压，或预压不符合要求，发现一处扣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5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未按照要求设置缆风绳或固定措施，发现一处扣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55"/>
              </w:numPr>
              <w:adjustRightInd w:val="0"/>
              <w:snapToGrid w:val="0"/>
              <w:ind w:left="0"/>
              <w:rPr>
                <w:rFonts w:ascii="仿宋_GB2312" w:eastAsia="仿宋_GB2312" w:hAnsi="仿宋_GB2312"/>
                <w:bCs/>
              </w:rPr>
            </w:pPr>
            <w:r>
              <w:rPr>
                <w:rFonts w:ascii="仿宋_GB2312" w:eastAsia="仿宋_GB2312" w:hAnsi="仿宋_GB2312" w:hint="eastAsia"/>
                <w:b/>
                <w:lang w:val="zh-CN"/>
              </w:rPr>
              <w:t>*</w:t>
            </w:r>
            <w:r>
              <w:rPr>
                <w:rFonts w:ascii="仿宋_GB2312" w:eastAsia="仿宋_GB2312" w:hAnsi="仿宋_GB2312" w:hint="eastAsia"/>
                <w:b/>
                <w:lang w:val="zh-CN"/>
              </w:rPr>
              <w:t>缆风绳搭设不规范，发现一处视情节扣</w:t>
            </w:r>
            <w:r>
              <w:rPr>
                <w:rFonts w:eastAsia="仿宋_GB2312" w:hint="eastAsia"/>
                <w:b/>
                <w:lang w:val="zh-CN"/>
              </w:rPr>
              <w:t>1</w:t>
            </w:r>
            <w:r>
              <w:rPr>
                <w:rFonts w:ascii="仿宋_GB2312" w:eastAsia="仿宋_GB2312" w:hAnsi="仿宋_GB2312" w:hint="eastAsia"/>
                <w:b/>
                <w:lang w:val="zh-CN"/>
              </w:rPr>
              <w:t>-</w:t>
            </w:r>
            <w:r>
              <w:rPr>
                <w:rFonts w:eastAsia="仿宋_GB2312" w:hint="eastAsia"/>
                <w:b/>
                <w:lang w:val="zh-CN"/>
              </w:rPr>
              <w:t>2</w:t>
            </w:r>
            <w:r>
              <w:rPr>
                <w:rFonts w:ascii="仿宋_GB2312" w:eastAsia="仿宋_GB2312" w:hAnsi="仿宋_GB2312" w:hint="eastAsia"/>
                <w:b/>
                <w:lang w:val="zh-CN"/>
              </w:rPr>
              <w:t>分。</w:t>
            </w:r>
          </w:p>
        </w:tc>
        <w:tc>
          <w:tcPr>
            <w:tcW w:w="1134" w:type="dxa"/>
          </w:tcPr>
          <w:p w:rsidR="00224EE3" w:rsidRDefault="00224EE3">
            <w:pPr>
              <w:adjustRightInd w:val="0"/>
              <w:snapToGrid w:val="0"/>
              <w:rPr>
                <w:rFonts w:ascii="仿宋_GB2312" w:eastAsia="仿宋_GB2312" w:hAnsi="仿宋_GB2312"/>
                <w:bCs/>
              </w:rPr>
            </w:pPr>
          </w:p>
        </w:tc>
        <w:tc>
          <w:tcPr>
            <w:tcW w:w="708" w:type="dxa"/>
          </w:tcPr>
          <w:p w:rsidR="00224EE3" w:rsidRDefault="00224EE3">
            <w:pPr>
              <w:adjustRightInd w:val="0"/>
              <w:snapToGrid w:val="0"/>
              <w:rPr>
                <w:rFonts w:ascii="仿宋_GB2312" w:eastAsia="仿宋_GB2312" w:hAnsi="仿宋_GB2312"/>
                <w:bCs/>
              </w:rPr>
            </w:pPr>
          </w:p>
        </w:tc>
      </w:tr>
      <w:tr w:rsidR="00224EE3">
        <w:trPr>
          <w:cantSplit/>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3</w:t>
            </w:r>
            <w:r>
              <w:rPr>
                <w:rFonts w:ascii="仿宋_GB2312" w:eastAsia="仿宋_GB2312" w:hAnsi="仿宋_GB2312" w:hint="eastAsia"/>
              </w:rPr>
              <w:t>模板工程（</w:t>
            </w:r>
            <w:r>
              <w:rPr>
                <w:rFonts w:eastAsia="仿宋_GB2312" w:hint="eastAsia"/>
              </w:rPr>
              <w:t>8</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大型模板搭设和拆除应当有专项施工方案，并应当设置工作平台和符合规范要求的爬梯。</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模板吊环不得采用螺纹钢筋。</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模板制作、存放、使用、拆除满足方案要求。</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大型模板使用前应当组织验收。重复使用时应当逐次检查并予以记录。</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方案与现场比对检查。</w:t>
            </w:r>
          </w:p>
        </w:tc>
        <w:tc>
          <w:tcPr>
            <w:tcW w:w="5253" w:type="dxa"/>
            <w:vAlign w:val="center"/>
          </w:tcPr>
          <w:p w:rsidR="00224EE3" w:rsidRDefault="005605A1">
            <w:pPr>
              <w:numPr>
                <w:ilvl w:val="0"/>
                <w:numId w:val="5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大型模板搭设、拆除未制定专项施工方案，或方案未经审批，或方案内容有缺项、操作性不强，视情节扣</w:t>
            </w:r>
            <w:r>
              <w:rPr>
                <w:rFonts w:eastAsia="仿宋_GB2312" w:hint="eastAsia"/>
                <w:b/>
                <w:lang w:val="zh-CN"/>
              </w:rPr>
              <w:t>2</w:t>
            </w:r>
            <w:r>
              <w:rPr>
                <w:rFonts w:ascii="仿宋_GB2312" w:eastAsia="仿宋_GB2312" w:hAnsi="仿宋_GB2312" w:hint="eastAsia"/>
                <w:b/>
              </w:rPr>
              <w:t>-</w:t>
            </w:r>
            <w:r>
              <w:rPr>
                <w:rFonts w:eastAsia="仿宋_GB2312" w:hint="eastAsia"/>
                <w:b/>
              </w:rPr>
              <w:t>6</w:t>
            </w:r>
            <w:r>
              <w:rPr>
                <w:rFonts w:ascii="仿宋_GB2312" w:eastAsia="仿宋_GB2312" w:hAnsi="仿宋_GB2312" w:hint="eastAsia"/>
                <w:b/>
                <w:lang w:val="zh-CN"/>
              </w:rPr>
              <w:t>分。</w:t>
            </w:r>
          </w:p>
          <w:p w:rsidR="00224EE3" w:rsidRDefault="005605A1">
            <w:pPr>
              <w:numPr>
                <w:ilvl w:val="0"/>
                <w:numId w:val="5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模板吊环采用螺纹钢筋的，发现一处扣</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56"/>
              </w:numPr>
              <w:adjustRightInd w:val="0"/>
              <w:snapToGrid w:val="0"/>
              <w:ind w:left="0"/>
              <w:rPr>
                <w:rFonts w:ascii="仿宋_GB2312" w:eastAsia="仿宋_GB2312" w:hAnsi="仿宋_GB2312"/>
              </w:rPr>
            </w:pPr>
            <w:r>
              <w:rPr>
                <w:rFonts w:ascii="仿宋_GB2312" w:eastAsia="仿宋_GB2312" w:hAnsi="仿宋_GB2312" w:hint="eastAsia"/>
              </w:rPr>
              <w:t>模板制作、存放、防倾覆、使用、拆除等不符合方案要求，发现一处扣</w:t>
            </w:r>
            <w:r>
              <w:rPr>
                <w:rFonts w:eastAsia="仿宋_GB2312" w:hint="eastAsia"/>
              </w:rPr>
              <w:t>2</w:t>
            </w:r>
            <w:r>
              <w:rPr>
                <w:rFonts w:ascii="仿宋_GB2312" w:eastAsia="仿宋_GB2312" w:hAnsi="仿宋_GB2312" w:hint="eastAsia"/>
              </w:rPr>
              <w:t>分。</w:t>
            </w:r>
          </w:p>
          <w:p w:rsidR="00224EE3" w:rsidRDefault="005605A1">
            <w:pPr>
              <w:numPr>
                <w:ilvl w:val="0"/>
                <w:numId w:val="56"/>
              </w:numPr>
              <w:adjustRightInd w:val="0"/>
              <w:snapToGrid w:val="0"/>
              <w:ind w:left="0"/>
              <w:rPr>
                <w:rFonts w:ascii="仿宋_GB2312" w:eastAsia="仿宋_GB2312" w:hAnsi="仿宋_GB2312"/>
              </w:rPr>
            </w:pPr>
            <w:r>
              <w:rPr>
                <w:rFonts w:ascii="仿宋_GB2312" w:eastAsia="仿宋_GB2312" w:hAnsi="仿宋_GB2312" w:hint="eastAsia"/>
              </w:rPr>
              <w:t>爬模、滑模安装及提升施工应当按照专控工序的安全验收表进行自检及监理单位复检工作。否则扣</w:t>
            </w:r>
            <w:r>
              <w:rPr>
                <w:rFonts w:eastAsia="仿宋_GB2312" w:hint="eastAsia"/>
              </w:rPr>
              <w:t>6</w:t>
            </w:r>
            <w:r>
              <w:rPr>
                <w:rFonts w:ascii="仿宋_GB2312" w:eastAsia="仿宋_GB2312" w:hAnsi="仿宋_GB2312" w:hint="eastAsia"/>
              </w:rPr>
              <w:t>分。</w:t>
            </w:r>
          </w:p>
          <w:p w:rsidR="00224EE3" w:rsidRDefault="005605A1">
            <w:pPr>
              <w:numPr>
                <w:ilvl w:val="0"/>
                <w:numId w:val="56"/>
              </w:numPr>
              <w:adjustRightInd w:val="0"/>
              <w:snapToGrid w:val="0"/>
              <w:ind w:left="0"/>
              <w:rPr>
                <w:rFonts w:ascii="仿宋_GB2312" w:eastAsia="仿宋_GB2312" w:hAnsi="仿宋_GB2312"/>
              </w:rPr>
            </w:pPr>
            <w:r>
              <w:rPr>
                <w:rFonts w:ascii="仿宋_GB2312" w:eastAsia="仿宋_GB2312" w:hAnsi="仿宋_GB2312" w:hint="eastAsia"/>
              </w:rPr>
              <w:t>大型模板验收程序不规范、验收记录不完善，视情节扣</w:t>
            </w:r>
            <w:r>
              <w:rPr>
                <w:rFonts w:eastAsia="仿宋_GB2312" w:hint="eastAsia"/>
              </w:rPr>
              <w:t>3</w:t>
            </w:r>
            <w:r>
              <w:rPr>
                <w:rFonts w:ascii="仿宋_GB2312" w:eastAsia="仿宋_GB2312" w:hAnsi="仿宋_GB2312" w:hint="eastAsia"/>
              </w:rPr>
              <w:t>-</w:t>
            </w:r>
            <w:r>
              <w:rPr>
                <w:rFonts w:eastAsia="仿宋_GB2312" w:hint="eastAsia"/>
              </w:rPr>
              <w:t>6</w:t>
            </w:r>
            <w:r>
              <w:rPr>
                <w:rFonts w:ascii="仿宋_GB2312" w:eastAsia="仿宋_GB2312" w:hAnsi="仿宋_GB2312" w:hint="eastAsia"/>
              </w:rPr>
              <w:t>分。</w:t>
            </w:r>
          </w:p>
          <w:p w:rsidR="00224EE3" w:rsidRDefault="005605A1">
            <w:pPr>
              <w:numPr>
                <w:ilvl w:val="0"/>
                <w:numId w:val="56"/>
              </w:numPr>
              <w:adjustRightInd w:val="0"/>
              <w:snapToGrid w:val="0"/>
              <w:ind w:left="0"/>
              <w:rPr>
                <w:rFonts w:ascii="仿宋_GB2312" w:eastAsia="仿宋_GB2312" w:hAnsi="仿宋_GB2312"/>
              </w:rPr>
            </w:pPr>
            <w:r>
              <w:rPr>
                <w:rFonts w:ascii="仿宋_GB2312" w:eastAsia="仿宋_GB2312" w:hAnsi="仿宋_GB2312" w:hint="eastAsia"/>
              </w:rPr>
              <w:t>重复使用的大型模板再次投入使用前无检验记录，发现一次扣</w:t>
            </w:r>
            <w:r>
              <w:rPr>
                <w:rFonts w:eastAsia="仿宋_GB2312" w:hint="eastAsia"/>
              </w:rPr>
              <w:t>3</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8" w:type="dxa"/>
          </w:tcPr>
          <w:p w:rsidR="00224EE3" w:rsidRDefault="00224EE3">
            <w:pPr>
              <w:adjustRightInd w:val="0"/>
              <w:snapToGrid w:val="0"/>
              <w:rPr>
                <w:rFonts w:ascii="仿宋_GB2312" w:eastAsia="仿宋_GB2312" w:hAnsi="仿宋_GB2312"/>
              </w:rPr>
            </w:pPr>
          </w:p>
        </w:tc>
      </w:tr>
      <w:tr w:rsidR="00224EE3">
        <w:trPr>
          <w:cantSplit/>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4</w:t>
            </w:r>
            <w:r>
              <w:rPr>
                <w:rFonts w:ascii="仿宋_GB2312" w:eastAsia="仿宋_GB2312" w:hAnsi="仿宋_GB2312" w:hint="eastAsia"/>
              </w:rPr>
              <w:t>焊接切割作业（</w:t>
            </w:r>
            <w:r>
              <w:rPr>
                <w:rFonts w:eastAsia="仿宋_GB2312" w:hint="eastAsia"/>
              </w:rPr>
              <w:t>6</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电工、焊接与热切割作业人员应当持证上岗，并正确佩戴、使用劳动防护用品。</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密闭空间内实施焊接及切割，应当采取相应的通风、绝缘、照明装置和应急救援装备，并由专人现场监护，气瓶及焊接电源应当置于密闭空间外。</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电焊机一次侧电源线长度不得大于</w:t>
            </w:r>
            <w:r>
              <w:rPr>
                <w:rFonts w:eastAsia="仿宋_GB2312" w:hint="eastAsia"/>
              </w:rPr>
              <w:t>5</w:t>
            </w:r>
            <w:r>
              <w:rPr>
                <w:rFonts w:ascii="仿宋_GB2312" w:eastAsia="仿宋_GB2312" w:hAnsi="仿宋_GB2312" w:hint="eastAsia"/>
              </w:rPr>
              <w:t>m</w:t>
            </w:r>
            <w:r>
              <w:rPr>
                <w:rFonts w:ascii="仿宋_GB2312" w:eastAsia="仿宋_GB2312" w:hAnsi="仿宋_GB2312" w:hint="eastAsia"/>
              </w:rPr>
              <w:t>，二次侧焊接线应当采用防水绝缘橡胶护套铜芯软电缆，长度不宜大于</w:t>
            </w:r>
            <w:r>
              <w:rPr>
                <w:rFonts w:eastAsia="仿宋_GB2312" w:hint="eastAsia"/>
              </w:rPr>
              <w:t>30</w:t>
            </w:r>
            <w:r>
              <w:rPr>
                <w:rFonts w:ascii="仿宋_GB2312" w:eastAsia="仿宋_GB2312" w:hAnsi="仿宋_GB2312" w:hint="eastAsia"/>
              </w:rPr>
              <w:t>m</w:t>
            </w:r>
            <w:r>
              <w:rPr>
                <w:rFonts w:ascii="仿宋_GB2312" w:eastAsia="仿宋_GB2312" w:hAnsi="仿宋_GB2312" w:hint="eastAsia"/>
              </w:rPr>
              <w:t>，进出线处应当设置防护罩。</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电焊机外壳应当接地，接地电阻不得大于</w:t>
            </w:r>
            <w:r>
              <w:rPr>
                <w:rFonts w:eastAsia="仿宋_GB2312" w:hint="eastAsia"/>
              </w:rPr>
              <w:t>4</w:t>
            </w:r>
            <w:r>
              <w:rPr>
                <w:rFonts w:ascii="仿宋_GB2312" w:eastAsia="仿宋_GB2312" w:hAnsi="仿宋_GB2312" w:hint="eastAsia"/>
              </w:rPr>
              <w:t>Ω。</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气割作业氧气瓶与乙炔瓶之间的距离不得小于</w:t>
            </w:r>
            <w:r>
              <w:rPr>
                <w:rFonts w:eastAsia="仿宋_GB2312" w:hint="eastAsia"/>
              </w:rPr>
              <w:t>5</w:t>
            </w:r>
            <w:r>
              <w:rPr>
                <w:rFonts w:ascii="仿宋_GB2312" w:eastAsia="仿宋_GB2312" w:hAnsi="仿宋_GB2312" w:hint="eastAsia"/>
              </w:rPr>
              <w:t>m</w:t>
            </w:r>
            <w:r>
              <w:rPr>
                <w:rFonts w:ascii="仿宋_GB2312" w:eastAsia="仿宋_GB2312" w:hAnsi="仿宋_GB2312" w:hint="eastAsia"/>
              </w:rPr>
              <w:t>。</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Cs/>
              </w:rPr>
              <w:t>查看现场。</w:t>
            </w:r>
          </w:p>
        </w:tc>
        <w:tc>
          <w:tcPr>
            <w:tcW w:w="5253" w:type="dxa"/>
            <w:vAlign w:val="center"/>
          </w:tcPr>
          <w:p w:rsidR="00224EE3" w:rsidRDefault="005605A1">
            <w:pPr>
              <w:numPr>
                <w:ilvl w:val="0"/>
                <w:numId w:val="57"/>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电工、焊接与热切割作业人员未持证上岗，或未佩戴、使用劳动保护用品，发现一人次扣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57"/>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密闭空间焊接，未实施通风、绝缘、照明等措施，或无应急装备等，发现一处扣</w:t>
            </w:r>
            <w:r>
              <w:rPr>
                <w:rFonts w:eastAsia="仿宋_GB2312" w:hint="eastAsia"/>
                <w:b/>
                <w:lang w:val="zh-CN"/>
              </w:rPr>
              <w:t>4</w:t>
            </w:r>
            <w:r>
              <w:rPr>
                <w:rFonts w:ascii="仿宋_GB2312" w:eastAsia="仿宋_GB2312" w:hAnsi="仿宋_GB2312" w:hint="eastAsia"/>
                <w:b/>
                <w:lang w:val="zh-CN"/>
              </w:rPr>
              <w:t>分。</w:t>
            </w:r>
          </w:p>
          <w:p w:rsidR="00224EE3" w:rsidRDefault="005605A1">
            <w:pPr>
              <w:numPr>
                <w:ilvl w:val="0"/>
                <w:numId w:val="57"/>
              </w:numPr>
              <w:adjustRightInd w:val="0"/>
              <w:snapToGrid w:val="0"/>
              <w:ind w:left="0"/>
              <w:rPr>
                <w:rFonts w:ascii="仿宋_GB2312" w:eastAsia="仿宋_GB2312" w:hAnsi="仿宋_GB2312"/>
              </w:rPr>
            </w:pPr>
            <w:r>
              <w:rPr>
                <w:rFonts w:ascii="仿宋_GB2312" w:eastAsia="仿宋_GB2312" w:hAnsi="仿宋_GB2312" w:hint="eastAsia"/>
              </w:rPr>
              <w:t>电焊机电源线不足，进出线未设防护罩，扣</w:t>
            </w:r>
            <w:r>
              <w:rPr>
                <w:rFonts w:eastAsia="仿宋_GB2312" w:hint="eastAsia"/>
              </w:rPr>
              <w:t>2</w:t>
            </w:r>
            <w:r>
              <w:rPr>
                <w:rFonts w:ascii="仿宋_GB2312" w:eastAsia="仿宋_GB2312" w:hAnsi="仿宋_GB2312" w:hint="eastAsia"/>
              </w:rPr>
              <w:t>分。</w:t>
            </w:r>
          </w:p>
          <w:p w:rsidR="00224EE3" w:rsidRDefault="005605A1">
            <w:pPr>
              <w:numPr>
                <w:ilvl w:val="0"/>
                <w:numId w:val="57"/>
              </w:numPr>
              <w:adjustRightInd w:val="0"/>
              <w:snapToGrid w:val="0"/>
              <w:ind w:left="0"/>
              <w:rPr>
                <w:rFonts w:ascii="仿宋_GB2312" w:eastAsia="仿宋_GB2312" w:hAnsi="仿宋_GB2312"/>
              </w:rPr>
            </w:pPr>
            <w:r>
              <w:rPr>
                <w:rFonts w:ascii="仿宋_GB2312" w:eastAsia="仿宋_GB2312" w:hAnsi="仿宋_GB2312" w:hint="eastAsia"/>
              </w:rPr>
              <w:t>电焊机外壳未接地，发现一处扣</w:t>
            </w:r>
            <w:r>
              <w:rPr>
                <w:rFonts w:eastAsia="仿宋_GB2312" w:hint="eastAsia"/>
              </w:rPr>
              <w:t>2</w:t>
            </w:r>
            <w:r>
              <w:rPr>
                <w:rFonts w:ascii="仿宋_GB2312" w:eastAsia="仿宋_GB2312" w:hAnsi="仿宋_GB2312" w:hint="eastAsia"/>
              </w:rPr>
              <w:t>分。</w:t>
            </w:r>
          </w:p>
          <w:p w:rsidR="00224EE3" w:rsidRDefault="005605A1">
            <w:pPr>
              <w:numPr>
                <w:ilvl w:val="0"/>
                <w:numId w:val="57"/>
              </w:numPr>
              <w:adjustRightInd w:val="0"/>
              <w:snapToGrid w:val="0"/>
              <w:ind w:left="0"/>
              <w:rPr>
                <w:rFonts w:ascii="仿宋_GB2312" w:eastAsia="仿宋_GB2312" w:hAnsi="仿宋_GB2312"/>
              </w:rPr>
            </w:pPr>
            <w:r>
              <w:rPr>
                <w:rFonts w:ascii="仿宋_GB2312" w:eastAsia="仿宋_GB2312" w:hAnsi="仿宋_GB2312" w:hint="eastAsia"/>
              </w:rPr>
              <w:t>氧气瓶、乙炔瓶等作业的安全距离不足，发现一处扣</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8" w:type="dxa"/>
          </w:tcPr>
          <w:p w:rsidR="00224EE3" w:rsidRDefault="00224EE3">
            <w:pPr>
              <w:adjustRightInd w:val="0"/>
              <w:snapToGrid w:val="0"/>
              <w:rPr>
                <w:rFonts w:ascii="仿宋_GB2312" w:eastAsia="仿宋_GB2312" w:hAnsi="仿宋_GB2312"/>
              </w:rPr>
            </w:pPr>
          </w:p>
        </w:tc>
      </w:tr>
      <w:tr w:rsidR="00224EE3">
        <w:trPr>
          <w:cantSplit/>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5</w:t>
            </w:r>
            <w:r>
              <w:rPr>
                <w:rFonts w:ascii="仿宋_GB2312" w:eastAsia="仿宋_GB2312" w:hAnsi="仿宋_GB2312" w:hint="eastAsia"/>
              </w:rPr>
              <w:t>机械设备作业（</w:t>
            </w:r>
            <w:r>
              <w:rPr>
                <w:rFonts w:eastAsia="仿宋_GB2312" w:hint="eastAsia"/>
              </w:rPr>
              <w:t>16</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吊装作业应当设置警戒区，警戒区不得小于起吊物坠落影响范围。</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高空调转梁等大型构件应当在构件两端设溜绳。</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垂直升降设备基础满足要求，架体附着装置牢固，不超载运行。</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塔吊基础和架体附着装置牢固，轨道式起重机限位及保险装置有效。</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吊装大、重、新结构构件和采用新的吊装工艺应当先进行试吊。</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rPr>
              <w:t>起重机严禁吊人。</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作业人员严禁在已吊起的构件下或起重臂旋转范围内作业或通行。</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起重设备安全保险装置、钢丝绳、滑轮、吊索、卡环、地锚等应当安全可靠。</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检验合格铭牌悬挂于明显位置。</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操作人员持证上岗。</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查看现场与资料比对检查。</w:t>
            </w:r>
          </w:p>
        </w:tc>
        <w:tc>
          <w:tcPr>
            <w:tcW w:w="5253" w:type="dxa"/>
            <w:vAlign w:val="center"/>
          </w:tcPr>
          <w:p w:rsidR="00224EE3" w:rsidRDefault="005605A1">
            <w:pPr>
              <w:numPr>
                <w:ilvl w:val="0"/>
                <w:numId w:val="58"/>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吊装作业未设置警戒区的，扣</w:t>
            </w:r>
            <w:r>
              <w:rPr>
                <w:rFonts w:eastAsia="仿宋_GB2312" w:hint="eastAsia"/>
                <w:b/>
                <w:lang w:val="zh-CN"/>
              </w:rPr>
              <w:t>3</w:t>
            </w:r>
            <w:r>
              <w:rPr>
                <w:rFonts w:ascii="仿宋_GB2312" w:eastAsia="仿宋_GB2312" w:hAnsi="仿宋_GB2312" w:hint="eastAsia"/>
                <w:b/>
                <w:lang w:val="zh-CN"/>
              </w:rPr>
              <w:t>分。</w:t>
            </w:r>
          </w:p>
          <w:p w:rsidR="00224EE3" w:rsidRDefault="005605A1">
            <w:pPr>
              <w:numPr>
                <w:ilvl w:val="0"/>
                <w:numId w:val="58"/>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垂直升降设备、塔吊基础及附着装置不稳定牢固，发现一处扣</w:t>
            </w:r>
            <w:r>
              <w:rPr>
                <w:rFonts w:eastAsia="仿宋_GB2312" w:hint="eastAsia"/>
                <w:b/>
                <w:lang w:val="zh-CN"/>
              </w:rPr>
              <w:t>5</w:t>
            </w:r>
            <w:r>
              <w:rPr>
                <w:rFonts w:ascii="仿宋_GB2312" w:eastAsia="仿宋_GB2312" w:hAnsi="仿宋_GB2312" w:hint="eastAsia"/>
                <w:b/>
                <w:lang w:val="zh-CN"/>
              </w:rPr>
              <w:t>分。</w:t>
            </w:r>
          </w:p>
          <w:p w:rsidR="00224EE3" w:rsidRDefault="005605A1">
            <w:pPr>
              <w:numPr>
                <w:ilvl w:val="0"/>
                <w:numId w:val="58"/>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轨道式起重机无有效限位及保险装置，电缆拖地行走，发现一次扣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58"/>
              </w:numPr>
              <w:adjustRightInd w:val="0"/>
              <w:snapToGrid w:val="0"/>
              <w:ind w:left="0"/>
              <w:rPr>
                <w:rFonts w:ascii="仿宋_GB2312" w:eastAsia="仿宋_GB2312" w:hAnsi="仿宋_GB2312"/>
                <w:b/>
              </w:rPr>
            </w:pPr>
            <w:r>
              <w:rPr>
                <w:rFonts w:ascii="仿宋_GB2312" w:eastAsia="仿宋_GB2312" w:hAnsi="仿宋_GB2312" w:hint="eastAsia"/>
                <w:b/>
                <w:lang w:val="zh-CN"/>
              </w:rPr>
              <w:t>*</w:t>
            </w:r>
            <w:r>
              <w:rPr>
                <w:rFonts w:ascii="仿宋_GB2312" w:eastAsia="仿宋_GB2312" w:hAnsi="仿宋_GB2312" w:hint="eastAsia"/>
                <w:b/>
                <w:lang w:val="zh-CN"/>
              </w:rPr>
              <w:t>起重设备安全保险装置、钢丝绳、滑轮、吊索、卡环、地锚等损坏或</w:t>
            </w:r>
            <w:r>
              <w:rPr>
                <w:rFonts w:ascii="仿宋_GB2312" w:eastAsia="仿宋_GB2312" w:hAnsi="仿宋_GB2312" w:hint="eastAsia"/>
                <w:b/>
                <w:lang w:val="zh-CN"/>
              </w:rPr>
              <w:t>不规范的，发现一处扣</w:t>
            </w:r>
            <w:r>
              <w:rPr>
                <w:rFonts w:eastAsia="仿宋_GB2312" w:hint="eastAsia"/>
                <w:b/>
              </w:rPr>
              <w:t>1</w:t>
            </w:r>
            <w:r>
              <w:rPr>
                <w:rFonts w:ascii="仿宋_GB2312" w:eastAsia="仿宋_GB2312" w:hAnsi="仿宋_GB2312" w:hint="eastAsia"/>
                <w:b/>
              </w:rPr>
              <w:t>分。</w:t>
            </w:r>
          </w:p>
          <w:p w:rsidR="00224EE3" w:rsidRDefault="005605A1">
            <w:pPr>
              <w:numPr>
                <w:ilvl w:val="0"/>
                <w:numId w:val="58"/>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起重设备违章操作、停机，发现一次扣</w:t>
            </w:r>
            <w:r>
              <w:rPr>
                <w:rFonts w:eastAsia="仿宋_GB2312" w:hint="eastAsia"/>
                <w:b/>
                <w:lang w:val="zh-CN"/>
              </w:rPr>
              <w:t>1</w:t>
            </w:r>
            <w:r>
              <w:rPr>
                <w:rFonts w:ascii="仿宋_GB2312" w:eastAsia="仿宋_GB2312" w:hAnsi="仿宋_GB2312" w:hint="eastAsia"/>
                <w:b/>
                <w:lang w:val="zh-CN"/>
              </w:rPr>
              <w:t>分，铭牌未按照要求悬挂，发现一处扣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58"/>
              </w:numPr>
              <w:adjustRightInd w:val="0"/>
              <w:snapToGrid w:val="0"/>
              <w:ind w:left="0"/>
              <w:rPr>
                <w:rFonts w:ascii="仿宋_GB2312" w:eastAsia="仿宋_GB2312" w:hAnsi="仿宋_GB2312"/>
              </w:rPr>
            </w:pPr>
            <w:r>
              <w:rPr>
                <w:rFonts w:ascii="仿宋_GB2312" w:eastAsia="仿宋_GB2312" w:hAnsi="仿宋_GB2312" w:hint="eastAsia"/>
              </w:rPr>
              <w:t>操作人员无证，发现</w:t>
            </w:r>
            <w:r>
              <w:rPr>
                <w:rFonts w:eastAsia="仿宋_GB2312" w:hint="eastAsia"/>
              </w:rPr>
              <w:t>1</w:t>
            </w:r>
            <w:r>
              <w:rPr>
                <w:rFonts w:ascii="仿宋_GB2312" w:eastAsia="仿宋_GB2312" w:hAnsi="仿宋_GB2312" w:hint="eastAsia"/>
              </w:rPr>
              <w:t>人次扣</w:t>
            </w:r>
            <w:r>
              <w:rPr>
                <w:rFonts w:eastAsia="仿宋_GB2312" w:hint="eastAsia"/>
              </w:rPr>
              <w:t>2</w:t>
            </w:r>
            <w:r>
              <w:rPr>
                <w:rFonts w:ascii="仿宋_GB2312" w:eastAsia="仿宋_GB2312" w:hAnsi="仿宋_GB2312" w:hint="eastAsia"/>
              </w:rPr>
              <w:t>分。</w:t>
            </w:r>
          </w:p>
          <w:p w:rsidR="00224EE3" w:rsidRDefault="005605A1">
            <w:pPr>
              <w:numPr>
                <w:ilvl w:val="0"/>
                <w:numId w:val="58"/>
              </w:numPr>
              <w:adjustRightInd w:val="0"/>
              <w:snapToGrid w:val="0"/>
              <w:ind w:left="0"/>
              <w:rPr>
                <w:rFonts w:ascii="仿宋_GB2312" w:eastAsia="仿宋_GB2312" w:hAnsi="仿宋_GB2312"/>
              </w:rPr>
            </w:pPr>
            <w:r>
              <w:rPr>
                <w:rFonts w:ascii="仿宋_GB2312" w:eastAsia="仿宋_GB2312" w:hAnsi="仿宋_GB2312" w:hint="eastAsia"/>
              </w:rPr>
              <w:t>特种设备未报验即投入使用，扣</w:t>
            </w:r>
            <w:r>
              <w:rPr>
                <w:rFonts w:eastAsia="仿宋_GB2312" w:hint="eastAsia"/>
              </w:rPr>
              <w:t>10</w:t>
            </w:r>
            <w:r>
              <w:rPr>
                <w:rFonts w:ascii="仿宋_GB2312" w:eastAsia="仿宋_GB2312" w:hAnsi="仿宋_GB2312" w:hint="eastAsia"/>
              </w:rPr>
              <w:t>分。</w:t>
            </w:r>
          </w:p>
          <w:p w:rsidR="00224EE3" w:rsidRDefault="005605A1">
            <w:pPr>
              <w:numPr>
                <w:ilvl w:val="0"/>
                <w:numId w:val="58"/>
              </w:numPr>
              <w:adjustRightInd w:val="0"/>
              <w:snapToGrid w:val="0"/>
              <w:ind w:left="0"/>
              <w:rPr>
                <w:rFonts w:ascii="仿宋_GB2312" w:eastAsia="仿宋_GB2312" w:hAnsi="仿宋_GB2312"/>
              </w:rPr>
            </w:pPr>
            <w:r>
              <w:rPr>
                <w:rFonts w:ascii="仿宋_GB2312" w:eastAsia="仿宋_GB2312" w:hAnsi="仿宋_GB2312" w:hint="eastAsia"/>
              </w:rPr>
              <w:t>使用过程中起重臂下站人，发现一次扣</w:t>
            </w:r>
            <w:r>
              <w:rPr>
                <w:rFonts w:eastAsia="仿宋_GB2312" w:hint="eastAsia"/>
              </w:rPr>
              <w:t>1</w:t>
            </w:r>
            <w:r>
              <w:rPr>
                <w:rFonts w:ascii="仿宋_GB2312" w:eastAsia="仿宋_GB2312" w:hAnsi="仿宋_GB2312" w:hint="eastAsia"/>
              </w:rPr>
              <w:t>分。</w:t>
            </w:r>
          </w:p>
          <w:p w:rsidR="00224EE3" w:rsidRDefault="005605A1">
            <w:pPr>
              <w:numPr>
                <w:ilvl w:val="0"/>
                <w:numId w:val="58"/>
              </w:numPr>
              <w:adjustRightInd w:val="0"/>
              <w:snapToGrid w:val="0"/>
              <w:ind w:left="0"/>
              <w:rPr>
                <w:rFonts w:ascii="仿宋_GB2312" w:eastAsia="仿宋_GB2312" w:hAnsi="仿宋_GB2312"/>
              </w:rPr>
            </w:pPr>
            <w:r>
              <w:rPr>
                <w:rFonts w:ascii="仿宋_GB2312" w:eastAsia="仿宋_GB2312" w:hAnsi="仿宋_GB2312" w:hint="eastAsia"/>
              </w:rPr>
              <w:t>塔吊基础施工应当按照专控工序的安全验收表进行自检及监理单位复检工作。否则扣</w:t>
            </w:r>
            <w:r>
              <w:rPr>
                <w:rFonts w:eastAsia="仿宋_GB2312" w:hint="eastAsia"/>
              </w:rPr>
              <w:t>5</w:t>
            </w:r>
            <w:r>
              <w:rPr>
                <w:rFonts w:ascii="仿宋_GB2312" w:eastAsia="仿宋_GB2312" w:hAnsi="仿宋_GB2312" w:hint="eastAsia"/>
              </w:rPr>
              <w:t>分。</w:t>
            </w:r>
          </w:p>
          <w:p w:rsidR="00224EE3" w:rsidRDefault="00224EE3">
            <w:pPr>
              <w:adjustRightInd w:val="0"/>
              <w:snapToGrid w:val="0"/>
              <w:rPr>
                <w:rFonts w:ascii="仿宋_GB2312" w:eastAsia="仿宋_GB2312" w:hAnsi="仿宋_GB2312"/>
              </w:rPr>
            </w:pPr>
          </w:p>
        </w:tc>
        <w:tc>
          <w:tcPr>
            <w:tcW w:w="1134" w:type="dxa"/>
          </w:tcPr>
          <w:p w:rsidR="00224EE3" w:rsidRDefault="00224EE3">
            <w:pPr>
              <w:adjustRightInd w:val="0"/>
              <w:snapToGrid w:val="0"/>
              <w:rPr>
                <w:rFonts w:ascii="仿宋_GB2312" w:eastAsia="仿宋_GB2312" w:hAnsi="仿宋_GB2312"/>
              </w:rPr>
            </w:pPr>
          </w:p>
        </w:tc>
        <w:tc>
          <w:tcPr>
            <w:tcW w:w="708" w:type="dxa"/>
          </w:tcPr>
          <w:p w:rsidR="00224EE3" w:rsidRDefault="00224EE3">
            <w:pPr>
              <w:adjustRightInd w:val="0"/>
              <w:snapToGrid w:val="0"/>
              <w:rPr>
                <w:rFonts w:ascii="仿宋_GB2312" w:eastAsia="仿宋_GB2312" w:hAnsi="仿宋_GB2312"/>
              </w:rPr>
            </w:pPr>
          </w:p>
        </w:tc>
      </w:tr>
      <w:tr w:rsidR="00224EE3">
        <w:trPr>
          <w:cantSplit/>
          <w:trHeight w:val="1712"/>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6</w:t>
            </w:r>
            <w:r>
              <w:rPr>
                <w:rFonts w:ascii="仿宋_GB2312" w:eastAsia="仿宋_GB2312" w:hAnsi="仿宋_GB2312" w:hint="eastAsia"/>
              </w:rPr>
              <w:t>爆破作业（</w:t>
            </w:r>
            <w:r>
              <w:rPr>
                <w:rFonts w:eastAsia="仿宋_GB2312" w:hint="eastAsia"/>
              </w:rPr>
              <w:t>10</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从事爆破工作的爆破员、安全员、保管员应当持证上岗。</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爆破作业应当严格按照审批的爆破设计方案或说明书进行施工。</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爆破作业必须设置警戒区和警戒人员。</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szCs w:val="22"/>
                <w:lang w:val="zh-CN"/>
              </w:rPr>
              <w:t>有资质爆破作业单位实施爆破项目前，应当按照规定办理审批手续。</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查证件、查看现场与资料比对检查。</w:t>
            </w:r>
          </w:p>
        </w:tc>
        <w:tc>
          <w:tcPr>
            <w:tcW w:w="5253" w:type="dxa"/>
            <w:vAlign w:val="center"/>
          </w:tcPr>
          <w:p w:rsidR="00224EE3" w:rsidRDefault="005605A1">
            <w:pPr>
              <w:numPr>
                <w:ilvl w:val="0"/>
                <w:numId w:val="59"/>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从事爆破工作的爆破员、安全员、保管员未持证上岗，发现一人次扣</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59"/>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未按照爆破设计方案进行作业，扣</w:t>
            </w:r>
            <w:r>
              <w:rPr>
                <w:rFonts w:eastAsia="仿宋_GB2312" w:hint="eastAsia"/>
                <w:b/>
                <w:lang w:val="zh-CN"/>
              </w:rPr>
              <w:t>10</w:t>
            </w:r>
            <w:r>
              <w:rPr>
                <w:rFonts w:ascii="仿宋_GB2312" w:eastAsia="仿宋_GB2312" w:hAnsi="仿宋_GB2312" w:hint="eastAsia"/>
                <w:b/>
                <w:lang w:val="zh-CN"/>
              </w:rPr>
              <w:t>分。</w:t>
            </w:r>
          </w:p>
          <w:p w:rsidR="00224EE3" w:rsidRDefault="005605A1">
            <w:pPr>
              <w:numPr>
                <w:ilvl w:val="0"/>
                <w:numId w:val="59"/>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爆破作业未设置警戒区和警戒人员，或警戒时间不足的，或起爆前未按照规定检查、起爆后未按照规定清查哑炮的，发现一次视情节扣</w:t>
            </w:r>
            <w:r>
              <w:rPr>
                <w:rFonts w:eastAsia="仿宋_GB2312" w:hint="eastAsia"/>
                <w:b/>
                <w:lang w:val="zh-CN"/>
              </w:rPr>
              <w:t>2</w:t>
            </w:r>
            <w:r>
              <w:rPr>
                <w:rFonts w:ascii="仿宋_GB2312" w:eastAsia="仿宋_GB2312" w:hAnsi="仿宋_GB2312" w:hint="eastAsia"/>
                <w:b/>
                <w:lang w:val="zh-CN"/>
              </w:rPr>
              <w:t>-</w:t>
            </w:r>
            <w:r>
              <w:rPr>
                <w:rFonts w:eastAsia="仿宋_GB2312" w:hint="eastAsia"/>
                <w:b/>
                <w:lang w:val="zh-CN"/>
              </w:rPr>
              <w:t>4</w:t>
            </w:r>
            <w:r>
              <w:rPr>
                <w:rFonts w:ascii="仿宋_GB2312" w:eastAsia="仿宋_GB2312" w:hAnsi="仿宋_GB2312" w:hint="eastAsia"/>
                <w:b/>
                <w:lang w:val="zh-CN"/>
              </w:rPr>
              <w:t>分。</w:t>
            </w:r>
          </w:p>
          <w:p w:rsidR="00224EE3" w:rsidRDefault="005605A1">
            <w:pPr>
              <w:numPr>
                <w:ilvl w:val="0"/>
                <w:numId w:val="59"/>
              </w:numPr>
              <w:adjustRightInd w:val="0"/>
              <w:snapToGrid w:val="0"/>
              <w:ind w:left="0"/>
              <w:rPr>
                <w:rFonts w:ascii="仿宋_GB2312" w:eastAsia="仿宋_GB2312" w:hAnsi="仿宋_GB2312"/>
              </w:rPr>
            </w:pPr>
            <w:r>
              <w:rPr>
                <w:rFonts w:ascii="仿宋_GB2312" w:eastAsia="仿宋_GB2312" w:hAnsi="仿宋_GB2312" w:hint="eastAsia"/>
              </w:rPr>
              <w:t>爆破作业单位爆破作业审批手续不全，扣</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rPr>
                <w:rFonts w:ascii="仿宋_GB2312" w:eastAsia="仿宋_GB2312" w:hAnsi="仿宋_GB2312"/>
              </w:rPr>
            </w:pPr>
          </w:p>
        </w:tc>
        <w:tc>
          <w:tcPr>
            <w:tcW w:w="708" w:type="dxa"/>
          </w:tcPr>
          <w:p w:rsidR="00224EE3" w:rsidRDefault="00224EE3">
            <w:pPr>
              <w:adjustRightInd w:val="0"/>
              <w:snapToGrid w:val="0"/>
              <w:rPr>
                <w:rFonts w:ascii="仿宋_GB2312" w:eastAsia="仿宋_GB2312" w:hAnsi="仿宋_GB2312"/>
              </w:rPr>
            </w:pPr>
          </w:p>
        </w:tc>
      </w:tr>
      <w:tr w:rsidR="00224EE3">
        <w:trPr>
          <w:cantSplit/>
          <w:jc w:val="center"/>
        </w:trPr>
        <w:tc>
          <w:tcPr>
            <w:tcW w:w="675" w:type="dxa"/>
            <w:vMerge/>
            <w:vAlign w:val="center"/>
          </w:tcPr>
          <w:p w:rsidR="00224EE3" w:rsidRDefault="00224EE3">
            <w:pPr>
              <w:adjustRightInd w:val="0"/>
              <w:snapToGrid w:val="0"/>
              <w:jc w:val="center"/>
              <w:rPr>
                <w:rFonts w:ascii="仿宋_GB2312" w:eastAsia="仿宋_GB2312" w:hAnsi="仿宋_GB2312"/>
              </w:rPr>
            </w:pPr>
          </w:p>
        </w:tc>
        <w:tc>
          <w:tcPr>
            <w:tcW w:w="709" w:type="dxa"/>
            <w:vMerge/>
            <w:vAlign w:val="center"/>
          </w:tcPr>
          <w:p w:rsidR="00224EE3" w:rsidRDefault="00224EE3">
            <w:pPr>
              <w:adjustRightInd w:val="0"/>
              <w:snapToGrid w:val="0"/>
              <w:jc w:val="center"/>
              <w:rPr>
                <w:rFonts w:ascii="仿宋_GB2312" w:eastAsia="仿宋_GB2312" w:hAnsi="仿宋_GB2312"/>
              </w:rPr>
            </w:pPr>
          </w:p>
        </w:tc>
        <w:tc>
          <w:tcPr>
            <w:tcW w:w="1134" w:type="dxa"/>
            <w:vAlign w:val="center"/>
          </w:tcPr>
          <w:p w:rsidR="00224EE3" w:rsidRDefault="005605A1">
            <w:pPr>
              <w:adjustRightInd w:val="0"/>
              <w:snapToGrid w:val="0"/>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7</w:t>
            </w:r>
            <w:r>
              <w:rPr>
                <w:rFonts w:ascii="仿宋_GB2312" w:eastAsia="仿宋_GB2312" w:hAnsi="仿宋_GB2312" w:hint="eastAsia"/>
              </w:rPr>
              <w:t>基坑施工（</w:t>
            </w:r>
            <w:r>
              <w:rPr>
                <w:rFonts w:eastAsia="仿宋_GB2312" w:hint="eastAsia"/>
              </w:rPr>
              <w:t>8</w:t>
            </w:r>
            <w:r>
              <w:rPr>
                <w:rFonts w:ascii="仿宋_GB2312" w:eastAsia="仿宋_GB2312" w:hAnsi="仿宋_GB2312" w:hint="eastAsia"/>
              </w:rPr>
              <w:t>分）</w:t>
            </w:r>
          </w:p>
        </w:tc>
        <w:tc>
          <w:tcPr>
            <w:tcW w:w="410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深基坑施工应当编制专项施工方案并经审核通过。</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严格按照方案开挖和支护。</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降排水系统合理可靠。</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深基坑边坡、支护结构等应当进行沉降和位移监测。</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基坑边坡的堆载安全间距及安全防护措施应当满足设计或相关技术规范要求。</w:t>
            </w:r>
          </w:p>
        </w:tc>
        <w:tc>
          <w:tcPr>
            <w:tcW w:w="1134"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查看现场与资料比对检查。</w:t>
            </w:r>
          </w:p>
        </w:tc>
        <w:tc>
          <w:tcPr>
            <w:tcW w:w="5253" w:type="dxa"/>
            <w:vAlign w:val="center"/>
          </w:tcPr>
          <w:p w:rsidR="00224EE3" w:rsidRDefault="005605A1">
            <w:pPr>
              <w:numPr>
                <w:ilvl w:val="0"/>
                <w:numId w:val="6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未编制专项施工方案，或方案未经审批通过，扣</w:t>
            </w:r>
            <w:r>
              <w:rPr>
                <w:rFonts w:eastAsia="仿宋_GB2312" w:hint="eastAsia"/>
                <w:b/>
                <w:lang w:val="zh-CN"/>
              </w:rPr>
              <w:t>6</w:t>
            </w:r>
            <w:r>
              <w:rPr>
                <w:rFonts w:ascii="仿宋_GB2312" w:eastAsia="仿宋_GB2312" w:hAnsi="仿宋_GB2312" w:hint="eastAsia"/>
                <w:b/>
                <w:lang w:val="zh-CN"/>
              </w:rPr>
              <w:t>分。施工方案内容不全、操作性差，视情节扣</w:t>
            </w:r>
            <w:r>
              <w:rPr>
                <w:rFonts w:eastAsia="仿宋_GB2312" w:hint="eastAsia"/>
                <w:b/>
                <w:lang w:val="zh-CN"/>
              </w:rPr>
              <w:t>2</w:t>
            </w:r>
            <w:r>
              <w:rPr>
                <w:rFonts w:ascii="仿宋_GB2312" w:eastAsia="仿宋_GB2312" w:hAnsi="仿宋_GB2312" w:hint="eastAsia"/>
                <w:b/>
                <w:lang w:val="zh-CN"/>
              </w:rPr>
              <w:t>-</w:t>
            </w:r>
            <w:r>
              <w:rPr>
                <w:rFonts w:eastAsia="仿宋_GB2312" w:hint="eastAsia"/>
                <w:b/>
                <w:lang w:val="zh-CN"/>
              </w:rPr>
              <w:t>4</w:t>
            </w:r>
            <w:r>
              <w:rPr>
                <w:rFonts w:ascii="仿宋_GB2312" w:eastAsia="仿宋_GB2312" w:hAnsi="仿宋_GB2312" w:hint="eastAsia"/>
                <w:b/>
                <w:lang w:val="zh-CN"/>
              </w:rPr>
              <w:t>分。</w:t>
            </w:r>
          </w:p>
          <w:p w:rsidR="00224EE3" w:rsidRDefault="005605A1">
            <w:pPr>
              <w:numPr>
                <w:ilvl w:val="0"/>
                <w:numId w:val="6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基坑开挖和支护与施工方案不符，视情节扣</w:t>
            </w:r>
            <w:r>
              <w:rPr>
                <w:rFonts w:eastAsia="仿宋_GB2312" w:hint="eastAsia"/>
                <w:b/>
                <w:lang w:val="zh-CN"/>
              </w:rPr>
              <w:t>2</w:t>
            </w:r>
            <w:r>
              <w:rPr>
                <w:rFonts w:ascii="仿宋_GB2312" w:eastAsia="仿宋_GB2312" w:hAnsi="仿宋_GB2312" w:hint="eastAsia"/>
                <w:b/>
                <w:lang w:val="zh-CN"/>
              </w:rPr>
              <w:t>-</w:t>
            </w:r>
            <w:r>
              <w:rPr>
                <w:rFonts w:eastAsia="仿宋_GB2312" w:hint="eastAsia"/>
                <w:b/>
                <w:lang w:val="zh-CN"/>
              </w:rPr>
              <w:t>4</w:t>
            </w:r>
            <w:r>
              <w:rPr>
                <w:rFonts w:ascii="仿宋_GB2312" w:eastAsia="仿宋_GB2312" w:hAnsi="仿宋_GB2312" w:hint="eastAsia"/>
                <w:b/>
                <w:lang w:val="zh-CN"/>
              </w:rPr>
              <w:t>分。</w:t>
            </w:r>
          </w:p>
          <w:p w:rsidR="00224EE3" w:rsidRDefault="005605A1">
            <w:pPr>
              <w:numPr>
                <w:ilvl w:val="0"/>
                <w:numId w:val="6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未按照方案要求进行基坑沉降和位移观测，或观测不规范、不连续，视情节扣</w:t>
            </w:r>
            <w:r>
              <w:rPr>
                <w:rFonts w:eastAsia="仿宋_GB2312" w:hint="eastAsia"/>
                <w:b/>
                <w:lang w:val="zh-CN"/>
              </w:rPr>
              <w:t>2</w:t>
            </w:r>
            <w:r>
              <w:rPr>
                <w:rFonts w:ascii="仿宋_GB2312" w:eastAsia="仿宋_GB2312" w:hAnsi="仿宋_GB2312" w:hint="eastAsia"/>
                <w:b/>
                <w:lang w:val="zh-CN"/>
              </w:rPr>
              <w:t>-</w:t>
            </w:r>
            <w:r>
              <w:rPr>
                <w:rFonts w:eastAsia="仿宋_GB2312" w:hint="eastAsia"/>
                <w:b/>
                <w:lang w:val="zh-CN"/>
              </w:rPr>
              <w:t>4</w:t>
            </w:r>
            <w:r>
              <w:rPr>
                <w:rFonts w:ascii="仿宋_GB2312" w:eastAsia="仿宋_GB2312" w:hAnsi="仿宋_GB2312" w:hint="eastAsia"/>
                <w:b/>
                <w:lang w:val="zh-CN"/>
              </w:rPr>
              <w:t>分。</w:t>
            </w:r>
          </w:p>
          <w:p w:rsidR="00224EE3" w:rsidRDefault="005605A1">
            <w:pPr>
              <w:numPr>
                <w:ilvl w:val="0"/>
                <w:numId w:val="6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基坑临时降排水系统失效，发现一处扣</w:t>
            </w:r>
            <w:r>
              <w:rPr>
                <w:rFonts w:eastAsia="仿宋_GB2312" w:hint="eastAsia"/>
                <w:b/>
                <w:lang w:val="zh-CN"/>
              </w:rPr>
              <w:t>3</w:t>
            </w:r>
            <w:r>
              <w:rPr>
                <w:rFonts w:ascii="仿宋_GB2312" w:eastAsia="仿宋_GB2312" w:hAnsi="仿宋_GB2312" w:hint="eastAsia"/>
                <w:b/>
                <w:lang w:val="zh-CN"/>
              </w:rPr>
              <w:t>分。</w:t>
            </w:r>
          </w:p>
          <w:p w:rsidR="00224EE3" w:rsidRDefault="005605A1">
            <w:pPr>
              <w:numPr>
                <w:ilvl w:val="0"/>
                <w:numId w:val="60"/>
              </w:numPr>
              <w:adjustRightInd w:val="0"/>
              <w:snapToGrid w:val="0"/>
              <w:ind w:left="0"/>
              <w:rPr>
                <w:rFonts w:ascii="仿宋_GB2312" w:eastAsia="仿宋_GB2312" w:hAnsi="仿宋_GB2312"/>
              </w:rPr>
            </w:pPr>
            <w:r>
              <w:rPr>
                <w:rFonts w:ascii="仿宋_GB2312" w:eastAsia="仿宋_GB2312" w:hAnsi="仿宋_GB2312" w:hint="eastAsia"/>
                <w:bCs/>
              </w:rPr>
              <w:t>基坑边坡堆载安全间距及安全防护措施不满足设计或相关技术规范要求，发</w:t>
            </w:r>
            <w:r>
              <w:rPr>
                <w:rFonts w:ascii="仿宋_GB2312" w:eastAsia="仿宋_GB2312" w:hAnsi="仿宋_GB2312" w:hint="eastAsia"/>
                <w:bCs/>
              </w:rPr>
              <w:t>现一处扣</w:t>
            </w:r>
            <w:r>
              <w:rPr>
                <w:rFonts w:eastAsia="仿宋_GB2312" w:hint="eastAsia"/>
                <w:bCs/>
              </w:rPr>
              <w:t>1</w:t>
            </w:r>
            <w:r>
              <w:rPr>
                <w:rFonts w:ascii="仿宋_GB2312" w:eastAsia="仿宋_GB2312" w:hAnsi="仿宋_GB2312" w:hint="eastAsia"/>
                <w:bCs/>
              </w:rPr>
              <w:t>分。</w:t>
            </w:r>
          </w:p>
        </w:tc>
        <w:tc>
          <w:tcPr>
            <w:tcW w:w="1134" w:type="dxa"/>
          </w:tcPr>
          <w:p w:rsidR="00224EE3" w:rsidRDefault="00224EE3">
            <w:pPr>
              <w:adjustRightInd w:val="0"/>
              <w:snapToGrid w:val="0"/>
              <w:rPr>
                <w:rFonts w:ascii="仿宋_GB2312" w:eastAsia="仿宋_GB2312" w:hAnsi="仿宋_GB2312"/>
              </w:rPr>
            </w:pPr>
          </w:p>
        </w:tc>
        <w:tc>
          <w:tcPr>
            <w:tcW w:w="708" w:type="dxa"/>
          </w:tcPr>
          <w:p w:rsidR="00224EE3" w:rsidRDefault="00224EE3">
            <w:pPr>
              <w:adjustRightInd w:val="0"/>
              <w:snapToGrid w:val="0"/>
              <w:rPr>
                <w:rFonts w:ascii="仿宋_GB2312" w:eastAsia="仿宋_GB2312" w:hAnsi="仿宋_GB2312"/>
              </w:rPr>
            </w:pPr>
          </w:p>
        </w:tc>
      </w:tr>
      <w:tr w:rsidR="00224EE3">
        <w:trPr>
          <w:trHeight w:val="463"/>
          <w:jc w:val="center"/>
        </w:trPr>
        <w:tc>
          <w:tcPr>
            <w:tcW w:w="1384" w:type="dxa"/>
            <w:gridSpan w:val="2"/>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lastRenderedPageBreak/>
              <w:t>应得分</w:t>
            </w:r>
          </w:p>
        </w:tc>
        <w:tc>
          <w:tcPr>
            <w:tcW w:w="2048" w:type="dxa"/>
            <w:gridSpan w:val="2"/>
            <w:vAlign w:val="center"/>
          </w:tcPr>
          <w:p w:rsidR="00224EE3" w:rsidRDefault="00224EE3">
            <w:pPr>
              <w:adjustRightInd w:val="0"/>
              <w:snapToGrid w:val="0"/>
              <w:rPr>
                <w:rFonts w:ascii="仿宋_GB2312" w:eastAsia="仿宋_GB2312" w:hAnsi="仿宋_GB2312"/>
              </w:rPr>
            </w:pPr>
          </w:p>
        </w:tc>
        <w:tc>
          <w:tcPr>
            <w:tcW w:w="115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 xml:space="preserve"> </w:t>
            </w:r>
            <w:r>
              <w:rPr>
                <w:rFonts w:ascii="仿宋_GB2312" w:eastAsia="仿宋_GB2312" w:hAnsi="仿宋_GB2312" w:hint="eastAsia"/>
              </w:rPr>
              <w:t>实得分</w:t>
            </w:r>
          </w:p>
        </w:tc>
        <w:tc>
          <w:tcPr>
            <w:tcW w:w="2039" w:type="dxa"/>
            <w:vAlign w:val="center"/>
          </w:tcPr>
          <w:p w:rsidR="00224EE3" w:rsidRDefault="00224EE3">
            <w:pPr>
              <w:adjustRightInd w:val="0"/>
              <w:snapToGrid w:val="0"/>
              <w:rPr>
                <w:rFonts w:ascii="仿宋_GB2312" w:eastAsia="仿宋_GB2312" w:hAnsi="仿宋_GB2312"/>
              </w:rPr>
            </w:pPr>
          </w:p>
        </w:tc>
        <w:tc>
          <w:tcPr>
            <w:tcW w:w="8229" w:type="dxa"/>
            <w:gridSpan w:val="4"/>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本表考核得分</w:t>
            </w:r>
            <w:r>
              <w:rPr>
                <w:rFonts w:ascii="仿宋_GB2312" w:eastAsia="仿宋_GB2312" w:hAnsi="仿宋_GB2312" w:hint="eastAsia"/>
                <w:b/>
                <w:bCs/>
              </w:rPr>
              <w:t>=(</w:t>
            </w:r>
            <w:r>
              <w:rPr>
                <w:rFonts w:ascii="仿宋_GB2312" w:eastAsia="仿宋_GB2312" w:hAnsi="仿宋_GB2312" w:hint="eastAsia"/>
                <w:b/>
                <w:bCs/>
              </w:rPr>
              <w:t>实得分</w:t>
            </w:r>
            <w:r>
              <w:rPr>
                <w:rFonts w:ascii="仿宋_GB2312" w:eastAsia="仿宋_GB2312" w:hAnsi="仿宋_GB2312" w:hint="eastAsia"/>
                <w:b/>
                <w:bCs/>
              </w:rPr>
              <w:t>/</w:t>
            </w:r>
            <w:r>
              <w:rPr>
                <w:rFonts w:ascii="仿宋_GB2312" w:eastAsia="仿宋_GB2312" w:hAnsi="仿宋_GB2312" w:hint="eastAsia"/>
                <w:b/>
                <w:bCs/>
              </w:rPr>
              <w:t>应得分</w:t>
            </w:r>
            <w:r>
              <w:rPr>
                <w:rFonts w:ascii="仿宋_GB2312" w:eastAsia="仿宋_GB2312" w:hAnsi="仿宋_GB2312" w:hint="eastAsia"/>
                <w:b/>
                <w:bCs/>
              </w:rPr>
              <w:t>)</w:t>
            </w:r>
            <w:r>
              <w:rPr>
                <w:rFonts w:ascii="仿宋_GB2312" w:eastAsia="仿宋_GB2312" w:hAnsi="仿宋_GB2312" w:hint="eastAsia"/>
                <w:b/>
                <w:bCs/>
              </w:rPr>
              <w:t>×</w:t>
            </w:r>
            <w:r>
              <w:rPr>
                <w:rFonts w:eastAsia="仿宋_GB2312" w:hint="eastAsia"/>
                <w:b/>
                <w:bCs/>
              </w:rPr>
              <w:t>100</w:t>
            </w:r>
            <w:r>
              <w:rPr>
                <w:rFonts w:ascii="仿宋_GB2312" w:eastAsia="仿宋_GB2312" w:hAnsi="仿宋_GB2312" w:hint="eastAsia"/>
                <w:b/>
                <w:bCs/>
              </w:rPr>
              <w:t xml:space="preserve">= </w:t>
            </w:r>
          </w:p>
        </w:tc>
      </w:tr>
    </w:tbl>
    <w:p w:rsidR="00224EE3" w:rsidRDefault="005605A1">
      <w:pPr>
        <w:adjustRightInd w:val="0"/>
        <w:snapToGrid w:val="0"/>
        <w:spacing w:beforeLines="50" w:before="158" w:afterLines="50" w:after="158"/>
        <w:jc w:val="center"/>
        <w:rPr>
          <w:rFonts w:ascii="仿宋_GB2312" w:eastAsia="仿宋_GB2312" w:hAnsi="仿宋_GB2312"/>
          <w:b/>
          <w:bCs/>
        </w:rPr>
      </w:pPr>
      <w:r>
        <w:rPr>
          <w:rFonts w:ascii="仿宋_GB2312" w:eastAsia="仿宋_GB2312" w:hAnsi="仿宋_GB2312" w:hint="eastAsia"/>
          <w:b/>
          <w:bCs/>
        </w:rPr>
        <w:t>考核评价（或监督抽查）单位</w:t>
      </w:r>
      <w:r>
        <w:rPr>
          <w:rFonts w:ascii="仿宋_GB2312" w:eastAsia="仿宋_GB2312" w:hAnsi="仿宋_GB2312" w:hint="eastAsia"/>
          <w:b/>
          <w:bCs/>
        </w:rPr>
        <w:t>(</w:t>
      </w:r>
      <w:r>
        <w:rPr>
          <w:rFonts w:ascii="仿宋_GB2312" w:eastAsia="仿宋_GB2312" w:hAnsi="仿宋_GB2312" w:hint="eastAsia"/>
          <w:b/>
          <w:bCs/>
        </w:rPr>
        <w:t>盖章）：</w:t>
      </w:r>
      <w:r>
        <w:rPr>
          <w:rFonts w:ascii="仿宋_GB2312" w:eastAsia="仿宋_GB2312" w:hAnsi="仿宋_GB2312" w:hint="eastAsia"/>
          <w:b/>
          <w:bCs/>
        </w:rPr>
        <w:t xml:space="preserve">                      </w:t>
      </w:r>
      <w:r>
        <w:rPr>
          <w:rFonts w:ascii="仿宋_GB2312" w:eastAsia="仿宋_GB2312" w:hAnsi="仿宋_GB2312" w:hint="eastAsia"/>
          <w:b/>
          <w:bCs/>
        </w:rPr>
        <w:t>评价（或抽查）人（签名）：</w:t>
      </w:r>
      <w:r>
        <w:rPr>
          <w:rFonts w:ascii="仿宋_GB2312" w:eastAsia="仿宋_GB2312" w:hAnsi="仿宋_GB2312" w:hint="eastAsia"/>
          <w:b/>
          <w:bCs/>
        </w:rPr>
        <w:t xml:space="preserve">                   </w:t>
      </w:r>
      <w:r>
        <w:rPr>
          <w:rFonts w:ascii="仿宋_GB2312" w:eastAsia="仿宋_GB2312" w:hAnsi="仿宋_GB2312" w:hint="eastAsia"/>
          <w:b/>
          <w:bCs/>
        </w:rPr>
        <w:t>实施日期：</w:t>
      </w:r>
      <w:r>
        <w:rPr>
          <w:rFonts w:ascii="仿宋_GB2312" w:eastAsia="仿宋_GB2312" w:hAnsi="仿宋_GB2312" w:hint="eastAsia"/>
          <w:b/>
          <w:bCs/>
        </w:rPr>
        <w:t xml:space="preserve">    </w:t>
      </w:r>
      <w:r>
        <w:rPr>
          <w:rFonts w:ascii="仿宋_GB2312" w:eastAsia="仿宋_GB2312" w:hAnsi="仿宋_GB2312" w:hint="eastAsia"/>
          <w:b/>
          <w:bCs/>
        </w:rPr>
        <w:t>年</w:t>
      </w:r>
      <w:r>
        <w:rPr>
          <w:rFonts w:ascii="仿宋_GB2312" w:eastAsia="仿宋_GB2312" w:hAnsi="仿宋_GB2312" w:hint="eastAsia"/>
          <w:b/>
          <w:bCs/>
        </w:rPr>
        <w:t xml:space="preserve">   </w:t>
      </w:r>
      <w:r>
        <w:rPr>
          <w:rFonts w:ascii="仿宋_GB2312" w:eastAsia="仿宋_GB2312" w:hAnsi="仿宋_GB2312" w:hint="eastAsia"/>
          <w:b/>
          <w:bCs/>
        </w:rPr>
        <w:t>月</w:t>
      </w:r>
      <w:r>
        <w:rPr>
          <w:rFonts w:ascii="仿宋_GB2312" w:eastAsia="仿宋_GB2312" w:hAnsi="仿宋_GB2312" w:hint="eastAsia"/>
          <w:b/>
          <w:bCs/>
        </w:rPr>
        <w:t xml:space="preserve">   </w:t>
      </w:r>
      <w:r>
        <w:rPr>
          <w:rFonts w:ascii="仿宋_GB2312" w:eastAsia="仿宋_GB2312" w:hAnsi="仿宋_GB2312" w:hint="eastAsia"/>
          <w:b/>
          <w:bCs/>
        </w:rPr>
        <w:t>日</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b/>
          <w:bCs/>
        </w:rPr>
        <w:t>注：此表用于施工单位每季度自我评价，监理单位季度复核，建设单位每半年考核评价，以及</w:t>
      </w:r>
      <w:r>
        <w:rPr>
          <w:rFonts w:ascii="仿宋_GB2312" w:eastAsia="仿宋_GB2312" w:hAnsi="仿宋_GB2312" w:hint="eastAsia"/>
          <w:b/>
          <w:bCs/>
          <w:szCs w:val="22"/>
        </w:rPr>
        <w:t>考核评价管理单位</w:t>
      </w:r>
      <w:r>
        <w:rPr>
          <w:rFonts w:ascii="仿宋_GB2312" w:eastAsia="仿宋_GB2312" w:hAnsi="仿宋_GB2312" w:hint="eastAsia"/>
          <w:b/>
          <w:bCs/>
        </w:rPr>
        <w:t>监督抽查等，谁组织实施、谁负责盖章签认。本表第</w:t>
      </w:r>
      <w:r>
        <w:rPr>
          <w:rFonts w:eastAsia="仿宋_GB2312" w:hint="eastAsia"/>
          <w:b/>
          <w:bCs/>
        </w:rPr>
        <w:t>1</w:t>
      </w:r>
      <w:r>
        <w:rPr>
          <w:rFonts w:ascii="仿宋_GB2312" w:eastAsia="仿宋_GB2312" w:hAnsi="仿宋_GB2312" w:hint="eastAsia"/>
          <w:b/>
          <w:bCs/>
        </w:rPr>
        <w:t>类施工场地布设中第</w:t>
      </w:r>
      <w:r>
        <w:rPr>
          <w:rFonts w:eastAsia="仿宋_GB2312" w:hint="eastAsia"/>
          <w:b/>
          <w:bCs/>
        </w:rPr>
        <w:t>1</w:t>
      </w:r>
      <w:r>
        <w:rPr>
          <w:rFonts w:ascii="仿宋_GB2312" w:eastAsia="仿宋_GB2312" w:hAnsi="仿宋_GB2312" w:hint="eastAsia"/>
          <w:b/>
          <w:bCs/>
        </w:rPr>
        <w:t>.</w:t>
      </w:r>
      <w:r>
        <w:rPr>
          <w:rFonts w:eastAsia="仿宋_GB2312" w:hint="eastAsia"/>
          <w:b/>
          <w:bCs/>
        </w:rPr>
        <w:t>1</w:t>
      </w:r>
      <w:r>
        <w:rPr>
          <w:rFonts w:ascii="仿宋_GB2312" w:eastAsia="仿宋_GB2312" w:hAnsi="仿宋_GB2312" w:hint="eastAsia"/>
          <w:b/>
          <w:bCs/>
        </w:rPr>
        <w:t>、</w:t>
      </w:r>
      <w:r>
        <w:rPr>
          <w:rFonts w:eastAsia="仿宋_GB2312" w:hint="eastAsia"/>
          <w:b/>
          <w:bCs/>
        </w:rPr>
        <w:t>1</w:t>
      </w:r>
      <w:r>
        <w:rPr>
          <w:rFonts w:ascii="仿宋_GB2312" w:eastAsia="仿宋_GB2312" w:hAnsi="仿宋_GB2312" w:hint="eastAsia"/>
          <w:b/>
          <w:bCs/>
        </w:rPr>
        <w:t>.</w:t>
      </w:r>
      <w:r>
        <w:rPr>
          <w:rFonts w:eastAsia="仿宋_GB2312" w:hint="eastAsia"/>
          <w:b/>
          <w:bCs/>
        </w:rPr>
        <w:t>2</w:t>
      </w:r>
      <w:r>
        <w:rPr>
          <w:rFonts w:ascii="仿宋_GB2312" w:eastAsia="仿宋_GB2312" w:hAnsi="仿宋_GB2312" w:hint="eastAsia"/>
          <w:b/>
          <w:bCs/>
        </w:rPr>
        <w:t>、</w:t>
      </w:r>
      <w:r>
        <w:rPr>
          <w:rFonts w:eastAsia="仿宋_GB2312" w:hint="eastAsia"/>
          <w:b/>
          <w:bCs/>
        </w:rPr>
        <w:t>1</w:t>
      </w:r>
      <w:r>
        <w:rPr>
          <w:rFonts w:ascii="仿宋_GB2312" w:eastAsia="仿宋_GB2312" w:hAnsi="仿宋_GB2312" w:hint="eastAsia"/>
          <w:b/>
          <w:bCs/>
        </w:rPr>
        <w:t>.</w:t>
      </w:r>
      <w:r>
        <w:rPr>
          <w:rFonts w:eastAsia="仿宋_GB2312" w:hint="eastAsia"/>
          <w:b/>
          <w:bCs/>
        </w:rPr>
        <w:t>3</w:t>
      </w:r>
      <w:r>
        <w:rPr>
          <w:rFonts w:ascii="仿宋_GB2312" w:eastAsia="仿宋_GB2312" w:hAnsi="仿宋_GB2312" w:hint="eastAsia"/>
          <w:b/>
          <w:bCs/>
        </w:rPr>
        <w:t>、</w:t>
      </w:r>
      <w:r>
        <w:rPr>
          <w:rFonts w:eastAsia="仿宋_GB2312" w:hint="eastAsia"/>
          <w:b/>
          <w:bCs/>
        </w:rPr>
        <w:t>1</w:t>
      </w:r>
      <w:r>
        <w:rPr>
          <w:rFonts w:ascii="仿宋_GB2312" w:eastAsia="仿宋_GB2312" w:hAnsi="仿宋_GB2312" w:hint="eastAsia"/>
          <w:b/>
          <w:bCs/>
        </w:rPr>
        <w:t>.</w:t>
      </w:r>
      <w:r>
        <w:rPr>
          <w:rFonts w:eastAsia="仿宋_GB2312" w:hint="eastAsia"/>
          <w:b/>
          <w:bCs/>
        </w:rPr>
        <w:t>4</w:t>
      </w:r>
      <w:r>
        <w:rPr>
          <w:rFonts w:ascii="仿宋_GB2312" w:eastAsia="仿宋_GB2312" w:hAnsi="仿宋_GB2312" w:hint="eastAsia"/>
          <w:b/>
          <w:bCs/>
        </w:rPr>
        <w:t>等考核项目，考核后如无变化，再考核时可以沿用上一次考核评价结果，但需注明。</w:t>
      </w:r>
    </w:p>
    <w:p w:rsidR="00224EE3" w:rsidRDefault="005605A1">
      <w:pPr>
        <w:rPr>
          <w:rFonts w:ascii="仿宋_GB2312" w:eastAsia="仿宋_GB2312" w:hAnsi="仿宋_GB2312"/>
          <w:b/>
          <w:bCs/>
        </w:rPr>
      </w:pPr>
      <w:r>
        <w:rPr>
          <w:rFonts w:ascii="仿宋_GB2312" w:eastAsia="仿宋_GB2312" w:hAnsi="仿宋_GB2312" w:hint="eastAsia"/>
          <w:b/>
          <w:bCs/>
        </w:rPr>
        <w:br w:type="page"/>
      </w:r>
    </w:p>
    <w:p w:rsidR="00224EE3" w:rsidRDefault="005605A1">
      <w:pPr>
        <w:pStyle w:val="a7"/>
        <w:spacing w:before="0" w:after="0" w:line="580" w:lineRule="exact"/>
        <w:rPr>
          <w:rFonts w:ascii="楷体" w:eastAsia="楷体" w:hAnsi="楷体"/>
        </w:rPr>
      </w:pPr>
      <w:bookmarkStart w:id="18" w:name="_Toc23979"/>
      <w:bookmarkStart w:id="19" w:name="_Toc8313"/>
      <w:r>
        <w:rPr>
          <w:rFonts w:ascii="楷体" w:eastAsia="楷体" w:hAnsi="楷体" w:hint="eastAsia"/>
        </w:rPr>
        <w:lastRenderedPageBreak/>
        <w:t>表</w:t>
      </w:r>
      <w:r>
        <w:rPr>
          <w:rFonts w:ascii="楷体" w:eastAsia="楷体" w:hAnsi="楷体" w:hint="eastAsia"/>
        </w:rPr>
        <w:t>A</w:t>
      </w:r>
      <w:r>
        <w:rPr>
          <w:rFonts w:ascii="Times New Roman" w:eastAsia="楷体" w:hAnsi="Times New Roman" w:hint="eastAsia"/>
        </w:rPr>
        <w:t>3</w:t>
      </w:r>
      <w:r>
        <w:rPr>
          <w:rFonts w:ascii="楷体" w:eastAsia="楷体" w:hAnsi="楷体" w:hint="eastAsia"/>
        </w:rPr>
        <w:t>.</w:t>
      </w:r>
      <w:r>
        <w:rPr>
          <w:rFonts w:ascii="Times New Roman" w:eastAsia="楷体" w:hAnsi="Times New Roman" w:hint="eastAsia"/>
        </w:rPr>
        <w:t>2</w:t>
      </w:r>
      <w:r>
        <w:rPr>
          <w:rFonts w:ascii="楷体" w:eastAsia="楷体" w:hAnsi="楷体" w:hint="eastAsia"/>
        </w:rPr>
        <w:t xml:space="preserve">  </w:t>
      </w:r>
      <w:r>
        <w:rPr>
          <w:rFonts w:ascii="楷体" w:eastAsia="楷体" w:hAnsi="楷体" w:hint="eastAsia"/>
        </w:rPr>
        <w:t>施工单位施工现场考核评价表（满分</w:t>
      </w:r>
      <w:r>
        <w:rPr>
          <w:rFonts w:ascii="Times New Roman" w:eastAsia="楷体" w:hAnsi="Times New Roman"/>
        </w:rPr>
        <w:t>30</w:t>
      </w:r>
      <w:r>
        <w:rPr>
          <w:rFonts w:ascii="Times New Roman" w:eastAsia="楷体" w:hAnsi="Times New Roman" w:hint="eastAsia"/>
        </w:rPr>
        <w:t>0</w:t>
      </w:r>
      <w:r>
        <w:rPr>
          <w:rFonts w:ascii="楷体" w:eastAsia="楷体" w:hAnsi="楷体" w:hint="eastAsia"/>
        </w:rPr>
        <w:t>分）</w:t>
      </w:r>
      <w:bookmarkEnd w:id="18"/>
      <w:bookmarkEnd w:id="19"/>
    </w:p>
    <w:p w:rsidR="00224EE3" w:rsidRDefault="005605A1">
      <w:pPr>
        <w:adjustRightInd w:val="0"/>
        <w:snapToGrid w:val="0"/>
        <w:spacing w:line="580" w:lineRule="exact"/>
        <w:jc w:val="left"/>
        <w:rPr>
          <w:rFonts w:ascii="仿宋_GB2312" w:eastAsia="仿宋_GB2312" w:hAnsi="仿宋_GB2312"/>
          <w:b/>
          <w:bCs/>
        </w:rPr>
      </w:pPr>
      <w:r>
        <w:rPr>
          <w:rFonts w:ascii="仿宋_GB2312" w:eastAsia="仿宋_GB2312" w:hAnsi="仿宋_GB2312" w:hint="eastAsia"/>
          <w:b/>
          <w:bCs/>
        </w:rPr>
        <w:t>项目名称：</w:t>
      </w:r>
      <w:r>
        <w:rPr>
          <w:rFonts w:ascii="仿宋_GB2312" w:eastAsia="仿宋_GB2312" w:hAnsi="仿宋_GB2312" w:hint="eastAsia"/>
          <w:b/>
          <w:bCs/>
        </w:rPr>
        <w:t xml:space="preserve">                                            </w:t>
      </w:r>
      <w:r>
        <w:rPr>
          <w:rFonts w:ascii="仿宋_GB2312" w:eastAsia="仿宋_GB2312" w:hAnsi="仿宋_GB2312" w:hint="eastAsia"/>
          <w:b/>
          <w:bCs/>
        </w:rPr>
        <w:t>施工合同段：</w:t>
      </w:r>
      <w:r>
        <w:rPr>
          <w:rFonts w:ascii="仿宋_GB2312" w:eastAsia="仿宋_GB2312" w:hAnsi="仿宋_GB2312" w:hint="eastAsia"/>
          <w:b/>
          <w:bCs/>
        </w:rPr>
        <w:t xml:space="preserve">                    </w:t>
      </w:r>
      <w:r>
        <w:rPr>
          <w:rFonts w:ascii="仿宋_GB2312" w:eastAsia="仿宋_GB2312" w:hAnsi="仿宋_GB2312" w:hint="eastAsia"/>
          <w:b/>
          <w:bCs/>
        </w:rPr>
        <w:t>施工单位名称：</w:t>
      </w:r>
    </w:p>
    <w:tbl>
      <w:tblPr>
        <w:tblW w:w="14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824"/>
        <w:gridCol w:w="804"/>
        <w:gridCol w:w="440"/>
        <w:gridCol w:w="1175"/>
        <w:gridCol w:w="2648"/>
        <w:gridCol w:w="1051"/>
        <w:gridCol w:w="5432"/>
        <w:gridCol w:w="1036"/>
        <w:gridCol w:w="791"/>
      </w:tblGrid>
      <w:tr w:rsidR="00224EE3">
        <w:trPr>
          <w:cantSplit/>
          <w:trHeight w:val="815"/>
          <w:tblHeader/>
          <w:jc w:val="center"/>
        </w:trPr>
        <w:tc>
          <w:tcPr>
            <w:tcW w:w="550"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序号</w:t>
            </w:r>
          </w:p>
        </w:tc>
        <w:tc>
          <w:tcPr>
            <w:tcW w:w="824"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类别</w:t>
            </w:r>
          </w:p>
        </w:tc>
        <w:tc>
          <w:tcPr>
            <w:tcW w:w="804"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考核项目</w:t>
            </w:r>
          </w:p>
        </w:tc>
        <w:tc>
          <w:tcPr>
            <w:tcW w:w="4263" w:type="dxa"/>
            <w:gridSpan w:val="3"/>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考核内容及评价标准</w:t>
            </w:r>
          </w:p>
        </w:tc>
        <w:tc>
          <w:tcPr>
            <w:tcW w:w="1051"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考核评价方法</w:t>
            </w:r>
          </w:p>
        </w:tc>
        <w:tc>
          <w:tcPr>
            <w:tcW w:w="5432"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扣分标准</w:t>
            </w:r>
          </w:p>
        </w:tc>
        <w:tc>
          <w:tcPr>
            <w:tcW w:w="1036"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扣分说明</w:t>
            </w:r>
          </w:p>
        </w:tc>
        <w:tc>
          <w:tcPr>
            <w:tcW w:w="791" w:type="dxa"/>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得分</w:t>
            </w:r>
          </w:p>
        </w:tc>
      </w:tr>
      <w:tr w:rsidR="00224EE3">
        <w:trPr>
          <w:cantSplit/>
          <w:trHeight w:val="147"/>
          <w:jc w:val="center"/>
        </w:trPr>
        <w:tc>
          <w:tcPr>
            <w:tcW w:w="550"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4</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4</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lastRenderedPageBreak/>
              <w:t>4</w:t>
            </w:r>
          </w:p>
        </w:tc>
        <w:tc>
          <w:tcPr>
            <w:tcW w:w="824"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桥梁工程</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w:t>
            </w:r>
            <w:r>
              <w:rPr>
                <w:rFonts w:eastAsia="仿宋_GB2312" w:hint="eastAsia"/>
              </w:rPr>
              <w:t>60</w:t>
            </w:r>
            <w:r>
              <w:rPr>
                <w:rFonts w:ascii="仿宋_GB2312" w:eastAsia="仿宋_GB2312" w:hAnsi="仿宋_GB2312" w:hint="eastAsia"/>
              </w:rPr>
              <w:t>分）</w:t>
            </w: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桥梁工程</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w:t>
            </w:r>
            <w:r>
              <w:rPr>
                <w:rFonts w:eastAsia="仿宋_GB2312" w:hint="eastAsia"/>
              </w:rPr>
              <w:t>60</w:t>
            </w:r>
            <w:r>
              <w:rPr>
                <w:rFonts w:ascii="仿宋_GB2312" w:eastAsia="仿宋_GB2312" w:hAnsi="仿宋_GB2312" w:hint="eastAsia"/>
              </w:rPr>
              <w:t>分）</w:t>
            </w: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lastRenderedPageBreak/>
              <w:t>桥梁工程</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w:t>
            </w:r>
            <w:r>
              <w:rPr>
                <w:rFonts w:eastAsia="仿宋_GB2312" w:hint="eastAsia"/>
              </w:rPr>
              <w:t>60</w:t>
            </w:r>
            <w:r>
              <w:rPr>
                <w:rFonts w:ascii="仿宋_GB2312" w:eastAsia="仿宋_GB2312" w:hAnsi="仿宋_GB2312" w:hint="eastAsia"/>
              </w:rPr>
              <w:t>分）</w:t>
            </w:r>
          </w:p>
          <w:p w:rsidR="00224EE3" w:rsidRDefault="00224EE3">
            <w:pPr>
              <w:adjustRightInd w:val="0"/>
              <w:snapToGrid w:val="0"/>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4</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基础施工</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桥梁扩大基础、挖孔桩、钻孔桩、沉入桩、沉井和地下连续墙等施工严格按照施工方案实施。</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施工区域应当设置警戒设施或警示灯。</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桩基钢筋笼下放采用专用吊具。</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作业人员不得将安全带系于钢筋笼上。</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深基坑四周距基坑边缘不小于</w:t>
            </w:r>
            <w:r>
              <w:rPr>
                <w:rFonts w:eastAsia="仿宋_GB2312" w:hint="eastAsia"/>
              </w:rPr>
              <w:t>1</w:t>
            </w:r>
            <w:r>
              <w:rPr>
                <w:rFonts w:ascii="仿宋_GB2312" w:eastAsia="仿宋_GB2312" w:hAnsi="仿宋_GB2312" w:hint="eastAsia"/>
              </w:rPr>
              <w:t>m</w:t>
            </w:r>
            <w:r>
              <w:rPr>
                <w:rFonts w:ascii="仿宋_GB2312" w:eastAsia="仿宋_GB2312" w:hAnsi="仿宋_GB2312" w:hint="eastAsia"/>
              </w:rPr>
              <w:t>处应当设立钢管护栏，挂密目式安全网，靠近道路侧应当设置安全警示标志和夜间警示灯带。</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挖孔桩施工应当对有害气体进行监测，保持通风；孔内采用安全特低电压照明；起吊设备应当装设限位器和防脱钩装置。</w:t>
            </w:r>
          </w:p>
        </w:tc>
        <w:tc>
          <w:tcPr>
            <w:tcW w:w="105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方案与现场比对检查。</w:t>
            </w:r>
          </w:p>
        </w:tc>
        <w:tc>
          <w:tcPr>
            <w:tcW w:w="5432" w:type="dxa"/>
            <w:vAlign w:val="center"/>
          </w:tcPr>
          <w:p w:rsidR="00224EE3" w:rsidRDefault="005605A1">
            <w:pPr>
              <w:numPr>
                <w:ilvl w:val="0"/>
                <w:numId w:val="61"/>
              </w:numPr>
              <w:adjustRightInd w:val="0"/>
              <w:snapToGrid w:val="0"/>
              <w:ind w:left="0"/>
              <w:jc w:val="left"/>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桥梁扩大基础、挖孔桩、钻孔桩、沉入桩、沉井和地下连续墙等施工无方案的扣</w:t>
            </w:r>
            <w:r>
              <w:rPr>
                <w:rFonts w:eastAsia="仿宋_GB2312" w:hint="eastAsia"/>
                <w:b/>
              </w:rPr>
              <w:t>10</w:t>
            </w:r>
            <w:r>
              <w:rPr>
                <w:rFonts w:ascii="仿宋_GB2312" w:eastAsia="仿宋_GB2312" w:hAnsi="仿宋_GB2312" w:hint="eastAsia"/>
                <w:b/>
              </w:rPr>
              <w:t>分；</w:t>
            </w:r>
            <w:r>
              <w:rPr>
                <w:rFonts w:ascii="仿宋_GB2312" w:eastAsia="仿宋_GB2312" w:hAnsi="仿宋_GB2312" w:hint="eastAsia"/>
                <w:b/>
                <w:lang w:val="zh-CN"/>
              </w:rPr>
              <w:t>未严格按照施工方案实施，发现一处视情节扣</w:t>
            </w:r>
            <w:r>
              <w:rPr>
                <w:rFonts w:eastAsia="仿宋_GB2312" w:hint="eastAsia"/>
                <w:b/>
                <w:lang w:val="zh-CN"/>
              </w:rPr>
              <w:t>4</w:t>
            </w:r>
            <w:r>
              <w:rPr>
                <w:rFonts w:ascii="仿宋_GB2312" w:eastAsia="仿宋_GB2312" w:hAnsi="仿宋_GB2312" w:hint="eastAsia"/>
                <w:b/>
                <w:lang w:val="zh-CN"/>
              </w:rPr>
              <w:t>-</w:t>
            </w:r>
            <w:r>
              <w:rPr>
                <w:rFonts w:eastAsia="仿宋_GB2312" w:hint="eastAsia"/>
                <w:b/>
                <w:lang w:val="zh-CN"/>
              </w:rPr>
              <w:t>6</w:t>
            </w:r>
            <w:r>
              <w:rPr>
                <w:rFonts w:ascii="仿宋_GB2312" w:eastAsia="仿宋_GB2312" w:hAnsi="仿宋_GB2312" w:hint="eastAsia"/>
                <w:b/>
                <w:lang w:val="zh-CN"/>
              </w:rPr>
              <w:t>分。</w:t>
            </w:r>
          </w:p>
          <w:p w:rsidR="00224EE3" w:rsidRDefault="005605A1">
            <w:pPr>
              <w:numPr>
                <w:ilvl w:val="0"/>
                <w:numId w:val="61"/>
              </w:numPr>
              <w:adjustRightInd w:val="0"/>
              <w:snapToGrid w:val="0"/>
              <w:ind w:left="0"/>
              <w:rPr>
                <w:rFonts w:ascii="仿宋_GB2312" w:eastAsia="仿宋_GB2312" w:hAnsi="仿宋_GB2312"/>
              </w:rPr>
            </w:pPr>
            <w:r>
              <w:rPr>
                <w:rFonts w:ascii="仿宋_GB2312" w:eastAsia="仿宋_GB2312" w:hAnsi="仿宋_GB2312" w:hint="eastAsia"/>
              </w:rPr>
              <w:t>在城市、村镇等人口密集区域未设置警戒设施或警示灯，发现一处扣</w:t>
            </w:r>
            <w:r>
              <w:rPr>
                <w:rFonts w:eastAsia="仿宋_GB2312" w:hint="eastAsia"/>
              </w:rPr>
              <w:t>2</w:t>
            </w:r>
            <w:r>
              <w:rPr>
                <w:rFonts w:ascii="仿宋_GB2312" w:eastAsia="仿宋_GB2312" w:hAnsi="仿宋_GB2312" w:hint="eastAsia"/>
              </w:rPr>
              <w:t>分。</w:t>
            </w:r>
          </w:p>
          <w:p w:rsidR="00224EE3" w:rsidRDefault="005605A1">
            <w:pPr>
              <w:numPr>
                <w:ilvl w:val="0"/>
                <w:numId w:val="61"/>
              </w:numPr>
              <w:adjustRightInd w:val="0"/>
              <w:snapToGrid w:val="0"/>
              <w:ind w:left="0"/>
              <w:rPr>
                <w:rFonts w:ascii="仿宋_GB2312" w:eastAsia="仿宋_GB2312" w:hAnsi="仿宋_GB2312"/>
              </w:rPr>
            </w:pPr>
            <w:r>
              <w:rPr>
                <w:rFonts w:ascii="仿宋_GB2312" w:eastAsia="仿宋_GB2312" w:hAnsi="仿宋_GB2312" w:hint="eastAsia"/>
              </w:rPr>
              <w:t>扩大基础、挖孔桩或钻孔桩施工区域，未悬挂设置安全告知牌的，发现一处扣</w:t>
            </w:r>
            <w:r>
              <w:rPr>
                <w:rFonts w:eastAsia="仿宋_GB2312" w:hint="eastAsia"/>
              </w:rPr>
              <w:t>1</w:t>
            </w:r>
            <w:r>
              <w:rPr>
                <w:rFonts w:ascii="仿宋_GB2312" w:eastAsia="仿宋_GB2312" w:hAnsi="仿宋_GB2312" w:hint="eastAsia"/>
              </w:rPr>
              <w:t>分。</w:t>
            </w:r>
          </w:p>
          <w:p w:rsidR="00224EE3" w:rsidRDefault="005605A1">
            <w:pPr>
              <w:numPr>
                <w:ilvl w:val="0"/>
                <w:numId w:val="61"/>
              </w:numPr>
              <w:adjustRightInd w:val="0"/>
              <w:snapToGrid w:val="0"/>
              <w:ind w:left="0"/>
              <w:rPr>
                <w:rFonts w:ascii="仿宋_GB2312" w:eastAsia="仿宋_GB2312" w:hAnsi="仿宋_GB2312"/>
              </w:rPr>
            </w:pPr>
            <w:r>
              <w:rPr>
                <w:rFonts w:ascii="仿宋_GB2312" w:eastAsia="仿宋_GB2312" w:hAnsi="仿宋_GB2312" w:hint="eastAsia"/>
              </w:rPr>
              <w:t>挖孔桩施工未按照规定对有害气体进行监测，并保持通风，孔内未采用安全特低电压照明的，发现一处扣</w:t>
            </w:r>
            <w:r>
              <w:rPr>
                <w:rFonts w:eastAsia="仿宋_GB2312" w:hint="eastAsia"/>
              </w:rPr>
              <w:t>2</w:t>
            </w:r>
            <w:r>
              <w:rPr>
                <w:rFonts w:ascii="仿宋_GB2312" w:eastAsia="仿宋_GB2312" w:hAnsi="仿宋_GB2312" w:hint="eastAsia"/>
              </w:rPr>
              <w:t>分。</w:t>
            </w:r>
          </w:p>
          <w:p w:rsidR="00224EE3" w:rsidRDefault="005605A1">
            <w:pPr>
              <w:numPr>
                <w:ilvl w:val="0"/>
                <w:numId w:val="61"/>
              </w:numPr>
              <w:adjustRightInd w:val="0"/>
              <w:snapToGrid w:val="0"/>
              <w:ind w:left="0"/>
              <w:rPr>
                <w:rFonts w:ascii="仿宋_GB2312" w:eastAsia="仿宋_GB2312" w:hAnsi="仿宋_GB2312"/>
              </w:rPr>
            </w:pPr>
            <w:r>
              <w:rPr>
                <w:rFonts w:ascii="仿宋_GB2312" w:eastAsia="仿宋_GB2312" w:hAnsi="仿宋_GB2312" w:hint="eastAsia"/>
              </w:rPr>
              <w:t>起吊设备未安装限位器和防脱钩装置，或拆除了上述装置的，发现一处扣</w:t>
            </w:r>
            <w:r>
              <w:rPr>
                <w:rFonts w:eastAsia="仿宋_GB2312" w:hint="eastAsia"/>
              </w:rPr>
              <w:t>2</w:t>
            </w:r>
            <w:r>
              <w:rPr>
                <w:rFonts w:ascii="仿宋_GB2312" w:eastAsia="仿宋_GB2312" w:hAnsi="仿宋_GB2312" w:hint="eastAsia"/>
              </w:rPr>
              <w:t>分。</w:t>
            </w:r>
          </w:p>
        </w:tc>
        <w:tc>
          <w:tcPr>
            <w:tcW w:w="1036" w:type="dxa"/>
          </w:tcPr>
          <w:p w:rsidR="00224EE3" w:rsidRDefault="00224EE3">
            <w:pPr>
              <w:adjustRightInd w:val="0"/>
              <w:snapToGrid w:val="0"/>
              <w:rPr>
                <w:rFonts w:ascii="仿宋_GB2312" w:eastAsia="仿宋_GB2312" w:hAnsi="仿宋_GB2312"/>
              </w:rPr>
            </w:pPr>
          </w:p>
        </w:tc>
        <w:tc>
          <w:tcPr>
            <w:tcW w:w="791" w:type="dxa"/>
          </w:tcPr>
          <w:p w:rsidR="00224EE3" w:rsidRDefault="00224EE3">
            <w:pPr>
              <w:adjustRightInd w:val="0"/>
              <w:snapToGrid w:val="0"/>
              <w:rPr>
                <w:rFonts w:ascii="仿宋_GB2312" w:eastAsia="仿宋_GB2312" w:hAnsi="仿宋_GB2312"/>
              </w:rPr>
            </w:pPr>
          </w:p>
        </w:tc>
      </w:tr>
      <w:tr w:rsidR="00224EE3">
        <w:trPr>
          <w:cantSplit/>
          <w:trHeight w:val="147"/>
          <w:jc w:val="center"/>
        </w:trPr>
        <w:tc>
          <w:tcPr>
            <w:tcW w:w="550" w:type="dxa"/>
            <w:vMerge/>
            <w:vAlign w:val="center"/>
          </w:tcPr>
          <w:p w:rsidR="00224EE3" w:rsidRDefault="00224EE3">
            <w:pPr>
              <w:adjustRightInd w:val="0"/>
              <w:snapToGrid w:val="0"/>
              <w:jc w:val="center"/>
              <w:rPr>
                <w:rFonts w:ascii="仿宋_GB2312" w:eastAsia="仿宋_GB2312" w:hAnsi="仿宋_GB2312"/>
              </w:rPr>
            </w:pPr>
          </w:p>
        </w:tc>
        <w:tc>
          <w:tcPr>
            <w:tcW w:w="824" w:type="dxa"/>
            <w:vMerge/>
            <w:vAlign w:val="center"/>
          </w:tcPr>
          <w:p w:rsidR="00224EE3" w:rsidRDefault="00224EE3">
            <w:pPr>
              <w:adjustRightInd w:val="0"/>
              <w:snapToGrid w:val="0"/>
              <w:jc w:val="center"/>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4</w:t>
            </w:r>
            <w:r>
              <w:rPr>
                <w:rFonts w:ascii="仿宋_GB2312" w:eastAsia="仿宋_GB2312" w:hAnsi="仿宋_GB2312" w:hint="eastAsia"/>
                <w:bCs/>
              </w:rPr>
              <w:t>.</w:t>
            </w:r>
            <w:r>
              <w:rPr>
                <w:rFonts w:eastAsia="仿宋_GB2312" w:hint="eastAsia"/>
                <w:bCs/>
              </w:rPr>
              <w:t>2</w:t>
            </w:r>
            <w:r>
              <w:rPr>
                <w:rFonts w:ascii="仿宋_GB2312" w:eastAsia="仿宋_GB2312" w:hAnsi="仿宋_GB2312" w:hint="eastAsia"/>
                <w:bCs/>
              </w:rPr>
              <w:t>墩台施工</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rPr>
              <w:t>（</w:t>
            </w:r>
            <w:r>
              <w:rPr>
                <w:rFonts w:eastAsia="仿宋_GB2312" w:hint="eastAsia"/>
              </w:rPr>
              <w:t>20</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高墩台施工严格按照专项施工方案组织实施。</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高处作业必须设置人员上下专用通道。</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严禁使用塔吊、汽车吊载人上下墩台。</w:t>
            </w:r>
          </w:p>
          <w:p w:rsidR="00224EE3" w:rsidRDefault="005605A1">
            <w:pPr>
              <w:adjustRightInd w:val="0"/>
              <w:snapToGrid w:val="0"/>
              <w:rPr>
                <w:rFonts w:ascii="仿宋_GB2312" w:eastAsia="仿宋_GB2312" w:hAnsi="仿宋_GB2312"/>
                <w:b/>
              </w:rPr>
            </w:pPr>
            <w:r>
              <w:rPr>
                <w:rFonts w:ascii="仿宋_GB2312" w:eastAsia="仿宋_GB2312" w:hAnsi="仿宋_GB2312" w:hint="eastAsia"/>
                <w:b/>
                <w:lang w:val="zh-CN"/>
              </w:rPr>
              <w:t>*</w:t>
            </w:r>
            <w:r>
              <w:rPr>
                <w:rFonts w:ascii="仿宋_GB2312" w:eastAsia="仿宋_GB2312" w:hAnsi="仿宋_GB2312" w:hint="eastAsia"/>
                <w:b/>
                <w:lang w:val="zh-CN"/>
              </w:rPr>
              <w:t>墩身高度超过</w:t>
            </w:r>
            <w:r>
              <w:rPr>
                <w:rFonts w:eastAsia="仿宋_GB2312" w:hint="eastAsia"/>
                <w:b/>
                <w:lang w:val="zh-CN"/>
              </w:rPr>
              <w:t>40</w:t>
            </w:r>
            <w:r>
              <w:rPr>
                <w:rFonts w:ascii="仿宋_GB2312" w:eastAsia="仿宋_GB2312" w:hAnsi="仿宋_GB2312" w:hint="eastAsia"/>
                <w:b/>
                <w:lang w:val="zh-CN"/>
              </w:rPr>
              <w:t>m</w:t>
            </w:r>
            <w:r>
              <w:rPr>
                <w:rFonts w:ascii="仿宋_GB2312" w:eastAsia="仿宋_GB2312" w:hAnsi="仿宋_GB2312" w:hint="eastAsia"/>
                <w:b/>
                <w:lang w:val="zh-CN"/>
              </w:rPr>
              <w:t>宜设施工电梯，电梯司机应当按照有关规定经过专门培训，取得相应资格证书。</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墩台施工应当搭设脚手架及作业平台，保证作业人员有安全作业空间。</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墩身钢筋绑扎高度超过</w:t>
            </w:r>
            <w:r>
              <w:rPr>
                <w:rFonts w:eastAsia="仿宋_GB2312" w:hint="eastAsia"/>
                <w:bCs/>
              </w:rPr>
              <w:t>6</w:t>
            </w:r>
            <w:r>
              <w:rPr>
                <w:rFonts w:ascii="仿宋_GB2312" w:eastAsia="仿宋_GB2312" w:hAnsi="仿宋_GB2312" w:hint="eastAsia"/>
                <w:bCs/>
              </w:rPr>
              <w:t>m</w:t>
            </w:r>
            <w:r>
              <w:rPr>
                <w:rFonts w:ascii="仿宋_GB2312" w:eastAsia="仿宋_GB2312" w:hAnsi="仿宋_GB2312" w:hint="eastAsia"/>
                <w:bCs/>
              </w:rPr>
              <w:t>应当采取临时固定措施。</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模板安装必须牢固，模板之间连接螺栓必须全部安装到位。</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钢围堰应当按照设计及专项施工方案组织实施；钢围堰内部支撑设置规范，不得碰撞、随意拆除、擅自削弱或在其上堆放重物；有效开展监测、监控和预报、预警，工况发生变化时及时采取措施；钢围堰有相应的防撞措施，侧壁不得随意驻泊施工船舶；排水和防汛措施落实。</w:t>
            </w:r>
          </w:p>
        </w:tc>
        <w:tc>
          <w:tcPr>
            <w:tcW w:w="1051"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方案与现场比对检查。</w:t>
            </w:r>
          </w:p>
        </w:tc>
        <w:tc>
          <w:tcPr>
            <w:tcW w:w="5432" w:type="dxa"/>
            <w:vAlign w:val="center"/>
          </w:tcPr>
          <w:p w:rsidR="00224EE3" w:rsidRDefault="005605A1">
            <w:pPr>
              <w:numPr>
                <w:ilvl w:val="0"/>
                <w:numId w:val="62"/>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高墩台施工未严格按照专项施工方案组织实施，视情节扣</w:t>
            </w:r>
            <w:r>
              <w:rPr>
                <w:rFonts w:eastAsia="仿宋_GB2312" w:hint="eastAsia"/>
                <w:b/>
                <w:lang w:val="zh-CN"/>
              </w:rPr>
              <w:t>4</w:t>
            </w:r>
            <w:r>
              <w:rPr>
                <w:rFonts w:ascii="仿宋_GB2312" w:eastAsia="仿宋_GB2312" w:hAnsi="仿宋_GB2312" w:hint="eastAsia"/>
                <w:b/>
                <w:lang w:val="zh-CN"/>
              </w:rPr>
              <w:t>-</w:t>
            </w:r>
            <w:r>
              <w:rPr>
                <w:rFonts w:eastAsia="仿宋_GB2312" w:hint="eastAsia"/>
                <w:b/>
                <w:lang w:val="zh-CN"/>
              </w:rPr>
              <w:t>8</w:t>
            </w:r>
            <w:r>
              <w:rPr>
                <w:rFonts w:ascii="仿宋_GB2312" w:eastAsia="仿宋_GB2312" w:hAnsi="仿宋_GB2312" w:hint="eastAsia"/>
                <w:b/>
                <w:lang w:val="zh-CN"/>
              </w:rPr>
              <w:t>分。</w:t>
            </w:r>
          </w:p>
          <w:p w:rsidR="00224EE3" w:rsidRDefault="005605A1">
            <w:pPr>
              <w:numPr>
                <w:ilvl w:val="0"/>
                <w:numId w:val="62"/>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未按照规定搭设高处作业平台、或未设置人员上下通道，或高处作业空间严重不足的，发现一处扣</w:t>
            </w:r>
            <w:r>
              <w:rPr>
                <w:rFonts w:eastAsia="仿宋_GB2312" w:hint="eastAsia"/>
                <w:b/>
                <w:lang w:val="zh-CN"/>
              </w:rPr>
              <w:t>6</w:t>
            </w:r>
            <w:r>
              <w:rPr>
                <w:rFonts w:ascii="仿宋_GB2312" w:eastAsia="仿宋_GB2312" w:hAnsi="仿宋_GB2312" w:hint="eastAsia"/>
                <w:b/>
                <w:lang w:val="zh-CN"/>
              </w:rPr>
              <w:t>分。</w:t>
            </w:r>
          </w:p>
          <w:p w:rsidR="00224EE3" w:rsidRDefault="005605A1">
            <w:pPr>
              <w:numPr>
                <w:ilvl w:val="0"/>
                <w:numId w:val="62"/>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发现使用起重设备载人上下墩台，发现一处扣</w:t>
            </w:r>
            <w:r>
              <w:rPr>
                <w:rFonts w:eastAsia="仿宋_GB2312" w:hint="eastAsia"/>
                <w:b/>
                <w:lang w:val="zh-CN"/>
              </w:rPr>
              <w:t>6</w:t>
            </w:r>
            <w:r>
              <w:rPr>
                <w:rFonts w:ascii="仿宋_GB2312" w:eastAsia="仿宋_GB2312" w:hAnsi="仿宋_GB2312" w:hint="eastAsia"/>
                <w:b/>
                <w:lang w:val="zh-CN"/>
              </w:rPr>
              <w:t>分。</w:t>
            </w:r>
          </w:p>
          <w:p w:rsidR="00224EE3" w:rsidRDefault="005605A1">
            <w:pPr>
              <w:numPr>
                <w:ilvl w:val="0"/>
                <w:numId w:val="62"/>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电梯未经检验合格的，扣</w:t>
            </w:r>
            <w:r>
              <w:rPr>
                <w:rFonts w:eastAsia="仿宋_GB2312" w:hint="eastAsia"/>
                <w:b/>
                <w:lang w:val="zh-CN"/>
              </w:rPr>
              <w:t>8</w:t>
            </w:r>
            <w:r>
              <w:rPr>
                <w:rFonts w:ascii="仿宋_GB2312" w:eastAsia="仿宋_GB2312" w:hAnsi="仿宋_GB2312" w:hint="eastAsia"/>
                <w:b/>
                <w:lang w:val="zh-CN"/>
              </w:rPr>
              <w:t>分；电梯超员、超重运行的，扣</w:t>
            </w:r>
            <w:r>
              <w:rPr>
                <w:rFonts w:eastAsia="仿宋_GB2312" w:hint="eastAsia"/>
                <w:b/>
                <w:lang w:val="zh-CN"/>
              </w:rPr>
              <w:t>6</w:t>
            </w:r>
            <w:r>
              <w:rPr>
                <w:rFonts w:ascii="仿宋_GB2312" w:eastAsia="仿宋_GB2312" w:hAnsi="仿宋_GB2312" w:hint="eastAsia"/>
                <w:b/>
                <w:lang w:val="zh-CN"/>
              </w:rPr>
              <w:t>分。</w:t>
            </w:r>
          </w:p>
          <w:p w:rsidR="00224EE3" w:rsidRDefault="005605A1">
            <w:pPr>
              <w:numPr>
                <w:ilvl w:val="0"/>
                <w:numId w:val="62"/>
              </w:numPr>
              <w:adjustRightInd w:val="0"/>
              <w:snapToGrid w:val="0"/>
              <w:ind w:left="0"/>
              <w:rPr>
                <w:rFonts w:ascii="仿宋_GB2312" w:eastAsia="仿宋_GB2312" w:hAnsi="仿宋_GB2312"/>
                <w:bCs/>
              </w:rPr>
            </w:pPr>
            <w:r>
              <w:rPr>
                <w:rFonts w:ascii="仿宋_GB2312" w:eastAsia="仿宋_GB2312" w:hAnsi="仿宋_GB2312" w:hint="eastAsia"/>
                <w:bCs/>
              </w:rPr>
              <w:t>墩台作业出入口未设置防护措施，发现一处扣</w:t>
            </w:r>
            <w:r>
              <w:rPr>
                <w:rFonts w:eastAsia="仿宋_GB2312" w:hint="eastAsia"/>
                <w:bCs/>
              </w:rPr>
              <w:t>3</w:t>
            </w:r>
            <w:r>
              <w:rPr>
                <w:rFonts w:ascii="仿宋_GB2312" w:eastAsia="仿宋_GB2312" w:hAnsi="仿宋_GB2312" w:hint="eastAsia"/>
                <w:bCs/>
              </w:rPr>
              <w:t>分。</w:t>
            </w:r>
          </w:p>
          <w:p w:rsidR="00224EE3" w:rsidRDefault="005605A1">
            <w:pPr>
              <w:numPr>
                <w:ilvl w:val="0"/>
                <w:numId w:val="62"/>
              </w:numPr>
              <w:adjustRightInd w:val="0"/>
              <w:snapToGrid w:val="0"/>
              <w:ind w:left="0"/>
              <w:rPr>
                <w:rFonts w:ascii="仿宋_GB2312" w:eastAsia="仿宋_GB2312" w:hAnsi="仿宋_GB2312"/>
                <w:bCs/>
              </w:rPr>
            </w:pPr>
            <w:r>
              <w:rPr>
                <w:rFonts w:ascii="仿宋_GB2312" w:eastAsia="仿宋_GB2312" w:hAnsi="仿宋_GB2312" w:hint="eastAsia"/>
                <w:bCs/>
              </w:rPr>
              <w:t>模板螺栓连接不规范，发现一处扣</w:t>
            </w:r>
            <w:r>
              <w:rPr>
                <w:rFonts w:eastAsia="仿宋_GB2312" w:hint="eastAsia"/>
                <w:bCs/>
              </w:rPr>
              <w:t>2</w:t>
            </w:r>
            <w:r>
              <w:rPr>
                <w:rFonts w:ascii="仿宋_GB2312" w:eastAsia="仿宋_GB2312" w:hAnsi="仿宋_GB2312" w:hint="eastAsia"/>
                <w:bCs/>
              </w:rPr>
              <w:t>分。</w:t>
            </w:r>
          </w:p>
          <w:p w:rsidR="00224EE3" w:rsidRDefault="005605A1">
            <w:pPr>
              <w:numPr>
                <w:ilvl w:val="0"/>
                <w:numId w:val="62"/>
              </w:numPr>
              <w:adjustRightInd w:val="0"/>
              <w:snapToGrid w:val="0"/>
              <w:ind w:left="0"/>
              <w:rPr>
                <w:rFonts w:ascii="仿宋_GB2312" w:eastAsia="仿宋_GB2312" w:hAnsi="仿宋_GB2312"/>
                <w:bCs/>
              </w:rPr>
            </w:pPr>
            <w:r>
              <w:rPr>
                <w:rFonts w:ascii="仿宋_GB2312" w:eastAsia="仿宋_GB2312" w:hAnsi="仿宋_GB2312" w:hint="eastAsia"/>
                <w:bCs/>
              </w:rPr>
              <w:t>钢围堰未按照设计及专项施工方案实施，视情节扣</w:t>
            </w:r>
            <w:r>
              <w:rPr>
                <w:rFonts w:eastAsia="仿宋_GB2312" w:hint="eastAsia"/>
                <w:bCs/>
              </w:rPr>
              <w:t>4</w:t>
            </w:r>
            <w:r>
              <w:rPr>
                <w:rFonts w:ascii="仿宋_GB2312" w:eastAsia="仿宋_GB2312" w:hAnsi="仿宋_GB2312" w:hint="eastAsia"/>
                <w:bCs/>
              </w:rPr>
              <w:t>-</w:t>
            </w:r>
            <w:r>
              <w:rPr>
                <w:rFonts w:eastAsia="仿宋_GB2312" w:hint="eastAsia"/>
                <w:bCs/>
              </w:rPr>
              <w:t>8</w:t>
            </w:r>
            <w:r>
              <w:rPr>
                <w:rFonts w:ascii="仿宋_GB2312" w:eastAsia="仿宋_GB2312" w:hAnsi="仿宋_GB2312" w:hint="eastAsia"/>
                <w:bCs/>
              </w:rPr>
              <w:t>分。</w:t>
            </w:r>
          </w:p>
          <w:p w:rsidR="00224EE3" w:rsidRDefault="005605A1">
            <w:pPr>
              <w:numPr>
                <w:ilvl w:val="0"/>
                <w:numId w:val="62"/>
              </w:numPr>
              <w:adjustRightInd w:val="0"/>
              <w:snapToGrid w:val="0"/>
              <w:ind w:left="0"/>
              <w:rPr>
                <w:rFonts w:ascii="仿宋_GB2312" w:eastAsia="仿宋_GB2312" w:hAnsi="仿宋_GB2312"/>
                <w:bCs/>
              </w:rPr>
            </w:pPr>
            <w:r>
              <w:rPr>
                <w:rFonts w:ascii="仿宋_GB2312" w:eastAsia="仿宋_GB2312" w:hAnsi="仿宋_GB2312" w:hint="eastAsia"/>
                <w:bCs/>
              </w:rPr>
              <w:t>钢围堰未有效开展监测、监控和预报、预警，工况发生变化时未及时采取措施，扣</w:t>
            </w:r>
            <w:r>
              <w:rPr>
                <w:rFonts w:eastAsia="仿宋_GB2312" w:hint="eastAsia"/>
                <w:bCs/>
              </w:rPr>
              <w:t>5</w:t>
            </w:r>
            <w:r>
              <w:rPr>
                <w:rFonts w:ascii="仿宋_GB2312" w:eastAsia="仿宋_GB2312" w:hAnsi="仿宋_GB2312" w:hint="eastAsia"/>
                <w:bCs/>
              </w:rPr>
              <w:t>分。</w:t>
            </w:r>
          </w:p>
          <w:p w:rsidR="00224EE3" w:rsidRDefault="005605A1">
            <w:pPr>
              <w:numPr>
                <w:ilvl w:val="0"/>
                <w:numId w:val="62"/>
              </w:numPr>
              <w:adjustRightInd w:val="0"/>
              <w:snapToGrid w:val="0"/>
              <w:ind w:left="0"/>
              <w:rPr>
                <w:rFonts w:ascii="仿宋_GB2312" w:eastAsia="仿宋_GB2312" w:hAnsi="仿宋_GB2312"/>
                <w:bCs/>
              </w:rPr>
            </w:pPr>
            <w:r>
              <w:rPr>
                <w:rFonts w:ascii="仿宋_GB2312" w:eastAsia="仿宋_GB2312" w:hAnsi="仿宋_GB2312" w:hint="eastAsia"/>
                <w:bCs/>
              </w:rPr>
              <w:t>钢围堰侧壁随意驻泊施工船舶，发现一处扣</w:t>
            </w:r>
            <w:r>
              <w:rPr>
                <w:rFonts w:eastAsia="仿宋_GB2312" w:hint="eastAsia"/>
                <w:bCs/>
              </w:rPr>
              <w:t>3</w:t>
            </w:r>
            <w:r>
              <w:rPr>
                <w:rFonts w:ascii="仿宋_GB2312" w:eastAsia="仿宋_GB2312" w:hAnsi="仿宋_GB2312" w:hint="eastAsia"/>
                <w:bCs/>
              </w:rPr>
              <w:t>分。</w:t>
            </w:r>
          </w:p>
          <w:p w:rsidR="00224EE3" w:rsidRDefault="005605A1">
            <w:pPr>
              <w:numPr>
                <w:ilvl w:val="0"/>
                <w:numId w:val="62"/>
              </w:numPr>
              <w:adjustRightInd w:val="0"/>
              <w:snapToGrid w:val="0"/>
              <w:ind w:left="0"/>
              <w:rPr>
                <w:rFonts w:ascii="仿宋_GB2312" w:eastAsia="仿宋_GB2312" w:hAnsi="仿宋_GB2312"/>
                <w:bCs/>
              </w:rPr>
            </w:pPr>
            <w:r>
              <w:rPr>
                <w:rFonts w:ascii="仿宋_GB2312" w:eastAsia="仿宋_GB2312" w:hAnsi="仿宋_GB2312" w:hint="eastAsia"/>
                <w:bCs/>
              </w:rPr>
              <w:t>钢围堰施工的排水、防汛措施未落实、或措施存在漏洞，视情节扣</w:t>
            </w:r>
            <w:r>
              <w:rPr>
                <w:rFonts w:eastAsia="仿宋_GB2312" w:hint="eastAsia"/>
                <w:bCs/>
              </w:rPr>
              <w:t>3</w:t>
            </w:r>
            <w:r>
              <w:rPr>
                <w:rFonts w:ascii="仿宋_GB2312" w:eastAsia="仿宋_GB2312" w:hAnsi="仿宋_GB2312" w:hint="eastAsia"/>
                <w:bCs/>
              </w:rPr>
              <w:t>-</w:t>
            </w:r>
            <w:r>
              <w:rPr>
                <w:rFonts w:eastAsia="仿宋_GB2312" w:hint="eastAsia"/>
                <w:bCs/>
              </w:rPr>
              <w:t>5</w:t>
            </w:r>
            <w:r>
              <w:rPr>
                <w:rFonts w:ascii="仿宋_GB2312" w:eastAsia="仿宋_GB2312" w:hAnsi="仿宋_GB2312" w:hint="eastAsia"/>
                <w:bCs/>
              </w:rPr>
              <w:t>分。</w:t>
            </w:r>
          </w:p>
        </w:tc>
        <w:tc>
          <w:tcPr>
            <w:tcW w:w="1036" w:type="dxa"/>
          </w:tcPr>
          <w:p w:rsidR="00224EE3" w:rsidRDefault="00224EE3">
            <w:pPr>
              <w:adjustRightInd w:val="0"/>
              <w:snapToGrid w:val="0"/>
              <w:rPr>
                <w:rFonts w:ascii="仿宋_GB2312" w:eastAsia="仿宋_GB2312" w:hAnsi="仿宋_GB2312"/>
                <w:bCs/>
              </w:rPr>
            </w:pPr>
          </w:p>
        </w:tc>
        <w:tc>
          <w:tcPr>
            <w:tcW w:w="791" w:type="dxa"/>
          </w:tcPr>
          <w:p w:rsidR="00224EE3" w:rsidRDefault="00224EE3">
            <w:pPr>
              <w:adjustRightInd w:val="0"/>
              <w:snapToGrid w:val="0"/>
              <w:rPr>
                <w:rFonts w:ascii="仿宋_GB2312" w:eastAsia="仿宋_GB2312" w:hAnsi="仿宋_GB2312"/>
                <w:bCs/>
              </w:rPr>
            </w:pPr>
          </w:p>
        </w:tc>
      </w:tr>
      <w:tr w:rsidR="00224EE3">
        <w:trPr>
          <w:cantSplit/>
          <w:trHeight w:val="147"/>
          <w:jc w:val="center"/>
        </w:trPr>
        <w:tc>
          <w:tcPr>
            <w:tcW w:w="550" w:type="dxa"/>
            <w:vMerge/>
            <w:vAlign w:val="center"/>
          </w:tcPr>
          <w:p w:rsidR="00224EE3" w:rsidRDefault="00224EE3">
            <w:pPr>
              <w:adjustRightInd w:val="0"/>
              <w:snapToGrid w:val="0"/>
              <w:jc w:val="center"/>
              <w:rPr>
                <w:rFonts w:ascii="仿宋_GB2312" w:eastAsia="仿宋_GB2312" w:hAnsi="仿宋_GB2312"/>
              </w:rPr>
            </w:pPr>
          </w:p>
        </w:tc>
        <w:tc>
          <w:tcPr>
            <w:tcW w:w="824" w:type="dxa"/>
            <w:vMerge/>
            <w:vAlign w:val="center"/>
          </w:tcPr>
          <w:p w:rsidR="00224EE3" w:rsidRDefault="00224EE3">
            <w:pPr>
              <w:adjustRightInd w:val="0"/>
              <w:snapToGrid w:val="0"/>
              <w:jc w:val="center"/>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4</w:t>
            </w:r>
            <w:r>
              <w:rPr>
                <w:rFonts w:ascii="仿宋_GB2312" w:eastAsia="仿宋_GB2312" w:hAnsi="仿宋_GB2312" w:hint="eastAsia"/>
              </w:rPr>
              <w:t>.</w:t>
            </w:r>
            <w:r>
              <w:rPr>
                <w:rFonts w:eastAsia="仿宋_GB2312" w:hint="eastAsia"/>
              </w:rPr>
              <w:t>3</w:t>
            </w:r>
            <w:r>
              <w:rPr>
                <w:rFonts w:ascii="仿宋_GB2312" w:eastAsia="仿宋_GB2312" w:hAnsi="仿宋_GB2312" w:hint="eastAsia"/>
              </w:rPr>
              <w:t>桥梁上部结构及桥面系施工</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w:t>
            </w:r>
            <w:r>
              <w:rPr>
                <w:rFonts w:eastAsia="仿宋_GB2312" w:hint="eastAsia"/>
              </w:rPr>
              <w:t>30</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桥梁上部结构施工严格按照专项施工方案实施。</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挂篮按照方案组拼后，要进行全面检查，做静载试验。</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架桥机应当有限制运动行程和工作位置的装置、锚定、防风和防滑移的装置，联锁保护装置和紧急停止开关等安全防护装置。</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梁板吊装就位后及时进行稳固。</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架桥机平衡配重、限位及支垫稳固。</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桥面系施工临边应当设置安全防护栏杆及安全网。</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现浇支架基础处理良好，排水系统完善，支架材料有出厂合格证，且经检测检验合格；架体搭设规范，按照规定进行了预压、验收。</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挂篮悬臂浇筑桥梁</w:t>
            </w:r>
            <w:r>
              <w:rPr>
                <w:rFonts w:eastAsia="仿宋_GB2312" w:hint="eastAsia"/>
              </w:rPr>
              <w:t>0</w:t>
            </w:r>
            <w:r>
              <w:rPr>
                <w:rFonts w:ascii="仿宋_GB2312" w:eastAsia="仿宋_GB2312" w:hAnsi="仿宋_GB2312" w:hint="eastAsia"/>
              </w:rPr>
              <w:t>号块及边跨现浇段支架、托架稳固。</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连续梁墩顶梁段的临时墩梁固结装置满足设计要求。</w:t>
            </w:r>
          </w:p>
        </w:tc>
        <w:tc>
          <w:tcPr>
            <w:tcW w:w="105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方案与现场比对检查。</w:t>
            </w:r>
          </w:p>
        </w:tc>
        <w:tc>
          <w:tcPr>
            <w:tcW w:w="5432" w:type="dxa"/>
            <w:vAlign w:val="center"/>
          </w:tcPr>
          <w:p w:rsidR="00224EE3" w:rsidRDefault="005605A1">
            <w:pPr>
              <w:numPr>
                <w:ilvl w:val="0"/>
                <w:numId w:val="63"/>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桥梁上部结构施工未按照专项施工方案组织实施，视情节扣</w:t>
            </w:r>
            <w:r>
              <w:rPr>
                <w:rFonts w:eastAsia="仿宋_GB2312" w:hint="eastAsia"/>
                <w:b/>
                <w:lang w:val="zh-CN"/>
              </w:rPr>
              <w:t>4</w:t>
            </w:r>
            <w:r>
              <w:rPr>
                <w:rFonts w:ascii="仿宋_GB2312" w:eastAsia="仿宋_GB2312" w:hAnsi="仿宋_GB2312" w:hint="eastAsia"/>
                <w:b/>
                <w:lang w:val="zh-CN"/>
              </w:rPr>
              <w:t>-</w:t>
            </w:r>
            <w:r>
              <w:rPr>
                <w:rFonts w:eastAsia="仿宋_GB2312" w:hint="eastAsia"/>
                <w:b/>
                <w:lang w:val="zh-CN"/>
              </w:rPr>
              <w:t>8</w:t>
            </w:r>
            <w:r>
              <w:rPr>
                <w:rFonts w:ascii="仿宋_GB2312" w:eastAsia="仿宋_GB2312" w:hAnsi="仿宋_GB2312" w:hint="eastAsia"/>
                <w:b/>
                <w:lang w:val="zh-CN"/>
              </w:rPr>
              <w:t>分。</w:t>
            </w:r>
          </w:p>
          <w:p w:rsidR="00224EE3" w:rsidRDefault="005605A1">
            <w:pPr>
              <w:numPr>
                <w:ilvl w:val="0"/>
                <w:numId w:val="63"/>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未按照要求对挂篮进行静载试验，或无检查记录，视情节扣</w:t>
            </w:r>
            <w:r>
              <w:rPr>
                <w:rFonts w:eastAsia="仿宋_GB2312" w:hint="eastAsia"/>
                <w:b/>
              </w:rPr>
              <w:t>3</w:t>
            </w:r>
            <w:r>
              <w:rPr>
                <w:rFonts w:ascii="仿宋_GB2312" w:eastAsia="仿宋_GB2312" w:hAnsi="仿宋_GB2312" w:hint="eastAsia"/>
                <w:b/>
              </w:rPr>
              <w:t>-</w:t>
            </w:r>
            <w:r>
              <w:rPr>
                <w:rFonts w:eastAsia="仿宋_GB2312" w:hint="eastAsia"/>
                <w:b/>
                <w:lang w:val="zh-CN"/>
              </w:rPr>
              <w:t>6</w:t>
            </w:r>
            <w:r>
              <w:rPr>
                <w:rFonts w:ascii="仿宋_GB2312" w:eastAsia="仿宋_GB2312" w:hAnsi="仿宋_GB2312" w:hint="eastAsia"/>
                <w:b/>
                <w:lang w:val="zh-CN"/>
              </w:rPr>
              <w:t>分。</w:t>
            </w:r>
          </w:p>
          <w:p w:rsidR="00224EE3" w:rsidRDefault="005605A1">
            <w:pPr>
              <w:numPr>
                <w:ilvl w:val="0"/>
                <w:numId w:val="63"/>
              </w:numPr>
              <w:adjustRightInd w:val="0"/>
              <w:snapToGrid w:val="0"/>
              <w:ind w:left="0"/>
              <w:rPr>
                <w:rFonts w:ascii="仿宋_GB2312" w:eastAsia="仿宋_GB2312" w:hAnsi="仿宋_GB2312"/>
              </w:rPr>
            </w:pPr>
            <w:r>
              <w:rPr>
                <w:rFonts w:ascii="仿宋_GB2312" w:eastAsia="仿宋_GB2312" w:hAnsi="仿宋_GB2312" w:hint="eastAsia"/>
              </w:rPr>
              <w:t>挂篮安装、前移施工应当按照专控工序的安全验收表进行自检及监理单位复检工作。否则扣</w:t>
            </w:r>
            <w:r>
              <w:rPr>
                <w:rFonts w:eastAsia="仿宋_GB2312" w:hint="eastAsia"/>
              </w:rPr>
              <w:t>3</w:t>
            </w:r>
            <w:r>
              <w:rPr>
                <w:rFonts w:ascii="仿宋_GB2312" w:eastAsia="仿宋_GB2312" w:hAnsi="仿宋_GB2312" w:hint="eastAsia"/>
              </w:rPr>
              <w:t>分。</w:t>
            </w:r>
          </w:p>
          <w:p w:rsidR="00224EE3" w:rsidRDefault="005605A1">
            <w:pPr>
              <w:numPr>
                <w:ilvl w:val="0"/>
                <w:numId w:val="63"/>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架桥机安全防护装置缺失的，发现一项扣</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63"/>
              </w:numPr>
              <w:adjustRightInd w:val="0"/>
              <w:snapToGrid w:val="0"/>
              <w:ind w:left="0"/>
              <w:rPr>
                <w:rFonts w:ascii="仿宋_GB2312" w:eastAsia="仿宋_GB2312" w:hAnsi="仿宋_GB2312"/>
              </w:rPr>
            </w:pPr>
            <w:r>
              <w:rPr>
                <w:rFonts w:ascii="仿宋_GB2312" w:eastAsia="仿宋_GB2312" w:hAnsi="仿宋_GB2312" w:hint="eastAsia"/>
              </w:rPr>
              <w:t>梁板吊装就位后，未及时进行稳固，或稳固措施不足，发现一处扣</w:t>
            </w:r>
            <w:r>
              <w:rPr>
                <w:rFonts w:eastAsia="仿宋_GB2312" w:hint="eastAsia"/>
              </w:rPr>
              <w:t>2</w:t>
            </w:r>
            <w:r>
              <w:rPr>
                <w:rFonts w:ascii="仿宋_GB2312" w:eastAsia="仿宋_GB2312" w:hAnsi="仿宋_GB2312" w:hint="eastAsia"/>
              </w:rPr>
              <w:t>分。</w:t>
            </w:r>
          </w:p>
          <w:p w:rsidR="00224EE3" w:rsidRDefault="005605A1">
            <w:pPr>
              <w:numPr>
                <w:ilvl w:val="0"/>
                <w:numId w:val="63"/>
              </w:numPr>
              <w:adjustRightInd w:val="0"/>
              <w:snapToGrid w:val="0"/>
              <w:ind w:left="0"/>
              <w:rPr>
                <w:rFonts w:ascii="仿宋_GB2312" w:eastAsia="仿宋_GB2312" w:hAnsi="仿宋_GB2312"/>
                <w:bCs/>
              </w:rPr>
            </w:pPr>
            <w:r>
              <w:rPr>
                <w:rFonts w:ascii="仿宋_GB2312" w:eastAsia="仿宋_GB2312" w:hAnsi="仿宋_GB2312" w:hint="eastAsia"/>
                <w:bCs/>
              </w:rPr>
              <w:t>人员违规作业，发现一人次扣</w:t>
            </w:r>
            <w:r>
              <w:rPr>
                <w:rFonts w:eastAsia="仿宋_GB2312" w:hint="eastAsia"/>
                <w:bCs/>
              </w:rPr>
              <w:t>2</w:t>
            </w:r>
            <w:r>
              <w:rPr>
                <w:rFonts w:ascii="仿宋_GB2312" w:eastAsia="仿宋_GB2312" w:hAnsi="仿宋_GB2312" w:hint="eastAsia"/>
                <w:bCs/>
              </w:rPr>
              <w:t>分。</w:t>
            </w:r>
          </w:p>
          <w:p w:rsidR="00224EE3" w:rsidRDefault="005605A1">
            <w:pPr>
              <w:numPr>
                <w:ilvl w:val="0"/>
                <w:numId w:val="63"/>
              </w:numPr>
              <w:adjustRightInd w:val="0"/>
              <w:snapToGrid w:val="0"/>
              <w:ind w:left="0"/>
              <w:rPr>
                <w:rFonts w:ascii="仿宋_GB2312" w:eastAsia="仿宋_GB2312" w:hAnsi="仿宋_GB2312"/>
                <w:bCs/>
              </w:rPr>
            </w:pPr>
            <w:r>
              <w:rPr>
                <w:rFonts w:ascii="仿宋_GB2312" w:eastAsia="仿宋_GB2312" w:hAnsi="仿宋_GB2312" w:hint="eastAsia"/>
                <w:bCs/>
                <w:lang w:val="zh-CN"/>
              </w:rPr>
              <w:t>吊装使用的钢丝绳磨损、断丝超标，发现一处扣</w:t>
            </w:r>
            <w:r>
              <w:rPr>
                <w:rFonts w:eastAsia="仿宋_GB2312" w:hint="eastAsia"/>
                <w:bCs/>
              </w:rPr>
              <w:t>3</w:t>
            </w:r>
            <w:r>
              <w:rPr>
                <w:rFonts w:ascii="仿宋_GB2312" w:eastAsia="仿宋_GB2312" w:hAnsi="仿宋_GB2312" w:hint="eastAsia"/>
                <w:bCs/>
              </w:rPr>
              <w:t>分。</w:t>
            </w:r>
          </w:p>
          <w:p w:rsidR="00224EE3" w:rsidRDefault="005605A1">
            <w:pPr>
              <w:numPr>
                <w:ilvl w:val="0"/>
                <w:numId w:val="63"/>
              </w:numPr>
              <w:adjustRightInd w:val="0"/>
              <w:snapToGrid w:val="0"/>
              <w:ind w:left="0"/>
              <w:rPr>
                <w:rFonts w:ascii="仿宋_GB2312" w:eastAsia="仿宋_GB2312" w:hAnsi="仿宋_GB2312"/>
                <w:bCs/>
              </w:rPr>
            </w:pPr>
            <w:r>
              <w:rPr>
                <w:rFonts w:ascii="仿宋_GB2312" w:eastAsia="仿宋_GB2312" w:hAnsi="仿宋_GB2312" w:hint="eastAsia"/>
                <w:bCs/>
              </w:rPr>
              <w:t>起重设备基础、轨道固定等不符合要求，发现一处扣</w:t>
            </w:r>
            <w:r>
              <w:rPr>
                <w:rFonts w:eastAsia="仿宋_GB2312" w:hint="eastAsia"/>
                <w:bCs/>
              </w:rPr>
              <w:t>3</w:t>
            </w:r>
            <w:r>
              <w:rPr>
                <w:rFonts w:ascii="仿宋_GB2312" w:eastAsia="仿宋_GB2312" w:hAnsi="仿宋_GB2312" w:hint="eastAsia"/>
                <w:bCs/>
              </w:rPr>
              <w:t>分。</w:t>
            </w:r>
          </w:p>
          <w:p w:rsidR="00224EE3" w:rsidRDefault="005605A1">
            <w:pPr>
              <w:numPr>
                <w:ilvl w:val="0"/>
                <w:numId w:val="63"/>
              </w:numPr>
              <w:adjustRightInd w:val="0"/>
              <w:snapToGrid w:val="0"/>
              <w:ind w:left="0"/>
              <w:rPr>
                <w:rFonts w:ascii="仿宋_GB2312" w:eastAsia="仿宋_GB2312" w:hAnsi="仿宋_GB2312"/>
              </w:rPr>
            </w:pPr>
            <w:r>
              <w:rPr>
                <w:rFonts w:ascii="仿宋_GB2312" w:eastAsia="仿宋_GB2312" w:hAnsi="仿宋_GB2312" w:hint="eastAsia"/>
                <w:bCs/>
              </w:rPr>
              <w:t>桥面系施工时</w:t>
            </w:r>
            <w:r>
              <w:rPr>
                <w:rFonts w:ascii="仿宋_GB2312" w:eastAsia="仿宋_GB2312" w:hAnsi="仿宋_GB2312" w:hint="eastAsia"/>
              </w:rPr>
              <w:t>未按照要求设置安全防护栏杆或安全网，发现一处扣</w:t>
            </w:r>
            <w:r>
              <w:rPr>
                <w:rFonts w:eastAsia="仿宋_GB2312" w:hint="eastAsia"/>
              </w:rPr>
              <w:t>2</w:t>
            </w:r>
            <w:r>
              <w:rPr>
                <w:rFonts w:ascii="仿宋_GB2312" w:eastAsia="仿宋_GB2312" w:hAnsi="仿宋_GB2312" w:hint="eastAsia"/>
              </w:rPr>
              <w:t>分。</w:t>
            </w:r>
          </w:p>
          <w:p w:rsidR="00224EE3" w:rsidRDefault="005605A1">
            <w:pPr>
              <w:numPr>
                <w:ilvl w:val="0"/>
                <w:numId w:val="63"/>
              </w:numPr>
              <w:adjustRightInd w:val="0"/>
              <w:snapToGrid w:val="0"/>
              <w:ind w:left="0"/>
              <w:rPr>
                <w:rFonts w:ascii="仿宋_GB2312" w:eastAsia="仿宋_GB2312" w:hAnsi="仿宋_GB2312"/>
              </w:rPr>
            </w:pPr>
            <w:r>
              <w:rPr>
                <w:rFonts w:ascii="仿宋_GB2312" w:eastAsia="仿宋_GB2312" w:hAnsi="仿宋_GB2312" w:hint="eastAsia"/>
              </w:rPr>
              <w:t>支架基础施工应当按照专控工序的安全验收表进行自检及监理单位复检工作。否则扣</w:t>
            </w:r>
            <w:r>
              <w:rPr>
                <w:rFonts w:eastAsia="仿宋_GB2312" w:hint="eastAsia"/>
              </w:rPr>
              <w:t>2</w:t>
            </w:r>
            <w:r>
              <w:rPr>
                <w:rFonts w:ascii="仿宋_GB2312" w:eastAsia="仿宋_GB2312" w:hAnsi="仿宋_GB2312" w:hint="eastAsia"/>
              </w:rPr>
              <w:t>分。</w:t>
            </w:r>
          </w:p>
        </w:tc>
        <w:tc>
          <w:tcPr>
            <w:tcW w:w="1036" w:type="dxa"/>
          </w:tcPr>
          <w:p w:rsidR="00224EE3" w:rsidRDefault="00224EE3">
            <w:pPr>
              <w:adjustRightInd w:val="0"/>
              <w:snapToGrid w:val="0"/>
              <w:rPr>
                <w:rFonts w:ascii="仿宋_GB2312" w:eastAsia="仿宋_GB2312" w:hAnsi="仿宋_GB2312"/>
              </w:rPr>
            </w:pPr>
          </w:p>
        </w:tc>
        <w:tc>
          <w:tcPr>
            <w:tcW w:w="791" w:type="dxa"/>
          </w:tcPr>
          <w:p w:rsidR="00224EE3" w:rsidRDefault="00224EE3">
            <w:pPr>
              <w:adjustRightInd w:val="0"/>
              <w:snapToGrid w:val="0"/>
              <w:rPr>
                <w:rFonts w:ascii="仿宋_GB2312" w:eastAsia="仿宋_GB2312" w:hAnsi="仿宋_GB2312"/>
              </w:rPr>
            </w:pPr>
          </w:p>
        </w:tc>
      </w:tr>
      <w:tr w:rsidR="00224EE3">
        <w:trPr>
          <w:cantSplit/>
          <w:trHeight w:val="147"/>
          <w:jc w:val="center"/>
        </w:trPr>
        <w:tc>
          <w:tcPr>
            <w:tcW w:w="5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4</w:t>
            </w:r>
          </w:p>
        </w:tc>
        <w:tc>
          <w:tcPr>
            <w:tcW w:w="824"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桥梁工程</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w:t>
            </w:r>
            <w:r>
              <w:rPr>
                <w:rFonts w:eastAsia="仿宋_GB2312" w:hint="eastAsia"/>
              </w:rPr>
              <w:t>60</w:t>
            </w:r>
            <w:r>
              <w:rPr>
                <w:rFonts w:ascii="仿宋_GB2312" w:eastAsia="仿宋_GB2312" w:hAnsi="仿宋_GB2312" w:hint="eastAsia"/>
              </w:rPr>
              <w:t>分）</w:t>
            </w:r>
          </w:p>
        </w:tc>
        <w:tc>
          <w:tcPr>
            <w:tcW w:w="80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4</w:t>
            </w:r>
            <w:r>
              <w:rPr>
                <w:rFonts w:ascii="仿宋_GB2312" w:eastAsia="仿宋_GB2312" w:hAnsi="仿宋_GB2312" w:hint="eastAsia"/>
              </w:rPr>
              <w:t>.</w:t>
            </w:r>
            <w:r>
              <w:rPr>
                <w:rFonts w:eastAsia="仿宋_GB2312" w:hint="eastAsia"/>
              </w:rPr>
              <w:t>3</w:t>
            </w:r>
            <w:r>
              <w:rPr>
                <w:rFonts w:ascii="仿宋_GB2312" w:eastAsia="仿宋_GB2312" w:hAnsi="仿宋_GB2312" w:hint="eastAsia"/>
              </w:rPr>
              <w:t>桥梁上部结构及桥面系施工</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w:t>
            </w:r>
            <w:r>
              <w:rPr>
                <w:rFonts w:eastAsia="仿宋_GB2312" w:hint="eastAsia"/>
              </w:rPr>
              <w:t>30</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拱桥施工顺序及工艺满足设计及规范要求，拱架基础处理良好，搭设规范。缆索吊机主缆连接锚固可靠，经过检测检验或型式试验合格。</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rPr>
              <w:t>斜拉桥、悬索桥的斜拉索、主缆安装、架设及防护施工规范；跨缆吊机、桥面吊机经过型式试验或检测检验合格，锚固及移动安全可靠；吊装作业规范；节段连接合理。施工支架（托架）结构稳固。</w:t>
            </w:r>
          </w:p>
        </w:tc>
        <w:tc>
          <w:tcPr>
            <w:tcW w:w="105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方案与现场比对检查。</w:t>
            </w:r>
          </w:p>
        </w:tc>
        <w:tc>
          <w:tcPr>
            <w:tcW w:w="5432" w:type="dxa"/>
            <w:vAlign w:val="center"/>
          </w:tcPr>
          <w:p w:rsidR="00224EE3" w:rsidRDefault="005605A1">
            <w:pPr>
              <w:numPr>
                <w:ilvl w:val="0"/>
                <w:numId w:val="63"/>
              </w:numPr>
              <w:adjustRightInd w:val="0"/>
              <w:snapToGrid w:val="0"/>
              <w:ind w:left="0"/>
              <w:rPr>
                <w:rFonts w:ascii="仿宋_GB2312" w:eastAsia="仿宋_GB2312" w:hAnsi="仿宋_GB2312"/>
              </w:rPr>
            </w:pPr>
            <w:r>
              <w:rPr>
                <w:rFonts w:ascii="仿宋_GB2312" w:eastAsia="仿宋_GB2312" w:hAnsi="仿宋_GB2312" w:hint="eastAsia"/>
              </w:rPr>
              <w:t>支架搭设及预压应当按照专控工序的安全验收表进行自检及监理单位复检工作。否则扣</w:t>
            </w:r>
            <w:r>
              <w:rPr>
                <w:rFonts w:eastAsia="仿宋_GB2312" w:hint="eastAsia"/>
              </w:rPr>
              <w:t>3</w:t>
            </w:r>
            <w:r>
              <w:rPr>
                <w:rFonts w:ascii="仿宋_GB2312" w:eastAsia="仿宋_GB2312" w:hAnsi="仿宋_GB2312" w:hint="eastAsia"/>
              </w:rPr>
              <w:t>分。</w:t>
            </w:r>
          </w:p>
          <w:p w:rsidR="00224EE3" w:rsidRDefault="005605A1">
            <w:pPr>
              <w:numPr>
                <w:ilvl w:val="0"/>
                <w:numId w:val="63"/>
              </w:numPr>
              <w:adjustRightInd w:val="0"/>
              <w:snapToGrid w:val="0"/>
              <w:ind w:left="0"/>
              <w:rPr>
                <w:rFonts w:ascii="仿宋_GB2312" w:eastAsia="仿宋_GB2312" w:hAnsi="仿宋_GB2312"/>
              </w:rPr>
            </w:pPr>
            <w:r>
              <w:rPr>
                <w:rFonts w:ascii="仿宋_GB2312" w:eastAsia="仿宋_GB2312" w:hAnsi="仿宋_GB2312" w:hint="eastAsia"/>
              </w:rPr>
              <w:t>连续梁墩顶梁段的临时墩梁固结装置不满足设计要求，扣</w:t>
            </w:r>
            <w:r>
              <w:rPr>
                <w:rFonts w:eastAsia="仿宋_GB2312" w:hint="eastAsia"/>
              </w:rPr>
              <w:t>5</w:t>
            </w:r>
            <w:r>
              <w:rPr>
                <w:rFonts w:ascii="仿宋_GB2312" w:eastAsia="仿宋_GB2312" w:hAnsi="仿宋_GB2312" w:hint="eastAsia"/>
              </w:rPr>
              <w:t>分。</w:t>
            </w:r>
          </w:p>
          <w:p w:rsidR="00224EE3" w:rsidRDefault="005605A1">
            <w:pPr>
              <w:numPr>
                <w:ilvl w:val="0"/>
                <w:numId w:val="63"/>
              </w:numPr>
              <w:adjustRightInd w:val="0"/>
              <w:snapToGrid w:val="0"/>
              <w:ind w:left="0"/>
              <w:rPr>
                <w:rFonts w:ascii="仿宋_GB2312" w:eastAsia="仿宋_GB2312" w:hAnsi="仿宋_GB2312"/>
              </w:rPr>
            </w:pPr>
            <w:r>
              <w:rPr>
                <w:rFonts w:ascii="仿宋_GB2312" w:eastAsia="仿宋_GB2312" w:hAnsi="仿宋_GB2312" w:hint="eastAsia"/>
              </w:rPr>
              <w:t>挂篮锚固不规范，扣</w:t>
            </w:r>
            <w:r>
              <w:rPr>
                <w:rFonts w:eastAsia="仿宋_GB2312" w:hint="eastAsia"/>
              </w:rPr>
              <w:t>2</w:t>
            </w:r>
            <w:r>
              <w:rPr>
                <w:rFonts w:ascii="仿宋_GB2312" w:eastAsia="仿宋_GB2312" w:hAnsi="仿宋_GB2312" w:hint="eastAsia"/>
              </w:rPr>
              <w:t>分。</w:t>
            </w:r>
          </w:p>
          <w:p w:rsidR="00224EE3" w:rsidRDefault="005605A1">
            <w:pPr>
              <w:numPr>
                <w:ilvl w:val="0"/>
                <w:numId w:val="63"/>
              </w:numPr>
              <w:adjustRightInd w:val="0"/>
              <w:snapToGrid w:val="0"/>
              <w:ind w:left="0"/>
              <w:rPr>
                <w:rFonts w:ascii="仿宋_GB2312" w:eastAsia="仿宋_GB2312" w:hAnsi="仿宋_GB2312"/>
              </w:rPr>
            </w:pPr>
            <w:r>
              <w:rPr>
                <w:rFonts w:ascii="仿宋_GB2312" w:eastAsia="仿宋_GB2312" w:hAnsi="仿宋_GB2312" w:hint="eastAsia"/>
              </w:rPr>
              <w:t>拱桥的施工顺序及工艺不满足设计及规范要求，或搭设不规范，扣</w:t>
            </w:r>
            <w:r>
              <w:rPr>
                <w:rFonts w:eastAsia="仿宋_GB2312" w:hint="eastAsia"/>
              </w:rPr>
              <w:t>5</w:t>
            </w:r>
            <w:r>
              <w:rPr>
                <w:rFonts w:ascii="仿宋_GB2312" w:eastAsia="仿宋_GB2312" w:hAnsi="仿宋_GB2312" w:hint="eastAsia"/>
              </w:rPr>
              <w:t>分。</w:t>
            </w:r>
          </w:p>
          <w:p w:rsidR="00224EE3" w:rsidRDefault="005605A1">
            <w:pPr>
              <w:numPr>
                <w:ilvl w:val="0"/>
                <w:numId w:val="63"/>
              </w:numPr>
              <w:adjustRightInd w:val="0"/>
              <w:snapToGrid w:val="0"/>
              <w:ind w:left="0"/>
              <w:rPr>
                <w:rFonts w:ascii="仿宋_GB2312" w:eastAsia="仿宋_GB2312" w:hAnsi="仿宋_GB2312"/>
              </w:rPr>
            </w:pPr>
            <w:r>
              <w:rPr>
                <w:rFonts w:ascii="仿宋_GB2312" w:eastAsia="仿宋_GB2312" w:hAnsi="仿宋_GB2312" w:hint="eastAsia"/>
              </w:rPr>
              <w:t>斜拉桥、悬索桥施工使用的缆索吊机、跨缆吊机、桥面吊机未经检测检验或型式试验合格便投入使用的，发现一处扣</w:t>
            </w:r>
            <w:r>
              <w:rPr>
                <w:rFonts w:eastAsia="仿宋_GB2312" w:hint="eastAsia"/>
              </w:rPr>
              <w:t>3</w:t>
            </w:r>
            <w:r>
              <w:rPr>
                <w:rFonts w:ascii="仿宋_GB2312" w:eastAsia="仿宋_GB2312" w:hAnsi="仿宋_GB2312" w:hint="eastAsia"/>
              </w:rPr>
              <w:t>分。</w:t>
            </w:r>
          </w:p>
          <w:p w:rsidR="00224EE3" w:rsidRDefault="005605A1">
            <w:pPr>
              <w:numPr>
                <w:ilvl w:val="0"/>
                <w:numId w:val="63"/>
              </w:numPr>
              <w:adjustRightInd w:val="0"/>
              <w:snapToGrid w:val="0"/>
              <w:ind w:left="0"/>
              <w:rPr>
                <w:rFonts w:ascii="仿宋_GB2312" w:eastAsia="仿宋_GB2312" w:hAnsi="仿宋_GB2312"/>
              </w:rPr>
            </w:pPr>
            <w:r>
              <w:rPr>
                <w:rFonts w:ascii="仿宋_GB2312" w:eastAsia="仿宋_GB2312" w:hAnsi="仿宋_GB2312" w:hint="eastAsia"/>
              </w:rPr>
              <w:t>缆索吊机主缆连接、锚固不可靠，扣</w:t>
            </w:r>
            <w:r>
              <w:rPr>
                <w:rFonts w:eastAsia="仿宋_GB2312" w:hint="eastAsia"/>
              </w:rPr>
              <w:t>3</w:t>
            </w:r>
            <w:r>
              <w:rPr>
                <w:rFonts w:ascii="仿宋_GB2312" w:eastAsia="仿宋_GB2312" w:hAnsi="仿宋_GB2312" w:hint="eastAsia"/>
              </w:rPr>
              <w:t>分。</w:t>
            </w:r>
          </w:p>
          <w:p w:rsidR="00224EE3" w:rsidRDefault="005605A1">
            <w:pPr>
              <w:numPr>
                <w:ilvl w:val="0"/>
                <w:numId w:val="63"/>
              </w:numPr>
              <w:adjustRightInd w:val="0"/>
              <w:snapToGrid w:val="0"/>
              <w:ind w:left="0"/>
              <w:rPr>
                <w:rFonts w:ascii="仿宋_GB2312" w:eastAsia="仿宋_GB2312" w:hAnsi="仿宋_GB2312"/>
              </w:rPr>
            </w:pPr>
            <w:r>
              <w:rPr>
                <w:rFonts w:ascii="仿宋_GB2312" w:eastAsia="仿宋_GB2312" w:hAnsi="仿宋_GB2312" w:hint="eastAsia"/>
              </w:rPr>
              <w:t>跨缆吊机、桥面吊机锚固不稳固的，扣</w:t>
            </w:r>
            <w:r>
              <w:rPr>
                <w:rFonts w:eastAsia="仿宋_GB2312" w:hint="eastAsia"/>
              </w:rPr>
              <w:t>2</w:t>
            </w:r>
            <w:r>
              <w:rPr>
                <w:rFonts w:ascii="仿宋_GB2312" w:eastAsia="仿宋_GB2312" w:hAnsi="仿宋_GB2312" w:hint="eastAsia"/>
              </w:rPr>
              <w:t>分。</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rPr>
              <w:t>架桥机安装及过孔施工应当按照专控工序的安全验收表进行自检及监理单位复检工作。否则扣</w:t>
            </w:r>
            <w:r>
              <w:rPr>
                <w:rFonts w:eastAsia="仿宋_GB2312" w:hint="eastAsia"/>
              </w:rPr>
              <w:t>3</w:t>
            </w:r>
            <w:r>
              <w:rPr>
                <w:rFonts w:ascii="仿宋_GB2312" w:eastAsia="仿宋_GB2312" w:hAnsi="仿宋_GB2312" w:hint="eastAsia"/>
              </w:rPr>
              <w:t>分。</w:t>
            </w:r>
          </w:p>
        </w:tc>
        <w:tc>
          <w:tcPr>
            <w:tcW w:w="1036" w:type="dxa"/>
          </w:tcPr>
          <w:p w:rsidR="00224EE3" w:rsidRDefault="00224EE3">
            <w:pPr>
              <w:adjustRightInd w:val="0"/>
              <w:snapToGrid w:val="0"/>
              <w:rPr>
                <w:rFonts w:ascii="仿宋_GB2312" w:eastAsia="仿宋_GB2312" w:hAnsi="仿宋_GB2312"/>
              </w:rPr>
            </w:pPr>
          </w:p>
        </w:tc>
        <w:tc>
          <w:tcPr>
            <w:tcW w:w="791" w:type="dxa"/>
          </w:tcPr>
          <w:p w:rsidR="00224EE3" w:rsidRDefault="00224EE3">
            <w:pPr>
              <w:adjustRightInd w:val="0"/>
              <w:snapToGrid w:val="0"/>
              <w:rPr>
                <w:rFonts w:ascii="仿宋_GB2312" w:eastAsia="仿宋_GB2312" w:hAnsi="仿宋_GB2312"/>
              </w:rPr>
            </w:pPr>
          </w:p>
        </w:tc>
      </w:tr>
      <w:tr w:rsidR="00224EE3">
        <w:trPr>
          <w:cantSplit/>
          <w:trHeight w:val="5970"/>
          <w:jc w:val="center"/>
        </w:trPr>
        <w:tc>
          <w:tcPr>
            <w:tcW w:w="550"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5</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5</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5</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5</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5</w:t>
            </w:r>
          </w:p>
          <w:p w:rsidR="00224EE3" w:rsidRDefault="00224EE3">
            <w:pPr>
              <w:adjustRightInd w:val="0"/>
              <w:snapToGrid w:val="0"/>
              <w:jc w:val="center"/>
              <w:rPr>
                <w:rFonts w:ascii="仿宋_GB2312" w:eastAsia="仿宋_GB2312" w:hAnsi="仿宋_GB2312"/>
              </w:rPr>
            </w:pPr>
          </w:p>
        </w:tc>
        <w:tc>
          <w:tcPr>
            <w:tcW w:w="824"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隧道工程（</w:t>
            </w:r>
            <w:r>
              <w:rPr>
                <w:rFonts w:eastAsia="仿宋_GB2312" w:hint="eastAsia"/>
              </w:rPr>
              <w:t>55</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隧道工程（</w:t>
            </w:r>
            <w:r>
              <w:rPr>
                <w:rFonts w:eastAsia="仿宋_GB2312" w:hint="eastAsia"/>
              </w:rPr>
              <w:t>55</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隧道工程（</w:t>
            </w:r>
            <w:r>
              <w:rPr>
                <w:rFonts w:eastAsia="仿宋_GB2312" w:hint="eastAsia"/>
              </w:rPr>
              <w:t>55</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5605A1">
            <w:pPr>
              <w:adjustRightInd w:val="0"/>
              <w:snapToGrid w:val="0"/>
              <w:rPr>
                <w:rFonts w:ascii="仿宋_GB2312" w:eastAsia="仿宋_GB2312" w:hAnsi="仿宋_GB2312"/>
              </w:rPr>
            </w:pPr>
            <w:r>
              <w:rPr>
                <w:rFonts w:ascii="仿宋_GB2312" w:eastAsia="仿宋_GB2312" w:hAnsi="仿宋_GB2312" w:hint="eastAsia"/>
              </w:rPr>
              <w:t>隧道工程（</w:t>
            </w:r>
            <w:r>
              <w:rPr>
                <w:rFonts w:eastAsia="仿宋_GB2312" w:hint="eastAsia"/>
              </w:rPr>
              <w:t>55</w:t>
            </w:r>
            <w:r>
              <w:rPr>
                <w:rFonts w:ascii="仿宋_GB2312" w:eastAsia="仿宋_GB2312" w:hAnsi="仿宋_GB2312" w:hint="eastAsia"/>
              </w:rPr>
              <w:t>分）</w:t>
            </w: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隧道工程（</w:t>
            </w:r>
            <w:r>
              <w:rPr>
                <w:rFonts w:eastAsia="仿宋_GB2312" w:hint="eastAsia"/>
              </w:rPr>
              <w:t>65</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lastRenderedPageBreak/>
              <w:t>5</w:t>
            </w:r>
            <w:r>
              <w:rPr>
                <w:rFonts w:ascii="仿宋_GB2312" w:eastAsia="仿宋_GB2312" w:hAnsi="仿宋_GB2312" w:hint="eastAsia"/>
                <w:bCs/>
              </w:rPr>
              <w:t>.</w:t>
            </w:r>
            <w:r>
              <w:rPr>
                <w:rFonts w:eastAsia="仿宋_GB2312" w:hint="eastAsia"/>
                <w:bCs/>
              </w:rPr>
              <w:t>1</w:t>
            </w:r>
            <w:r>
              <w:rPr>
                <w:rFonts w:ascii="仿宋_GB2312" w:eastAsia="仿宋_GB2312" w:hAnsi="仿宋_GB2312" w:hint="eastAsia"/>
                <w:bCs/>
              </w:rPr>
              <w:t>施工基本要求及开挖</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严格执行隧道洞口值班登记制度。</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洞口工程严格按施工方案组织实施。</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双侧壁导坑法施工导坑跨度宜为整个隧道跨度的三分之一；</w:t>
            </w:r>
            <w:r>
              <w:rPr>
                <w:rFonts w:ascii="仿宋_GB2312" w:eastAsia="仿宋_GB2312" w:hAnsi="仿宋_GB2312" w:hint="eastAsia"/>
                <w:b/>
              </w:rPr>
              <w:t>应当先开挖两侧导坑，在开挖中部剩余部分；侧壁导坑、中部开挖应当采用短台阶，台阶长度</w:t>
            </w:r>
            <w:r>
              <w:rPr>
                <w:rFonts w:eastAsia="仿宋_GB2312" w:hint="eastAsia"/>
                <w:b/>
              </w:rPr>
              <w:t>3</w:t>
            </w:r>
            <w:r>
              <w:rPr>
                <w:rFonts w:ascii="仿宋_GB2312" w:eastAsia="仿宋_GB2312" w:hAnsi="仿宋_GB2312" w:hint="eastAsia"/>
                <w:b/>
              </w:rPr>
              <w:t>m-</w:t>
            </w:r>
            <w:r>
              <w:rPr>
                <w:rFonts w:eastAsia="仿宋_GB2312" w:hint="eastAsia"/>
                <w:b/>
              </w:rPr>
              <w:t>5</w:t>
            </w:r>
            <w:r>
              <w:rPr>
                <w:rFonts w:ascii="仿宋_GB2312" w:eastAsia="仿宋_GB2312" w:hAnsi="仿宋_GB2312" w:hint="eastAsia"/>
                <w:b/>
              </w:rPr>
              <w:t>m</w:t>
            </w:r>
            <w:r>
              <w:rPr>
                <w:rFonts w:ascii="仿宋_GB2312" w:eastAsia="仿宋_GB2312" w:hAnsi="仿宋_GB2312" w:hint="eastAsia"/>
                <w:b/>
              </w:rPr>
              <w:t>；侧壁导坑开挖应当超出中部</w:t>
            </w:r>
            <w:r>
              <w:rPr>
                <w:rFonts w:eastAsia="仿宋_GB2312" w:hint="eastAsia"/>
                <w:b/>
              </w:rPr>
              <w:t>10</w:t>
            </w:r>
            <w:r>
              <w:rPr>
                <w:rFonts w:ascii="仿宋_GB2312" w:eastAsia="仿宋_GB2312" w:hAnsi="仿宋_GB2312" w:hint="eastAsia"/>
                <w:b/>
              </w:rPr>
              <w:t>m-</w:t>
            </w:r>
            <w:r>
              <w:rPr>
                <w:rFonts w:eastAsia="仿宋_GB2312" w:hint="eastAsia"/>
                <w:b/>
              </w:rPr>
              <w:t>15</w:t>
            </w:r>
            <w:r>
              <w:rPr>
                <w:rFonts w:ascii="仿宋_GB2312" w:eastAsia="仿宋_GB2312" w:hAnsi="仿宋_GB2312" w:hint="eastAsia"/>
                <w:b/>
              </w:rPr>
              <w:t>m</w:t>
            </w:r>
            <w:r>
              <w:rPr>
                <w:rFonts w:ascii="仿宋_GB2312" w:eastAsia="仿宋_GB2312" w:hAnsi="仿宋_GB2312" w:hint="eastAsia"/>
                <w:b/>
                <w:lang w:val="zh-CN"/>
              </w:rPr>
              <w:t>。</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按照施工方案开挖，严禁擅自变更开挖方法，严格控制超欠挖。</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隧道内严禁存放汽油､柴油､煤油､变压器油､雷管､炸药等易燃易爆物品。</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洞口工程排水系统完善。</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洞口工程边坡及仰坡自上而下开挖，保证稳定。</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各类施工作业台架、台车防坠设施设置齐全，安全可靠。</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施工现场悬挂风险辨识牌及警示标志。</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全断面法施工断面尺寸应当满足设计要求。</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台阶法施工台阶长度不宜过长，宜控制在</w:t>
            </w:r>
            <w:r>
              <w:rPr>
                <w:rFonts w:eastAsia="仿宋_GB2312" w:hint="eastAsia"/>
                <w:bCs/>
              </w:rPr>
              <w:t>1</w:t>
            </w:r>
            <w:r>
              <w:rPr>
                <w:rFonts w:ascii="仿宋_GB2312" w:eastAsia="仿宋_GB2312" w:hAnsi="仿宋_GB2312" w:hint="eastAsia"/>
                <w:bCs/>
              </w:rPr>
              <w:t>倍洞径以内，控制钢架下沉或变形。</w:t>
            </w:r>
          </w:p>
        </w:tc>
        <w:tc>
          <w:tcPr>
            <w:tcW w:w="1051"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方案与现场比对检查，查记录。</w:t>
            </w:r>
          </w:p>
        </w:tc>
        <w:tc>
          <w:tcPr>
            <w:tcW w:w="5432" w:type="dxa"/>
            <w:vAlign w:val="center"/>
          </w:tcPr>
          <w:p w:rsidR="00224EE3" w:rsidRDefault="005605A1">
            <w:pPr>
              <w:numPr>
                <w:ilvl w:val="0"/>
                <w:numId w:val="6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隧道值班登记制度执行不严格，发现一次扣</w:t>
            </w:r>
            <w:r>
              <w:rPr>
                <w:rFonts w:eastAsia="仿宋_GB2312" w:hint="eastAsia"/>
                <w:b/>
                <w:lang w:val="zh-CN"/>
              </w:rPr>
              <w:t>4</w:t>
            </w:r>
            <w:r>
              <w:rPr>
                <w:rFonts w:ascii="仿宋_GB2312" w:eastAsia="仿宋_GB2312" w:hAnsi="仿宋_GB2312" w:hint="eastAsia"/>
                <w:b/>
                <w:lang w:val="zh-CN"/>
              </w:rPr>
              <w:t>-</w:t>
            </w:r>
            <w:r>
              <w:rPr>
                <w:rFonts w:eastAsia="仿宋_GB2312" w:hint="eastAsia"/>
                <w:b/>
                <w:lang w:val="zh-CN"/>
              </w:rPr>
              <w:t>8</w:t>
            </w:r>
            <w:r>
              <w:rPr>
                <w:rFonts w:ascii="仿宋_GB2312" w:eastAsia="仿宋_GB2312" w:hAnsi="仿宋_GB2312" w:hint="eastAsia"/>
                <w:b/>
                <w:lang w:val="zh-CN"/>
              </w:rPr>
              <w:t>分。</w:t>
            </w:r>
          </w:p>
          <w:p w:rsidR="00224EE3" w:rsidRDefault="005605A1">
            <w:pPr>
              <w:numPr>
                <w:ilvl w:val="0"/>
                <w:numId w:val="6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洞口施工与方案不符，扣</w:t>
            </w:r>
            <w:r>
              <w:rPr>
                <w:rFonts w:eastAsia="仿宋_GB2312" w:hint="eastAsia"/>
                <w:b/>
                <w:lang w:val="zh-CN"/>
              </w:rPr>
              <w:t>2</w:t>
            </w:r>
            <w:r>
              <w:rPr>
                <w:rFonts w:ascii="仿宋_GB2312" w:eastAsia="仿宋_GB2312" w:hAnsi="仿宋_GB2312" w:hint="eastAsia"/>
                <w:b/>
                <w:lang w:val="zh-CN"/>
              </w:rPr>
              <w:t>-</w:t>
            </w:r>
            <w:r>
              <w:rPr>
                <w:rFonts w:eastAsia="仿宋_GB2312" w:hint="eastAsia"/>
                <w:b/>
                <w:lang w:val="zh-CN"/>
              </w:rPr>
              <w:t>4</w:t>
            </w:r>
            <w:r>
              <w:rPr>
                <w:rFonts w:ascii="仿宋_GB2312" w:eastAsia="仿宋_GB2312" w:hAnsi="仿宋_GB2312" w:hint="eastAsia"/>
                <w:b/>
                <w:lang w:val="zh-CN"/>
              </w:rPr>
              <w:t>分。</w:t>
            </w:r>
          </w:p>
          <w:p w:rsidR="00224EE3" w:rsidRDefault="005605A1">
            <w:pPr>
              <w:numPr>
                <w:ilvl w:val="0"/>
                <w:numId w:val="6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双侧壁导坑法施工距离不满足要求，发现一次扣</w:t>
            </w:r>
            <w:r>
              <w:rPr>
                <w:rFonts w:eastAsia="仿宋_GB2312" w:hint="eastAsia"/>
                <w:b/>
                <w:lang w:val="zh-CN"/>
              </w:rPr>
              <w:t>2</w:t>
            </w:r>
            <w:r>
              <w:rPr>
                <w:rFonts w:ascii="仿宋_GB2312" w:eastAsia="仿宋_GB2312" w:hAnsi="仿宋_GB2312" w:hint="eastAsia"/>
                <w:b/>
                <w:lang w:val="zh-CN"/>
              </w:rPr>
              <w:t>-</w:t>
            </w:r>
            <w:r>
              <w:rPr>
                <w:rFonts w:eastAsia="仿宋_GB2312" w:hint="eastAsia"/>
                <w:b/>
                <w:lang w:val="zh-CN"/>
              </w:rPr>
              <w:t>3</w:t>
            </w:r>
            <w:r>
              <w:rPr>
                <w:rFonts w:ascii="仿宋_GB2312" w:eastAsia="仿宋_GB2312" w:hAnsi="仿宋_GB2312" w:hint="eastAsia"/>
                <w:b/>
                <w:lang w:val="zh-CN"/>
              </w:rPr>
              <w:t>分。</w:t>
            </w:r>
          </w:p>
          <w:p w:rsidR="00224EE3" w:rsidRDefault="005605A1">
            <w:pPr>
              <w:numPr>
                <w:ilvl w:val="0"/>
                <w:numId w:val="6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未按照方案组织开挖，发现一次视情节扣</w:t>
            </w:r>
            <w:r>
              <w:rPr>
                <w:rFonts w:eastAsia="仿宋_GB2312" w:hint="eastAsia"/>
                <w:b/>
                <w:lang w:val="zh-CN"/>
              </w:rPr>
              <w:t>4</w:t>
            </w:r>
            <w:r>
              <w:rPr>
                <w:rFonts w:ascii="仿宋_GB2312" w:eastAsia="仿宋_GB2312" w:hAnsi="仿宋_GB2312" w:hint="eastAsia"/>
                <w:b/>
                <w:lang w:val="zh-CN"/>
              </w:rPr>
              <w:t>-</w:t>
            </w:r>
            <w:r>
              <w:rPr>
                <w:rFonts w:eastAsia="仿宋_GB2312" w:hint="eastAsia"/>
                <w:b/>
                <w:lang w:val="zh-CN"/>
              </w:rPr>
              <w:t>6</w:t>
            </w:r>
            <w:r>
              <w:rPr>
                <w:rFonts w:ascii="仿宋_GB2312" w:eastAsia="仿宋_GB2312" w:hAnsi="仿宋_GB2312" w:hint="eastAsia"/>
                <w:b/>
                <w:lang w:val="zh-CN"/>
              </w:rPr>
              <w:t>分。</w:t>
            </w:r>
          </w:p>
          <w:p w:rsidR="00224EE3" w:rsidRDefault="005605A1">
            <w:pPr>
              <w:numPr>
                <w:ilvl w:val="0"/>
                <w:numId w:val="6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超欠挖超标，发现一次视情节扣</w:t>
            </w:r>
            <w:r>
              <w:rPr>
                <w:rFonts w:eastAsia="仿宋_GB2312" w:hint="eastAsia"/>
                <w:b/>
                <w:lang w:val="zh-CN"/>
              </w:rPr>
              <w:t>1</w:t>
            </w:r>
            <w:r>
              <w:rPr>
                <w:rFonts w:ascii="仿宋_GB2312" w:eastAsia="仿宋_GB2312" w:hAnsi="仿宋_GB2312" w:hint="eastAsia"/>
                <w:b/>
                <w:lang w:val="zh-CN"/>
              </w:rPr>
              <w:t>-</w:t>
            </w:r>
            <w:r>
              <w:rPr>
                <w:rFonts w:eastAsia="仿宋_GB2312" w:hint="eastAsia"/>
                <w:b/>
                <w:lang w:val="zh-CN"/>
              </w:rPr>
              <w:t>4</w:t>
            </w:r>
            <w:r>
              <w:rPr>
                <w:rFonts w:ascii="仿宋_GB2312" w:eastAsia="仿宋_GB2312" w:hAnsi="仿宋_GB2312" w:hint="eastAsia"/>
                <w:b/>
                <w:lang w:val="zh-CN"/>
              </w:rPr>
              <w:t>分。</w:t>
            </w:r>
          </w:p>
          <w:p w:rsidR="00224EE3" w:rsidRDefault="005605A1">
            <w:pPr>
              <w:numPr>
                <w:ilvl w:val="0"/>
                <w:numId w:val="6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隧道内堆放易燃易爆物品，发现一处视情节扣</w:t>
            </w:r>
            <w:r>
              <w:rPr>
                <w:rFonts w:eastAsia="仿宋_GB2312" w:hint="eastAsia"/>
                <w:b/>
                <w:lang w:val="zh-CN"/>
              </w:rPr>
              <w:t>4</w:t>
            </w:r>
            <w:r>
              <w:rPr>
                <w:rFonts w:ascii="仿宋_GB2312" w:eastAsia="仿宋_GB2312" w:hAnsi="仿宋_GB2312" w:hint="eastAsia"/>
                <w:b/>
                <w:lang w:val="zh-CN"/>
              </w:rPr>
              <w:t>-</w:t>
            </w:r>
            <w:r>
              <w:rPr>
                <w:rFonts w:eastAsia="仿宋_GB2312" w:hint="eastAsia"/>
                <w:b/>
                <w:lang w:val="zh-CN"/>
              </w:rPr>
              <w:t>6</w:t>
            </w:r>
            <w:r>
              <w:rPr>
                <w:rFonts w:ascii="仿宋_GB2312" w:eastAsia="仿宋_GB2312" w:hAnsi="仿宋_GB2312" w:hint="eastAsia"/>
                <w:b/>
                <w:lang w:val="zh-CN"/>
              </w:rPr>
              <w:t>分。</w:t>
            </w:r>
          </w:p>
          <w:p w:rsidR="00224EE3" w:rsidRDefault="005605A1">
            <w:pPr>
              <w:numPr>
                <w:ilvl w:val="0"/>
                <w:numId w:val="64"/>
              </w:numPr>
              <w:adjustRightInd w:val="0"/>
              <w:snapToGrid w:val="0"/>
              <w:ind w:left="0"/>
              <w:rPr>
                <w:rFonts w:ascii="仿宋_GB2312" w:eastAsia="仿宋_GB2312" w:hAnsi="仿宋_GB2312"/>
                <w:bCs/>
              </w:rPr>
            </w:pPr>
            <w:r>
              <w:rPr>
                <w:rFonts w:ascii="仿宋_GB2312" w:eastAsia="仿宋_GB2312" w:hAnsi="仿宋_GB2312" w:hint="eastAsia"/>
                <w:bCs/>
              </w:rPr>
              <w:t>洞口工程排水系统不完善，视情节扣</w:t>
            </w:r>
            <w:r>
              <w:rPr>
                <w:rFonts w:eastAsia="仿宋_GB2312" w:hint="eastAsia"/>
                <w:bCs/>
              </w:rPr>
              <w:t>2</w:t>
            </w:r>
            <w:r>
              <w:rPr>
                <w:rFonts w:ascii="仿宋_GB2312" w:eastAsia="仿宋_GB2312" w:hAnsi="仿宋_GB2312" w:hint="eastAsia"/>
                <w:bCs/>
              </w:rPr>
              <w:t>-</w:t>
            </w:r>
            <w:r>
              <w:rPr>
                <w:rFonts w:eastAsia="仿宋_GB2312" w:hint="eastAsia"/>
                <w:bCs/>
              </w:rPr>
              <w:t>4</w:t>
            </w:r>
            <w:r>
              <w:rPr>
                <w:rFonts w:ascii="仿宋_GB2312" w:eastAsia="仿宋_GB2312" w:hAnsi="仿宋_GB2312" w:hint="eastAsia"/>
                <w:bCs/>
              </w:rPr>
              <w:t>分。</w:t>
            </w:r>
          </w:p>
          <w:p w:rsidR="00224EE3" w:rsidRDefault="005605A1">
            <w:pPr>
              <w:numPr>
                <w:ilvl w:val="0"/>
                <w:numId w:val="64"/>
              </w:numPr>
              <w:adjustRightInd w:val="0"/>
              <w:snapToGrid w:val="0"/>
              <w:ind w:left="0"/>
              <w:rPr>
                <w:rFonts w:ascii="仿宋_GB2312" w:eastAsia="仿宋_GB2312" w:hAnsi="仿宋_GB2312"/>
                <w:bCs/>
              </w:rPr>
            </w:pPr>
            <w:r>
              <w:rPr>
                <w:rFonts w:ascii="仿宋_GB2312" w:eastAsia="仿宋_GB2312" w:hAnsi="仿宋_GB2312" w:hint="eastAsia"/>
                <w:bCs/>
              </w:rPr>
              <w:t>洞口开挖发现掏底或上下重叠开挖、不稳定，发现一次视情节扣</w:t>
            </w:r>
            <w:r>
              <w:rPr>
                <w:rFonts w:eastAsia="仿宋_GB2312" w:hint="eastAsia"/>
                <w:bCs/>
              </w:rPr>
              <w:t>2</w:t>
            </w:r>
            <w:r>
              <w:rPr>
                <w:rFonts w:ascii="仿宋_GB2312" w:eastAsia="仿宋_GB2312" w:hAnsi="仿宋_GB2312" w:hint="eastAsia"/>
                <w:bCs/>
              </w:rPr>
              <w:t>-</w:t>
            </w:r>
            <w:r>
              <w:rPr>
                <w:rFonts w:eastAsia="仿宋_GB2312" w:hint="eastAsia"/>
                <w:bCs/>
              </w:rPr>
              <w:t>4</w:t>
            </w:r>
            <w:r>
              <w:rPr>
                <w:rFonts w:ascii="仿宋_GB2312" w:eastAsia="仿宋_GB2312" w:hAnsi="仿宋_GB2312" w:hint="eastAsia"/>
                <w:bCs/>
              </w:rPr>
              <w:t>分。</w:t>
            </w:r>
          </w:p>
          <w:p w:rsidR="00224EE3" w:rsidRDefault="005605A1">
            <w:pPr>
              <w:numPr>
                <w:ilvl w:val="0"/>
                <w:numId w:val="64"/>
              </w:numPr>
              <w:adjustRightInd w:val="0"/>
              <w:snapToGrid w:val="0"/>
              <w:ind w:left="0"/>
              <w:rPr>
                <w:rFonts w:ascii="仿宋_GB2312" w:eastAsia="仿宋_GB2312" w:hAnsi="仿宋_GB2312"/>
                <w:bCs/>
              </w:rPr>
            </w:pPr>
            <w:r>
              <w:rPr>
                <w:rFonts w:ascii="仿宋_GB2312" w:eastAsia="仿宋_GB2312" w:hAnsi="仿宋_GB2312" w:hint="eastAsia"/>
                <w:bCs/>
              </w:rPr>
              <w:t>各类施工作业台架、台车防坠设施不足，发现一处扣</w:t>
            </w:r>
            <w:r>
              <w:rPr>
                <w:rFonts w:eastAsia="仿宋_GB2312" w:hint="eastAsia"/>
                <w:bCs/>
              </w:rPr>
              <w:t>2</w:t>
            </w:r>
            <w:r>
              <w:rPr>
                <w:rFonts w:ascii="仿宋_GB2312" w:eastAsia="仿宋_GB2312" w:hAnsi="仿宋_GB2312" w:hint="eastAsia"/>
                <w:bCs/>
              </w:rPr>
              <w:t>分。</w:t>
            </w:r>
          </w:p>
          <w:p w:rsidR="00224EE3" w:rsidRDefault="005605A1">
            <w:pPr>
              <w:numPr>
                <w:ilvl w:val="0"/>
                <w:numId w:val="64"/>
              </w:numPr>
              <w:adjustRightInd w:val="0"/>
              <w:snapToGrid w:val="0"/>
              <w:ind w:left="0"/>
              <w:rPr>
                <w:rFonts w:ascii="仿宋_GB2312" w:eastAsia="仿宋_GB2312" w:hAnsi="仿宋_GB2312"/>
                <w:bCs/>
              </w:rPr>
            </w:pPr>
            <w:r>
              <w:rPr>
                <w:rFonts w:ascii="仿宋_GB2312" w:eastAsia="仿宋_GB2312" w:hAnsi="仿宋_GB2312" w:hint="eastAsia"/>
                <w:bCs/>
              </w:rPr>
              <w:t>隧道内存放杂物，存在通道被堵塞的现象，发现一处扣</w:t>
            </w:r>
            <w:r>
              <w:rPr>
                <w:rFonts w:eastAsia="仿宋_GB2312" w:hint="eastAsia"/>
                <w:bCs/>
              </w:rPr>
              <w:t>2</w:t>
            </w:r>
            <w:r>
              <w:rPr>
                <w:rFonts w:ascii="仿宋_GB2312" w:eastAsia="仿宋_GB2312" w:hAnsi="仿宋_GB2312" w:hint="eastAsia"/>
                <w:bCs/>
              </w:rPr>
              <w:t>分。</w:t>
            </w:r>
          </w:p>
          <w:p w:rsidR="00224EE3" w:rsidRDefault="005605A1">
            <w:pPr>
              <w:numPr>
                <w:ilvl w:val="0"/>
                <w:numId w:val="64"/>
              </w:numPr>
              <w:adjustRightInd w:val="0"/>
              <w:snapToGrid w:val="0"/>
              <w:ind w:left="0"/>
              <w:rPr>
                <w:rFonts w:ascii="仿宋_GB2312" w:eastAsia="仿宋_GB2312" w:hAnsi="仿宋_GB2312"/>
                <w:bCs/>
              </w:rPr>
            </w:pPr>
            <w:r>
              <w:rPr>
                <w:rFonts w:ascii="仿宋_GB2312" w:eastAsia="仿宋_GB2312" w:hAnsi="仿宋_GB2312" w:hint="eastAsia"/>
                <w:bCs/>
              </w:rPr>
              <w:t>施工现场未悬挂风险辨识牌、重大隐患公示牌，扣</w:t>
            </w:r>
            <w:r>
              <w:rPr>
                <w:rFonts w:eastAsia="仿宋_GB2312" w:hint="eastAsia"/>
                <w:bCs/>
              </w:rPr>
              <w:t>2</w:t>
            </w:r>
            <w:r>
              <w:rPr>
                <w:rFonts w:ascii="仿宋_GB2312" w:eastAsia="仿宋_GB2312" w:hAnsi="仿宋_GB2312" w:hint="eastAsia"/>
                <w:bCs/>
              </w:rPr>
              <w:t>分。</w:t>
            </w:r>
          </w:p>
          <w:p w:rsidR="00224EE3" w:rsidRDefault="005605A1">
            <w:pPr>
              <w:numPr>
                <w:ilvl w:val="0"/>
                <w:numId w:val="64"/>
              </w:numPr>
              <w:adjustRightInd w:val="0"/>
              <w:snapToGrid w:val="0"/>
              <w:ind w:left="0"/>
              <w:rPr>
                <w:rFonts w:ascii="仿宋_GB2312" w:eastAsia="仿宋_GB2312" w:hAnsi="仿宋_GB2312"/>
                <w:bCs/>
              </w:rPr>
            </w:pPr>
            <w:r>
              <w:rPr>
                <w:rFonts w:ascii="仿宋_GB2312" w:eastAsia="仿宋_GB2312" w:hAnsi="仿宋_GB2312" w:hint="eastAsia"/>
                <w:bCs/>
              </w:rPr>
              <w:t>安全警示标志数量不足，发现一处扣</w:t>
            </w:r>
            <w:r>
              <w:rPr>
                <w:rFonts w:eastAsia="仿宋_GB2312" w:hint="eastAsia"/>
                <w:bCs/>
              </w:rPr>
              <w:t>2</w:t>
            </w:r>
            <w:r>
              <w:rPr>
                <w:rFonts w:ascii="仿宋_GB2312" w:eastAsia="仿宋_GB2312" w:hAnsi="仿宋_GB2312" w:hint="eastAsia"/>
                <w:bCs/>
              </w:rPr>
              <w:t>分。</w:t>
            </w:r>
          </w:p>
          <w:p w:rsidR="00224EE3" w:rsidRDefault="005605A1">
            <w:pPr>
              <w:numPr>
                <w:ilvl w:val="0"/>
                <w:numId w:val="64"/>
              </w:numPr>
              <w:adjustRightInd w:val="0"/>
              <w:snapToGrid w:val="0"/>
              <w:ind w:left="0"/>
              <w:rPr>
                <w:rFonts w:ascii="仿宋_GB2312" w:eastAsia="仿宋_GB2312" w:hAnsi="仿宋_GB2312"/>
                <w:bCs/>
              </w:rPr>
            </w:pPr>
            <w:r>
              <w:rPr>
                <w:rFonts w:ascii="仿宋_GB2312" w:eastAsia="仿宋_GB2312" w:hAnsi="仿宋_GB2312" w:hint="eastAsia"/>
                <w:bCs/>
              </w:rPr>
              <w:t>全断面法施工断面尺寸不满足设计要求，扣</w:t>
            </w:r>
            <w:r>
              <w:rPr>
                <w:rFonts w:eastAsia="仿宋_GB2312" w:hint="eastAsia"/>
                <w:bCs/>
              </w:rPr>
              <w:t>2</w:t>
            </w:r>
            <w:r>
              <w:rPr>
                <w:rFonts w:ascii="仿宋_GB2312" w:eastAsia="仿宋_GB2312" w:hAnsi="仿宋_GB2312" w:hint="eastAsia"/>
                <w:bCs/>
              </w:rPr>
              <w:t>分。</w:t>
            </w:r>
          </w:p>
        </w:tc>
        <w:tc>
          <w:tcPr>
            <w:tcW w:w="1036" w:type="dxa"/>
          </w:tcPr>
          <w:p w:rsidR="00224EE3" w:rsidRDefault="00224EE3">
            <w:pPr>
              <w:adjustRightInd w:val="0"/>
              <w:snapToGrid w:val="0"/>
              <w:rPr>
                <w:rFonts w:ascii="仿宋_GB2312" w:eastAsia="仿宋_GB2312" w:hAnsi="仿宋_GB2312"/>
                <w:bCs/>
              </w:rPr>
            </w:pPr>
          </w:p>
        </w:tc>
        <w:tc>
          <w:tcPr>
            <w:tcW w:w="791" w:type="dxa"/>
          </w:tcPr>
          <w:p w:rsidR="00224EE3" w:rsidRDefault="00224EE3">
            <w:pPr>
              <w:adjustRightInd w:val="0"/>
              <w:snapToGrid w:val="0"/>
              <w:rPr>
                <w:rFonts w:ascii="仿宋_GB2312" w:eastAsia="仿宋_GB2312" w:hAnsi="仿宋_GB2312"/>
                <w:bCs/>
              </w:rPr>
            </w:pPr>
          </w:p>
        </w:tc>
      </w:tr>
      <w:tr w:rsidR="00224EE3">
        <w:trPr>
          <w:cantSplit/>
          <w:trHeight w:val="147"/>
          <w:jc w:val="center"/>
        </w:trPr>
        <w:tc>
          <w:tcPr>
            <w:tcW w:w="550" w:type="dxa"/>
            <w:vMerge/>
            <w:vAlign w:val="center"/>
          </w:tcPr>
          <w:p w:rsidR="00224EE3" w:rsidRDefault="00224EE3">
            <w:pPr>
              <w:adjustRightInd w:val="0"/>
              <w:snapToGrid w:val="0"/>
              <w:jc w:val="center"/>
              <w:rPr>
                <w:rFonts w:ascii="仿宋_GB2312" w:eastAsia="仿宋_GB2312" w:hAnsi="仿宋_GB2312"/>
              </w:rPr>
            </w:pPr>
          </w:p>
        </w:tc>
        <w:tc>
          <w:tcPr>
            <w:tcW w:w="824" w:type="dxa"/>
            <w:vMerge/>
            <w:vAlign w:val="center"/>
          </w:tcPr>
          <w:p w:rsidR="00224EE3" w:rsidRDefault="00224EE3">
            <w:pPr>
              <w:adjustRightInd w:val="0"/>
              <w:snapToGrid w:val="0"/>
              <w:jc w:val="center"/>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5</w:t>
            </w:r>
            <w:r>
              <w:rPr>
                <w:rFonts w:ascii="仿宋_GB2312" w:eastAsia="仿宋_GB2312" w:hAnsi="仿宋_GB2312" w:hint="eastAsia"/>
                <w:bCs/>
              </w:rPr>
              <w:t>.</w:t>
            </w:r>
            <w:r>
              <w:rPr>
                <w:rFonts w:eastAsia="仿宋_GB2312" w:hint="eastAsia"/>
                <w:bCs/>
              </w:rPr>
              <w:t>1</w:t>
            </w:r>
            <w:r>
              <w:rPr>
                <w:rFonts w:ascii="仿宋_GB2312" w:eastAsia="仿宋_GB2312" w:hAnsi="仿宋_GB2312" w:hint="eastAsia"/>
                <w:bCs/>
              </w:rPr>
              <w:t>施工基本要求及开挖</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中隔壁法同层左右两侧沿纵向错开</w:t>
            </w:r>
            <w:r>
              <w:rPr>
                <w:rFonts w:eastAsia="仿宋_GB2312" w:hint="eastAsia"/>
                <w:bCs/>
              </w:rPr>
              <w:t>10</w:t>
            </w:r>
            <w:r>
              <w:rPr>
                <w:rFonts w:ascii="仿宋_GB2312" w:eastAsia="仿宋_GB2312" w:hAnsi="仿宋_GB2312" w:hint="eastAsia"/>
                <w:bCs/>
              </w:rPr>
              <w:t>m-</w:t>
            </w:r>
            <w:r>
              <w:rPr>
                <w:rFonts w:eastAsia="仿宋_GB2312" w:hint="eastAsia"/>
                <w:bCs/>
              </w:rPr>
              <w:t>15</w:t>
            </w:r>
            <w:r>
              <w:rPr>
                <w:rFonts w:ascii="仿宋_GB2312" w:eastAsia="仿宋_GB2312" w:hAnsi="仿宋_GB2312" w:hint="eastAsia"/>
                <w:bCs/>
              </w:rPr>
              <w:t>m</w:t>
            </w:r>
            <w:r>
              <w:rPr>
                <w:rFonts w:ascii="仿宋_GB2312" w:eastAsia="仿宋_GB2312" w:hAnsi="仿宋_GB2312" w:hint="eastAsia"/>
                <w:bCs/>
              </w:rPr>
              <w:t>，相邻钢架必须用钢筋连接，按照设计要求施工锁脚锚杆。</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钻爆法施工试爆要制定专项施工方案并按照方案实施。</w:t>
            </w:r>
          </w:p>
          <w:p w:rsidR="00224EE3" w:rsidRDefault="00224EE3">
            <w:pPr>
              <w:adjustRightInd w:val="0"/>
              <w:snapToGrid w:val="0"/>
              <w:rPr>
                <w:rFonts w:ascii="仿宋_GB2312" w:eastAsia="仿宋_GB2312" w:hAnsi="仿宋_GB2312"/>
                <w:bCs/>
              </w:rPr>
            </w:pPr>
          </w:p>
        </w:tc>
        <w:tc>
          <w:tcPr>
            <w:tcW w:w="1051"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方案与现场比对检查，查记录。</w:t>
            </w:r>
          </w:p>
        </w:tc>
        <w:tc>
          <w:tcPr>
            <w:tcW w:w="5432" w:type="dxa"/>
            <w:vAlign w:val="center"/>
          </w:tcPr>
          <w:p w:rsidR="00224EE3" w:rsidRDefault="005605A1">
            <w:pPr>
              <w:numPr>
                <w:ilvl w:val="0"/>
                <w:numId w:val="64"/>
              </w:numPr>
              <w:adjustRightInd w:val="0"/>
              <w:snapToGrid w:val="0"/>
              <w:ind w:left="0"/>
              <w:rPr>
                <w:rFonts w:ascii="仿宋_GB2312" w:eastAsia="仿宋_GB2312" w:hAnsi="仿宋_GB2312"/>
                <w:bCs/>
              </w:rPr>
            </w:pPr>
            <w:r>
              <w:rPr>
                <w:rFonts w:ascii="仿宋_GB2312" w:eastAsia="仿宋_GB2312" w:hAnsi="仿宋_GB2312" w:hint="eastAsia"/>
                <w:bCs/>
              </w:rPr>
              <w:t>台阶法施工台阶长度超过隧道开挖宽度的</w:t>
            </w:r>
            <w:r>
              <w:rPr>
                <w:rFonts w:eastAsia="仿宋_GB2312" w:hint="eastAsia"/>
                <w:bCs/>
              </w:rPr>
              <w:t>1</w:t>
            </w:r>
            <w:r>
              <w:rPr>
                <w:rFonts w:ascii="仿宋_GB2312" w:eastAsia="仿宋_GB2312" w:hAnsi="仿宋_GB2312" w:hint="eastAsia"/>
                <w:bCs/>
              </w:rPr>
              <w:t>倍，发现一次扣</w:t>
            </w:r>
            <w:r>
              <w:rPr>
                <w:rFonts w:eastAsia="仿宋_GB2312" w:hint="eastAsia"/>
                <w:bCs/>
              </w:rPr>
              <w:t>1</w:t>
            </w:r>
            <w:r>
              <w:rPr>
                <w:rFonts w:ascii="仿宋_GB2312" w:eastAsia="仿宋_GB2312" w:hAnsi="仿宋_GB2312" w:hint="eastAsia"/>
                <w:bCs/>
              </w:rPr>
              <w:t>分，钢架下沉或变形，发现一处扣</w:t>
            </w:r>
            <w:r>
              <w:rPr>
                <w:rFonts w:eastAsia="仿宋_GB2312" w:hint="eastAsia"/>
                <w:bCs/>
              </w:rPr>
              <w:t>1</w:t>
            </w:r>
            <w:r>
              <w:rPr>
                <w:rFonts w:ascii="仿宋_GB2312" w:eastAsia="仿宋_GB2312" w:hAnsi="仿宋_GB2312" w:hint="eastAsia"/>
                <w:bCs/>
              </w:rPr>
              <w:t>分。</w:t>
            </w:r>
          </w:p>
          <w:p w:rsidR="00224EE3" w:rsidRDefault="005605A1">
            <w:pPr>
              <w:numPr>
                <w:ilvl w:val="0"/>
                <w:numId w:val="64"/>
              </w:numPr>
              <w:adjustRightInd w:val="0"/>
              <w:snapToGrid w:val="0"/>
              <w:ind w:left="0"/>
              <w:rPr>
                <w:rFonts w:ascii="仿宋_GB2312" w:eastAsia="仿宋_GB2312" w:hAnsi="仿宋_GB2312"/>
                <w:bCs/>
              </w:rPr>
            </w:pPr>
            <w:r>
              <w:rPr>
                <w:rFonts w:ascii="仿宋_GB2312" w:eastAsia="仿宋_GB2312" w:hAnsi="仿宋_GB2312" w:hint="eastAsia"/>
                <w:bCs/>
              </w:rPr>
              <w:t>开挖进尺控制不严，发现一次扣</w:t>
            </w:r>
            <w:r>
              <w:rPr>
                <w:rFonts w:eastAsia="仿宋_GB2312" w:hint="eastAsia"/>
                <w:bCs/>
              </w:rPr>
              <w:t>2</w:t>
            </w:r>
            <w:r>
              <w:rPr>
                <w:rFonts w:ascii="仿宋_GB2312" w:eastAsia="仿宋_GB2312" w:hAnsi="仿宋_GB2312" w:hint="eastAsia"/>
                <w:bCs/>
              </w:rPr>
              <w:t>分。</w:t>
            </w:r>
          </w:p>
          <w:p w:rsidR="00224EE3" w:rsidRDefault="005605A1">
            <w:pPr>
              <w:numPr>
                <w:ilvl w:val="0"/>
                <w:numId w:val="64"/>
              </w:numPr>
              <w:adjustRightInd w:val="0"/>
              <w:snapToGrid w:val="0"/>
              <w:ind w:left="0"/>
              <w:rPr>
                <w:rFonts w:ascii="仿宋_GB2312" w:eastAsia="仿宋_GB2312" w:hAnsi="仿宋_GB2312"/>
                <w:bCs/>
              </w:rPr>
            </w:pPr>
            <w:r>
              <w:rPr>
                <w:rFonts w:ascii="仿宋_GB2312" w:eastAsia="仿宋_GB2312" w:hAnsi="仿宋_GB2312" w:hint="eastAsia"/>
                <w:bCs/>
              </w:rPr>
              <w:t>相邻钢架未用钢筋连接，发现一处扣</w:t>
            </w:r>
            <w:r>
              <w:rPr>
                <w:rFonts w:eastAsia="仿宋_GB2312" w:hint="eastAsia"/>
                <w:bCs/>
              </w:rPr>
              <w:t>1</w:t>
            </w:r>
            <w:r>
              <w:rPr>
                <w:rFonts w:ascii="仿宋_GB2312" w:eastAsia="仿宋_GB2312" w:hAnsi="仿宋_GB2312" w:hint="eastAsia"/>
                <w:bCs/>
              </w:rPr>
              <w:t>分，未按照设计要求施工锁脚锚杆，发现一处扣</w:t>
            </w:r>
            <w:r>
              <w:rPr>
                <w:rFonts w:eastAsia="仿宋_GB2312" w:hint="eastAsia"/>
                <w:bCs/>
              </w:rPr>
              <w:t>1</w:t>
            </w:r>
            <w:r>
              <w:rPr>
                <w:rFonts w:ascii="仿宋_GB2312" w:eastAsia="仿宋_GB2312" w:hAnsi="仿宋_GB2312" w:hint="eastAsia"/>
                <w:bCs/>
              </w:rPr>
              <w:t>分。</w:t>
            </w:r>
          </w:p>
          <w:p w:rsidR="00224EE3" w:rsidRDefault="005605A1">
            <w:pPr>
              <w:numPr>
                <w:ilvl w:val="0"/>
                <w:numId w:val="64"/>
              </w:numPr>
              <w:adjustRightInd w:val="0"/>
              <w:snapToGrid w:val="0"/>
              <w:ind w:left="0"/>
              <w:rPr>
                <w:rFonts w:ascii="仿宋_GB2312" w:eastAsia="仿宋_GB2312" w:hAnsi="仿宋_GB2312"/>
                <w:bCs/>
              </w:rPr>
            </w:pPr>
            <w:r>
              <w:rPr>
                <w:rFonts w:ascii="仿宋_GB2312" w:eastAsia="仿宋_GB2312" w:hAnsi="仿宋_GB2312" w:hint="eastAsia"/>
                <w:bCs/>
              </w:rPr>
              <w:t>未按照专项施工方案组织爆破，扣</w:t>
            </w:r>
            <w:r>
              <w:rPr>
                <w:rFonts w:eastAsia="仿宋_GB2312" w:hint="eastAsia"/>
                <w:bCs/>
              </w:rPr>
              <w:t>6</w:t>
            </w:r>
            <w:r>
              <w:rPr>
                <w:rFonts w:ascii="仿宋_GB2312" w:eastAsia="仿宋_GB2312" w:hAnsi="仿宋_GB2312" w:hint="eastAsia"/>
                <w:bCs/>
              </w:rPr>
              <w:t>分。</w:t>
            </w:r>
          </w:p>
          <w:p w:rsidR="00224EE3" w:rsidRDefault="005605A1">
            <w:pPr>
              <w:numPr>
                <w:ilvl w:val="0"/>
                <w:numId w:val="64"/>
              </w:numPr>
              <w:adjustRightInd w:val="0"/>
              <w:snapToGrid w:val="0"/>
              <w:ind w:left="0"/>
              <w:rPr>
                <w:rFonts w:ascii="仿宋_GB2312" w:eastAsia="仿宋_GB2312" w:hAnsi="仿宋_GB2312"/>
                <w:bCs/>
                <w:szCs w:val="22"/>
              </w:rPr>
            </w:pPr>
            <w:r>
              <w:rPr>
                <w:rFonts w:ascii="仿宋_GB2312" w:eastAsia="仿宋_GB2312" w:hAnsi="仿宋_GB2312" w:hint="eastAsia"/>
                <w:bCs/>
                <w:szCs w:val="22"/>
              </w:rPr>
              <w:t>r</w:t>
            </w:r>
            <w:r>
              <w:rPr>
                <w:rFonts w:ascii="仿宋_GB2312" w:eastAsia="仿宋_GB2312" w:hAnsi="仿宋_GB2312" w:hint="eastAsia"/>
                <w:bCs/>
                <w:szCs w:val="22"/>
              </w:rPr>
              <w:t>）</w:t>
            </w:r>
            <w:r>
              <w:rPr>
                <w:rFonts w:ascii="仿宋_GB2312" w:eastAsia="仿宋_GB2312" w:hAnsi="仿宋_GB2312" w:hint="eastAsia"/>
                <w:bCs/>
                <w:szCs w:val="22"/>
              </w:rPr>
              <w:t xml:space="preserve"> </w:t>
            </w:r>
            <w:r>
              <w:rPr>
                <w:rFonts w:ascii="仿宋_GB2312" w:eastAsia="仿宋_GB2312" w:hAnsi="仿宋_GB2312" w:hint="eastAsia"/>
                <w:bCs/>
                <w:szCs w:val="22"/>
              </w:rPr>
              <w:t>所有进入隧道施工区域的人员，没有按照规定佩戴安全</w:t>
            </w:r>
          </w:p>
          <w:p w:rsidR="00224EE3" w:rsidRDefault="005605A1">
            <w:pPr>
              <w:numPr>
                <w:ilvl w:val="0"/>
                <w:numId w:val="64"/>
              </w:numPr>
              <w:adjustRightInd w:val="0"/>
              <w:snapToGrid w:val="0"/>
              <w:ind w:left="0"/>
              <w:rPr>
                <w:rFonts w:ascii="仿宋_GB2312" w:eastAsia="仿宋_GB2312" w:hAnsi="仿宋_GB2312"/>
                <w:bCs/>
                <w:szCs w:val="22"/>
              </w:rPr>
            </w:pPr>
            <w:r>
              <w:rPr>
                <w:rFonts w:ascii="仿宋_GB2312" w:eastAsia="仿宋_GB2312" w:hAnsi="仿宋_GB2312" w:hint="eastAsia"/>
                <w:bCs/>
                <w:szCs w:val="22"/>
              </w:rPr>
              <w:t xml:space="preserve">    </w:t>
            </w:r>
            <w:r>
              <w:rPr>
                <w:rFonts w:ascii="仿宋_GB2312" w:eastAsia="仿宋_GB2312" w:hAnsi="仿宋_GB2312" w:hint="eastAsia"/>
                <w:bCs/>
                <w:szCs w:val="22"/>
              </w:rPr>
              <w:t>防护用品；发现一次每人扣</w:t>
            </w:r>
            <w:r>
              <w:rPr>
                <w:rFonts w:eastAsia="仿宋_GB2312" w:hint="eastAsia"/>
                <w:bCs/>
                <w:szCs w:val="22"/>
              </w:rPr>
              <w:t>0</w:t>
            </w:r>
            <w:r>
              <w:rPr>
                <w:rFonts w:ascii="仿宋_GB2312" w:eastAsia="仿宋_GB2312" w:hAnsi="仿宋_GB2312" w:hint="eastAsia"/>
                <w:bCs/>
                <w:szCs w:val="22"/>
              </w:rPr>
              <w:t>.</w:t>
            </w:r>
            <w:r>
              <w:rPr>
                <w:rFonts w:eastAsia="仿宋_GB2312" w:hint="eastAsia"/>
                <w:bCs/>
                <w:szCs w:val="22"/>
              </w:rPr>
              <w:t>5</w:t>
            </w:r>
            <w:r>
              <w:rPr>
                <w:rFonts w:ascii="仿宋_GB2312" w:eastAsia="仿宋_GB2312" w:hAnsi="仿宋_GB2312" w:hint="eastAsia"/>
                <w:bCs/>
                <w:szCs w:val="22"/>
              </w:rPr>
              <w:t>分。</w:t>
            </w:r>
          </w:p>
          <w:p w:rsidR="00224EE3" w:rsidRDefault="005605A1">
            <w:pPr>
              <w:numPr>
                <w:ilvl w:val="0"/>
                <w:numId w:val="64"/>
              </w:numPr>
              <w:adjustRightInd w:val="0"/>
              <w:snapToGrid w:val="0"/>
              <w:ind w:left="0"/>
              <w:rPr>
                <w:rFonts w:ascii="仿宋_GB2312" w:eastAsia="仿宋_GB2312" w:hAnsi="仿宋_GB2312"/>
                <w:bCs/>
                <w:szCs w:val="22"/>
              </w:rPr>
            </w:pPr>
            <w:r>
              <w:rPr>
                <w:rFonts w:ascii="仿宋_GB2312" w:eastAsia="仿宋_GB2312" w:hAnsi="仿宋_GB2312" w:hint="eastAsia"/>
                <w:bCs/>
                <w:szCs w:val="22"/>
              </w:rPr>
              <w:t>s</w:t>
            </w:r>
            <w:r>
              <w:rPr>
                <w:rFonts w:ascii="仿宋_GB2312" w:eastAsia="仿宋_GB2312" w:hAnsi="仿宋_GB2312" w:hint="eastAsia"/>
                <w:bCs/>
                <w:szCs w:val="22"/>
              </w:rPr>
              <w:t>）</w:t>
            </w:r>
            <w:r>
              <w:rPr>
                <w:rFonts w:ascii="仿宋_GB2312" w:eastAsia="仿宋_GB2312" w:hAnsi="仿宋_GB2312" w:hint="eastAsia"/>
                <w:bCs/>
                <w:szCs w:val="22"/>
              </w:rPr>
              <w:t xml:space="preserve"> </w:t>
            </w:r>
            <w:r>
              <w:rPr>
                <w:rFonts w:ascii="仿宋_GB2312" w:eastAsia="仿宋_GB2312" w:hAnsi="仿宋_GB2312" w:hint="eastAsia"/>
                <w:bCs/>
                <w:szCs w:val="22"/>
              </w:rPr>
              <w:t>隧道内通风、供水、供气管线与供电线未分别架设，</w:t>
            </w:r>
          </w:p>
          <w:p w:rsidR="00224EE3" w:rsidRDefault="005605A1">
            <w:pPr>
              <w:numPr>
                <w:ilvl w:val="0"/>
                <w:numId w:val="64"/>
              </w:numPr>
              <w:adjustRightInd w:val="0"/>
              <w:snapToGrid w:val="0"/>
              <w:ind w:left="0"/>
              <w:rPr>
                <w:rFonts w:ascii="仿宋_GB2312" w:eastAsia="仿宋_GB2312" w:hAnsi="仿宋_GB2312"/>
                <w:bCs/>
                <w:lang w:val="zh-CN"/>
              </w:rPr>
            </w:pPr>
            <w:r>
              <w:rPr>
                <w:rFonts w:ascii="仿宋_GB2312" w:eastAsia="仿宋_GB2312" w:hAnsi="仿宋_GB2312" w:hint="eastAsia"/>
                <w:bCs/>
                <w:szCs w:val="22"/>
              </w:rPr>
              <w:t xml:space="preserve">    </w:t>
            </w:r>
            <w:r>
              <w:rPr>
                <w:rFonts w:ascii="仿宋_GB2312" w:eastAsia="仿宋_GB2312" w:hAnsi="仿宋_GB2312" w:hint="eastAsia"/>
                <w:bCs/>
                <w:szCs w:val="22"/>
              </w:rPr>
              <w:t>照明和动力线未分层架设。发现一处扣</w:t>
            </w:r>
            <w:r>
              <w:rPr>
                <w:rFonts w:eastAsia="仿宋_GB2312" w:hint="eastAsia"/>
                <w:bCs/>
                <w:szCs w:val="22"/>
              </w:rPr>
              <w:t>1</w:t>
            </w:r>
            <w:r>
              <w:rPr>
                <w:rFonts w:ascii="仿宋_GB2312" w:eastAsia="仿宋_GB2312" w:hAnsi="仿宋_GB2312" w:hint="eastAsia"/>
                <w:bCs/>
                <w:szCs w:val="22"/>
              </w:rPr>
              <w:t>分。</w:t>
            </w:r>
          </w:p>
        </w:tc>
        <w:tc>
          <w:tcPr>
            <w:tcW w:w="1036" w:type="dxa"/>
          </w:tcPr>
          <w:p w:rsidR="00224EE3" w:rsidRDefault="00224EE3">
            <w:pPr>
              <w:adjustRightInd w:val="0"/>
              <w:snapToGrid w:val="0"/>
              <w:rPr>
                <w:rFonts w:ascii="仿宋_GB2312" w:eastAsia="仿宋_GB2312" w:hAnsi="仿宋_GB2312"/>
                <w:bCs/>
              </w:rPr>
            </w:pPr>
          </w:p>
        </w:tc>
        <w:tc>
          <w:tcPr>
            <w:tcW w:w="791" w:type="dxa"/>
          </w:tcPr>
          <w:p w:rsidR="00224EE3" w:rsidRDefault="00224EE3">
            <w:pPr>
              <w:adjustRightInd w:val="0"/>
              <w:snapToGrid w:val="0"/>
              <w:rPr>
                <w:rFonts w:ascii="仿宋_GB2312" w:eastAsia="仿宋_GB2312" w:hAnsi="仿宋_GB2312"/>
                <w:bCs/>
              </w:rPr>
            </w:pPr>
          </w:p>
        </w:tc>
      </w:tr>
      <w:tr w:rsidR="00224EE3">
        <w:trPr>
          <w:cantSplit/>
          <w:trHeight w:val="3527"/>
          <w:jc w:val="center"/>
        </w:trPr>
        <w:tc>
          <w:tcPr>
            <w:tcW w:w="550" w:type="dxa"/>
            <w:vMerge/>
            <w:vAlign w:val="center"/>
          </w:tcPr>
          <w:p w:rsidR="00224EE3" w:rsidRDefault="00224EE3">
            <w:pPr>
              <w:adjustRightInd w:val="0"/>
              <w:snapToGrid w:val="0"/>
              <w:jc w:val="center"/>
              <w:rPr>
                <w:rFonts w:ascii="仿宋_GB2312" w:eastAsia="仿宋_GB2312" w:hAnsi="仿宋_GB2312"/>
              </w:rPr>
            </w:pPr>
          </w:p>
        </w:tc>
        <w:tc>
          <w:tcPr>
            <w:tcW w:w="824" w:type="dxa"/>
            <w:vMerge/>
            <w:vAlign w:val="center"/>
          </w:tcPr>
          <w:p w:rsidR="00224EE3" w:rsidRDefault="00224EE3">
            <w:pPr>
              <w:adjustRightInd w:val="0"/>
              <w:snapToGrid w:val="0"/>
              <w:jc w:val="center"/>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5</w:t>
            </w:r>
            <w:r>
              <w:rPr>
                <w:rFonts w:ascii="仿宋_GB2312" w:eastAsia="仿宋_GB2312" w:hAnsi="仿宋_GB2312" w:hint="eastAsia"/>
                <w:bCs/>
              </w:rPr>
              <w:t>.</w:t>
            </w:r>
            <w:r>
              <w:rPr>
                <w:rFonts w:eastAsia="仿宋_GB2312" w:hint="eastAsia"/>
                <w:bCs/>
              </w:rPr>
              <w:t>2</w:t>
            </w:r>
            <w:r>
              <w:rPr>
                <w:rFonts w:ascii="仿宋_GB2312" w:eastAsia="仿宋_GB2312" w:hAnsi="仿宋_GB2312" w:hint="eastAsia"/>
                <w:bCs/>
              </w:rPr>
              <w:t>初期支护及二衬</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在专项施工方案中明确仰拱与掌子面、二衬与掌子面的距离并严格执行。</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钢架拱脚必须放在牢固的基础上。</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初期支护和二衬必须按照施工方案组织实施。</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相邻钢架之间必须用纵向钢筋连接。</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仰拱开挖宽度应当符合规范要求。</w:t>
            </w:r>
          </w:p>
        </w:tc>
        <w:tc>
          <w:tcPr>
            <w:tcW w:w="1051"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方案与现场比对检查，查资料。</w:t>
            </w:r>
          </w:p>
        </w:tc>
        <w:tc>
          <w:tcPr>
            <w:tcW w:w="5432" w:type="dxa"/>
            <w:vAlign w:val="center"/>
          </w:tcPr>
          <w:p w:rsidR="00224EE3" w:rsidRDefault="005605A1">
            <w:pPr>
              <w:numPr>
                <w:ilvl w:val="0"/>
                <w:numId w:val="6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专项施工方案中未明确软弱围岩及不良地质隧道的仰拱、二次衬砌应当及时施作，二次衬砌距掌子面的距离</w:t>
            </w:r>
            <w:r>
              <w:rPr>
                <w:rFonts w:ascii="仿宋_GB2312" w:eastAsia="仿宋_GB2312" w:hAnsi="仿宋_GB2312" w:hint="eastAsia"/>
                <w:b/>
                <w:lang w:val="zh-CN"/>
              </w:rPr>
              <w:t>IV</w:t>
            </w:r>
            <w:r>
              <w:rPr>
                <w:rFonts w:ascii="仿宋_GB2312" w:eastAsia="仿宋_GB2312" w:hAnsi="仿宋_GB2312" w:hint="eastAsia"/>
                <w:b/>
                <w:lang w:val="zh-CN"/>
              </w:rPr>
              <w:t>级围岩大于</w:t>
            </w:r>
            <w:r>
              <w:rPr>
                <w:rFonts w:eastAsia="仿宋_GB2312" w:hint="eastAsia"/>
                <w:b/>
                <w:lang w:val="zh-CN"/>
              </w:rPr>
              <w:t>90</w:t>
            </w:r>
            <w:r>
              <w:rPr>
                <w:rFonts w:ascii="仿宋_GB2312" w:eastAsia="仿宋_GB2312" w:hAnsi="仿宋_GB2312" w:hint="eastAsia"/>
                <w:b/>
                <w:lang w:val="zh-CN"/>
              </w:rPr>
              <w:t>m</w:t>
            </w:r>
            <w:r>
              <w:rPr>
                <w:rFonts w:ascii="仿宋_GB2312" w:eastAsia="仿宋_GB2312" w:hAnsi="仿宋_GB2312" w:hint="eastAsia"/>
                <w:b/>
                <w:lang w:val="zh-CN"/>
              </w:rPr>
              <w:t>，</w:t>
            </w:r>
            <w:r>
              <w:rPr>
                <w:rFonts w:ascii="仿宋_GB2312" w:eastAsia="仿宋_GB2312" w:hAnsi="仿宋_GB2312" w:hint="eastAsia"/>
                <w:b/>
                <w:lang w:val="zh-CN"/>
              </w:rPr>
              <w:t>V</w:t>
            </w:r>
            <w:r>
              <w:rPr>
                <w:rFonts w:ascii="仿宋_GB2312" w:eastAsia="仿宋_GB2312" w:hAnsi="仿宋_GB2312" w:hint="eastAsia"/>
                <w:b/>
                <w:lang w:val="zh-CN"/>
              </w:rPr>
              <w:t>级及以上围岩大于</w:t>
            </w:r>
            <w:r>
              <w:rPr>
                <w:rFonts w:eastAsia="仿宋_GB2312" w:hint="eastAsia"/>
                <w:b/>
                <w:lang w:val="zh-CN"/>
              </w:rPr>
              <w:t>70</w:t>
            </w:r>
            <w:r>
              <w:rPr>
                <w:rFonts w:ascii="仿宋_GB2312" w:eastAsia="仿宋_GB2312" w:hAnsi="仿宋_GB2312" w:hint="eastAsia"/>
                <w:b/>
                <w:lang w:val="zh-CN"/>
              </w:rPr>
              <w:t>m</w:t>
            </w:r>
            <w:r>
              <w:rPr>
                <w:rFonts w:ascii="仿宋_GB2312" w:eastAsia="仿宋_GB2312" w:hAnsi="仿宋_GB2312" w:hint="eastAsia"/>
                <w:b/>
                <w:lang w:val="zh-CN"/>
              </w:rPr>
              <w:t>，发现一处扣</w:t>
            </w:r>
            <w:r>
              <w:rPr>
                <w:rFonts w:eastAsia="仿宋_GB2312" w:hint="eastAsia"/>
                <w:b/>
                <w:lang w:val="zh-CN"/>
              </w:rPr>
              <w:t>6</w:t>
            </w:r>
            <w:r>
              <w:rPr>
                <w:rFonts w:ascii="仿宋_GB2312" w:eastAsia="仿宋_GB2312" w:hAnsi="仿宋_GB2312" w:hint="eastAsia"/>
                <w:b/>
                <w:lang w:val="zh-CN"/>
              </w:rPr>
              <w:t>分。</w:t>
            </w:r>
          </w:p>
          <w:p w:rsidR="00224EE3" w:rsidRDefault="005605A1">
            <w:pPr>
              <w:numPr>
                <w:ilvl w:val="0"/>
                <w:numId w:val="6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仰拱与掌子面、二衬与掌子面的距离未严格按照设计、建设单位要求控制，发现一处视情节扣</w:t>
            </w:r>
            <w:r>
              <w:rPr>
                <w:rFonts w:eastAsia="仿宋_GB2312" w:hint="eastAsia"/>
                <w:b/>
                <w:lang w:val="zh-CN"/>
              </w:rPr>
              <w:t>4</w:t>
            </w:r>
            <w:r>
              <w:rPr>
                <w:rFonts w:ascii="仿宋_GB2312" w:eastAsia="仿宋_GB2312" w:hAnsi="仿宋_GB2312" w:hint="eastAsia"/>
                <w:b/>
                <w:lang w:val="zh-CN"/>
              </w:rPr>
              <w:t>-</w:t>
            </w:r>
            <w:r>
              <w:rPr>
                <w:rFonts w:eastAsia="仿宋_GB2312" w:hint="eastAsia"/>
                <w:b/>
                <w:lang w:val="zh-CN"/>
              </w:rPr>
              <w:t>6</w:t>
            </w:r>
            <w:r>
              <w:rPr>
                <w:rFonts w:ascii="仿宋_GB2312" w:eastAsia="仿宋_GB2312" w:hAnsi="仿宋_GB2312" w:hint="eastAsia"/>
                <w:b/>
                <w:lang w:val="zh-CN"/>
              </w:rPr>
              <w:t>分。</w:t>
            </w:r>
          </w:p>
          <w:p w:rsidR="00224EE3" w:rsidRDefault="005605A1">
            <w:pPr>
              <w:numPr>
                <w:ilvl w:val="0"/>
                <w:numId w:val="6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拱脚基础不牢固，发现一处视情节扣</w:t>
            </w:r>
            <w:r>
              <w:rPr>
                <w:rFonts w:eastAsia="仿宋_GB2312" w:hint="eastAsia"/>
                <w:b/>
                <w:lang w:val="zh-CN"/>
              </w:rPr>
              <w:t>1</w:t>
            </w:r>
            <w:r>
              <w:rPr>
                <w:rFonts w:ascii="仿宋_GB2312" w:eastAsia="仿宋_GB2312" w:hAnsi="仿宋_GB2312" w:hint="eastAsia"/>
                <w:b/>
                <w:lang w:val="zh-CN"/>
              </w:rPr>
              <w:t>-</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6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初期支护和二衬施工与方案不符，视情节扣</w:t>
            </w:r>
            <w:r>
              <w:rPr>
                <w:rFonts w:eastAsia="仿宋_GB2312" w:hint="eastAsia"/>
                <w:b/>
                <w:lang w:val="zh-CN"/>
              </w:rPr>
              <w:t>6</w:t>
            </w:r>
            <w:r>
              <w:rPr>
                <w:rFonts w:ascii="仿宋_GB2312" w:eastAsia="仿宋_GB2312" w:hAnsi="仿宋_GB2312" w:hint="eastAsia"/>
                <w:b/>
                <w:lang w:val="zh-CN"/>
              </w:rPr>
              <w:t>-</w:t>
            </w:r>
            <w:r>
              <w:rPr>
                <w:rFonts w:eastAsia="仿宋_GB2312" w:hint="eastAsia"/>
                <w:b/>
                <w:lang w:val="zh-CN"/>
              </w:rPr>
              <w:t>8</w:t>
            </w:r>
            <w:r>
              <w:rPr>
                <w:rFonts w:ascii="仿宋_GB2312" w:eastAsia="仿宋_GB2312" w:hAnsi="仿宋_GB2312" w:hint="eastAsia"/>
                <w:b/>
                <w:lang w:val="zh-CN"/>
              </w:rPr>
              <w:t>分。</w:t>
            </w:r>
          </w:p>
          <w:p w:rsidR="00224EE3" w:rsidRDefault="005605A1">
            <w:pPr>
              <w:numPr>
                <w:ilvl w:val="0"/>
                <w:numId w:val="65"/>
              </w:numPr>
              <w:adjustRightInd w:val="0"/>
              <w:snapToGrid w:val="0"/>
              <w:ind w:left="0"/>
              <w:rPr>
                <w:rFonts w:ascii="仿宋_GB2312" w:eastAsia="仿宋_GB2312" w:hAnsi="仿宋_GB2312"/>
                <w:bCs/>
              </w:rPr>
            </w:pPr>
            <w:r>
              <w:rPr>
                <w:rFonts w:ascii="仿宋_GB2312" w:eastAsia="仿宋_GB2312" w:hAnsi="仿宋_GB2312" w:hint="eastAsia"/>
                <w:bCs/>
              </w:rPr>
              <w:t>相邻钢架之间纵向钢筋连接不规范，发现一处视情节扣</w:t>
            </w:r>
            <w:r>
              <w:rPr>
                <w:rFonts w:eastAsia="仿宋_GB2312" w:hint="eastAsia"/>
                <w:bCs/>
              </w:rPr>
              <w:t>1</w:t>
            </w:r>
            <w:r>
              <w:rPr>
                <w:rFonts w:ascii="仿宋_GB2312" w:eastAsia="仿宋_GB2312" w:hAnsi="仿宋_GB2312" w:hint="eastAsia"/>
                <w:bCs/>
              </w:rPr>
              <w:t>-</w:t>
            </w:r>
            <w:r>
              <w:rPr>
                <w:rFonts w:eastAsia="仿宋_GB2312" w:hint="eastAsia"/>
                <w:bCs/>
              </w:rPr>
              <w:t>2</w:t>
            </w:r>
            <w:r>
              <w:rPr>
                <w:rFonts w:ascii="仿宋_GB2312" w:eastAsia="仿宋_GB2312" w:hAnsi="仿宋_GB2312" w:hint="eastAsia"/>
                <w:bCs/>
              </w:rPr>
              <w:t>分。</w:t>
            </w:r>
          </w:p>
          <w:p w:rsidR="00224EE3" w:rsidRDefault="005605A1">
            <w:pPr>
              <w:numPr>
                <w:ilvl w:val="0"/>
                <w:numId w:val="65"/>
              </w:numPr>
              <w:adjustRightInd w:val="0"/>
              <w:snapToGrid w:val="0"/>
              <w:ind w:left="0"/>
              <w:rPr>
                <w:rFonts w:ascii="仿宋_GB2312" w:eastAsia="仿宋_GB2312" w:hAnsi="仿宋_GB2312"/>
                <w:bCs/>
              </w:rPr>
            </w:pPr>
            <w:r>
              <w:rPr>
                <w:rFonts w:ascii="仿宋_GB2312" w:eastAsia="仿宋_GB2312" w:hAnsi="仿宋_GB2312" w:hint="eastAsia"/>
                <w:bCs/>
              </w:rPr>
              <w:t>仰拱开挖宽度不满足规范要求，扣</w:t>
            </w:r>
            <w:r>
              <w:rPr>
                <w:rFonts w:eastAsia="仿宋_GB2312" w:hint="eastAsia"/>
                <w:bCs/>
              </w:rPr>
              <w:t>2</w:t>
            </w:r>
            <w:r>
              <w:rPr>
                <w:rFonts w:ascii="仿宋_GB2312" w:eastAsia="仿宋_GB2312" w:hAnsi="仿宋_GB2312" w:hint="eastAsia"/>
                <w:bCs/>
              </w:rPr>
              <w:t>分。</w:t>
            </w:r>
          </w:p>
        </w:tc>
        <w:tc>
          <w:tcPr>
            <w:tcW w:w="1036" w:type="dxa"/>
          </w:tcPr>
          <w:p w:rsidR="00224EE3" w:rsidRDefault="00224EE3">
            <w:pPr>
              <w:adjustRightInd w:val="0"/>
              <w:snapToGrid w:val="0"/>
              <w:rPr>
                <w:rFonts w:ascii="仿宋_GB2312" w:eastAsia="仿宋_GB2312" w:hAnsi="仿宋_GB2312"/>
                <w:bCs/>
              </w:rPr>
            </w:pPr>
          </w:p>
        </w:tc>
        <w:tc>
          <w:tcPr>
            <w:tcW w:w="791" w:type="dxa"/>
          </w:tcPr>
          <w:p w:rsidR="00224EE3" w:rsidRDefault="00224EE3">
            <w:pPr>
              <w:adjustRightInd w:val="0"/>
              <w:snapToGrid w:val="0"/>
              <w:rPr>
                <w:rFonts w:ascii="仿宋_GB2312" w:eastAsia="仿宋_GB2312" w:hAnsi="仿宋_GB2312"/>
                <w:bCs/>
              </w:rPr>
            </w:pPr>
          </w:p>
        </w:tc>
      </w:tr>
      <w:tr w:rsidR="00224EE3">
        <w:trPr>
          <w:cantSplit/>
          <w:trHeight w:val="147"/>
          <w:jc w:val="center"/>
        </w:trPr>
        <w:tc>
          <w:tcPr>
            <w:tcW w:w="550" w:type="dxa"/>
            <w:vMerge/>
            <w:vAlign w:val="center"/>
          </w:tcPr>
          <w:p w:rsidR="00224EE3" w:rsidRDefault="00224EE3">
            <w:pPr>
              <w:adjustRightInd w:val="0"/>
              <w:snapToGrid w:val="0"/>
              <w:jc w:val="center"/>
              <w:rPr>
                <w:rFonts w:ascii="仿宋_GB2312" w:eastAsia="仿宋_GB2312" w:hAnsi="仿宋_GB2312"/>
              </w:rPr>
            </w:pPr>
          </w:p>
        </w:tc>
        <w:tc>
          <w:tcPr>
            <w:tcW w:w="824" w:type="dxa"/>
            <w:vMerge/>
            <w:vAlign w:val="center"/>
          </w:tcPr>
          <w:p w:rsidR="00224EE3" w:rsidRDefault="00224EE3">
            <w:pPr>
              <w:adjustRightInd w:val="0"/>
              <w:snapToGrid w:val="0"/>
              <w:jc w:val="center"/>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5</w:t>
            </w:r>
            <w:r>
              <w:rPr>
                <w:rFonts w:ascii="仿宋_GB2312" w:eastAsia="仿宋_GB2312" w:hAnsi="仿宋_GB2312" w:hint="eastAsia"/>
                <w:bCs/>
              </w:rPr>
              <w:t>.</w:t>
            </w:r>
            <w:r>
              <w:rPr>
                <w:rFonts w:eastAsia="仿宋_GB2312" w:hint="eastAsia"/>
                <w:bCs/>
              </w:rPr>
              <w:t>3</w:t>
            </w:r>
            <w:r>
              <w:rPr>
                <w:rFonts w:ascii="仿宋_GB2312" w:eastAsia="仿宋_GB2312" w:hAnsi="仿宋_GB2312" w:hint="eastAsia"/>
                <w:bCs/>
              </w:rPr>
              <w:t>监控量测，超前地质预报</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隧道施工必须把超前地质预报纳入施工工序管理。</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岩溶、采空区等不良地质隧道、瓦斯隧道施工需配置超前地质钻机进行预报地质，地质预报必须进行地质素描。</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监控量测数据应当真实、准确，数据出现异常时应当及时报告。</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对量测数据定期进行分析，编写分析报告，施工负责人、技术负责人及设计代表签字齐全。</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制定监控量测及超前地质预报专项施工方案，按照方案组织实施。</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监控量测及超前地质预报监控点数量满足方案要求。</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对掌子面稳定性开展巡视检查，有记录。</w:t>
            </w:r>
          </w:p>
        </w:tc>
        <w:tc>
          <w:tcPr>
            <w:tcW w:w="1051"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查看现场、查资料记录。</w:t>
            </w:r>
          </w:p>
        </w:tc>
        <w:tc>
          <w:tcPr>
            <w:tcW w:w="5432" w:type="dxa"/>
            <w:vAlign w:val="center"/>
          </w:tcPr>
          <w:p w:rsidR="00224EE3" w:rsidRDefault="005605A1">
            <w:pPr>
              <w:numPr>
                <w:ilvl w:val="0"/>
                <w:numId w:val="6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rPr>
              <w:t>未按照规定</w:t>
            </w:r>
            <w:r>
              <w:rPr>
                <w:rFonts w:ascii="仿宋_GB2312" w:eastAsia="仿宋_GB2312" w:hAnsi="仿宋_GB2312" w:hint="eastAsia"/>
                <w:b/>
                <w:lang w:val="zh-CN"/>
              </w:rPr>
              <w:t>进行超前地质预报，扣</w:t>
            </w:r>
            <w:r>
              <w:rPr>
                <w:rFonts w:eastAsia="仿宋_GB2312" w:hint="eastAsia"/>
                <w:b/>
                <w:lang w:val="zh-CN"/>
              </w:rPr>
              <w:t>6</w:t>
            </w:r>
            <w:r>
              <w:rPr>
                <w:rFonts w:ascii="仿宋_GB2312" w:eastAsia="仿宋_GB2312" w:hAnsi="仿宋_GB2312" w:hint="eastAsia"/>
                <w:b/>
                <w:lang w:val="zh-CN"/>
              </w:rPr>
              <w:t>分。</w:t>
            </w:r>
          </w:p>
          <w:p w:rsidR="00224EE3" w:rsidRDefault="005605A1">
            <w:pPr>
              <w:numPr>
                <w:ilvl w:val="0"/>
                <w:numId w:val="6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未按照规定配备超前地质钻机进行预报地质，扣</w:t>
            </w:r>
            <w:r>
              <w:rPr>
                <w:rFonts w:eastAsia="仿宋_GB2312" w:hint="eastAsia"/>
                <w:b/>
                <w:lang w:val="zh-CN"/>
              </w:rPr>
              <w:t>3</w:t>
            </w:r>
            <w:r>
              <w:rPr>
                <w:rFonts w:ascii="仿宋_GB2312" w:eastAsia="仿宋_GB2312" w:hAnsi="仿宋_GB2312" w:hint="eastAsia"/>
                <w:b/>
                <w:lang w:val="zh-CN"/>
              </w:rPr>
              <w:t>分；地质预报没有地质素描，扣</w:t>
            </w:r>
            <w:r>
              <w:rPr>
                <w:rFonts w:eastAsia="仿宋_GB2312" w:hint="eastAsia"/>
                <w:b/>
                <w:lang w:val="zh-CN"/>
              </w:rPr>
              <w:t>3</w:t>
            </w:r>
            <w:r>
              <w:rPr>
                <w:rFonts w:ascii="仿宋_GB2312" w:eastAsia="仿宋_GB2312" w:hAnsi="仿宋_GB2312" w:hint="eastAsia"/>
                <w:b/>
                <w:lang w:val="zh-CN"/>
              </w:rPr>
              <w:t>分。</w:t>
            </w:r>
          </w:p>
          <w:p w:rsidR="00224EE3" w:rsidRDefault="005605A1">
            <w:pPr>
              <w:numPr>
                <w:ilvl w:val="0"/>
                <w:numId w:val="6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监控量测数据不准确、不连续，视情节扣</w:t>
            </w:r>
            <w:r>
              <w:rPr>
                <w:rFonts w:eastAsia="仿宋_GB2312" w:hint="eastAsia"/>
                <w:b/>
                <w:lang w:val="zh-CN"/>
              </w:rPr>
              <w:t>1</w:t>
            </w:r>
            <w:r>
              <w:rPr>
                <w:rFonts w:ascii="仿宋_GB2312" w:eastAsia="仿宋_GB2312" w:hAnsi="仿宋_GB2312" w:hint="eastAsia"/>
                <w:b/>
                <w:lang w:val="zh-CN"/>
              </w:rPr>
              <w:t>-</w:t>
            </w:r>
            <w:r>
              <w:rPr>
                <w:rFonts w:eastAsia="仿宋_GB2312" w:hint="eastAsia"/>
                <w:b/>
                <w:lang w:val="zh-CN"/>
              </w:rPr>
              <w:t>2</w:t>
            </w:r>
            <w:r>
              <w:rPr>
                <w:rFonts w:ascii="仿宋_GB2312" w:eastAsia="仿宋_GB2312" w:hAnsi="仿宋_GB2312" w:hint="eastAsia"/>
                <w:b/>
                <w:lang w:val="zh-CN"/>
              </w:rPr>
              <w:t>分；数据出现异常时未及时报告，扣</w:t>
            </w:r>
            <w:r>
              <w:rPr>
                <w:rFonts w:eastAsia="仿宋_GB2312" w:hint="eastAsia"/>
                <w:b/>
                <w:lang w:val="zh-CN"/>
              </w:rPr>
              <w:t>4</w:t>
            </w:r>
            <w:r>
              <w:rPr>
                <w:rFonts w:ascii="仿宋_GB2312" w:eastAsia="仿宋_GB2312" w:hAnsi="仿宋_GB2312" w:hint="eastAsia"/>
                <w:b/>
                <w:lang w:val="zh-CN"/>
              </w:rPr>
              <w:t>分。</w:t>
            </w:r>
          </w:p>
          <w:p w:rsidR="00224EE3" w:rsidRDefault="005605A1">
            <w:pPr>
              <w:numPr>
                <w:ilvl w:val="0"/>
                <w:numId w:val="6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量测数据未定期分析，或未编写分析报告，视情节扣</w:t>
            </w:r>
            <w:r>
              <w:rPr>
                <w:rFonts w:eastAsia="仿宋_GB2312" w:hint="eastAsia"/>
                <w:b/>
                <w:lang w:val="zh-CN"/>
              </w:rPr>
              <w:t>2</w:t>
            </w:r>
            <w:r>
              <w:rPr>
                <w:rFonts w:ascii="仿宋_GB2312" w:eastAsia="仿宋_GB2312" w:hAnsi="仿宋_GB2312" w:hint="eastAsia"/>
                <w:b/>
                <w:lang w:val="zh-CN"/>
              </w:rPr>
              <w:t>-</w:t>
            </w:r>
            <w:r>
              <w:rPr>
                <w:rFonts w:eastAsia="仿宋_GB2312" w:hint="eastAsia"/>
                <w:b/>
                <w:lang w:val="zh-CN"/>
              </w:rPr>
              <w:t>4</w:t>
            </w:r>
            <w:r>
              <w:rPr>
                <w:rFonts w:ascii="仿宋_GB2312" w:eastAsia="仿宋_GB2312" w:hAnsi="仿宋_GB2312" w:hint="eastAsia"/>
                <w:b/>
                <w:lang w:val="zh-CN"/>
              </w:rPr>
              <w:t>分。监测量测数据不真实的，扣</w:t>
            </w:r>
            <w:r>
              <w:rPr>
                <w:rFonts w:eastAsia="仿宋_GB2312" w:hint="eastAsia"/>
                <w:b/>
              </w:rPr>
              <w:t>6</w:t>
            </w:r>
            <w:r>
              <w:rPr>
                <w:rFonts w:ascii="仿宋_GB2312" w:eastAsia="仿宋_GB2312" w:hAnsi="仿宋_GB2312" w:hint="eastAsia"/>
                <w:b/>
              </w:rPr>
              <w:t>分。</w:t>
            </w:r>
          </w:p>
          <w:p w:rsidR="00224EE3" w:rsidRDefault="005605A1">
            <w:pPr>
              <w:numPr>
                <w:ilvl w:val="0"/>
                <w:numId w:val="66"/>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报告签字不齐全，发现一处扣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66"/>
              </w:numPr>
              <w:adjustRightInd w:val="0"/>
              <w:snapToGrid w:val="0"/>
              <w:ind w:left="0"/>
              <w:rPr>
                <w:rFonts w:ascii="仿宋_GB2312" w:eastAsia="仿宋_GB2312" w:hAnsi="仿宋_GB2312"/>
                <w:bCs/>
              </w:rPr>
            </w:pPr>
            <w:r>
              <w:rPr>
                <w:rFonts w:ascii="仿宋_GB2312" w:eastAsia="仿宋_GB2312" w:hAnsi="仿宋_GB2312" w:hint="eastAsia"/>
                <w:bCs/>
              </w:rPr>
              <w:t>未制定监控量测及超前地质预报专项施工方案的，扣</w:t>
            </w:r>
            <w:r>
              <w:rPr>
                <w:rFonts w:eastAsia="仿宋_GB2312" w:hint="eastAsia"/>
                <w:bCs/>
              </w:rPr>
              <w:t>6</w:t>
            </w:r>
            <w:r>
              <w:rPr>
                <w:rFonts w:ascii="仿宋_GB2312" w:eastAsia="仿宋_GB2312" w:hAnsi="仿宋_GB2312" w:hint="eastAsia"/>
                <w:bCs/>
              </w:rPr>
              <w:t>分，或方案不完善，或未按照方案实施，发现一处扣</w:t>
            </w:r>
            <w:r>
              <w:rPr>
                <w:rFonts w:eastAsia="仿宋_GB2312" w:hint="eastAsia"/>
                <w:bCs/>
              </w:rPr>
              <w:t>2</w:t>
            </w:r>
            <w:r>
              <w:rPr>
                <w:rFonts w:ascii="仿宋_GB2312" w:eastAsia="仿宋_GB2312" w:hAnsi="仿宋_GB2312" w:hint="eastAsia"/>
                <w:bCs/>
              </w:rPr>
              <w:t>分。</w:t>
            </w:r>
          </w:p>
          <w:p w:rsidR="00224EE3" w:rsidRDefault="005605A1">
            <w:pPr>
              <w:numPr>
                <w:ilvl w:val="0"/>
                <w:numId w:val="66"/>
              </w:numPr>
              <w:adjustRightInd w:val="0"/>
              <w:snapToGrid w:val="0"/>
              <w:ind w:left="0"/>
              <w:rPr>
                <w:rFonts w:ascii="仿宋_GB2312" w:eastAsia="仿宋_GB2312" w:hAnsi="仿宋_GB2312"/>
                <w:bCs/>
              </w:rPr>
            </w:pPr>
            <w:r>
              <w:rPr>
                <w:rFonts w:ascii="仿宋_GB2312" w:eastAsia="仿宋_GB2312" w:hAnsi="仿宋_GB2312" w:hint="eastAsia"/>
                <w:bCs/>
              </w:rPr>
              <w:t>监控量测及超前地质预报监控点数量不满足方案要求，发现一处扣</w:t>
            </w:r>
            <w:r>
              <w:rPr>
                <w:rFonts w:eastAsia="仿宋_GB2312" w:hint="eastAsia"/>
                <w:bCs/>
              </w:rPr>
              <w:t>1</w:t>
            </w:r>
            <w:r>
              <w:rPr>
                <w:rFonts w:ascii="仿宋_GB2312" w:eastAsia="仿宋_GB2312" w:hAnsi="仿宋_GB2312" w:hint="eastAsia"/>
                <w:bCs/>
              </w:rPr>
              <w:t>分。</w:t>
            </w:r>
          </w:p>
          <w:p w:rsidR="00224EE3" w:rsidRDefault="005605A1">
            <w:pPr>
              <w:numPr>
                <w:ilvl w:val="0"/>
                <w:numId w:val="66"/>
              </w:numPr>
              <w:adjustRightInd w:val="0"/>
              <w:snapToGrid w:val="0"/>
              <w:ind w:left="0"/>
              <w:rPr>
                <w:rFonts w:ascii="仿宋_GB2312" w:eastAsia="仿宋_GB2312" w:hAnsi="仿宋_GB2312"/>
                <w:bCs/>
              </w:rPr>
            </w:pPr>
            <w:r>
              <w:rPr>
                <w:rFonts w:ascii="仿宋_GB2312" w:eastAsia="仿宋_GB2312" w:hAnsi="仿宋_GB2312" w:hint="eastAsia"/>
                <w:bCs/>
              </w:rPr>
              <w:t>没有掌子面稳定性巡视检查记录，扣</w:t>
            </w:r>
            <w:r>
              <w:rPr>
                <w:rFonts w:eastAsia="仿宋_GB2312" w:hint="eastAsia"/>
                <w:bCs/>
              </w:rPr>
              <w:t>2</w:t>
            </w:r>
            <w:r>
              <w:rPr>
                <w:rFonts w:ascii="仿宋_GB2312" w:eastAsia="仿宋_GB2312" w:hAnsi="仿宋_GB2312" w:hint="eastAsia"/>
                <w:bCs/>
              </w:rPr>
              <w:t>分。</w:t>
            </w:r>
          </w:p>
          <w:p w:rsidR="00224EE3" w:rsidRDefault="005605A1">
            <w:pPr>
              <w:numPr>
                <w:ilvl w:val="0"/>
                <w:numId w:val="66"/>
              </w:numPr>
              <w:adjustRightInd w:val="0"/>
              <w:snapToGrid w:val="0"/>
              <w:ind w:left="0"/>
              <w:rPr>
                <w:rFonts w:ascii="仿宋_GB2312" w:eastAsia="仿宋_GB2312" w:hAnsi="仿宋_GB2312"/>
                <w:bCs/>
              </w:rPr>
            </w:pPr>
            <w:r>
              <w:rPr>
                <w:rFonts w:ascii="仿宋_GB2312" w:eastAsia="仿宋_GB2312" w:hAnsi="仿宋_GB2312" w:hint="eastAsia"/>
                <w:bCs/>
              </w:rPr>
              <w:t>巡视检查记录不完善，扣</w:t>
            </w:r>
            <w:r>
              <w:rPr>
                <w:rFonts w:eastAsia="仿宋_GB2312" w:hint="eastAsia"/>
                <w:bCs/>
              </w:rPr>
              <w:t>1</w:t>
            </w:r>
            <w:r>
              <w:rPr>
                <w:rFonts w:ascii="仿宋_GB2312" w:eastAsia="仿宋_GB2312" w:hAnsi="仿宋_GB2312" w:hint="eastAsia"/>
                <w:bCs/>
              </w:rPr>
              <w:t>分。</w:t>
            </w:r>
          </w:p>
        </w:tc>
        <w:tc>
          <w:tcPr>
            <w:tcW w:w="1036" w:type="dxa"/>
          </w:tcPr>
          <w:p w:rsidR="00224EE3" w:rsidRDefault="00224EE3">
            <w:pPr>
              <w:adjustRightInd w:val="0"/>
              <w:snapToGrid w:val="0"/>
              <w:rPr>
                <w:rFonts w:ascii="仿宋_GB2312" w:eastAsia="仿宋_GB2312" w:hAnsi="仿宋_GB2312"/>
                <w:bCs/>
              </w:rPr>
            </w:pPr>
          </w:p>
        </w:tc>
        <w:tc>
          <w:tcPr>
            <w:tcW w:w="791" w:type="dxa"/>
          </w:tcPr>
          <w:p w:rsidR="00224EE3" w:rsidRDefault="00224EE3">
            <w:pPr>
              <w:adjustRightInd w:val="0"/>
              <w:snapToGrid w:val="0"/>
              <w:rPr>
                <w:rFonts w:ascii="仿宋_GB2312" w:eastAsia="仿宋_GB2312" w:hAnsi="仿宋_GB2312"/>
                <w:bCs/>
              </w:rPr>
            </w:pPr>
          </w:p>
        </w:tc>
      </w:tr>
      <w:tr w:rsidR="00224EE3">
        <w:trPr>
          <w:cantSplit/>
          <w:trHeight w:val="147"/>
          <w:jc w:val="center"/>
        </w:trPr>
        <w:tc>
          <w:tcPr>
            <w:tcW w:w="550" w:type="dxa"/>
            <w:vMerge/>
            <w:vAlign w:val="center"/>
          </w:tcPr>
          <w:p w:rsidR="00224EE3" w:rsidRDefault="00224EE3">
            <w:pPr>
              <w:adjustRightInd w:val="0"/>
              <w:snapToGrid w:val="0"/>
              <w:jc w:val="center"/>
              <w:rPr>
                <w:rFonts w:ascii="仿宋_GB2312" w:eastAsia="仿宋_GB2312" w:hAnsi="仿宋_GB2312"/>
              </w:rPr>
            </w:pPr>
          </w:p>
        </w:tc>
        <w:tc>
          <w:tcPr>
            <w:tcW w:w="824" w:type="dxa"/>
            <w:vMerge/>
            <w:vAlign w:val="center"/>
          </w:tcPr>
          <w:p w:rsidR="00224EE3" w:rsidRDefault="00224EE3">
            <w:pPr>
              <w:adjustRightInd w:val="0"/>
              <w:snapToGrid w:val="0"/>
              <w:jc w:val="center"/>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5</w:t>
            </w:r>
            <w:r>
              <w:rPr>
                <w:rFonts w:ascii="仿宋_GB2312" w:eastAsia="仿宋_GB2312" w:hAnsi="仿宋_GB2312" w:hint="eastAsia"/>
                <w:bCs/>
              </w:rPr>
              <w:t>.</w:t>
            </w:r>
            <w:r>
              <w:rPr>
                <w:rFonts w:eastAsia="仿宋_GB2312" w:hint="eastAsia"/>
                <w:bCs/>
              </w:rPr>
              <w:t>4</w:t>
            </w:r>
            <w:r>
              <w:rPr>
                <w:rFonts w:ascii="仿宋_GB2312" w:eastAsia="仿宋_GB2312" w:hAnsi="仿宋_GB2312" w:hint="eastAsia"/>
                <w:bCs/>
              </w:rPr>
              <w:t>逃生通道</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rPr>
            </w:pPr>
            <w:r>
              <w:rPr>
                <w:rFonts w:ascii="仿宋_GB2312" w:eastAsia="仿宋_GB2312" w:hAnsi="仿宋_GB2312" w:hint="eastAsia"/>
                <w:b/>
                <w:lang w:val="zh-CN"/>
              </w:rPr>
              <w:t>*</w:t>
            </w:r>
            <w:r>
              <w:rPr>
                <w:rFonts w:ascii="仿宋_GB2312" w:eastAsia="仿宋_GB2312" w:hAnsi="仿宋_GB2312" w:hint="eastAsia"/>
                <w:b/>
                <w:lang w:val="zh-CN"/>
              </w:rPr>
              <w:t>软弱围岩隧道开挖掌子面至二次衬砌之间应当设置逃生通道。</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逃生通道距离开挖掌子面不得大于</w:t>
            </w:r>
            <w:r>
              <w:rPr>
                <w:rFonts w:eastAsia="仿宋_GB2312" w:hint="eastAsia"/>
                <w:bCs/>
              </w:rPr>
              <w:t>20</w:t>
            </w:r>
            <w:r>
              <w:rPr>
                <w:rFonts w:ascii="仿宋_GB2312" w:eastAsia="仿宋_GB2312" w:hAnsi="仿宋_GB2312" w:hint="eastAsia"/>
                <w:bCs/>
              </w:rPr>
              <w:t>m</w:t>
            </w:r>
            <w:r>
              <w:rPr>
                <w:rFonts w:ascii="仿宋_GB2312" w:eastAsia="仿宋_GB2312" w:hAnsi="仿宋_GB2312" w:hint="eastAsia"/>
                <w:bCs/>
              </w:rPr>
              <w:t>。</w:t>
            </w:r>
          </w:p>
        </w:tc>
        <w:tc>
          <w:tcPr>
            <w:tcW w:w="1051"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查看现场。</w:t>
            </w:r>
          </w:p>
        </w:tc>
        <w:tc>
          <w:tcPr>
            <w:tcW w:w="5432" w:type="dxa"/>
            <w:vAlign w:val="center"/>
          </w:tcPr>
          <w:p w:rsidR="00224EE3" w:rsidRDefault="005605A1">
            <w:pPr>
              <w:numPr>
                <w:ilvl w:val="0"/>
                <w:numId w:val="67"/>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软弱围岩隧道开挖掌子面至二次衬砌之间未按照要求设置逃生通道，扣</w:t>
            </w:r>
            <w:r>
              <w:rPr>
                <w:rFonts w:eastAsia="仿宋_GB2312" w:hint="eastAsia"/>
                <w:b/>
                <w:lang w:val="zh-CN"/>
              </w:rPr>
              <w:t>5</w:t>
            </w:r>
            <w:r>
              <w:rPr>
                <w:rFonts w:ascii="仿宋_GB2312" w:eastAsia="仿宋_GB2312" w:hAnsi="仿宋_GB2312" w:hint="eastAsia"/>
                <w:b/>
                <w:lang w:val="zh-CN"/>
              </w:rPr>
              <w:t>分。</w:t>
            </w:r>
          </w:p>
          <w:p w:rsidR="00224EE3" w:rsidRDefault="005605A1">
            <w:pPr>
              <w:numPr>
                <w:ilvl w:val="0"/>
                <w:numId w:val="67"/>
              </w:numPr>
              <w:adjustRightInd w:val="0"/>
              <w:snapToGrid w:val="0"/>
              <w:ind w:left="0"/>
              <w:rPr>
                <w:rFonts w:ascii="仿宋_GB2312" w:eastAsia="仿宋_GB2312" w:hAnsi="仿宋_GB2312"/>
                <w:bCs/>
              </w:rPr>
            </w:pPr>
            <w:r>
              <w:rPr>
                <w:rFonts w:ascii="仿宋_GB2312" w:eastAsia="仿宋_GB2312" w:hAnsi="仿宋_GB2312" w:hint="eastAsia"/>
                <w:bCs/>
              </w:rPr>
              <w:t>逃生通道设置不合理，或距离超标的，发现一处扣</w:t>
            </w:r>
            <w:r>
              <w:rPr>
                <w:rFonts w:eastAsia="仿宋_GB2312" w:hint="eastAsia"/>
                <w:bCs/>
              </w:rPr>
              <w:t>2</w:t>
            </w:r>
            <w:r>
              <w:rPr>
                <w:rFonts w:ascii="仿宋_GB2312" w:eastAsia="仿宋_GB2312" w:hAnsi="仿宋_GB2312" w:hint="eastAsia"/>
                <w:bCs/>
              </w:rPr>
              <w:t>分。</w:t>
            </w:r>
          </w:p>
        </w:tc>
        <w:tc>
          <w:tcPr>
            <w:tcW w:w="1036" w:type="dxa"/>
          </w:tcPr>
          <w:p w:rsidR="00224EE3" w:rsidRDefault="00224EE3">
            <w:pPr>
              <w:adjustRightInd w:val="0"/>
              <w:snapToGrid w:val="0"/>
              <w:rPr>
                <w:rFonts w:ascii="仿宋_GB2312" w:eastAsia="仿宋_GB2312" w:hAnsi="仿宋_GB2312"/>
                <w:bCs/>
              </w:rPr>
            </w:pPr>
          </w:p>
        </w:tc>
        <w:tc>
          <w:tcPr>
            <w:tcW w:w="791" w:type="dxa"/>
          </w:tcPr>
          <w:p w:rsidR="00224EE3" w:rsidRDefault="00224EE3">
            <w:pPr>
              <w:adjustRightInd w:val="0"/>
              <w:snapToGrid w:val="0"/>
              <w:rPr>
                <w:rFonts w:ascii="仿宋_GB2312" w:eastAsia="仿宋_GB2312" w:hAnsi="仿宋_GB2312"/>
                <w:bCs/>
              </w:rPr>
            </w:pPr>
          </w:p>
        </w:tc>
      </w:tr>
      <w:tr w:rsidR="00224EE3">
        <w:trPr>
          <w:cantSplit/>
          <w:jc w:val="center"/>
        </w:trPr>
        <w:tc>
          <w:tcPr>
            <w:tcW w:w="550" w:type="dxa"/>
            <w:vMerge/>
            <w:vAlign w:val="center"/>
          </w:tcPr>
          <w:p w:rsidR="00224EE3" w:rsidRDefault="00224EE3">
            <w:pPr>
              <w:adjustRightInd w:val="0"/>
              <w:snapToGrid w:val="0"/>
              <w:jc w:val="center"/>
              <w:rPr>
                <w:rFonts w:ascii="仿宋_GB2312" w:eastAsia="仿宋_GB2312" w:hAnsi="仿宋_GB2312"/>
              </w:rPr>
            </w:pPr>
          </w:p>
        </w:tc>
        <w:tc>
          <w:tcPr>
            <w:tcW w:w="824" w:type="dxa"/>
            <w:vMerge/>
            <w:vAlign w:val="center"/>
          </w:tcPr>
          <w:p w:rsidR="00224EE3" w:rsidRDefault="00224EE3">
            <w:pPr>
              <w:adjustRightInd w:val="0"/>
              <w:snapToGrid w:val="0"/>
              <w:jc w:val="center"/>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5</w:t>
            </w:r>
            <w:r>
              <w:rPr>
                <w:rFonts w:ascii="仿宋_GB2312" w:eastAsia="仿宋_GB2312" w:hAnsi="仿宋_GB2312" w:hint="eastAsia"/>
              </w:rPr>
              <w:t>.</w:t>
            </w:r>
            <w:r>
              <w:rPr>
                <w:rFonts w:eastAsia="仿宋_GB2312" w:hint="eastAsia"/>
              </w:rPr>
              <w:t>5</w:t>
            </w:r>
            <w:r>
              <w:rPr>
                <w:rFonts w:ascii="仿宋_GB2312" w:eastAsia="仿宋_GB2312" w:hAnsi="仿宋_GB2312" w:hint="eastAsia"/>
              </w:rPr>
              <w:t>通风防尘照明、排水及消防、应急管理（</w:t>
            </w:r>
            <w:r>
              <w:rPr>
                <w:rFonts w:eastAsia="仿宋_GB2312" w:hint="eastAsia"/>
              </w:rPr>
              <w:t>5</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对隧道有毒有害气体进行监测，并公示监测数据。</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隧道施工必须采用机械通风。</w:t>
            </w:r>
            <w:r>
              <w:rPr>
                <w:rFonts w:ascii="仿宋_GB2312" w:eastAsia="仿宋_GB2312" w:hAnsi="仿宋_GB2312" w:hint="eastAsia"/>
                <w:b/>
                <w:lang w:val="zh-CN"/>
              </w:rPr>
              <w:t xml:space="preserve"> </w:t>
            </w:r>
          </w:p>
          <w:p w:rsidR="00224EE3" w:rsidRDefault="005605A1">
            <w:pPr>
              <w:adjustRightInd w:val="0"/>
              <w:snapToGrid w:val="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隧道内应当定期清扫、冲洗，保持干净整洁。隧道掘进</w:t>
            </w:r>
            <w:r>
              <w:rPr>
                <w:rFonts w:eastAsia="仿宋_GB2312" w:hint="eastAsia"/>
                <w:b/>
                <w:lang w:val="zh-CN"/>
              </w:rPr>
              <w:t>50</w:t>
            </w:r>
            <w:r>
              <w:rPr>
                <w:rFonts w:ascii="仿宋_GB2312" w:eastAsia="仿宋_GB2312" w:hAnsi="仿宋_GB2312" w:hint="eastAsia"/>
                <w:b/>
                <w:lang w:val="zh-CN"/>
              </w:rPr>
              <w:t>m</w:t>
            </w:r>
            <w:r>
              <w:rPr>
                <w:rFonts w:ascii="仿宋_GB2312" w:eastAsia="仿宋_GB2312" w:hAnsi="仿宋_GB2312" w:hint="eastAsia"/>
                <w:b/>
                <w:lang w:val="zh-CN"/>
              </w:rPr>
              <w:t>后应当进行供风</w:t>
            </w:r>
            <w:r>
              <w:rPr>
                <w:rFonts w:ascii="仿宋_GB2312" w:eastAsia="仿宋_GB2312" w:hAnsi="仿宋_GB2312" w:hint="eastAsia"/>
                <w:b/>
              </w:rPr>
              <w:t>，</w:t>
            </w:r>
            <w:r>
              <w:rPr>
                <w:rFonts w:ascii="仿宋_GB2312" w:eastAsia="仿宋_GB2312" w:hAnsi="仿宋_GB2312" w:hint="eastAsia"/>
                <w:b/>
                <w:bCs/>
              </w:rPr>
              <w:t>在进入隧道</w:t>
            </w:r>
            <w:r>
              <w:rPr>
                <w:rFonts w:eastAsia="仿宋_GB2312" w:hint="eastAsia"/>
                <w:b/>
                <w:bCs/>
              </w:rPr>
              <w:t>150</w:t>
            </w:r>
            <w:r>
              <w:rPr>
                <w:rFonts w:ascii="仿宋_GB2312" w:eastAsia="仿宋_GB2312" w:hAnsi="仿宋_GB2312" w:hint="eastAsia"/>
                <w:b/>
                <w:bCs/>
              </w:rPr>
              <w:t>m</w:t>
            </w:r>
            <w:r>
              <w:rPr>
                <w:rFonts w:ascii="仿宋_GB2312" w:eastAsia="仿宋_GB2312" w:hAnsi="仿宋_GB2312" w:hint="eastAsia"/>
                <w:b/>
                <w:bCs/>
              </w:rPr>
              <w:t>以后须以设计风量全速通风。</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压入式通风管的送风口距掌子面不超过</w:t>
            </w:r>
            <w:r>
              <w:rPr>
                <w:rFonts w:eastAsia="仿宋_GB2312" w:hint="eastAsia"/>
              </w:rPr>
              <w:t>15</w:t>
            </w:r>
            <w:r>
              <w:rPr>
                <w:rFonts w:ascii="仿宋_GB2312" w:eastAsia="仿宋_GB2312" w:hAnsi="仿宋_GB2312" w:hint="eastAsia"/>
              </w:rPr>
              <w:t>m</w:t>
            </w:r>
            <w:r>
              <w:rPr>
                <w:rFonts w:ascii="仿宋_GB2312" w:eastAsia="仿宋_GB2312" w:hAnsi="仿宋_GB2312" w:hint="eastAsia"/>
              </w:rPr>
              <w:t>，排风式风管吸风口距掌子面不超过</w:t>
            </w:r>
            <w:r>
              <w:rPr>
                <w:rFonts w:eastAsia="仿宋_GB2312" w:hint="eastAsia"/>
              </w:rPr>
              <w:t>5</w:t>
            </w:r>
            <w:r>
              <w:rPr>
                <w:rFonts w:ascii="仿宋_GB2312" w:eastAsia="仿宋_GB2312" w:hAnsi="仿宋_GB2312" w:hint="eastAsia"/>
              </w:rPr>
              <w:t>m</w:t>
            </w:r>
            <w:r>
              <w:rPr>
                <w:rFonts w:ascii="仿宋_GB2312" w:eastAsia="仿宋_GB2312" w:hAnsi="仿宋_GB2312" w:hint="eastAsia"/>
              </w:rPr>
              <w:t>。</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隧道内照明充足。</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排水设施完善。</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有足够数量的消防器材。</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设置逃生管、应急箱。</w:t>
            </w:r>
          </w:p>
        </w:tc>
        <w:tc>
          <w:tcPr>
            <w:tcW w:w="105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查看现场、查资料。</w:t>
            </w:r>
          </w:p>
        </w:tc>
        <w:tc>
          <w:tcPr>
            <w:tcW w:w="5432" w:type="dxa"/>
            <w:vAlign w:val="center"/>
          </w:tcPr>
          <w:p w:rsidR="00224EE3" w:rsidRDefault="005605A1">
            <w:pPr>
              <w:numPr>
                <w:ilvl w:val="0"/>
                <w:numId w:val="68"/>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未对隧道内有毒有害气体进行监测，或无监测数据记录，扣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68"/>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隧道内施工未按照要求通风，或通风管送（吸）风口距</w:t>
            </w:r>
            <w:r>
              <w:rPr>
                <w:rFonts w:ascii="仿宋_GB2312" w:eastAsia="仿宋_GB2312" w:hAnsi="仿宋_GB2312" w:hint="eastAsia"/>
                <w:b/>
              </w:rPr>
              <w:t>掌子面距离不足，</w:t>
            </w:r>
            <w:r>
              <w:rPr>
                <w:rFonts w:ascii="仿宋_GB2312" w:eastAsia="仿宋_GB2312" w:hAnsi="仿宋_GB2312" w:hint="eastAsia"/>
                <w:b/>
                <w:lang w:val="zh-CN"/>
              </w:rPr>
              <w:t>视情节扣</w:t>
            </w:r>
            <w:r>
              <w:rPr>
                <w:rFonts w:eastAsia="仿宋_GB2312" w:hint="eastAsia"/>
                <w:b/>
                <w:lang w:val="zh-CN"/>
              </w:rPr>
              <w:t>2</w:t>
            </w:r>
            <w:r>
              <w:rPr>
                <w:rFonts w:ascii="仿宋_GB2312" w:eastAsia="仿宋_GB2312" w:hAnsi="仿宋_GB2312" w:hint="eastAsia"/>
                <w:b/>
                <w:lang w:val="zh-CN"/>
              </w:rPr>
              <w:t>-</w:t>
            </w:r>
            <w:r>
              <w:rPr>
                <w:rFonts w:eastAsia="仿宋_GB2312" w:hint="eastAsia"/>
                <w:b/>
                <w:lang w:val="zh-CN"/>
              </w:rPr>
              <w:t>4</w:t>
            </w:r>
            <w:r>
              <w:rPr>
                <w:rFonts w:ascii="仿宋_GB2312" w:eastAsia="仿宋_GB2312" w:hAnsi="仿宋_GB2312" w:hint="eastAsia"/>
                <w:b/>
                <w:lang w:val="zh-CN"/>
              </w:rPr>
              <w:t>分。</w:t>
            </w:r>
          </w:p>
          <w:p w:rsidR="00224EE3" w:rsidRDefault="005605A1">
            <w:pPr>
              <w:numPr>
                <w:ilvl w:val="0"/>
                <w:numId w:val="68"/>
              </w:numPr>
              <w:adjustRightInd w:val="0"/>
              <w:snapToGrid w:val="0"/>
              <w:ind w:left="0"/>
              <w:rPr>
                <w:rFonts w:ascii="仿宋_GB2312" w:eastAsia="仿宋_GB2312" w:hAnsi="仿宋_GB2312"/>
                <w:b/>
                <w:bCs/>
              </w:rPr>
            </w:pPr>
            <w:r>
              <w:rPr>
                <w:rFonts w:ascii="仿宋_GB2312" w:eastAsia="仿宋_GB2312" w:hAnsi="仿宋_GB2312" w:hint="eastAsia"/>
                <w:b/>
                <w:lang w:val="zh-CN"/>
              </w:rPr>
              <w:t>*</w:t>
            </w:r>
            <w:r>
              <w:rPr>
                <w:rFonts w:ascii="仿宋_GB2312" w:eastAsia="仿宋_GB2312" w:hAnsi="仿宋_GB2312" w:hint="eastAsia"/>
                <w:b/>
                <w:lang w:val="zh-CN"/>
              </w:rPr>
              <w:t>隧道内未定期清扫、冲洗，粉尘超标，发现一次视情节扣</w:t>
            </w:r>
            <w:r>
              <w:rPr>
                <w:rFonts w:eastAsia="仿宋_GB2312" w:hint="eastAsia"/>
                <w:b/>
                <w:lang w:val="zh-CN"/>
              </w:rPr>
              <w:t>1</w:t>
            </w:r>
            <w:r>
              <w:rPr>
                <w:rFonts w:ascii="仿宋_GB2312" w:eastAsia="仿宋_GB2312" w:hAnsi="仿宋_GB2312" w:hint="eastAsia"/>
                <w:b/>
                <w:lang w:val="zh-CN"/>
              </w:rPr>
              <w:t>-</w:t>
            </w:r>
            <w:r>
              <w:rPr>
                <w:rFonts w:eastAsia="仿宋_GB2312" w:hint="eastAsia"/>
                <w:b/>
                <w:lang w:val="zh-CN"/>
              </w:rPr>
              <w:t>3</w:t>
            </w:r>
            <w:r>
              <w:rPr>
                <w:rFonts w:ascii="仿宋_GB2312" w:eastAsia="仿宋_GB2312" w:hAnsi="仿宋_GB2312" w:hint="eastAsia"/>
                <w:b/>
                <w:lang w:val="zh-CN"/>
              </w:rPr>
              <w:t>分。</w:t>
            </w:r>
          </w:p>
          <w:p w:rsidR="00224EE3" w:rsidRDefault="005605A1">
            <w:pPr>
              <w:numPr>
                <w:ilvl w:val="0"/>
                <w:numId w:val="68"/>
              </w:numPr>
              <w:adjustRightInd w:val="0"/>
              <w:snapToGrid w:val="0"/>
              <w:ind w:left="0"/>
              <w:rPr>
                <w:rFonts w:ascii="仿宋_GB2312" w:eastAsia="仿宋_GB2312" w:hAnsi="仿宋_GB2312"/>
              </w:rPr>
            </w:pPr>
            <w:r>
              <w:rPr>
                <w:rFonts w:ascii="仿宋_GB2312" w:eastAsia="仿宋_GB2312" w:hAnsi="仿宋_GB2312" w:hint="eastAsia"/>
              </w:rPr>
              <w:t>隧道内照明不符合要求，扣</w:t>
            </w:r>
            <w:r>
              <w:rPr>
                <w:rFonts w:eastAsia="仿宋_GB2312" w:hint="eastAsia"/>
              </w:rPr>
              <w:t>2</w:t>
            </w:r>
            <w:r>
              <w:rPr>
                <w:rFonts w:ascii="仿宋_GB2312" w:eastAsia="仿宋_GB2312" w:hAnsi="仿宋_GB2312" w:hint="eastAsia"/>
              </w:rPr>
              <w:t>分。</w:t>
            </w:r>
          </w:p>
          <w:p w:rsidR="00224EE3" w:rsidRDefault="005605A1">
            <w:pPr>
              <w:numPr>
                <w:ilvl w:val="0"/>
                <w:numId w:val="68"/>
              </w:numPr>
              <w:adjustRightInd w:val="0"/>
              <w:snapToGrid w:val="0"/>
              <w:ind w:left="0"/>
              <w:rPr>
                <w:rFonts w:ascii="仿宋_GB2312" w:eastAsia="仿宋_GB2312" w:hAnsi="仿宋_GB2312"/>
              </w:rPr>
            </w:pPr>
            <w:r>
              <w:rPr>
                <w:rFonts w:ascii="仿宋_GB2312" w:eastAsia="仿宋_GB2312" w:hAnsi="仿宋_GB2312" w:hint="eastAsia"/>
              </w:rPr>
              <w:t>隧道内积水较严重，扣</w:t>
            </w:r>
            <w:r>
              <w:rPr>
                <w:rFonts w:eastAsia="仿宋_GB2312" w:hint="eastAsia"/>
              </w:rPr>
              <w:t>1</w:t>
            </w:r>
            <w:r>
              <w:rPr>
                <w:rFonts w:ascii="仿宋_GB2312" w:eastAsia="仿宋_GB2312" w:hAnsi="仿宋_GB2312" w:hint="eastAsia"/>
              </w:rPr>
              <w:t>分。</w:t>
            </w:r>
          </w:p>
          <w:p w:rsidR="00224EE3" w:rsidRDefault="005605A1">
            <w:pPr>
              <w:numPr>
                <w:ilvl w:val="0"/>
                <w:numId w:val="68"/>
              </w:numPr>
              <w:adjustRightInd w:val="0"/>
              <w:snapToGrid w:val="0"/>
              <w:ind w:left="0"/>
              <w:rPr>
                <w:rFonts w:ascii="仿宋_GB2312" w:eastAsia="仿宋_GB2312" w:hAnsi="仿宋_GB2312"/>
              </w:rPr>
            </w:pPr>
            <w:r>
              <w:rPr>
                <w:rFonts w:ascii="仿宋_GB2312" w:eastAsia="仿宋_GB2312" w:hAnsi="仿宋_GB2312" w:hint="eastAsia"/>
              </w:rPr>
              <w:t>隧道内消防器材不足，扣</w:t>
            </w:r>
            <w:r>
              <w:rPr>
                <w:rFonts w:eastAsia="仿宋_GB2312" w:hint="eastAsia"/>
              </w:rPr>
              <w:t>2</w:t>
            </w:r>
            <w:r>
              <w:rPr>
                <w:rFonts w:ascii="仿宋_GB2312" w:eastAsia="仿宋_GB2312" w:hAnsi="仿宋_GB2312" w:hint="eastAsia"/>
              </w:rPr>
              <w:t>分。</w:t>
            </w:r>
          </w:p>
          <w:p w:rsidR="00224EE3" w:rsidRDefault="005605A1">
            <w:pPr>
              <w:numPr>
                <w:ilvl w:val="0"/>
                <w:numId w:val="68"/>
              </w:numPr>
              <w:adjustRightInd w:val="0"/>
              <w:snapToGrid w:val="0"/>
              <w:ind w:left="0"/>
              <w:rPr>
                <w:rFonts w:ascii="仿宋_GB2312" w:eastAsia="仿宋_GB2312" w:hAnsi="仿宋_GB2312"/>
              </w:rPr>
            </w:pPr>
            <w:r>
              <w:rPr>
                <w:rFonts w:ascii="仿宋_GB2312" w:eastAsia="仿宋_GB2312" w:hAnsi="仿宋_GB2312" w:hint="eastAsia"/>
              </w:rPr>
              <w:t>隧道内未设置逃生管、应急箱，或距离掌子面等作业区域较远的，视情节扣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68"/>
              </w:numPr>
              <w:adjustRightInd w:val="0"/>
              <w:snapToGrid w:val="0"/>
              <w:ind w:left="0"/>
              <w:rPr>
                <w:rFonts w:ascii="仿宋_GB2312" w:eastAsia="仿宋_GB2312" w:hAnsi="仿宋_GB2312"/>
              </w:rPr>
            </w:pPr>
            <w:r>
              <w:rPr>
                <w:rFonts w:ascii="仿宋_GB2312" w:eastAsia="仿宋_GB2312" w:hAnsi="仿宋_GB2312" w:hint="eastAsia"/>
              </w:rPr>
              <w:t>隧道内电缆布设不规范，扣</w:t>
            </w:r>
            <w:r>
              <w:rPr>
                <w:rFonts w:eastAsia="仿宋_GB2312" w:hint="eastAsia"/>
              </w:rPr>
              <w:t>1</w:t>
            </w:r>
            <w:r>
              <w:rPr>
                <w:rFonts w:ascii="仿宋_GB2312" w:eastAsia="仿宋_GB2312" w:hAnsi="仿宋_GB2312" w:hint="eastAsia"/>
              </w:rPr>
              <w:t>分。</w:t>
            </w:r>
          </w:p>
          <w:p w:rsidR="00224EE3" w:rsidRDefault="005605A1">
            <w:pPr>
              <w:numPr>
                <w:ilvl w:val="0"/>
                <w:numId w:val="68"/>
              </w:numPr>
              <w:adjustRightInd w:val="0"/>
              <w:snapToGrid w:val="0"/>
              <w:ind w:left="0"/>
              <w:rPr>
                <w:rFonts w:ascii="仿宋_GB2312" w:eastAsia="仿宋_GB2312" w:hAnsi="仿宋_GB2312"/>
              </w:rPr>
            </w:pPr>
            <w:r>
              <w:rPr>
                <w:rFonts w:ascii="仿宋_GB2312" w:eastAsia="仿宋_GB2312" w:hAnsi="仿宋_GB2312" w:hint="eastAsia"/>
              </w:rPr>
              <w:t>隧道单向掘进长度超过</w:t>
            </w:r>
            <w:r>
              <w:rPr>
                <w:rFonts w:eastAsia="仿宋_GB2312" w:hint="eastAsia"/>
              </w:rPr>
              <w:t>150</w:t>
            </w:r>
            <w:r>
              <w:rPr>
                <w:rFonts w:ascii="仿宋_GB2312" w:eastAsia="仿宋_GB2312" w:hAnsi="仿宋_GB2312" w:hint="eastAsia"/>
              </w:rPr>
              <w:t>m</w:t>
            </w:r>
            <w:r>
              <w:rPr>
                <w:rFonts w:ascii="仿宋_GB2312" w:eastAsia="仿宋_GB2312" w:hAnsi="仿宋_GB2312" w:hint="eastAsia"/>
              </w:rPr>
              <w:t>时未进行机械通风，每处扣</w:t>
            </w:r>
            <w:r>
              <w:rPr>
                <w:rFonts w:eastAsia="仿宋_GB2312" w:hint="eastAsia"/>
              </w:rPr>
              <w:t>2</w:t>
            </w:r>
            <w:r>
              <w:rPr>
                <w:rFonts w:ascii="仿宋_GB2312" w:eastAsia="仿宋_GB2312" w:hAnsi="仿宋_GB2312" w:hint="eastAsia"/>
              </w:rPr>
              <w:t>分。</w:t>
            </w:r>
          </w:p>
          <w:p w:rsidR="00224EE3" w:rsidRDefault="005605A1">
            <w:pPr>
              <w:numPr>
                <w:ilvl w:val="0"/>
                <w:numId w:val="68"/>
              </w:numPr>
              <w:adjustRightInd w:val="0"/>
              <w:snapToGrid w:val="0"/>
              <w:ind w:left="0"/>
              <w:rPr>
                <w:rFonts w:ascii="仿宋_GB2312" w:eastAsia="仿宋_GB2312" w:hAnsi="仿宋_GB2312"/>
              </w:rPr>
            </w:pPr>
            <w:r>
              <w:rPr>
                <w:rFonts w:ascii="仿宋_GB2312" w:eastAsia="仿宋_GB2312" w:hAnsi="仿宋_GB2312" w:hint="eastAsia"/>
              </w:rPr>
              <w:t>（特）长隧道、瓦斯隧道未进行专项通风设计，每处扣</w:t>
            </w:r>
            <w:r>
              <w:rPr>
                <w:rFonts w:eastAsia="仿宋_GB2312" w:hint="eastAsia"/>
              </w:rPr>
              <w:t>3</w:t>
            </w:r>
            <w:r>
              <w:rPr>
                <w:rFonts w:ascii="仿宋_GB2312" w:eastAsia="仿宋_GB2312" w:hAnsi="仿宋_GB2312" w:hint="eastAsia"/>
              </w:rPr>
              <w:t>分。</w:t>
            </w:r>
          </w:p>
        </w:tc>
        <w:tc>
          <w:tcPr>
            <w:tcW w:w="1036" w:type="dxa"/>
          </w:tcPr>
          <w:p w:rsidR="00224EE3" w:rsidRDefault="00224EE3">
            <w:pPr>
              <w:adjustRightInd w:val="0"/>
              <w:snapToGrid w:val="0"/>
              <w:rPr>
                <w:rFonts w:ascii="仿宋_GB2312" w:eastAsia="仿宋_GB2312" w:hAnsi="仿宋_GB2312"/>
              </w:rPr>
            </w:pPr>
          </w:p>
        </w:tc>
        <w:tc>
          <w:tcPr>
            <w:tcW w:w="791" w:type="dxa"/>
          </w:tcPr>
          <w:p w:rsidR="00224EE3" w:rsidRDefault="00224EE3">
            <w:pPr>
              <w:adjustRightInd w:val="0"/>
              <w:snapToGrid w:val="0"/>
              <w:rPr>
                <w:rFonts w:ascii="仿宋_GB2312" w:eastAsia="仿宋_GB2312" w:hAnsi="仿宋_GB2312"/>
              </w:rPr>
            </w:pPr>
          </w:p>
        </w:tc>
      </w:tr>
      <w:tr w:rsidR="00224EE3">
        <w:trPr>
          <w:cantSplit/>
          <w:trHeight w:val="4525"/>
          <w:jc w:val="center"/>
        </w:trPr>
        <w:tc>
          <w:tcPr>
            <w:tcW w:w="550" w:type="dxa"/>
            <w:vMerge/>
            <w:vAlign w:val="center"/>
          </w:tcPr>
          <w:p w:rsidR="00224EE3" w:rsidRDefault="00224EE3">
            <w:pPr>
              <w:adjustRightInd w:val="0"/>
              <w:snapToGrid w:val="0"/>
              <w:jc w:val="center"/>
              <w:rPr>
                <w:rFonts w:ascii="仿宋_GB2312" w:eastAsia="仿宋_GB2312" w:hAnsi="仿宋_GB2312"/>
              </w:rPr>
            </w:pPr>
          </w:p>
        </w:tc>
        <w:tc>
          <w:tcPr>
            <w:tcW w:w="824" w:type="dxa"/>
            <w:vMerge/>
            <w:vAlign w:val="center"/>
          </w:tcPr>
          <w:p w:rsidR="00224EE3" w:rsidRDefault="00224EE3">
            <w:pPr>
              <w:adjustRightInd w:val="0"/>
              <w:snapToGrid w:val="0"/>
              <w:jc w:val="center"/>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5</w:t>
            </w:r>
            <w:r>
              <w:rPr>
                <w:rFonts w:ascii="仿宋_GB2312" w:eastAsia="仿宋_GB2312" w:hAnsi="仿宋_GB2312" w:hint="eastAsia"/>
                <w:bCs/>
              </w:rPr>
              <w:t>.</w:t>
            </w:r>
            <w:r>
              <w:rPr>
                <w:rFonts w:eastAsia="仿宋_GB2312" w:hint="eastAsia"/>
                <w:bCs/>
              </w:rPr>
              <w:t>6</w:t>
            </w:r>
            <w:r>
              <w:rPr>
                <w:rFonts w:ascii="仿宋_GB2312" w:eastAsia="仿宋_GB2312" w:hAnsi="仿宋_GB2312" w:hint="eastAsia"/>
                <w:bCs/>
              </w:rPr>
              <w:t>瓦斯隧道</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瓦斯隧道施工要编制专项施工方案并严格执行。</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瓦斯隧道应当使用具有防爆性能的机械设备。</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掌子面瓦斯浓度超标时严禁施工。</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
                <w:lang w:val="zh-CN"/>
              </w:rPr>
              <w:t>*</w:t>
            </w:r>
            <w:r>
              <w:rPr>
                <w:rFonts w:ascii="仿宋_GB2312" w:eastAsia="仿宋_GB2312" w:hAnsi="仿宋_GB2312" w:hint="eastAsia"/>
                <w:b/>
                <w:lang w:val="zh-CN"/>
              </w:rPr>
              <w:t>瓦斯隧道通风必须进行专项设计，一般配置可靠主风机和备用风机，性能满足设计要求，并制定与瓦斯监测对应的通风管理制度、动火管理制度等。</w:t>
            </w:r>
            <w:r>
              <w:rPr>
                <w:rFonts w:ascii="仿宋_GB2312" w:eastAsia="仿宋_GB2312" w:hAnsi="仿宋_GB2312" w:hint="eastAsia"/>
                <w:bCs/>
              </w:rPr>
              <w:t>设置灭火器、消防水池、消防用砂等消防设施。</w:t>
            </w:r>
          </w:p>
          <w:p w:rsidR="00224EE3" w:rsidRDefault="00224EE3">
            <w:pPr>
              <w:adjustRightInd w:val="0"/>
              <w:snapToGrid w:val="0"/>
              <w:rPr>
                <w:rFonts w:ascii="仿宋_GB2312" w:eastAsia="仿宋_GB2312" w:hAnsi="仿宋_GB2312"/>
                <w:b/>
                <w:lang w:val="zh-CN"/>
              </w:rPr>
            </w:pPr>
          </w:p>
        </w:tc>
        <w:tc>
          <w:tcPr>
            <w:tcW w:w="105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Cs/>
              </w:rPr>
              <w:t>方案与现场比对检查。</w:t>
            </w:r>
          </w:p>
        </w:tc>
        <w:tc>
          <w:tcPr>
            <w:tcW w:w="5432" w:type="dxa"/>
            <w:vAlign w:val="center"/>
          </w:tcPr>
          <w:p w:rsidR="00224EE3" w:rsidRDefault="005605A1">
            <w:pPr>
              <w:numPr>
                <w:ilvl w:val="0"/>
                <w:numId w:val="69"/>
              </w:numPr>
              <w:adjustRightInd w:val="0"/>
              <w:snapToGrid w:val="0"/>
              <w:ind w:left="0"/>
              <w:rPr>
                <w:rFonts w:ascii="仿宋_GB2312" w:eastAsia="仿宋_GB2312" w:hAnsi="仿宋_GB2312"/>
                <w:lang w:val="zh-CN"/>
              </w:rPr>
            </w:pPr>
            <w:r>
              <w:rPr>
                <w:rFonts w:ascii="仿宋_GB2312" w:eastAsia="仿宋_GB2312" w:hAnsi="仿宋_GB2312" w:hint="eastAsia"/>
                <w:lang w:val="zh-CN"/>
              </w:rPr>
              <w:t>*</w:t>
            </w:r>
            <w:r>
              <w:rPr>
                <w:rFonts w:ascii="仿宋_GB2312" w:eastAsia="仿宋_GB2312" w:hAnsi="仿宋_GB2312" w:hint="eastAsia"/>
                <w:lang w:val="zh-CN"/>
              </w:rPr>
              <w:t>瓦斯隧道施工未编制专项施工方案，或方案未经专家评审的，扣</w:t>
            </w:r>
            <w:r>
              <w:rPr>
                <w:rFonts w:eastAsia="仿宋_GB2312" w:hint="eastAsia"/>
                <w:lang w:val="zh-CN"/>
              </w:rPr>
              <w:t>6</w:t>
            </w:r>
            <w:r>
              <w:rPr>
                <w:rFonts w:ascii="仿宋_GB2312" w:eastAsia="仿宋_GB2312" w:hAnsi="仿宋_GB2312" w:hint="eastAsia"/>
                <w:lang w:val="zh-CN"/>
              </w:rPr>
              <w:t>分。</w:t>
            </w:r>
          </w:p>
          <w:p w:rsidR="00224EE3" w:rsidRDefault="005605A1">
            <w:pPr>
              <w:numPr>
                <w:ilvl w:val="0"/>
                <w:numId w:val="69"/>
              </w:numPr>
              <w:adjustRightInd w:val="0"/>
              <w:snapToGrid w:val="0"/>
              <w:ind w:left="0"/>
              <w:rPr>
                <w:rFonts w:ascii="仿宋_GB2312" w:eastAsia="仿宋_GB2312" w:hAnsi="仿宋_GB2312"/>
                <w:lang w:val="zh-CN"/>
              </w:rPr>
            </w:pPr>
            <w:r>
              <w:rPr>
                <w:rFonts w:ascii="仿宋_GB2312" w:eastAsia="仿宋_GB2312" w:hAnsi="仿宋_GB2312" w:hint="eastAsia"/>
                <w:lang w:val="zh-CN"/>
              </w:rPr>
              <w:t>*</w:t>
            </w:r>
            <w:r>
              <w:rPr>
                <w:rFonts w:ascii="仿宋_GB2312" w:eastAsia="仿宋_GB2312" w:hAnsi="仿宋_GB2312" w:hint="eastAsia"/>
                <w:lang w:val="zh-CN"/>
              </w:rPr>
              <w:t>瓦斯隧道施工不按照方案实施的，视情节扣</w:t>
            </w:r>
            <w:r>
              <w:rPr>
                <w:rFonts w:eastAsia="仿宋_GB2312" w:hint="eastAsia"/>
                <w:lang w:val="zh-CN"/>
              </w:rPr>
              <w:t>2</w:t>
            </w:r>
            <w:r>
              <w:rPr>
                <w:rFonts w:ascii="仿宋_GB2312" w:eastAsia="仿宋_GB2312" w:hAnsi="仿宋_GB2312" w:hint="eastAsia"/>
                <w:lang w:val="zh-CN"/>
              </w:rPr>
              <w:t>-</w:t>
            </w:r>
            <w:r>
              <w:rPr>
                <w:rFonts w:eastAsia="仿宋_GB2312" w:hint="eastAsia"/>
                <w:lang w:val="zh-CN"/>
              </w:rPr>
              <w:t>4</w:t>
            </w:r>
            <w:r>
              <w:rPr>
                <w:rFonts w:ascii="仿宋_GB2312" w:eastAsia="仿宋_GB2312" w:hAnsi="仿宋_GB2312" w:hint="eastAsia"/>
                <w:lang w:val="zh-CN"/>
              </w:rPr>
              <w:t>分。</w:t>
            </w:r>
          </w:p>
          <w:p w:rsidR="00224EE3" w:rsidRDefault="005605A1">
            <w:pPr>
              <w:numPr>
                <w:ilvl w:val="0"/>
                <w:numId w:val="69"/>
              </w:numPr>
              <w:adjustRightInd w:val="0"/>
              <w:snapToGrid w:val="0"/>
              <w:ind w:left="0"/>
              <w:rPr>
                <w:rFonts w:ascii="仿宋_GB2312" w:eastAsia="仿宋_GB2312" w:hAnsi="仿宋_GB2312"/>
                <w:lang w:val="zh-CN"/>
              </w:rPr>
            </w:pPr>
            <w:r>
              <w:rPr>
                <w:rFonts w:ascii="仿宋_GB2312" w:eastAsia="仿宋_GB2312" w:hAnsi="仿宋_GB2312" w:hint="eastAsia"/>
                <w:lang w:val="zh-CN"/>
              </w:rPr>
              <w:t>*</w:t>
            </w:r>
            <w:r>
              <w:rPr>
                <w:rFonts w:ascii="仿宋_GB2312" w:eastAsia="仿宋_GB2312" w:hAnsi="仿宋_GB2312" w:hint="eastAsia"/>
                <w:lang w:val="zh-CN"/>
              </w:rPr>
              <w:t>瓦斯隧道施工未按照要求使用具有防爆性能的机械设备，发现一处扣</w:t>
            </w:r>
            <w:r>
              <w:rPr>
                <w:rFonts w:eastAsia="仿宋_GB2312" w:hint="eastAsia"/>
              </w:rPr>
              <w:t>2</w:t>
            </w:r>
            <w:r>
              <w:rPr>
                <w:rFonts w:ascii="仿宋_GB2312" w:eastAsia="仿宋_GB2312" w:hAnsi="仿宋_GB2312" w:hint="eastAsia"/>
                <w:lang w:val="zh-CN"/>
              </w:rPr>
              <w:t>分。</w:t>
            </w:r>
          </w:p>
          <w:p w:rsidR="00224EE3" w:rsidRDefault="005605A1">
            <w:pPr>
              <w:numPr>
                <w:ilvl w:val="0"/>
                <w:numId w:val="69"/>
              </w:numPr>
              <w:adjustRightInd w:val="0"/>
              <w:snapToGrid w:val="0"/>
              <w:ind w:left="0"/>
              <w:rPr>
                <w:rFonts w:ascii="仿宋_GB2312" w:eastAsia="仿宋_GB2312" w:hAnsi="仿宋_GB2312"/>
              </w:rPr>
            </w:pPr>
            <w:r>
              <w:rPr>
                <w:rFonts w:ascii="仿宋_GB2312" w:eastAsia="仿宋_GB2312" w:hAnsi="仿宋_GB2312" w:hint="eastAsia"/>
                <w:lang w:val="zh-CN"/>
              </w:rPr>
              <w:t>*</w:t>
            </w:r>
            <w:r>
              <w:rPr>
                <w:rFonts w:ascii="仿宋_GB2312" w:eastAsia="仿宋_GB2312" w:hAnsi="仿宋_GB2312" w:hint="eastAsia"/>
                <w:lang w:val="zh-CN"/>
              </w:rPr>
              <w:t>掌子面瓦斯浓度超标继续施工，扣</w:t>
            </w:r>
            <w:r>
              <w:rPr>
                <w:rFonts w:eastAsia="仿宋_GB2312" w:hint="eastAsia"/>
              </w:rPr>
              <w:t>10</w:t>
            </w:r>
            <w:r>
              <w:rPr>
                <w:rFonts w:ascii="仿宋_GB2312" w:eastAsia="仿宋_GB2312" w:hAnsi="仿宋_GB2312" w:hint="eastAsia"/>
                <w:lang w:val="zh-CN"/>
              </w:rPr>
              <w:t>分</w:t>
            </w:r>
            <w:r>
              <w:rPr>
                <w:rFonts w:ascii="仿宋_GB2312" w:eastAsia="仿宋_GB2312" w:hAnsi="仿宋_GB2312" w:hint="eastAsia"/>
              </w:rPr>
              <w:t>。</w:t>
            </w:r>
          </w:p>
          <w:p w:rsidR="00224EE3" w:rsidRDefault="005605A1">
            <w:pPr>
              <w:numPr>
                <w:ilvl w:val="0"/>
                <w:numId w:val="69"/>
              </w:numPr>
              <w:adjustRightInd w:val="0"/>
              <w:snapToGrid w:val="0"/>
              <w:ind w:left="0"/>
              <w:rPr>
                <w:rFonts w:ascii="仿宋_GB2312" w:eastAsia="仿宋_GB2312" w:hAnsi="仿宋_GB2312"/>
                <w:lang w:val="zh-CN"/>
              </w:rPr>
            </w:pPr>
            <w:r>
              <w:rPr>
                <w:rFonts w:ascii="仿宋_GB2312" w:eastAsia="仿宋_GB2312" w:hAnsi="仿宋_GB2312" w:hint="eastAsia"/>
                <w:lang w:val="zh-CN"/>
              </w:rPr>
              <w:t>*</w:t>
            </w:r>
            <w:r>
              <w:rPr>
                <w:rFonts w:ascii="仿宋_GB2312" w:eastAsia="仿宋_GB2312" w:hAnsi="仿宋_GB2312" w:hint="eastAsia"/>
                <w:lang w:val="zh-CN"/>
              </w:rPr>
              <w:t>瓦斯隧道未按照规定进行瓦斯浓度检测，或测试数据不连续，发现一次扣</w:t>
            </w:r>
            <w:r>
              <w:rPr>
                <w:rFonts w:eastAsia="仿宋_GB2312" w:hint="eastAsia"/>
                <w:lang w:val="zh-CN"/>
              </w:rPr>
              <w:t>4</w:t>
            </w:r>
            <w:r>
              <w:rPr>
                <w:rFonts w:ascii="仿宋_GB2312" w:eastAsia="仿宋_GB2312" w:hAnsi="仿宋_GB2312" w:hint="eastAsia"/>
                <w:lang w:val="zh-CN"/>
              </w:rPr>
              <w:t>分。</w:t>
            </w:r>
          </w:p>
          <w:p w:rsidR="00224EE3" w:rsidRDefault="005605A1">
            <w:pPr>
              <w:numPr>
                <w:ilvl w:val="0"/>
                <w:numId w:val="69"/>
              </w:numPr>
              <w:adjustRightInd w:val="0"/>
              <w:snapToGrid w:val="0"/>
              <w:ind w:left="0"/>
              <w:rPr>
                <w:rFonts w:ascii="仿宋_GB2312" w:eastAsia="仿宋_GB2312" w:hAnsi="仿宋_GB2312"/>
                <w:lang w:val="zh-CN"/>
              </w:rPr>
            </w:pPr>
            <w:r>
              <w:rPr>
                <w:rFonts w:ascii="仿宋_GB2312" w:eastAsia="仿宋_GB2312" w:hAnsi="仿宋_GB2312" w:hint="eastAsia"/>
                <w:lang w:val="zh-CN"/>
              </w:rPr>
              <w:t>*</w:t>
            </w:r>
            <w:r>
              <w:rPr>
                <w:rFonts w:ascii="仿宋_GB2312" w:eastAsia="仿宋_GB2312" w:hAnsi="仿宋_GB2312" w:hint="eastAsia"/>
                <w:lang w:val="zh-CN"/>
              </w:rPr>
              <w:t>瓦斯隧道通风未进行专项设计，或未制定通风、动火管理制度，扣</w:t>
            </w:r>
            <w:r>
              <w:rPr>
                <w:rFonts w:eastAsia="仿宋_GB2312" w:hint="eastAsia"/>
                <w:lang w:val="zh-CN"/>
              </w:rPr>
              <w:t>6</w:t>
            </w:r>
            <w:r>
              <w:rPr>
                <w:rFonts w:ascii="仿宋_GB2312" w:eastAsia="仿宋_GB2312" w:hAnsi="仿宋_GB2312" w:hint="eastAsia"/>
                <w:lang w:val="zh-CN"/>
              </w:rPr>
              <w:t>分；通风、动火管理制度操作性不强、</w:t>
            </w:r>
            <w:r>
              <w:rPr>
                <w:rFonts w:ascii="仿宋_GB2312" w:eastAsia="仿宋_GB2312" w:hAnsi="仿宋_GB2312" w:hint="eastAsia"/>
                <w:lang w:val="zh-CN"/>
              </w:rPr>
              <w:t xml:space="preserve"> </w:t>
            </w:r>
            <w:r>
              <w:rPr>
                <w:rFonts w:ascii="仿宋_GB2312" w:eastAsia="仿宋_GB2312" w:hAnsi="仿宋_GB2312" w:hint="eastAsia"/>
                <w:lang w:val="zh-CN"/>
              </w:rPr>
              <w:t>通风设备不满足相关要求，发现一次视情节扣</w:t>
            </w:r>
            <w:r>
              <w:rPr>
                <w:rFonts w:eastAsia="仿宋_GB2312" w:hint="eastAsia"/>
                <w:lang w:val="zh-CN"/>
              </w:rPr>
              <w:t>2</w:t>
            </w:r>
            <w:r>
              <w:rPr>
                <w:rFonts w:ascii="仿宋_GB2312" w:eastAsia="仿宋_GB2312" w:hAnsi="仿宋_GB2312" w:hint="eastAsia"/>
                <w:lang w:val="zh-CN"/>
              </w:rPr>
              <w:t>-</w:t>
            </w:r>
            <w:r>
              <w:rPr>
                <w:rFonts w:eastAsia="仿宋_GB2312" w:hint="eastAsia"/>
                <w:lang w:val="zh-CN"/>
              </w:rPr>
              <w:t>4</w:t>
            </w:r>
            <w:r>
              <w:rPr>
                <w:rFonts w:ascii="仿宋_GB2312" w:eastAsia="仿宋_GB2312" w:hAnsi="仿宋_GB2312" w:hint="eastAsia"/>
                <w:lang w:val="zh-CN"/>
              </w:rPr>
              <w:t>分。</w:t>
            </w:r>
          </w:p>
          <w:p w:rsidR="00224EE3" w:rsidRDefault="005605A1">
            <w:pPr>
              <w:numPr>
                <w:ilvl w:val="0"/>
                <w:numId w:val="69"/>
              </w:numPr>
              <w:adjustRightInd w:val="0"/>
              <w:snapToGrid w:val="0"/>
              <w:ind w:left="0"/>
              <w:rPr>
                <w:rFonts w:ascii="仿宋_GB2312" w:eastAsia="仿宋_GB2312" w:hAnsi="仿宋_GB2312"/>
                <w:lang w:val="zh-CN"/>
              </w:rPr>
            </w:pPr>
            <w:r>
              <w:rPr>
                <w:rFonts w:ascii="仿宋_GB2312" w:eastAsia="仿宋_GB2312" w:hAnsi="仿宋_GB2312" w:hint="eastAsia"/>
                <w:bCs/>
              </w:rPr>
              <w:t>瓦斯隧道施工现场消防设备不齐备，或失效的，发现一处情节扣</w:t>
            </w:r>
            <w:r>
              <w:rPr>
                <w:rFonts w:eastAsia="仿宋_GB2312" w:hint="eastAsia"/>
                <w:bCs/>
              </w:rPr>
              <w:t>2</w:t>
            </w:r>
            <w:r>
              <w:rPr>
                <w:rFonts w:ascii="仿宋_GB2312" w:eastAsia="仿宋_GB2312" w:hAnsi="仿宋_GB2312" w:hint="eastAsia"/>
                <w:bCs/>
              </w:rPr>
              <w:t>-</w:t>
            </w:r>
            <w:r>
              <w:rPr>
                <w:rFonts w:eastAsia="仿宋_GB2312" w:hint="eastAsia"/>
                <w:bCs/>
              </w:rPr>
              <w:t>3</w:t>
            </w:r>
            <w:r>
              <w:rPr>
                <w:rFonts w:ascii="仿宋_GB2312" w:eastAsia="仿宋_GB2312" w:hAnsi="仿宋_GB2312" w:hint="eastAsia"/>
                <w:bCs/>
              </w:rPr>
              <w:t>分。</w:t>
            </w:r>
          </w:p>
        </w:tc>
        <w:tc>
          <w:tcPr>
            <w:tcW w:w="1036" w:type="dxa"/>
          </w:tcPr>
          <w:p w:rsidR="00224EE3" w:rsidRDefault="00224EE3">
            <w:pPr>
              <w:adjustRightInd w:val="0"/>
              <w:snapToGrid w:val="0"/>
              <w:rPr>
                <w:rFonts w:ascii="仿宋_GB2312" w:eastAsia="仿宋_GB2312" w:hAnsi="仿宋_GB2312"/>
              </w:rPr>
            </w:pPr>
          </w:p>
        </w:tc>
        <w:tc>
          <w:tcPr>
            <w:tcW w:w="791" w:type="dxa"/>
          </w:tcPr>
          <w:p w:rsidR="00224EE3" w:rsidRDefault="00224EE3">
            <w:pPr>
              <w:adjustRightInd w:val="0"/>
              <w:snapToGrid w:val="0"/>
              <w:rPr>
                <w:rFonts w:ascii="仿宋_GB2312" w:eastAsia="仿宋_GB2312" w:hAnsi="仿宋_GB2312"/>
              </w:rPr>
            </w:pPr>
          </w:p>
        </w:tc>
      </w:tr>
      <w:tr w:rsidR="00224EE3">
        <w:trPr>
          <w:cantSplit/>
          <w:jc w:val="center"/>
        </w:trPr>
        <w:tc>
          <w:tcPr>
            <w:tcW w:w="550" w:type="dxa"/>
            <w:vMerge/>
            <w:vAlign w:val="center"/>
          </w:tcPr>
          <w:p w:rsidR="00224EE3" w:rsidRDefault="00224EE3">
            <w:pPr>
              <w:adjustRightInd w:val="0"/>
              <w:snapToGrid w:val="0"/>
              <w:jc w:val="center"/>
              <w:rPr>
                <w:rFonts w:ascii="仿宋_GB2312" w:eastAsia="仿宋_GB2312" w:hAnsi="仿宋_GB2312"/>
              </w:rPr>
            </w:pPr>
          </w:p>
        </w:tc>
        <w:tc>
          <w:tcPr>
            <w:tcW w:w="824" w:type="dxa"/>
            <w:vMerge/>
            <w:vAlign w:val="center"/>
          </w:tcPr>
          <w:p w:rsidR="00224EE3" w:rsidRDefault="00224EE3">
            <w:pPr>
              <w:adjustRightInd w:val="0"/>
              <w:snapToGrid w:val="0"/>
              <w:jc w:val="center"/>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5</w:t>
            </w:r>
            <w:r>
              <w:rPr>
                <w:rFonts w:ascii="仿宋_GB2312" w:eastAsia="仿宋_GB2312" w:hAnsi="仿宋_GB2312" w:hint="eastAsia"/>
              </w:rPr>
              <w:t>.</w:t>
            </w:r>
            <w:r>
              <w:rPr>
                <w:rFonts w:eastAsia="仿宋_GB2312" w:hint="eastAsia"/>
              </w:rPr>
              <w:t>7</w:t>
            </w:r>
            <w:r>
              <w:rPr>
                <w:rFonts w:ascii="仿宋_GB2312" w:eastAsia="仿宋_GB2312" w:hAnsi="仿宋_GB2312" w:hint="eastAsia"/>
              </w:rPr>
              <w:t>信息管理</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长大隧道需设置门禁系统，以及施工监控、动态信息、通讯及车辆、人员识别定位等电子安全信息管理系统。</w:t>
            </w:r>
          </w:p>
        </w:tc>
        <w:tc>
          <w:tcPr>
            <w:tcW w:w="105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查看现场、查资料。</w:t>
            </w:r>
          </w:p>
        </w:tc>
        <w:tc>
          <w:tcPr>
            <w:tcW w:w="5432" w:type="dxa"/>
            <w:vAlign w:val="center"/>
          </w:tcPr>
          <w:p w:rsidR="00224EE3" w:rsidRDefault="005605A1">
            <w:pPr>
              <w:numPr>
                <w:ilvl w:val="0"/>
                <w:numId w:val="7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未按照要求配备信息管理系统，缺一项扣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70"/>
              </w:numPr>
              <w:adjustRightInd w:val="0"/>
              <w:snapToGrid w:val="0"/>
              <w:ind w:left="0"/>
              <w:rPr>
                <w:rFonts w:ascii="仿宋_GB2312" w:eastAsia="仿宋_GB2312" w:hAnsi="仿宋_GB2312"/>
              </w:rPr>
            </w:pPr>
            <w:r>
              <w:rPr>
                <w:rFonts w:ascii="仿宋_GB2312" w:eastAsia="仿宋_GB2312" w:hAnsi="仿宋_GB2312" w:hint="eastAsia"/>
              </w:rPr>
              <w:t>监控视频、通讯和定位信息失效，发现一处扣</w:t>
            </w:r>
            <w:r>
              <w:rPr>
                <w:rFonts w:eastAsia="仿宋_GB2312" w:hint="eastAsia"/>
              </w:rPr>
              <w:t>1</w:t>
            </w:r>
            <w:r>
              <w:rPr>
                <w:rFonts w:ascii="仿宋_GB2312" w:eastAsia="仿宋_GB2312" w:hAnsi="仿宋_GB2312" w:hint="eastAsia"/>
              </w:rPr>
              <w:t>分。</w:t>
            </w:r>
          </w:p>
        </w:tc>
        <w:tc>
          <w:tcPr>
            <w:tcW w:w="1036" w:type="dxa"/>
          </w:tcPr>
          <w:p w:rsidR="00224EE3" w:rsidRDefault="00224EE3">
            <w:pPr>
              <w:adjustRightInd w:val="0"/>
              <w:snapToGrid w:val="0"/>
              <w:rPr>
                <w:rFonts w:ascii="仿宋_GB2312" w:eastAsia="仿宋_GB2312" w:hAnsi="仿宋_GB2312"/>
              </w:rPr>
            </w:pPr>
          </w:p>
        </w:tc>
        <w:tc>
          <w:tcPr>
            <w:tcW w:w="791" w:type="dxa"/>
          </w:tcPr>
          <w:p w:rsidR="00224EE3" w:rsidRDefault="00224EE3">
            <w:pPr>
              <w:adjustRightInd w:val="0"/>
              <w:snapToGrid w:val="0"/>
              <w:rPr>
                <w:rFonts w:ascii="仿宋_GB2312" w:eastAsia="仿宋_GB2312" w:hAnsi="仿宋_GB2312"/>
              </w:rPr>
            </w:pPr>
          </w:p>
        </w:tc>
      </w:tr>
      <w:tr w:rsidR="00224EE3">
        <w:trPr>
          <w:cantSplit/>
          <w:jc w:val="center"/>
        </w:trPr>
        <w:tc>
          <w:tcPr>
            <w:tcW w:w="550" w:type="dxa"/>
            <w:vMerge/>
            <w:vAlign w:val="center"/>
          </w:tcPr>
          <w:p w:rsidR="00224EE3" w:rsidRDefault="00224EE3">
            <w:pPr>
              <w:adjustRightInd w:val="0"/>
              <w:snapToGrid w:val="0"/>
              <w:jc w:val="center"/>
              <w:rPr>
                <w:rFonts w:ascii="仿宋_GB2312" w:eastAsia="仿宋_GB2312" w:hAnsi="仿宋_GB2312"/>
              </w:rPr>
            </w:pPr>
          </w:p>
        </w:tc>
        <w:tc>
          <w:tcPr>
            <w:tcW w:w="824" w:type="dxa"/>
            <w:vMerge/>
            <w:vAlign w:val="center"/>
          </w:tcPr>
          <w:p w:rsidR="00224EE3" w:rsidRDefault="00224EE3">
            <w:pPr>
              <w:adjustRightInd w:val="0"/>
              <w:snapToGrid w:val="0"/>
              <w:jc w:val="center"/>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5</w:t>
            </w:r>
            <w:r>
              <w:rPr>
                <w:rFonts w:ascii="仿宋_GB2312" w:eastAsia="仿宋_GB2312" w:hAnsi="仿宋_GB2312" w:hint="eastAsia"/>
              </w:rPr>
              <w:t>.</w:t>
            </w:r>
            <w:r>
              <w:rPr>
                <w:rFonts w:eastAsia="仿宋_GB2312" w:hint="eastAsia"/>
              </w:rPr>
              <w:t>8</w:t>
            </w:r>
            <w:r>
              <w:rPr>
                <w:rFonts w:ascii="仿宋_GB2312" w:eastAsia="仿宋_GB2312" w:hAnsi="仿宋_GB2312" w:hint="eastAsia"/>
              </w:rPr>
              <w:t>盾构隧道</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rPr>
              <w:t>盾构组装、拆卸、始发、到达、穿越重要建（构）筑物、穿越特殊地层、穿越江河湖海、盾构换刀、联络通道开挖、掉头、过站等应当编制专项施工方案，经审批后实施</w:t>
            </w:r>
            <w:r>
              <w:rPr>
                <w:rFonts w:ascii="仿宋_GB2312" w:eastAsia="仿宋_GB2312" w:hAnsi="仿宋_GB2312" w:hint="eastAsia"/>
                <w:b/>
                <w:lang w:val="zh-CN"/>
              </w:rPr>
              <w:t>。</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带压进仓作业应当符合气压作业相关标准规定，作业过程应当配备具有资格的医护人员。</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小半径曲线段隧道施工时，应当制定防止盾构后配套台车和编组列车碰撞、脱轨和倾覆的措施。</w:t>
            </w:r>
          </w:p>
        </w:tc>
        <w:tc>
          <w:tcPr>
            <w:tcW w:w="105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查看现场、查资料。</w:t>
            </w:r>
          </w:p>
        </w:tc>
        <w:tc>
          <w:tcPr>
            <w:tcW w:w="5432" w:type="dxa"/>
            <w:vAlign w:val="center"/>
          </w:tcPr>
          <w:p w:rsidR="00224EE3" w:rsidRDefault="005605A1">
            <w:pPr>
              <w:numPr>
                <w:ilvl w:val="0"/>
                <w:numId w:val="71"/>
              </w:num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未按照要求</w:t>
            </w:r>
            <w:r>
              <w:rPr>
                <w:rFonts w:ascii="仿宋_GB2312" w:eastAsia="仿宋_GB2312" w:hAnsi="仿宋_GB2312" w:hint="eastAsia"/>
                <w:b/>
              </w:rPr>
              <w:t>编制专项施工方案或未按照规定审批的</w:t>
            </w:r>
            <w:r>
              <w:rPr>
                <w:rFonts w:ascii="仿宋_GB2312" w:eastAsia="仿宋_GB2312" w:hAnsi="仿宋_GB2312" w:hint="eastAsia"/>
                <w:b/>
                <w:lang w:val="zh-CN"/>
              </w:rPr>
              <w:t>，缺一项扣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71"/>
              </w:numPr>
              <w:adjustRightInd w:val="0"/>
              <w:snapToGrid w:val="0"/>
              <w:rPr>
                <w:rFonts w:ascii="仿宋_GB2312" w:eastAsia="仿宋_GB2312" w:hAnsi="仿宋_GB2312"/>
                <w:bCs/>
                <w:lang w:val="zh-CN"/>
              </w:rPr>
            </w:pPr>
            <w:r>
              <w:rPr>
                <w:rFonts w:ascii="仿宋_GB2312" w:eastAsia="仿宋_GB2312" w:hAnsi="仿宋_GB2312" w:hint="eastAsia"/>
                <w:bCs/>
              </w:rPr>
              <w:t>带压进仓作业违反有关规定的，扣</w:t>
            </w:r>
            <w:r>
              <w:rPr>
                <w:rFonts w:eastAsia="仿宋_GB2312" w:hint="eastAsia"/>
                <w:bCs/>
              </w:rPr>
              <w:t>1</w:t>
            </w:r>
            <w:r>
              <w:rPr>
                <w:rFonts w:ascii="仿宋_GB2312" w:eastAsia="仿宋_GB2312" w:hAnsi="仿宋_GB2312" w:hint="eastAsia"/>
                <w:bCs/>
              </w:rPr>
              <w:t>分。</w:t>
            </w:r>
          </w:p>
          <w:p w:rsidR="00224EE3" w:rsidRDefault="005605A1">
            <w:pPr>
              <w:numPr>
                <w:ilvl w:val="0"/>
                <w:numId w:val="70"/>
              </w:numPr>
              <w:adjustRightInd w:val="0"/>
              <w:snapToGrid w:val="0"/>
              <w:ind w:left="0"/>
              <w:rPr>
                <w:rFonts w:ascii="仿宋_GB2312" w:eastAsia="仿宋_GB2312" w:hAnsi="仿宋_GB2312"/>
              </w:rPr>
            </w:pPr>
            <w:r>
              <w:rPr>
                <w:rFonts w:ascii="仿宋_GB2312" w:eastAsia="仿宋_GB2312" w:hAnsi="仿宋_GB2312" w:hint="eastAsia"/>
              </w:rPr>
              <w:t>监控视频、通讯和定位信息失效，发现一处扣</w:t>
            </w:r>
            <w:r>
              <w:rPr>
                <w:rFonts w:eastAsia="仿宋_GB2312" w:hint="eastAsia"/>
              </w:rPr>
              <w:t>1</w:t>
            </w:r>
            <w:r>
              <w:rPr>
                <w:rFonts w:ascii="仿宋_GB2312" w:eastAsia="仿宋_GB2312" w:hAnsi="仿宋_GB2312" w:hint="eastAsia"/>
              </w:rPr>
              <w:t>分。</w:t>
            </w:r>
          </w:p>
          <w:p w:rsidR="00224EE3" w:rsidRDefault="005605A1">
            <w:pPr>
              <w:numPr>
                <w:ilvl w:val="0"/>
                <w:numId w:val="70"/>
              </w:numPr>
              <w:adjustRightInd w:val="0"/>
              <w:snapToGrid w:val="0"/>
              <w:ind w:left="0"/>
              <w:rPr>
                <w:rFonts w:ascii="仿宋_GB2312" w:eastAsia="仿宋_GB2312" w:hAnsi="仿宋_GB2312"/>
              </w:rPr>
            </w:pPr>
            <w:r>
              <w:rPr>
                <w:rFonts w:ascii="仿宋_GB2312" w:eastAsia="仿宋_GB2312" w:hAnsi="仿宋_GB2312" w:hint="eastAsia"/>
                <w:bCs/>
              </w:rPr>
              <w:t>小半径曲线段隧道施工时，未制定防止盾构后配套台车和编组列车碰撞、脱轨和倾覆的措施，每项扣</w:t>
            </w:r>
            <w:r>
              <w:rPr>
                <w:rFonts w:eastAsia="仿宋_GB2312" w:hint="eastAsia"/>
                <w:bCs/>
              </w:rPr>
              <w:t>1</w:t>
            </w:r>
            <w:r>
              <w:rPr>
                <w:rFonts w:ascii="仿宋_GB2312" w:eastAsia="仿宋_GB2312" w:hAnsi="仿宋_GB2312" w:hint="eastAsia"/>
                <w:bCs/>
              </w:rPr>
              <w:t>分。</w:t>
            </w:r>
          </w:p>
        </w:tc>
        <w:tc>
          <w:tcPr>
            <w:tcW w:w="1036" w:type="dxa"/>
          </w:tcPr>
          <w:p w:rsidR="00224EE3" w:rsidRDefault="00224EE3">
            <w:pPr>
              <w:adjustRightInd w:val="0"/>
              <w:snapToGrid w:val="0"/>
              <w:rPr>
                <w:rFonts w:ascii="仿宋_GB2312" w:eastAsia="仿宋_GB2312" w:hAnsi="仿宋_GB2312"/>
              </w:rPr>
            </w:pPr>
          </w:p>
        </w:tc>
        <w:tc>
          <w:tcPr>
            <w:tcW w:w="791" w:type="dxa"/>
          </w:tcPr>
          <w:p w:rsidR="00224EE3" w:rsidRDefault="00224EE3">
            <w:pPr>
              <w:adjustRightInd w:val="0"/>
              <w:snapToGrid w:val="0"/>
              <w:rPr>
                <w:rFonts w:ascii="仿宋_GB2312" w:eastAsia="仿宋_GB2312" w:hAnsi="仿宋_GB2312"/>
              </w:rPr>
            </w:pPr>
          </w:p>
        </w:tc>
      </w:tr>
      <w:tr w:rsidR="00224EE3">
        <w:trPr>
          <w:cantSplit/>
          <w:trHeight w:val="3418"/>
          <w:jc w:val="center"/>
        </w:trPr>
        <w:tc>
          <w:tcPr>
            <w:tcW w:w="550"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6</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6</w:t>
            </w:r>
          </w:p>
        </w:tc>
        <w:tc>
          <w:tcPr>
            <w:tcW w:w="824"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路基工程（</w:t>
            </w:r>
            <w:r>
              <w:rPr>
                <w:rFonts w:eastAsia="仿宋_GB2312" w:hint="eastAsia"/>
              </w:rPr>
              <w:t>25</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路基工程（</w:t>
            </w:r>
            <w:r>
              <w:rPr>
                <w:rFonts w:eastAsia="仿宋_GB2312" w:hint="eastAsia"/>
              </w:rPr>
              <w:t>25</w:t>
            </w:r>
            <w:r>
              <w:rPr>
                <w:rFonts w:ascii="仿宋_GB2312" w:eastAsia="仿宋_GB2312" w:hAnsi="仿宋_GB2312" w:hint="eastAsia"/>
              </w:rPr>
              <w:t>分）</w:t>
            </w:r>
          </w:p>
        </w:tc>
        <w:tc>
          <w:tcPr>
            <w:tcW w:w="804"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lastRenderedPageBreak/>
              <w:t>6</w:t>
            </w:r>
            <w:r>
              <w:rPr>
                <w:rFonts w:ascii="仿宋_GB2312" w:eastAsia="仿宋_GB2312" w:hAnsi="仿宋_GB2312" w:hint="eastAsia"/>
                <w:bCs/>
              </w:rPr>
              <w:t>.</w:t>
            </w:r>
            <w:r>
              <w:rPr>
                <w:rFonts w:eastAsia="仿宋_GB2312" w:hint="eastAsia"/>
                <w:bCs/>
              </w:rPr>
              <w:t>1</w:t>
            </w:r>
            <w:r>
              <w:rPr>
                <w:rFonts w:ascii="仿宋_GB2312" w:eastAsia="仿宋_GB2312" w:hAnsi="仿宋_GB2312" w:hint="eastAsia"/>
                <w:bCs/>
              </w:rPr>
              <w:t>边</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bCs/>
              </w:rPr>
              <w:t>坡施工</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边坡施工开挖一级防护一级。</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高边坡、滑坡体、危石段应当设置风险告知牌，并设置必要的安全防护措施，严禁设置施工驻地。</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高边坡施工自上而下，严禁多级坡同时立体交叉作业。不良地质边坡在雨后或雪融后不得直接开挖。</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挡土墙施工排水设施完善。不良地质边坡开挖前应当提前施作排水设施。</w:t>
            </w:r>
          </w:p>
        </w:tc>
        <w:tc>
          <w:tcPr>
            <w:tcW w:w="1051"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查看现场，查方案。</w:t>
            </w:r>
          </w:p>
        </w:tc>
        <w:tc>
          <w:tcPr>
            <w:tcW w:w="5432" w:type="dxa"/>
            <w:vAlign w:val="center"/>
          </w:tcPr>
          <w:p w:rsidR="00224EE3" w:rsidRDefault="005605A1">
            <w:pPr>
              <w:numPr>
                <w:ilvl w:val="0"/>
                <w:numId w:val="72"/>
              </w:numPr>
              <w:adjustRightInd w:val="0"/>
              <w:snapToGrid w:val="0"/>
              <w:ind w:left="0"/>
              <w:rPr>
                <w:rFonts w:ascii="仿宋_GB2312" w:eastAsia="仿宋_GB2312" w:hAnsi="仿宋_GB2312"/>
                <w:b/>
              </w:rPr>
            </w:pPr>
            <w:r>
              <w:rPr>
                <w:rFonts w:ascii="仿宋_GB2312" w:eastAsia="仿宋_GB2312" w:hAnsi="仿宋_GB2312" w:hint="eastAsia"/>
                <w:b/>
                <w:lang w:val="zh-CN"/>
              </w:rPr>
              <w:t>*</w:t>
            </w:r>
            <w:r>
              <w:rPr>
                <w:rFonts w:ascii="仿宋_GB2312" w:eastAsia="仿宋_GB2312" w:hAnsi="仿宋_GB2312" w:hint="eastAsia"/>
                <w:b/>
                <w:lang w:val="zh-CN"/>
              </w:rPr>
              <w:t>边坡施工未实现开挖一级防护一级，发现一处扣</w:t>
            </w:r>
            <w:r>
              <w:rPr>
                <w:rFonts w:eastAsia="仿宋_GB2312" w:hint="eastAsia"/>
                <w:b/>
                <w:lang w:val="zh-CN"/>
              </w:rPr>
              <w:t>3</w:t>
            </w:r>
            <w:r>
              <w:rPr>
                <w:rFonts w:ascii="仿宋_GB2312" w:eastAsia="仿宋_GB2312" w:hAnsi="仿宋_GB2312" w:hint="eastAsia"/>
                <w:b/>
                <w:lang w:val="zh-CN"/>
              </w:rPr>
              <w:t>分；</w:t>
            </w:r>
            <w:r>
              <w:rPr>
                <w:rFonts w:ascii="仿宋_GB2312" w:eastAsia="仿宋_GB2312" w:hAnsi="仿宋_GB2312" w:hint="eastAsia"/>
                <w:b/>
              </w:rPr>
              <w:t>未按照要求设置安全防护措施，发现一处扣</w:t>
            </w:r>
            <w:r>
              <w:rPr>
                <w:rFonts w:eastAsia="仿宋_GB2312" w:hint="eastAsia"/>
                <w:b/>
              </w:rPr>
              <w:t>2</w:t>
            </w:r>
            <w:r>
              <w:rPr>
                <w:rFonts w:ascii="仿宋_GB2312" w:eastAsia="仿宋_GB2312" w:hAnsi="仿宋_GB2312" w:hint="eastAsia"/>
                <w:b/>
              </w:rPr>
              <w:t>分。</w:t>
            </w:r>
          </w:p>
          <w:p w:rsidR="00224EE3" w:rsidRDefault="005605A1">
            <w:pPr>
              <w:numPr>
                <w:ilvl w:val="0"/>
                <w:numId w:val="72"/>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边坡施工未按照要求设置风险告知牌，扣</w:t>
            </w:r>
            <w:r>
              <w:rPr>
                <w:rFonts w:eastAsia="仿宋_GB2312" w:hint="eastAsia"/>
                <w:b/>
                <w:lang w:val="zh-CN"/>
              </w:rPr>
              <w:t>1</w:t>
            </w:r>
            <w:r>
              <w:rPr>
                <w:rFonts w:ascii="仿宋_GB2312" w:eastAsia="仿宋_GB2312" w:hAnsi="仿宋_GB2312" w:hint="eastAsia"/>
                <w:b/>
                <w:lang w:val="zh-CN"/>
              </w:rPr>
              <w:t>分。</w:t>
            </w:r>
          </w:p>
          <w:p w:rsidR="00224EE3" w:rsidRDefault="005605A1">
            <w:pPr>
              <w:numPr>
                <w:ilvl w:val="0"/>
                <w:numId w:val="72"/>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在高边坡、滑坡体、危石段设置施工驻地，发现一处扣</w:t>
            </w:r>
            <w:r>
              <w:rPr>
                <w:rFonts w:eastAsia="仿宋_GB2312" w:hint="eastAsia"/>
                <w:b/>
                <w:lang w:val="zh-CN"/>
              </w:rPr>
              <w:t>5</w:t>
            </w:r>
            <w:r>
              <w:rPr>
                <w:rFonts w:ascii="仿宋_GB2312" w:eastAsia="仿宋_GB2312" w:hAnsi="仿宋_GB2312" w:hint="eastAsia"/>
                <w:b/>
                <w:lang w:val="zh-CN"/>
              </w:rPr>
              <w:t>分。</w:t>
            </w:r>
            <w:r>
              <w:rPr>
                <w:rFonts w:ascii="仿宋_GB2312" w:eastAsia="仿宋_GB2312" w:hAnsi="仿宋_GB2312" w:hint="eastAsia"/>
                <w:b/>
                <w:lang w:val="zh-CN"/>
              </w:rPr>
              <w:t xml:space="preserve">                              </w:t>
            </w:r>
          </w:p>
          <w:p w:rsidR="00224EE3" w:rsidRDefault="005605A1">
            <w:pPr>
              <w:numPr>
                <w:ilvl w:val="0"/>
                <w:numId w:val="72"/>
              </w:numPr>
              <w:adjustRightInd w:val="0"/>
              <w:snapToGrid w:val="0"/>
              <w:ind w:left="0"/>
              <w:rPr>
                <w:rFonts w:ascii="仿宋_GB2312" w:eastAsia="仿宋_GB2312" w:hAnsi="仿宋_GB2312"/>
                <w:b/>
              </w:rPr>
            </w:pPr>
            <w:r>
              <w:rPr>
                <w:rFonts w:ascii="仿宋_GB2312" w:eastAsia="仿宋_GB2312" w:hAnsi="仿宋_GB2312" w:hint="eastAsia"/>
                <w:b/>
                <w:lang w:val="zh-CN"/>
              </w:rPr>
              <w:t>*</w:t>
            </w:r>
            <w:r>
              <w:rPr>
                <w:rFonts w:ascii="仿宋_GB2312" w:eastAsia="仿宋_GB2312" w:hAnsi="仿宋_GB2312" w:hint="eastAsia"/>
                <w:b/>
                <w:lang w:val="zh-CN"/>
              </w:rPr>
              <w:t>雨后或雪融后，对不良地质边坡直接开挖的，发现一次扣</w:t>
            </w:r>
            <w:r>
              <w:rPr>
                <w:rFonts w:eastAsia="仿宋_GB2312" w:hint="eastAsia"/>
                <w:b/>
              </w:rPr>
              <w:t>3</w:t>
            </w:r>
            <w:r>
              <w:rPr>
                <w:rFonts w:ascii="仿宋_GB2312" w:eastAsia="仿宋_GB2312" w:hAnsi="仿宋_GB2312" w:hint="eastAsia"/>
                <w:b/>
              </w:rPr>
              <w:t>分。</w:t>
            </w:r>
          </w:p>
          <w:p w:rsidR="00224EE3" w:rsidRDefault="005605A1">
            <w:pPr>
              <w:numPr>
                <w:ilvl w:val="0"/>
                <w:numId w:val="72"/>
              </w:numPr>
              <w:adjustRightInd w:val="0"/>
              <w:snapToGrid w:val="0"/>
              <w:ind w:left="0"/>
              <w:rPr>
                <w:rFonts w:ascii="仿宋_GB2312" w:eastAsia="仿宋_GB2312" w:hAnsi="仿宋_GB2312"/>
                <w:bCs/>
              </w:rPr>
            </w:pPr>
            <w:r>
              <w:rPr>
                <w:rFonts w:ascii="仿宋_GB2312" w:eastAsia="仿宋_GB2312" w:hAnsi="仿宋_GB2312" w:hint="eastAsia"/>
                <w:bCs/>
              </w:rPr>
              <w:t>挡土墙排水不完善，发现一处扣</w:t>
            </w:r>
            <w:r>
              <w:rPr>
                <w:rFonts w:eastAsia="仿宋_GB2312" w:hint="eastAsia"/>
                <w:bCs/>
              </w:rPr>
              <w:t>2</w:t>
            </w:r>
            <w:r>
              <w:rPr>
                <w:rFonts w:ascii="仿宋_GB2312" w:eastAsia="仿宋_GB2312" w:hAnsi="仿宋_GB2312" w:hint="eastAsia"/>
                <w:bCs/>
              </w:rPr>
              <w:t>分。</w:t>
            </w:r>
          </w:p>
          <w:p w:rsidR="00224EE3" w:rsidRDefault="005605A1">
            <w:pPr>
              <w:numPr>
                <w:ilvl w:val="0"/>
                <w:numId w:val="72"/>
              </w:numPr>
              <w:adjustRightInd w:val="0"/>
              <w:snapToGrid w:val="0"/>
              <w:ind w:left="0"/>
              <w:rPr>
                <w:rFonts w:ascii="仿宋_GB2312" w:eastAsia="仿宋_GB2312" w:hAnsi="仿宋_GB2312"/>
                <w:bCs/>
              </w:rPr>
            </w:pPr>
            <w:r>
              <w:rPr>
                <w:rFonts w:ascii="仿宋_GB2312" w:eastAsia="仿宋_GB2312" w:hAnsi="仿宋_GB2312" w:hint="eastAsia"/>
                <w:bCs/>
              </w:rPr>
              <w:t>不良地质边坡开挖前未施作排水设施或排水设施不完善的，发现一次扣</w:t>
            </w:r>
            <w:r>
              <w:rPr>
                <w:rFonts w:eastAsia="仿宋_GB2312" w:hint="eastAsia"/>
                <w:bCs/>
              </w:rPr>
              <w:t>2</w:t>
            </w:r>
            <w:r>
              <w:rPr>
                <w:rFonts w:ascii="仿宋_GB2312" w:eastAsia="仿宋_GB2312" w:hAnsi="仿宋_GB2312" w:hint="eastAsia"/>
                <w:bCs/>
              </w:rPr>
              <w:t>分。</w:t>
            </w:r>
          </w:p>
          <w:p w:rsidR="00224EE3" w:rsidRDefault="005605A1">
            <w:pPr>
              <w:numPr>
                <w:ilvl w:val="0"/>
                <w:numId w:val="72"/>
              </w:numPr>
              <w:adjustRightInd w:val="0"/>
              <w:snapToGrid w:val="0"/>
              <w:ind w:left="0"/>
              <w:rPr>
                <w:rFonts w:ascii="仿宋_GB2312" w:eastAsia="仿宋_GB2312" w:hAnsi="仿宋_GB2312"/>
                <w:bCs/>
              </w:rPr>
            </w:pPr>
            <w:r>
              <w:rPr>
                <w:rFonts w:ascii="仿宋_GB2312" w:eastAsia="仿宋_GB2312" w:hAnsi="仿宋_GB2312" w:hint="eastAsia"/>
                <w:bCs/>
              </w:rPr>
              <w:t>高边坡施工未进行施工监测、提前预警预报，发现一处扣</w:t>
            </w:r>
            <w:r>
              <w:rPr>
                <w:rFonts w:eastAsia="仿宋_GB2312" w:hint="eastAsia"/>
                <w:bCs/>
              </w:rPr>
              <w:t>3</w:t>
            </w:r>
            <w:r>
              <w:rPr>
                <w:rFonts w:ascii="仿宋_GB2312" w:eastAsia="仿宋_GB2312" w:hAnsi="仿宋_GB2312" w:hint="eastAsia"/>
                <w:bCs/>
              </w:rPr>
              <w:t>分。</w:t>
            </w:r>
          </w:p>
        </w:tc>
        <w:tc>
          <w:tcPr>
            <w:tcW w:w="1036" w:type="dxa"/>
          </w:tcPr>
          <w:p w:rsidR="00224EE3" w:rsidRDefault="00224EE3">
            <w:pPr>
              <w:adjustRightInd w:val="0"/>
              <w:snapToGrid w:val="0"/>
              <w:rPr>
                <w:rFonts w:ascii="仿宋_GB2312" w:eastAsia="仿宋_GB2312" w:hAnsi="仿宋_GB2312"/>
                <w:bCs/>
              </w:rPr>
            </w:pPr>
          </w:p>
        </w:tc>
        <w:tc>
          <w:tcPr>
            <w:tcW w:w="791" w:type="dxa"/>
          </w:tcPr>
          <w:p w:rsidR="00224EE3" w:rsidRDefault="00224EE3">
            <w:pPr>
              <w:adjustRightInd w:val="0"/>
              <w:snapToGrid w:val="0"/>
              <w:rPr>
                <w:rFonts w:ascii="仿宋_GB2312" w:eastAsia="仿宋_GB2312" w:hAnsi="仿宋_GB2312"/>
                <w:bCs/>
              </w:rPr>
            </w:pPr>
          </w:p>
        </w:tc>
      </w:tr>
      <w:tr w:rsidR="00224EE3">
        <w:trPr>
          <w:cantSplit/>
          <w:trHeight w:val="91"/>
          <w:jc w:val="center"/>
        </w:trPr>
        <w:tc>
          <w:tcPr>
            <w:tcW w:w="550" w:type="dxa"/>
            <w:vMerge/>
            <w:vAlign w:val="center"/>
          </w:tcPr>
          <w:p w:rsidR="00224EE3" w:rsidRDefault="00224EE3">
            <w:pPr>
              <w:adjustRightInd w:val="0"/>
              <w:snapToGrid w:val="0"/>
              <w:jc w:val="center"/>
              <w:rPr>
                <w:rFonts w:ascii="仿宋_GB2312" w:eastAsia="仿宋_GB2312" w:hAnsi="仿宋_GB2312"/>
              </w:rPr>
            </w:pPr>
          </w:p>
        </w:tc>
        <w:tc>
          <w:tcPr>
            <w:tcW w:w="824" w:type="dxa"/>
            <w:vMerge/>
            <w:vAlign w:val="center"/>
          </w:tcPr>
          <w:p w:rsidR="00224EE3" w:rsidRDefault="00224EE3">
            <w:pPr>
              <w:adjustRightInd w:val="0"/>
              <w:snapToGrid w:val="0"/>
              <w:jc w:val="center"/>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6</w:t>
            </w:r>
            <w:r>
              <w:rPr>
                <w:rFonts w:ascii="仿宋_GB2312" w:eastAsia="仿宋_GB2312" w:hAnsi="仿宋_GB2312" w:hint="eastAsia"/>
                <w:bCs/>
              </w:rPr>
              <w:t>.</w:t>
            </w:r>
            <w:r>
              <w:rPr>
                <w:rFonts w:eastAsia="仿宋_GB2312" w:hint="eastAsia"/>
                <w:bCs/>
              </w:rPr>
              <w:t>2</w:t>
            </w:r>
            <w:r>
              <w:rPr>
                <w:rFonts w:ascii="仿宋_GB2312" w:eastAsia="仿宋_GB2312" w:hAnsi="仿宋_GB2312" w:hint="eastAsia"/>
                <w:bCs/>
              </w:rPr>
              <w:t>抗</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bCs/>
              </w:rPr>
              <w:t>滑桩施</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bCs/>
              </w:rPr>
              <w:t>工</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孔桩开挖应当间隔跳槽开挖。</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抗滑桩未施工完毕下级边坡严禁开挖。</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抗滑桩开挖过程中应当设置观测点。</w:t>
            </w:r>
          </w:p>
        </w:tc>
        <w:tc>
          <w:tcPr>
            <w:tcW w:w="1051"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查看现场。</w:t>
            </w:r>
          </w:p>
        </w:tc>
        <w:tc>
          <w:tcPr>
            <w:tcW w:w="5432" w:type="dxa"/>
            <w:vAlign w:val="center"/>
          </w:tcPr>
          <w:p w:rsidR="00224EE3" w:rsidRDefault="005605A1">
            <w:pPr>
              <w:numPr>
                <w:ilvl w:val="0"/>
                <w:numId w:val="73"/>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孔桩开挖未采取间隔跳槽开挖方式的，发现一处扣</w:t>
            </w:r>
            <w:r>
              <w:rPr>
                <w:rFonts w:eastAsia="仿宋_GB2312" w:hint="eastAsia"/>
                <w:b/>
              </w:rPr>
              <w:t>2</w:t>
            </w:r>
            <w:r>
              <w:rPr>
                <w:rFonts w:ascii="仿宋_GB2312" w:eastAsia="仿宋_GB2312" w:hAnsi="仿宋_GB2312" w:hint="eastAsia"/>
                <w:b/>
                <w:lang w:val="zh-CN"/>
              </w:rPr>
              <w:t>分。</w:t>
            </w:r>
          </w:p>
          <w:p w:rsidR="00224EE3" w:rsidRDefault="005605A1">
            <w:pPr>
              <w:numPr>
                <w:ilvl w:val="0"/>
                <w:numId w:val="73"/>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抗滑桩施工中上、下级边坡同时交叉开挖，发现一处扣</w:t>
            </w:r>
            <w:r>
              <w:rPr>
                <w:rFonts w:eastAsia="仿宋_GB2312" w:hint="eastAsia"/>
                <w:b/>
                <w:lang w:val="zh-CN"/>
              </w:rPr>
              <w:t>3</w:t>
            </w:r>
            <w:r>
              <w:rPr>
                <w:rFonts w:ascii="仿宋_GB2312" w:eastAsia="仿宋_GB2312" w:hAnsi="仿宋_GB2312" w:hint="eastAsia"/>
                <w:b/>
                <w:lang w:val="zh-CN"/>
              </w:rPr>
              <w:t>分。</w:t>
            </w:r>
          </w:p>
          <w:p w:rsidR="00224EE3" w:rsidRDefault="005605A1">
            <w:pPr>
              <w:numPr>
                <w:ilvl w:val="0"/>
                <w:numId w:val="73"/>
              </w:numPr>
              <w:adjustRightInd w:val="0"/>
              <w:snapToGrid w:val="0"/>
              <w:ind w:left="0"/>
              <w:rPr>
                <w:rFonts w:ascii="仿宋_GB2312" w:eastAsia="仿宋_GB2312" w:hAnsi="仿宋_GB2312"/>
                <w:bCs/>
              </w:rPr>
            </w:pPr>
            <w:r>
              <w:rPr>
                <w:rFonts w:ascii="仿宋_GB2312" w:eastAsia="仿宋_GB2312" w:hAnsi="仿宋_GB2312" w:hint="eastAsia"/>
                <w:bCs/>
              </w:rPr>
              <w:t>抗滑桩开挖过程中未设置观测点，发现一处扣</w:t>
            </w:r>
            <w:r>
              <w:rPr>
                <w:rFonts w:eastAsia="仿宋_GB2312" w:hint="eastAsia"/>
                <w:bCs/>
              </w:rPr>
              <w:t>2</w:t>
            </w:r>
            <w:r>
              <w:rPr>
                <w:rFonts w:ascii="仿宋_GB2312" w:eastAsia="仿宋_GB2312" w:hAnsi="仿宋_GB2312" w:hint="eastAsia"/>
                <w:bCs/>
              </w:rPr>
              <w:t>分。</w:t>
            </w:r>
          </w:p>
        </w:tc>
        <w:tc>
          <w:tcPr>
            <w:tcW w:w="1036" w:type="dxa"/>
          </w:tcPr>
          <w:p w:rsidR="00224EE3" w:rsidRDefault="00224EE3">
            <w:pPr>
              <w:adjustRightInd w:val="0"/>
              <w:snapToGrid w:val="0"/>
              <w:rPr>
                <w:rFonts w:ascii="仿宋_GB2312" w:eastAsia="仿宋_GB2312" w:hAnsi="仿宋_GB2312"/>
                <w:bCs/>
              </w:rPr>
            </w:pPr>
          </w:p>
        </w:tc>
        <w:tc>
          <w:tcPr>
            <w:tcW w:w="791" w:type="dxa"/>
          </w:tcPr>
          <w:p w:rsidR="00224EE3" w:rsidRDefault="00224EE3">
            <w:pPr>
              <w:adjustRightInd w:val="0"/>
              <w:snapToGrid w:val="0"/>
              <w:rPr>
                <w:rFonts w:ascii="仿宋_GB2312" w:eastAsia="仿宋_GB2312" w:hAnsi="仿宋_GB2312"/>
                <w:bCs/>
              </w:rPr>
            </w:pPr>
          </w:p>
        </w:tc>
      </w:tr>
      <w:tr w:rsidR="00224EE3">
        <w:trPr>
          <w:cantSplit/>
          <w:trHeight w:val="106"/>
          <w:jc w:val="center"/>
        </w:trPr>
        <w:tc>
          <w:tcPr>
            <w:tcW w:w="550" w:type="dxa"/>
            <w:vMerge/>
            <w:vAlign w:val="center"/>
          </w:tcPr>
          <w:p w:rsidR="00224EE3" w:rsidRDefault="00224EE3">
            <w:pPr>
              <w:adjustRightInd w:val="0"/>
              <w:snapToGrid w:val="0"/>
              <w:jc w:val="center"/>
              <w:rPr>
                <w:rFonts w:ascii="仿宋_GB2312" w:eastAsia="仿宋_GB2312" w:hAnsi="仿宋_GB2312"/>
              </w:rPr>
            </w:pPr>
          </w:p>
        </w:tc>
        <w:tc>
          <w:tcPr>
            <w:tcW w:w="824" w:type="dxa"/>
            <w:vMerge/>
            <w:vAlign w:val="center"/>
          </w:tcPr>
          <w:p w:rsidR="00224EE3" w:rsidRDefault="00224EE3">
            <w:pPr>
              <w:adjustRightInd w:val="0"/>
              <w:snapToGrid w:val="0"/>
              <w:jc w:val="center"/>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6</w:t>
            </w:r>
            <w:r>
              <w:rPr>
                <w:rFonts w:ascii="仿宋_GB2312" w:eastAsia="仿宋_GB2312" w:hAnsi="仿宋_GB2312" w:hint="eastAsia"/>
                <w:bCs/>
              </w:rPr>
              <w:t>.</w:t>
            </w:r>
            <w:r>
              <w:rPr>
                <w:rFonts w:eastAsia="仿宋_GB2312" w:hint="eastAsia"/>
                <w:bCs/>
              </w:rPr>
              <w:t>3</w:t>
            </w:r>
            <w:r>
              <w:rPr>
                <w:rFonts w:ascii="仿宋_GB2312" w:eastAsia="仿宋_GB2312" w:hAnsi="仿宋_GB2312" w:hint="eastAsia"/>
                <w:bCs/>
              </w:rPr>
              <w:t>爆</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bCs/>
              </w:rPr>
              <w:t>破作业</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路基土石方爆破作业应当编制专项施工方案，严格按照方案实施。</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炸药库应当远离村庄、驻地等人员聚集区域。</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民爆器材设置专人负责，严格执行出库、入库和退库手续管理。</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爆破前应当设置警戒区。</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爆破后应当先进行排险，方可进行下步施工。</w:t>
            </w:r>
          </w:p>
        </w:tc>
        <w:tc>
          <w:tcPr>
            <w:tcW w:w="1051"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查看现场，查方案。</w:t>
            </w:r>
          </w:p>
        </w:tc>
        <w:tc>
          <w:tcPr>
            <w:tcW w:w="5432" w:type="dxa"/>
            <w:vAlign w:val="center"/>
          </w:tcPr>
          <w:p w:rsidR="00224EE3" w:rsidRDefault="005605A1">
            <w:pPr>
              <w:numPr>
                <w:ilvl w:val="0"/>
                <w:numId w:val="7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路基土石方爆破作业与方案不符，视情节扣</w:t>
            </w:r>
            <w:r>
              <w:rPr>
                <w:rFonts w:eastAsia="仿宋_GB2312" w:hint="eastAsia"/>
                <w:b/>
                <w:lang w:val="zh-CN"/>
              </w:rPr>
              <w:t>3</w:t>
            </w:r>
            <w:r>
              <w:rPr>
                <w:rFonts w:ascii="仿宋_GB2312" w:eastAsia="仿宋_GB2312" w:hAnsi="仿宋_GB2312" w:hint="eastAsia"/>
                <w:b/>
                <w:lang w:val="zh-CN"/>
              </w:rPr>
              <w:t>-</w:t>
            </w:r>
            <w:r>
              <w:rPr>
                <w:rFonts w:eastAsia="仿宋_GB2312" w:hint="eastAsia"/>
                <w:b/>
                <w:lang w:val="zh-CN"/>
              </w:rPr>
              <w:t>5</w:t>
            </w:r>
            <w:r>
              <w:rPr>
                <w:rFonts w:ascii="仿宋_GB2312" w:eastAsia="仿宋_GB2312" w:hAnsi="仿宋_GB2312" w:hint="eastAsia"/>
                <w:b/>
                <w:lang w:val="zh-CN"/>
              </w:rPr>
              <w:t>分。</w:t>
            </w:r>
          </w:p>
          <w:p w:rsidR="00224EE3" w:rsidRDefault="005605A1">
            <w:pPr>
              <w:numPr>
                <w:ilvl w:val="0"/>
                <w:numId w:val="7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炸药库位置与村庄、驻地等人员聚集区域的距离不符合要求，扣</w:t>
            </w:r>
            <w:r>
              <w:rPr>
                <w:rFonts w:eastAsia="仿宋_GB2312" w:hint="eastAsia"/>
                <w:b/>
                <w:lang w:val="zh-CN"/>
              </w:rPr>
              <w:t>5</w:t>
            </w:r>
            <w:r>
              <w:rPr>
                <w:rFonts w:ascii="仿宋_GB2312" w:eastAsia="仿宋_GB2312" w:hAnsi="仿宋_GB2312" w:hint="eastAsia"/>
                <w:b/>
                <w:lang w:val="zh-CN"/>
              </w:rPr>
              <w:t>分。</w:t>
            </w:r>
          </w:p>
          <w:p w:rsidR="00224EE3" w:rsidRDefault="005605A1">
            <w:pPr>
              <w:numPr>
                <w:ilvl w:val="0"/>
                <w:numId w:val="7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施工作业未严格按照施工方案实施，视情节扣</w:t>
            </w:r>
            <w:r>
              <w:rPr>
                <w:rFonts w:eastAsia="仿宋_GB2312" w:hint="eastAsia"/>
                <w:b/>
                <w:lang w:val="zh-CN"/>
              </w:rPr>
              <w:t>3</w:t>
            </w:r>
            <w:r>
              <w:rPr>
                <w:rFonts w:ascii="仿宋_GB2312" w:eastAsia="仿宋_GB2312" w:hAnsi="仿宋_GB2312" w:hint="eastAsia"/>
                <w:b/>
                <w:lang w:val="zh-CN"/>
              </w:rPr>
              <w:t>-</w:t>
            </w:r>
            <w:r>
              <w:rPr>
                <w:rFonts w:eastAsia="仿宋_GB2312" w:hint="eastAsia"/>
                <w:b/>
                <w:lang w:val="zh-CN"/>
              </w:rPr>
              <w:t>5</w:t>
            </w:r>
            <w:r>
              <w:rPr>
                <w:rFonts w:ascii="仿宋_GB2312" w:eastAsia="仿宋_GB2312" w:hAnsi="仿宋_GB2312" w:hint="eastAsia"/>
                <w:b/>
                <w:lang w:val="zh-CN"/>
              </w:rPr>
              <w:t>分。</w:t>
            </w:r>
          </w:p>
          <w:p w:rsidR="00224EE3" w:rsidRDefault="005605A1">
            <w:pPr>
              <w:numPr>
                <w:ilvl w:val="0"/>
                <w:numId w:val="7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民爆器材未设置专人管理，未严格执行出库、入库、退库管理手续，发现一次扣</w:t>
            </w:r>
            <w:r>
              <w:rPr>
                <w:rFonts w:eastAsia="仿宋_GB2312" w:hint="eastAsia"/>
                <w:b/>
                <w:lang w:val="zh-CN"/>
              </w:rPr>
              <w:t>2</w:t>
            </w:r>
            <w:r>
              <w:rPr>
                <w:rFonts w:ascii="仿宋_GB2312" w:eastAsia="仿宋_GB2312" w:hAnsi="仿宋_GB2312" w:hint="eastAsia"/>
                <w:b/>
                <w:lang w:val="zh-CN"/>
              </w:rPr>
              <w:t>分。</w:t>
            </w:r>
          </w:p>
          <w:p w:rsidR="00224EE3" w:rsidRDefault="005605A1">
            <w:pPr>
              <w:numPr>
                <w:ilvl w:val="0"/>
                <w:numId w:val="7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爆破前未设置警戒区，扣</w:t>
            </w:r>
            <w:r>
              <w:rPr>
                <w:rFonts w:eastAsia="仿宋_GB2312" w:hint="eastAsia"/>
                <w:b/>
              </w:rPr>
              <w:t>5</w:t>
            </w:r>
            <w:r>
              <w:rPr>
                <w:rFonts w:ascii="仿宋_GB2312" w:eastAsia="仿宋_GB2312" w:hAnsi="仿宋_GB2312" w:hint="eastAsia"/>
                <w:b/>
                <w:lang w:val="zh-CN"/>
              </w:rPr>
              <w:t>分。</w:t>
            </w:r>
          </w:p>
          <w:p w:rsidR="00224EE3" w:rsidRDefault="005605A1">
            <w:pPr>
              <w:numPr>
                <w:ilvl w:val="0"/>
                <w:numId w:val="74"/>
              </w:numPr>
              <w:adjustRightInd w:val="0"/>
              <w:snapToGrid w:val="0"/>
              <w:ind w:left="0"/>
              <w:rPr>
                <w:rFonts w:ascii="仿宋_GB2312" w:eastAsia="仿宋_GB2312" w:hAnsi="仿宋_GB2312"/>
                <w:bCs/>
              </w:rPr>
            </w:pPr>
            <w:r>
              <w:rPr>
                <w:rFonts w:ascii="仿宋_GB2312" w:eastAsia="仿宋_GB2312" w:hAnsi="仿宋_GB2312" w:hint="eastAsia"/>
                <w:bCs/>
              </w:rPr>
              <w:t>爆破后未进行排险就进行下步施工，发现一次扣</w:t>
            </w:r>
            <w:r>
              <w:rPr>
                <w:rFonts w:eastAsia="仿宋_GB2312" w:hint="eastAsia"/>
                <w:bCs/>
              </w:rPr>
              <w:t>2</w:t>
            </w:r>
            <w:r>
              <w:rPr>
                <w:rFonts w:ascii="仿宋_GB2312" w:eastAsia="仿宋_GB2312" w:hAnsi="仿宋_GB2312" w:hint="eastAsia"/>
                <w:bCs/>
              </w:rPr>
              <w:t>分。</w:t>
            </w:r>
          </w:p>
        </w:tc>
        <w:tc>
          <w:tcPr>
            <w:tcW w:w="1036" w:type="dxa"/>
          </w:tcPr>
          <w:p w:rsidR="00224EE3" w:rsidRDefault="00224EE3">
            <w:pPr>
              <w:adjustRightInd w:val="0"/>
              <w:snapToGrid w:val="0"/>
              <w:rPr>
                <w:rFonts w:ascii="仿宋_GB2312" w:eastAsia="仿宋_GB2312" w:hAnsi="仿宋_GB2312"/>
                <w:bCs/>
              </w:rPr>
            </w:pPr>
          </w:p>
        </w:tc>
        <w:tc>
          <w:tcPr>
            <w:tcW w:w="791" w:type="dxa"/>
          </w:tcPr>
          <w:p w:rsidR="00224EE3" w:rsidRDefault="00224EE3">
            <w:pPr>
              <w:adjustRightInd w:val="0"/>
              <w:snapToGrid w:val="0"/>
              <w:rPr>
                <w:rFonts w:ascii="仿宋_GB2312" w:eastAsia="仿宋_GB2312" w:hAnsi="仿宋_GB2312"/>
                <w:bCs/>
              </w:rPr>
            </w:pPr>
          </w:p>
        </w:tc>
      </w:tr>
      <w:tr w:rsidR="00224EE3">
        <w:trPr>
          <w:cantSplit/>
          <w:trHeight w:val="1274"/>
          <w:jc w:val="center"/>
        </w:trPr>
        <w:tc>
          <w:tcPr>
            <w:tcW w:w="550" w:type="dxa"/>
            <w:vMerge/>
            <w:vAlign w:val="center"/>
          </w:tcPr>
          <w:p w:rsidR="00224EE3" w:rsidRDefault="00224EE3">
            <w:pPr>
              <w:adjustRightInd w:val="0"/>
              <w:snapToGrid w:val="0"/>
              <w:jc w:val="center"/>
              <w:rPr>
                <w:rFonts w:ascii="仿宋_GB2312" w:eastAsia="仿宋_GB2312" w:hAnsi="仿宋_GB2312"/>
              </w:rPr>
            </w:pPr>
          </w:p>
        </w:tc>
        <w:tc>
          <w:tcPr>
            <w:tcW w:w="824" w:type="dxa"/>
            <w:vMerge/>
            <w:vAlign w:val="center"/>
          </w:tcPr>
          <w:p w:rsidR="00224EE3" w:rsidRDefault="00224EE3">
            <w:pPr>
              <w:adjustRightInd w:val="0"/>
              <w:snapToGrid w:val="0"/>
              <w:jc w:val="center"/>
              <w:rPr>
                <w:rFonts w:ascii="仿宋_GB2312" w:eastAsia="仿宋_GB2312" w:hAnsi="仿宋_GB2312"/>
              </w:rPr>
            </w:pPr>
          </w:p>
        </w:tc>
        <w:tc>
          <w:tcPr>
            <w:tcW w:w="804"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6</w:t>
            </w:r>
            <w:r>
              <w:rPr>
                <w:rFonts w:ascii="仿宋_GB2312" w:eastAsia="仿宋_GB2312" w:hAnsi="仿宋_GB2312" w:hint="eastAsia"/>
                <w:bCs/>
              </w:rPr>
              <w:t>.</w:t>
            </w:r>
            <w:r>
              <w:rPr>
                <w:rFonts w:eastAsia="仿宋_GB2312" w:hint="eastAsia"/>
                <w:bCs/>
              </w:rPr>
              <w:t>4</w:t>
            </w:r>
            <w:r>
              <w:rPr>
                <w:rFonts w:ascii="仿宋_GB2312" w:eastAsia="仿宋_GB2312" w:hAnsi="仿宋_GB2312" w:hint="eastAsia"/>
                <w:bCs/>
              </w:rPr>
              <w:t>锚</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bCs/>
              </w:rPr>
              <w:t>固工程</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bCs/>
              </w:rPr>
              <w:t>施工</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bCs/>
              </w:rPr>
              <w:t>（</w:t>
            </w:r>
            <w:r>
              <w:rPr>
                <w:rFonts w:eastAsia="仿宋_GB2312" w:hint="eastAsia"/>
                <w:bCs/>
              </w:rPr>
              <w:t>5</w:t>
            </w:r>
            <w:r>
              <w:rPr>
                <w:rFonts w:ascii="仿宋_GB2312" w:eastAsia="仿宋_GB2312" w:hAnsi="仿宋_GB2312" w:hint="eastAsia"/>
                <w:bCs/>
              </w:rPr>
              <w:t>分）</w:t>
            </w:r>
          </w:p>
        </w:tc>
        <w:tc>
          <w:tcPr>
            <w:tcW w:w="4263" w:type="dxa"/>
            <w:gridSpan w:val="3"/>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锚杆、锚索施工应当设置警戒区。</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作业平台应当稳固，防护栏杆、安全通道设置规范。</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张拉作业千斤顶后方不得站人。</w:t>
            </w:r>
          </w:p>
        </w:tc>
        <w:tc>
          <w:tcPr>
            <w:tcW w:w="1051"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查看现场，查方案。</w:t>
            </w:r>
          </w:p>
        </w:tc>
        <w:tc>
          <w:tcPr>
            <w:tcW w:w="5432" w:type="dxa"/>
            <w:vAlign w:val="center"/>
          </w:tcPr>
          <w:p w:rsidR="00224EE3" w:rsidRDefault="005605A1">
            <w:pPr>
              <w:numPr>
                <w:ilvl w:val="0"/>
                <w:numId w:val="75"/>
              </w:numPr>
              <w:adjustRightInd w:val="0"/>
              <w:snapToGrid w:val="0"/>
              <w:ind w:left="0"/>
              <w:rPr>
                <w:rFonts w:ascii="仿宋_GB2312" w:eastAsia="仿宋_GB2312" w:hAnsi="仿宋_GB2312"/>
                <w:bCs/>
              </w:rPr>
            </w:pPr>
            <w:r>
              <w:rPr>
                <w:rFonts w:ascii="仿宋_GB2312" w:eastAsia="仿宋_GB2312" w:hAnsi="仿宋_GB2312" w:hint="eastAsia"/>
                <w:bCs/>
              </w:rPr>
              <w:t>锚杆、锚索施工未按照规定设置警戒区，发现一处扣</w:t>
            </w:r>
            <w:r>
              <w:rPr>
                <w:rFonts w:eastAsia="仿宋_GB2312" w:hint="eastAsia"/>
                <w:bCs/>
              </w:rPr>
              <w:t>2</w:t>
            </w:r>
            <w:r>
              <w:rPr>
                <w:rFonts w:ascii="仿宋_GB2312" w:eastAsia="仿宋_GB2312" w:hAnsi="仿宋_GB2312" w:hint="eastAsia"/>
                <w:bCs/>
              </w:rPr>
              <w:t>分。</w:t>
            </w:r>
          </w:p>
          <w:p w:rsidR="00224EE3" w:rsidRDefault="005605A1">
            <w:pPr>
              <w:numPr>
                <w:ilvl w:val="0"/>
                <w:numId w:val="75"/>
              </w:numPr>
              <w:adjustRightInd w:val="0"/>
              <w:snapToGrid w:val="0"/>
              <w:ind w:left="0"/>
              <w:rPr>
                <w:rFonts w:ascii="仿宋_GB2312" w:eastAsia="仿宋_GB2312" w:hAnsi="仿宋_GB2312"/>
                <w:bCs/>
              </w:rPr>
            </w:pPr>
            <w:r>
              <w:rPr>
                <w:rFonts w:ascii="仿宋_GB2312" w:eastAsia="仿宋_GB2312" w:hAnsi="仿宋_GB2312" w:hint="eastAsia"/>
                <w:bCs/>
              </w:rPr>
              <w:t>锚固作业未按照规定搭设作业平台，或作业平台不稳固，发现一处扣</w:t>
            </w:r>
            <w:r>
              <w:rPr>
                <w:rFonts w:eastAsia="仿宋_GB2312" w:hint="eastAsia"/>
                <w:bCs/>
              </w:rPr>
              <w:t>2</w:t>
            </w:r>
            <w:r>
              <w:rPr>
                <w:rFonts w:ascii="仿宋_GB2312" w:eastAsia="仿宋_GB2312" w:hAnsi="仿宋_GB2312" w:hint="eastAsia"/>
                <w:bCs/>
              </w:rPr>
              <w:t>分。</w:t>
            </w:r>
          </w:p>
          <w:p w:rsidR="00224EE3" w:rsidRDefault="005605A1">
            <w:pPr>
              <w:numPr>
                <w:ilvl w:val="0"/>
                <w:numId w:val="75"/>
              </w:numPr>
              <w:adjustRightInd w:val="0"/>
              <w:snapToGrid w:val="0"/>
              <w:ind w:left="0"/>
              <w:rPr>
                <w:rFonts w:ascii="仿宋_GB2312" w:eastAsia="仿宋_GB2312" w:hAnsi="仿宋_GB2312"/>
                <w:bCs/>
              </w:rPr>
            </w:pPr>
            <w:r>
              <w:rPr>
                <w:rFonts w:ascii="仿宋_GB2312" w:eastAsia="仿宋_GB2312" w:hAnsi="仿宋_GB2312" w:hint="eastAsia"/>
                <w:bCs/>
              </w:rPr>
              <w:t>张拉作业时有人站在千斤顶后方，每发现一人次扣</w:t>
            </w:r>
            <w:r>
              <w:rPr>
                <w:rFonts w:eastAsia="仿宋_GB2312" w:hint="eastAsia"/>
                <w:bCs/>
              </w:rPr>
              <w:t>2</w:t>
            </w:r>
            <w:r>
              <w:rPr>
                <w:rFonts w:ascii="仿宋_GB2312" w:eastAsia="仿宋_GB2312" w:hAnsi="仿宋_GB2312" w:hint="eastAsia"/>
                <w:bCs/>
              </w:rPr>
              <w:t>分。</w:t>
            </w:r>
          </w:p>
        </w:tc>
        <w:tc>
          <w:tcPr>
            <w:tcW w:w="1036" w:type="dxa"/>
          </w:tcPr>
          <w:p w:rsidR="00224EE3" w:rsidRDefault="00224EE3">
            <w:pPr>
              <w:adjustRightInd w:val="0"/>
              <w:snapToGrid w:val="0"/>
              <w:rPr>
                <w:rFonts w:ascii="仿宋_GB2312" w:eastAsia="仿宋_GB2312" w:hAnsi="仿宋_GB2312"/>
                <w:bCs/>
              </w:rPr>
            </w:pPr>
          </w:p>
        </w:tc>
        <w:tc>
          <w:tcPr>
            <w:tcW w:w="791" w:type="dxa"/>
          </w:tcPr>
          <w:p w:rsidR="00224EE3" w:rsidRDefault="00224EE3">
            <w:pPr>
              <w:adjustRightInd w:val="0"/>
              <w:snapToGrid w:val="0"/>
              <w:rPr>
                <w:rFonts w:ascii="仿宋_GB2312" w:eastAsia="仿宋_GB2312" w:hAnsi="仿宋_GB2312"/>
                <w:bCs/>
              </w:rPr>
            </w:pPr>
          </w:p>
        </w:tc>
      </w:tr>
      <w:tr w:rsidR="00224EE3">
        <w:trPr>
          <w:cantSplit/>
          <w:trHeight w:val="147"/>
          <w:jc w:val="center"/>
        </w:trPr>
        <w:tc>
          <w:tcPr>
            <w:tcW w:w="5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7</w:t>
            </w:r>
          </w:p>
        </w:tc>
        <w:tc>
          <w:tcPr>
            <w:tcW w:w="824"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轨道工程（</w:t>
            </w:r>
            <w:r>
              <w:rPr>
                <w:rFonts w:eastAsia="仿宋_GB2312" w:hint="eastAsia"/>
              </w:rPr>
              <w:t>20</w:t>
            </w:r>
            <w:r>
              <w:rPr>
                <w:rFonts w:ascii="仿宋_GB2312" w:eastAsia="仿宋_GB2312" w:hAnsi="仿宋_GB2312" w:hint="eastAsia"/>
              </w:rPr>
              <w:t>分）</w:t>
            </w:r>
          </w:p>
        </w:tc>
        <w:tc>
          <w:tcPr>
            <w:tcW w:w="804"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轨道工程（</w:t>
            </w:r>
            <w:r>
              <w:rPr>
                <w:rFonts w:eastAsia="仿宋_GB2312" w:hint="eastAsia"/>
              </w:rPr>
              <w:t>20</w:t>
            </w:r>
            <w:r>
              <w:rPr>
                <w:rFonts w:ascii="仿宋_GB2312" w:eastAsia="仿宋_GB2312" w:hAnsi="仿宋_GB2312" w:hint="eastAsia"/>
              </w:rPr>
              <w:t>分）</w:t>
            </w:r>
          </w:p>
        </w:tc>
        <w:tc>
          <w:tcPr>
            <w:tcW w:w="4263"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rPr>
              <w:t>轨枕场厂房安拆、起重设备的安拆及拌合站安拆，应当编制专项施工方案</w:t>
            </w:r>
            <w:r>
              <w:rPr>
                <w:rFonts w:ascii="仿宋_GB2312" w:eastAsia="仿宋_GB2312" w:hAnsi="仿宋_GB2312" w:hint="eastAsia"/>
                <w:b/>
                <w:lang w:val="zh-CN"/>
              </w:rPr>
              <w:t>｡</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张拉系统应当有互锁、自锁、连锁保护措施。</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铺轨基地内的房屋、龙门吊等大型设施应当做好防风、防洪、防雷等极端天气的应对措施。</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长钢轨运输应当建立监护、停车、检查制度。</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轨道小平车应当具备常闭式制动装置及两个以上铁鞋。</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轨道车运行按照列车办理，使用单位按照规定编报运输申请计划，纳入行车调度日班计划。</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施工现场临时存放的土工布、塑料膜、硬泡沫塑料板、嵌缝材料、弹性套靴等应当有防火措施。</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施工现场动火作业应当执行动火审批制度。</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钢轨焊接推瘤后，焊瘤处理人员应当佩戴防烫伤手套和防护鞋，防止高温烫伤。</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组装道岔和钢轨伸缩调节器时，严禁将手、脚放在基本轨和尖轨之间。</w:t>
            </w:r>
          </w:p>
        </w:tc>
        <w:tc>
          <w:tcPr>
            <w:tcW w:w="1051"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查看现场。</w:t>
            </w:r>
          </w:p>
        </w:tc>
        <w:tc>
          <w:tcPr>
            <w:tcW w:w="5432" w:type="dxa"/>
            <w:vAlign w:val="center"/>
          </w:tcPr>
          <w:p w:rsidR="00224EE3" w:rsidRDefault="005605A1">
            <w:pPr>
              <w:numPr>
                <w:ilvl w:val="0"/>
                <w:numId w:val="76"/>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rPr>
              <w:t>轨枕场厂房安拆、起重设备的安拆及拌合站安拆，应当编制专项施工方案，</w:t>
            </w:r>
            <w:r>
              <w:rPr>
                <w:rFonts w:ascii="仿宋_GB2312" w:eastAsia="仿宋_GB2312" w:hAnsi="仿宋_GB2312" w:hint="eastAsia"/>
                <w:b/>
                <w:lang w:val="zh-CN"/>
              </w:rPr>
              <w:t>扣</w:t>
            </w:r>
            <w:r>
              <w:rPr>
                <w:rFonts w:eastAsia="仿宋_GB2312" w:hint="eastAsia"/>
                <w:b/>
              </w:rPr>
              <w:t>5</w:t>
            </w:r>
            <w:r>
              <w:rPr>
                <w:rFonts w:ascii="仿宋_GB2312" w:eastAsia="仿宋_GB2312" w:hAnsi="仿宋_GB2312" w:hint="eastAsia"/>
                <w:b/>
                <w:lang w:val="zh-CN"/>
              </w:rPr>
              <w:t>分。</w:t>
            </w:r>
          </w:p>
          <w:p w:rsidR="00224EE3" w:rsidRDefault="005605A1">
            <w:pPr>
              <w:numPr>
                <w:ilvl w:val="0"/>
                <w:numId w:val="76"/>
              </w:numPr>
              <w:adjustRightInd w:val="0"/>
              <w:snapToGrid w:val="0"/>
              <w:ind w:left="0"/>
              <w:rPr>
                <w:rFonts w:ascii="仿宋_GB2312" w:eastAsia="仿宋_GB2312" w:hAnsi="仿宋_GB2312"/>
              </w:rPr>
            </w:pPr>
            <w:r>
              <w:rPr>
                <w:rFonts w:ascii="仿宋_GB2312" w:eastAsia="仿宋_GB2312" w:hAnsi="仿宋_GB2312" w:hint="eastAsia"/>
              </w:rPr>
              <w:t>张拉系统互锁、自锁、连锁保护措施不完备的，扣</w:t>
            </w:r>
            <w:r>
              <w:rPr>
                <w:rFonts w:eastAsia="仿宋_GB2312" w:hint="eastAsia"/>
              </w:rPr>
              <w:t>1</w:t>
            </w:r>
            <w:r>
              <w:rPr>
                <w:rFonts w:ascii="仿宋_GB2312" w:eastAsia="仿宋_GB2312" w:hAnsi="仿宋_GB2312" w:hint="eastAsia"/>
              </w:rPr>
              <w:t>分。</w:t>
            </w:r>
          </w:p>
          <w:p w:rsidR="00224EE3" w:rsidRDefault="005605A1">
            <w:pPr>
              <w:numPr>
                <w:ilvl w:val="0"/>
                <w:numId w:val="76"/>
              </w:numPr>
              <w:adjustRightInd w:val="0"/>
              <w:snapToGrid w:val="0"/>
              <w:ind w:left="0"/>
              <w:rPr>
                <w:rFonts w:ascii="仿宋_GB2312" w:eastAsia="仿宋_GB2312" w:hAnsi="仿宋_GB2312"/>
              </w:rPr>
            </w:pPr>
            <w:r>
              <w:rPr>
                <w:rFonts w:ascii="仿宋_GB2312" w:eastAsia="仿宋_GB2312" w:hAnsi="仿宋_GB2312" w:hint="eastAsia"/>
              </w:rPr>
              <w:t>铺轨基地内的房屋、龙门吊等大型设施，无防风、防洪、防雷等极端天气的应对措施的，没发现一处扣</w:t>
            </w:r>
            <w:r>
              <w:rPr>
                <w:rFonts w:eastAsia="仿宋_GB2312" w:hint="eastAsia"/>
              </w:rPr>
              <w:t>2</w:t>
            </w:r>
            <w:r>
              <w:rPr>
                <w:rFonts w:ascii="仿宋_GB2312" w:eastAsia="仿宋_GB2312" w:hAnsi="仿宋_GB2312" w:hint="eastAsia"/>
              </w:rPr>
              <w:t>分。</w:t>
            </w:r>
          </w:p>
          <w:p w:rsidR="00224EE3" w:rsidRDefault="005605A1">
            <w:pPr>
              <w:numPr>
                <w:ilvl w:val="0"/>
                <w:numId w:val="76"/>
              </w:numPr>
              <w:adjustRightInd w:val="0"/>
              <w:snapToGrid w:val="0"/>
              <w:ind w:left="0"/>
              <w:rPr>
                <w:rFonts w:ascii="仿宋_GB2312" w:eastAsia="仿宋_GB2312" w:hAnsi="仿宋_GB2312"/>
              </w:rPr>
            </w:pPr>
            <w:r>
              <w:rPr>
                <w:rFonts w:ascii="仿宋_GB2312" w:eastAsia="仿宋_GB2312" w:hAnsi="仿宋_GB2312" w:hint="eastAsia"/>
              </w:rPr>
              <w:t>长钢轨运输应当建立监护、停车、检查制度的，扣</w:t>
            </w:r>
            <w:r>
              <w:rPr>
                <w:rFonts w:eastAsia="仿宋_GB2312" w:hint="eastAsia"/>
              </w:rPr>
              <w:t>2</w:t>
            </w:r>
            <w:r>
              <w:rPr>
                <w:rFonts w:ascii="仿宋_GB2312" w:eastAsia="仿宋_GB2312" w:hAnsi="仿宋_GB2312" w:hint="eastAsia"/>
              </w:rPr>
              <w:t>分。</w:t>
            </w:r>
          </w:p>
          <w:p w:rsidR="00224EE3" w:rsidRDefault="005605A1">
            <w:pPr>
              <w:numPr>
                <w:ilvl w:val="0"/>
                <w:numId w:val="76"/>
              </w:numPr>
              <w:adjustRightInd w:val="0"/>
              <w:snapToGrid w:val="0"/>
              <w:ind w:left="0"/>
              <w:rPr>
                <w:rFonts w:ascii="仿宋_GB2312" w:eastAsia="仿宋_GB2312" w:hAnsi="仿宋_GB2312"/>
              </w:rPr>
            </w:pPr>
            <w:r>
              <w:rPr>
                <w:rFonts w:ascii="仿宋_GB2312" w:eastAsia="仿宋_GB2312" w:hAnsi="仿宋_GB2312" w:hint="eastAsia"/>
                <w:bCs/>
              </w:rPr>
              <w:t>轨道小平车无常闭式制动装置及两个以上铁鞋，扣</w:t>
            </w:r>
            <w:r>
              <w:rPr>
                <w:rFonts w:eastAsia="仿宋_GB2312" w:hint="eastAsia"/>
                <w:bCs/>
              </w:rPr>
              <w:t>0</w:t>
            </w:r>
            <w:r>
              <w:rPr>
                <w:rFonts w:ascii="仿宋_GB2312" w:eastAsia="仿宋_GB2312" w:hAnsi="仿宋_GB2312" w:hint="eastAsia"/>
                <w:bCs/>
              </w:rPr>
              <w:t>.</w:t>
            </w:r>
            <w:r>
              <w:rPr>
                <w:rFonts w:eastAsia="仿宋_GB2312" w:hint="eastAsia"/>
                <w:bCs/>
              </w:rPr>
              <w:t>5</w:t>
            </w:r>
            <w:r>
              <w:rPr>
                <w:rFonts w:ascii="仿宋_GB2312" w:eastAsia="仿宋_GB2312" w:hAnsi="仿宋_GB2312" w:hint="eastAsia"/>
                <w:bCs/>
              </w:rPr>
              <w:t>分。</w:t>
            </w:r>
          </w:p>
          <w:p w:rsidR="00224EE3" w:rsidRDefault="005605A1">
            <w:pPr>
              <w:numPr>
                <w:ilvl w:val="0"/>
                <w:numId w:val="76"/>
              </w:numPr>
              <w:adjustRightInd w:val="0"/>
              <w:snapToGrid w:val="0"/>
              <w:ind w:left="0"/>
              <w:rPr>
                <w:rFonts w:ascii="仿宋_GB2312" w:eastAsia="仿宋_GB2312" w:hAnsi="仿宋_GB2312"/>
              </w:rPr>
            </w:pPr>
            <w:r>
              <w:rPr>
                <w:rFonts w:ascii="仿宋_GB2312" w:eastAsia="仿宋_GB2312" w:hAnsi="仿宋_GB2312" w:hint="eastAsia"/>
              </w:rPr>
              <w:t>轨道车使用违反相关规定，每发现一次扣</w:t>
            </w:r>
            <w:r>
              <w:rPr>
                <w:rFonts w:eastAsia="仿宋_GB2312" w:hint="eastAsia"/>
              </w:rPr>
              <w:t>2</w:t>
            </w:r>
            <w:r>
              <w:rPr>
                <w:rFonts w:ascii="仿宋_GB2312" w:eastAsia="仿宋_GB2312" w:hAnsi="仿宋_GB2312" w:hint="eastAsia"/>
              </w:rPr>
              <w:t>分。</w:t>
            </w:r>
          </w:p>
          <w:p w:rsidR="00224EE3" w:rsidRDefault="005605A1">
            <w:pPr>
              <w:numPr>
                <w:ilvl w:val="0"/>
                <w:numId w:val="76"/>
              </w:numPr>
              <w:adjustRightInd w:val="0"/>
              <w:snapToGrid w:val="0"/>
              <w:ind w:left="0"/>
              <w:rPr>
                <w:rFonts w:ascii="仿宋_GB2312" w:eastAsia="仿宋_GB2312" w:hAnsi="仿宋_GB2312"/>
              </w:rPr>
            </w:pPr>
            <w:r>
              <w:rPr>
                <w:rFonts w:ascii="仿宋_GB2312" w:eastAsia="仿宋_GB2312" w:hAnsi="仿宋_GB2312" w:hint="eastAsia"/>
                <w:bCs/>
              </w:rPr>
              <w:t>施工现场临时存放的土工布、塑料膜、硬泡沫塑料板、嵌缝材料、弹性套靴等无防火措施，每处扣</w:t>
            </w:r>
            <w:r>
              <w:rPr>
                <w:rFonts w:eastAsia="仿宋_GB2312" w:hint="eastAsia"/>
                <w:bCs/>
              </w:rPr>
              <w:t>0</w:t>
            </w:r>
            <w:r>
              <w:rPr>
                <w:rFonts w:ascii="仿宋_GB2312" w:eastAsia="仿宋_GB2312" w:hAnsi="仿宋_GB2312" w:hint="eastAsia"/>
                <w:bCs/>
              </w:rPr>
              <w:t>.</w:t>
            </w:r>
            <w:r>
              <w:rPr>
                <w:rFonts w:eastAsia="仿宋_GB2312" w:hint="eastAsia"/>
                <w:bCs/>
              </w:rPr>
              <w:t>5</w:t>
            </w:r>
            <w:r>
              <w:rPr>
                <w:rFonts w:ascii="仿宋_GB2312" w:eastAsia="仿宋_GB2312" w:hAnsi="仿宋_GB2312" w:hint="eastAsia"/>
                <w:bCs/>
              </w:rPr>
              <w:t>分。</w:t>
            </w:r>
          </w:p>
          <w:p w:rsidR="00224EE3" w:rsidRDefault="005605A1">
            <w:pPr>
              <w:numPr>
                <w:ilvl w:val="0"/>
                <w:numId w:val="76"/>
              </w:numPr>
              <w:adjustRightInd w:val="0"/>
              <w:snapToGrid w:val="0"/>
              <w:ind w:left="0"/>
              <w:rPr>
                <w:rFonts w:ascii="仿宋_GB2312" w:eastAsia="仿宋_GB2312" w:hAnsi="仿宋_GB2312"/>
              </w:rPr>
            </w:pPr>
            <w:r>
              <w:rPr>
                <w:rFonts w:ascii="仿宋_GB2312" w:eastAsia="仿宋_GB2312" w:hAnsi="仿宋_GB2312" w:hint="eastAsia"/>
                <w:bCs/>
              </w:rPr>
              <w:t>施工现场动火作业未执行动火审批制度，每次扣</w:t>
            </w:r>
            <w:r>
              <w:rPr>
                <w:rFonts w:eastAsia="仿宋_GB2312" w:hint="eastAsia"/>
                <w:bCs/>
              </w:rPr>
              <w:t>0</w:t>
            </w:r>
            <w:r>
              <w:rPr>
                <w:rFonts w:ascii="仿宋_GB2312" w:eastAsia="仿宋_GB2312" w:hAnsi="仿宋_GB2312" w:hint="eastAsia"/>
                <w:bCs/>
              </w:rPr>
              <w:t>.</w:t>
            </w:r>
            <w:r>
              <w:rPr>
                <w:rFonts w:eastAsia="仿宋_GB2312" w:hint="eastAsia"/>
                <w:bCs/>
              </w:rPr>
              <w:t>5</w:t>
            </w:r>
            <w:r>
              <w:rPr>
                <w:rFonts w:ascii="仿宋_GB2312" w:eastAsia="仿宋_GB2312" w:hAnsi="仿宋_GB2312" w:hint="eastAsia"/>
                <w:bCs/>
              </w:rPr>
              <w:t>分。</w:t>
            </w:r>
          </w:p>
          <w:p w:rsidR="00224EE3" w:rsidRDefault="005605A1">
            <w:pPr>
              <w:numPr>
                <w:ilvl w:val="0"/>
                <w:numId w:val="76"/>
              </w:numPr>
              <w:adjustRightInd w:val="0"/>
              <w:snapToGrid w:val="0"/>
              <w:ind w:left="0"/>
              <w:rPr>
                <w:rFonts w:ascii="仿宋_GB2312" w:eastAsia="仿宋_GB2312" w:hAnsi="仿宋_GB2312"/>
              </w:rPr>
            </w:pPr>
            <w:r>
              <w:rPr>
                <w:rFonts w:ascii="仿宋_GB2312" w:eastAsia="仿宋_GB2312" w:hAnsi="仿宋_GB2312" w:hint="eastAsia"/>
                <w:bCs/>
              </w:rPr>
              <w:t>钢轨焊瘤处理违反有关规定，每次扣</w:t>
            </w:r>
            <w:r>
              <w:rPr>
                <w:rFonts w:eastAsia="仿宋_GB2312" w:hint="eastAsia"/>
                <w:bCs/>
              </w:rPr>
              <w:t>0</w:t>
            </w:r>
            <w:r>
              <w:rPr>
                <w:rFonts w:ascii="仿宋_GB2312" w:eastAsia="仿宋_GB2312" w:hAnsi="仿宋_GB2312" w:hint="eastAsia"/>
                <w:bCs/>
              </w:rPr>
              <w:t>.</w:t>
            </w:r>
            <w:r>
              <w:rPr>
                <w:rFonts w:eastAsia="仿宋_GB2312" w:hint="eastAsia"/>
                <w:bCs/>
              </w:rPr>
              <w:t>5</w:t>
            </w:r>
            <w:r>
              <w:rPr>
                <w:rFonts w:ascii="仿宋_GB2312" w:eastAsia="仿宋_GB2312" w:hAnsi="仿宋_GB2312" w:hint="eastAsia"/>
                <w:bCs/>
              </w:rPr>
              <w:t>分。</w:t>
            </w:r>
          </w:p>
          <w:p w:rsidR="00224EE3" w:rsidRDefault="005605A1">
            <w:pPr>
              <w:numPr>
                <w:ilvl w:val="0"/>
                <w:numId w:val="76"/>
              </w:numPr>
              <w:adjustRightInd w:val="0"/>
              <w:snapToGrid w:val="0"/>
              <w:ind w:left="0"/>
              <w:rPr>
                <w:rFonts w:ascii="仿宋_GB2312" w:eastAsia="仿宋_GB2312" w:hAnsi="仿宋_GB2312"/>
              </w:rPr>
            </w:pPr>
            <w:r>
              <w:rPr>
                <w:rFonts w:ascii="仿宋_GB2312" w:eastAsia="仿宋_GB2312" w:hAnsi="仿宋_GB2312" w:hint="eastAsia"/>
                <w:bCs/>
              </w:rPr>
              <w:t>组装道岔和钢轨伸缩调节器时，违规施工的，每次扣</w:t>
            </w:r>
            <w:r>
              <w:rPr>
                <w:rFonts w:eastAsia="仿宋_GB2312" w:hint="eastAsia"/>
                <w:bCs/>
              </w:rPr>
              <w:t>0</w:t>
            </w:r>
            <w:r>
              <w:rPr>
                <w:rFonts w:ascii="仿宋_GB2312" w:eastAsia="仿宋_GB2312" w:hAnsi="仿宋_GB2312" w:hint="eastAsia"/>
                <w:bCs/>
              </w:rPr>
              <w:t>.</w:t>
            </w:r>
            <w:r>
              <w:rPr>
                <w:rFonts w:eastAsia="仿宋_GB2312" w:hint="eastAsia"/>
                <w:bCs/>
              </w:rPr>
              <w:t>5</w:t>
            </w:r>
            <w:r>
              <w:rPr>
                <w:rFonts w:ascii="仿宋_GB2312" w:eastAsia="仿宋_GB2312" w:hAnsi="仿宋_GB2312" w:hint="eastAsia"/>
                <w:bCs/>
              </w:rPr>
              <w:t>分。</w:t>
            </w:r>
          </w:p>
        </w:tc>
        <w:tc>
          <w:tcPr>
            <w:tcW w:w="1036" w:type="dxa"/>
          </w:tcPr>
          <w:p w:rsidR="00224EE3" w:rsidRDefault="00224EE3">
            <w:pPr>
              <w:adjustRightInd w:val="0"/>
              <w:snapToGrid w:val="0"/>
              <w:rPr>
                <w:rFonts w:ascii="仿宋_GB2312" w:eastAsia="仿宋_GB2312" w:hAnsi="仿宋_GB2312"/>
              </w:rPr>
            </w:pPr>
          </w:p>
        </w:tc>
        <w:tc>
          <w:tcPr>
            <w:tcW w:w="791" w:type="dxa"/>
          </w:tcPr>
          <w:p w:rsidR="00224EE3" w:rsidRDefault="00224EE3">
            <w:pPr>
              <w:adjustRightInd w:val="0"/>
              <w:snapToGrid w:val="0"/>
              <w:rPr>
                <w:rFonts w:ascii="仿宋_GB2312" w:eastAsia="仿宋_GB2312" w:hAnsi="仿宋_GB2312"/>
              </w:rPr>
            </w:pPr>
          </w:p>
        </w:tc>
      </w:tr>
      <w:tr w:rsidR="00224EE3">
        <w:trPr>
          <w:cantSplit/>
          <w:trHeight w:val="2240"/>
          <w:jc w:val="center"/>
        </w:trPr>
        <w:tc>
          <w:tcPr>
            <w:tcW w:w="550" w:type="dxa"/>
            <w:shd w:val="clear" w:color="000000" w:fill="FFFFFF"/>
            <w:vAlign w:val="center"/>
          </w:tcPr>
          <w:p w:rsidR="00224EE3" w:rsidRDefault="005605A1">
            <w:pPr>
              <w:adjustRightInd w:val="0"/>
              <w:snapToGrid w:val="0"/>
              <w:jc w:val="center"/>
              <w:rPr>
                <w:rFonts w:ascii="仿宋_GB2312" w:eastAsia="仿宋_GB2312" w:hAnsi="仿宋_GB2312"/>
              </w:rPr>
            </w:pPr>
            <w:r>
              <w:rPr>
                <w:rFonts w:eastAsia="仿宋_GB2312"/>
              </w:rPr>
              <w:lastRenderedPageBreak/>
              <w:t>8</w:t>
            </w:r>
          </w:p>
          <w:p w:rsidR="00224EE3" w:rsidRDefault="00224EE3">
            <w:pPr>
              <w:adjustRightInd w:val="0"/>
              <w:snapToGrid w:val="0"/>
              <w:jc w:val="center"/>
              <w:rPr>
                <w:rFonts w:ascii="仿宋_GB2312" w:eastAsia="仿宋_GB2312" w:hAnsi="仿宋_GB2312"/>
              </w:rPr>
            </w:pPr>
          </w:p>
        </w:tc>
        <w:tc>
          <w:tcPr>
            <w:tcW w:w="824" w:type="dxa"/>
            <w:shd w:val="clear" w:color="000000" w:fill="FFFFFF"/>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通信、信号、信息工程（</w:t>
            </w:r>
            <w:r>
              <w:rPr>
                <w:rFonts w:eastAsia="仿宋_GB2312" w:hint="eastAsia"/>
              </w:rPr>
              <w:t>40</w:t>
            </w:r>
            <w:r>
              <w:rPr>
                <w:rFonts w:ascii="仿宋_GB2312" w:eastAsia="仿宋_GB2312" w:hAnsi="仿宋_GB2312" w:hint="eastAsia"/>
              </w:rPr>
              <w:t>分）</w:t>
            </w:r>
          </w:p>
          <w:p w:rsidR="00224EE3" w:rsidRDefault="00224EE3">
            <w:pPr>
              <w:adjustRightInd w:val="0"/>
              <w:snapToGrid w:val="0"/>
              <w:jc w:val="left"/>
              <w:rPr>
                <w:rFonts w:ascii="仿宋_GB2312" w:eastAsia="仿宋_GB2312" w:hAnsi="仿宋_GB2312"/>
              </w:rPr>
            </w:pPr>
          </w:p>
        </w:tc>
        <w:tc>
          <w:tcPr>
            <w:tcW w:w="804" w:type="dxa"/>
            <w:shd w:val="clear" w:color="auto" w:fill="auto"/>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通信、信号、信息工程（</w:t>
            </w:r>
            <w:r>
              <w:rPr>
                <w:rFonts w:eastAsia="仿宋_GB2312" w:hint="eastAsia"/>
              </w:rPr>
              <w:t>40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tc>
        <w:tc>
          <w:tcPr>
            <w:tcW w:w="4263" w:type="dxa"/>
            <w:gridSpan w:val="3"/>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在基坑、人孔、手孔、桥梁锯齿空及伸缩缝处作业时，应当采取防坠落措施。</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仪器仪表应当状态良好，并在计量检定有限期内，严禁超量程使用。</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发电机在有限作业空间时，应设在作业空间外的下风口侧，严禁将发电机存放在设备房内。</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喷灯应当使用规定的燃料，不得随意替代使用，点火时应当在避风处，避开带电设备和线缆。</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危险电压带电作业时，作业人员应当穿戴和使用符合绝缘强调要求的安全防护用品和工器具。</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电力牵引区段作业人员及所携带的物件与牵引供电设备高压带电部分的距离不得小于</w:t>
            </w:r>
            <w:r>
              <w:rPr>
                <w:rFonts w:eastAsia="仿宋_GB2312" w:hint="eastAsia"/>
              </w:rPr>
              <w:t>2</w:t>
            </w:r>
            <w:r>
              <w:rPr>
                <w:rFonts w:ascii="仿宋_GB2312" w:eastAsia="仿宋_GB2312" w:hAnsi="仿宋_GB2312" w:hint="eastAsia"/>
              </w:rPr>
              <w:t>米，与回流线、架空线、保护线的距离不得小于</w:t>
            </w:r>
            <w:r>
              <w:rPr>
                <w:rFonts w:eastAsia="仿宋_GB2312" w:hint="eastAsia"/>
              </w:rPr>
              <w:t>1</w:t>
            </w:r>
            <w:r>
              <w:rPr>
                <w:rFonts w:ascii="仿宋_GB2312" w:eastAsia="仿宋_GB2312" w:hAnsi="仿宋_GB2312" w:hint="eastAsia"/>
              </w:rPr>
              <w:t>米。</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联调联试区间，严格执行“行车不施工，施工不行车”的规定。</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营业性施工严格执行“三不动、三不离”的规定。</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施工完毕后，及时清理施工机具、材料和垃圾，作业人家及时撤离现场，确认无人员和物品遗留。</w:t>
            </w:r>
          </w:p>
        </w:tc>
        <w:tc>
          <w:tcPr>
            <w:tcW w:w="1051" w:type="dxa"/>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方案与现场比对检查，查资料。</w:t>
            </w:r>
          </w:p>
        </w:tc>
        <w:tc>
          <w:tcPr>
            <w:tcW w:w="5432" w:type="dxa"/>
            <w:shd w:val="clear" w:color="auto" w:fill="auto"/>
            <w:vAlign w:val="center"/>
          </w:tcPr>
          <w:p w:rsidR="00224EE3" w:rsidRDefault="005605A1">
            <w:pPr>
              <w:numPr>
                <w:ilvl w:val="0"/>
                <w:numId w:val="77"/>
              </w:numPr>
              <w:adjustRightInd w:val="0"/>
              <w:snapToGrid w:val="0"/>
              <w:ind w:left="0"/>
              <w:jc w:val="left"/>
              <w:rPr>
                <w:rFonts w:ascii="仿宋_GB2312" w:eastAsia="仿宋_GB2312" w:hAnsi="仿宋_GB2312"/>
              </w:rPr>
            </w:pPr>
            <w:r>
              <w:rPr>
                <w:rFonts w:ascii="仿宋_GB2312" w:eastAsia="仿宋_GB2312" w:hAnsi="仿宋_GB2312" w:hint="eastAsia"/>
              </w:rPr>
              <w:t>在基坑、人孔、手孔、桥梁锯齿空及伸缩缝处作业时，无响应防坠落措施的，每发现一处扣</w:t>
            </w:r>
            <w:r>
              <w:rPr>
                <w:rFonts w:eastAsia="仿宋_GB2312" w:hint="eastAsia"/>
              </w:rPr>
              <w:t>2</w:t>
            </w:r>
            <w:r>
              <w:rPr>
                <w:rFonts w:ascii="仿宋_GB2312" w:eastAsia="仿宋_GB2312" w:hAnsi="仿宋_GB2312" w:hint="eastAsia"/>
              </w:rPr>
              <w:t>分；</w:t>
            </w:r>
            <w:r>
              <w:rPr>
                <w:rFonts w:ascii="仿宋_GB2312" w:eastAsia="仿宋_GB2312" w:hAnsi="仿宋_GB2312" w:hint="eastAsia"/>
              </w:rPr>
              <w:t xml:space="preserve">                        </w:t>
            </w:r>
          </w:p>
          <w:p w:rsidR="00224EE3" w:rsidRDefault="005605A1">
            <w:pPr>
              <w:numPr>
                <w:ilvl w:val="0"/>
                <w:numId w:val="77"/>
              </w:numPr>
              <w:adjustRightInd w:val="0"/>
              <w:snapToGrid w:val="0"/>
              <w:ind w:left="0"/>
              <w:jc w:val="left"/>
              <w:rPr>
                <w:rFonts w:ascii="仿宋_GB2312" w:eastAsia="仿宋_GB2312" w:hAnsi="仿宋_GB2312"/>
              </w:rPr>
            </w:pPr>
            <w:r>
              <w:rPr>
                <w:rFonts w:ascii="仿宋_GB2312" w:eastAsia="仿宋_GB2312" w:hAnsi="仿宋_GB2312" w:hint="eastAsia"/>
              </w:rPr>
              <w:t>仪器仪表未按照规定使用，每发现一人扣</w:t>
            </w:r>
            <w:r>
              <w:rPr>
                <w:rFonts w:eastAsia="仿宋_GB2312" w:hint="eastAsia"/>
              </w:rPr>
              <w:t>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r>
              <w:rPr>
                <w:rFonts w:ascii="仿宋_GB2312" w:eastAsia="仿宋_GB2312" w:hAnsi="仿宋_GB2312" w:hint="eastAsia"/>
              </w:rPr>
              <w:t xml:space="preserve">  </w:t>
            </w:r>
          </w:p>
          <w:p w:rsidR="00224EE3" w:rsidRDefault="005605A1">
            <w:pPr>
              <w:numPr>
                <w:ilvl w:val="0"/>
                <w:numId w:val="77"/>
              </w:numPr>
              <w:adjustRightInd w:val="0"/>
              <w:snapToGrid w:val="0"/>
              <w:ind w:left="0"/>
              <w:jc w:val="left"/>
              <w:rPr>
                <w:rFonts w:ascii="仿宋_GB2312" w:eastAsia="仿宋_GB2312" w:hAnsi="仿宋_GB2312"/>
              </w:rPr>
            </w:pPr>
            <w:r>
              <w:rPr>
                <w:rFonts w:ascii="仿宋_GB2312" w:eastAsia="仿宋_GB2312" w:hAnsi="仿宋_GB2312" w:hint="eastAsia"/>
              </w:rPr>
              <w:t>发电机使用位于有关规定的，每发现一处扣</w:t>
            </w:r>
            <w:r>
              <w:rPr>
                <w:rFonts w:eastAsia="仿宋_GB2312" w:hint="eastAsia"/>
              </w:rPr>
              <w:t>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77"/>
              </w:numPr>
              <w:adjustRightInd w:val="0"/>
              <w:snapToGrid w:val="0"/>
              <w:ind w:left="0"/>
              <w:jc w:val="left"/>
              <w:rPr>
                <w:rFonts w:ascii="仿宋_GB2312" w:eastAsia="仿宋_GB2312" w:hAnsi="仿宋_GB2312"/>
              </w:rPr>
            </w:pPr>
            <w:r>
              <w:rPr>
                <w:rFonts w:ascii="仿宋_GB2312" w:eastAsia="仿宋_GB2312" w:hAnsi="仿宋_GB2312" w:hint="eastAsia"/>
              </w:rPr>
              <w:t>喷灯使用违反有关规定的，每发现一处扣</w:t>
            </w:r>
            <w:r>
              <w:rPr>
                <w:rFonts w:eastAsia="仿宋_GB2312" w:hint="eastAsia"/>
              </w:rPr>
              <w:t>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77"/>
              </w:numPr>
              <w:adjustRightInd w:val="0"/>
              <w:snapToGrid w:val="0"/>
              <w:ind w:left="0"/>
              <w:jc w:val="left"/>
              <w:rPr>
                <w:rFonts w:ascii="仿宋_GB2312" w:eastAsia="仿宋_GB2312" w:hAnsi="仿宋_GB2312"/>
              </w:rPr>
            </w:pPr>
            <w:r>
              <w:rPr>
                <w:rFonts w:ascii="仿宋_GB2312" w:eastAsia="仿宋_GB2312" w:hAnsi="仿宋_GB2312" w:hint="eastAsia"/>
              </w:rPr>
              <w:t>危险电压带电作业时，作业人员应当穿戴和使用不符合要求的，每发现一处扣</w:t>
            </w:r>
            <w:r>
              <w:rPr>
                <w:rFonts w:eastAsia="仿宋_GB2312" w:hint="eastAsia"/>
              </w:rPr>
              <w:t>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77"/>
              </w:numPr>
              <w:adjustRightInd w:val="0"/>
              <w:snapToGrid w:val="0"/>
              <w:ind w:left="0"/>
              <w:jc w:val="left"/>
              <w:rPr>
                <w:rFonts w:ascii="仿宋_GB2312" w:eastAsia="仿宋_GB2312" w:hAnsi="仿宋_GB2312"/>
              </w:rPr>
            </w:pPr>
            <w:r>
              <w:rPr>
                <w:rFonts w:ascii="仿宋_GB2312" w:eastAsia="仿宋_GB2312" w:hAnsi="仿宋_GB2312" w:hint="eastAsia"/>
              </w:rPr>
              <w:t>电力牵引区段作业人员及所携带的物件的安全距离不符合要求的，每发现一处扣</w:t>
            </w:r>
            <w:r>
              <w:rPr>
                <w:rFonts w:eastAsia="仿宋_GB2312" w:hint="eastAsia"/>
              </w:rPr>
              <w:t>1</w:t>
            </w:r>
            <w:r>
              <w:rPr>
                <w:rFonts w:ascii="仿宋_GB2312" w:eastAsia="仿宋_GB2312" w:hAnsi="仿宋_GB2312" w:hint="eastAsia"/>
              </w:rPr>
              <w:t>分；</w:t>
            </w:r>
          </w:p>
          <w:p w:rsidR="00224EE3" w:rsidRDefault="005605A1">
            <w:pPr>
              <w:numPr>
                <w:ilvl w:val="0"/>
                <w:numId w:val="77"/>
              </w:numPr>
              <w:adjustRightInd w:val="0"/>
              <w:snapToGrid w:val="0"/>
              <w:ind w:left="0"/>
              <w:jc w:val="left"/>
              <w:rPr>
                <w:rFonts w:ascii="仿宋_GB2312" w:eastAsia="仿宋_GB2312" w:hAnsi="仿宋_GB2312"/>
              </w:rPr>
            </w:pPr>
            <w:r>
              <w:rPr>
                <w:rFonts w:ascii="仿宋_GB2312" w:eastAsia="仿宋_GB2312" w:hAnsi="仿宋_GB2312" w:hint="eastAsia"/>
              </w:rPr>
              <w:t>联调联试区间，违反“行车不施工，施工不行车”的规定的，每发现一处扣</w:t>
            </w:r>
            <w:r>
              <w:rPr>
                <w:rFonts w:eastAsia="仿宋_GB2312" w:hint="eastAsia"/>
              </w:rPr>
              <w:t>2</w:t>
            </w:r>
            <w:r>
              <w:rPr>
                <w:rFonts w:ascii="仿宋_GB2312" w:eastAsia="仿宋_GB2312" w:hAnsi="仿宋_GB2312" w:hint="eastAsia"/>
              </w:rPr>
              <w:t>分；</w:t>
            </w:r>
          </w:p>
          <w:p w:rsidR="00224EE3" w:rsidRDefault="005605A1">
            <w:pPr>
              <w:numPr>
                <w:ilvl w:val="0"/>
                <w:numId w:val="77"/>
              </w:numPr>
              <w:adjustRightInd w:val="0"/>
              <w:snapToGrid w:val="0"/>
              <w:ind w:left="0"/>
              <w:jc w:val="left"/>
              <w:rPr>
                <w:rFonts w:ascii="仿宋_GB2312" w:eastAsia="仿宋_GB2312" w:hAnsi="仿宋_GB2312"/>
              </w:rPr>
            </w:pPr>
            <w:r>
              <w:rPr>
                <w:rFonts w:ascii="仿宋_GB2312" w:eastAsia="仿宋_GB2312" w:hAnsi="仿宋_GB2312" w:hint="eastAsia"/>
              </w:rPr>
              <w:t>营业性施工违反“三不动、三不离”的规定的，每发现一处扣</w:t>
            </w:r>
            <w:r>
              <w:rPr>
                <w:rFonts w:eastAsia="仿宋_GB2312" w:hint="eastAsia"/>
              </w:rPr>
              <w:t>2</w:t>
            </w:r>
            <w:r>
              <w:rPr>
                <w:rFonts w:ascii="仿宋_GB2312" w:eastAsia="仿宋_GB2312" w:hAnsi="仿宋_GB2312" w:hint="eastAsia"/>
              </w:rPr>
              <w:t>分；</w:t>
            </w:r>
          </w:p>
          <w:p w:rsidR="00224EE3" w:rsidRDefault="005605A1">
            <w:pPr>
              <w:numPr>
                <w:ilvl w:val="0"/>
                <w:numId w:val="77"/>
              </w:numPr>
              <w:adjustRightInd w:val="0"/>
              <w:snapToGrid w:val="0"/>
              <w:ind w:left="0"/>
              <w:jc w:val="left"/>
              <w:rPr>
                <w:rFonts w:ascii="仿宋_GB2312" w:eastAsia="仿宋_GB2312" w:hAnsi="仿宋_GB2312"/>
              </w:rPr>
            </w:pPr>
            <w:r>
              <w:rPr>
                <w:rFonts w:ascii="仿宋_GB2312" w:eastAsia="仿宋_GB2312" w:hAnsi="仿宋_GB2312" w:hint="eastAsia"/>
              </w:rPr>
              <w:t>施工完毕后，未及时清理施工机具、材料和垃圾，作业人家未及时撤离现场的，每发现一处扣</w:t>
            </w:r>
            <w:r>
              <w:rPr>
                <w:rFonts w:eastAsia="仿宋_GB2312" w:hint="eastAsia"/>
              </w:rPr>
              <w:t>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tc>
        <w:tc>
          <w:tcPr>
            <w:tcW w:w="1036" w:type="dxa"/>
            <w:shd w:val="clear" w:color="000000" w:fill="FFFFFF"/>
          </w:tcPr>
          <w:p w:rsidR="00224EE3" w:rsidRDefault="00224EE3">
            <w:pPr>
              <w:adjustRightInd w:val="0"/>
              <w:snapToGrid w:val="0"/>
              <w:jc w:val="left"/>
              <w:rPr>
                <w:rFonts w:ascii="仿宋_GB2312" w:eastAsia="仿宋_GB2312" w:hAnsi="仿宋_GB2312"/>
              </w:rPr>
            </w:pPr>
          </w:p>
        </w:tc>
        <w:tc>
          <w:tcPr>
            <w:tcW w:w="791" w:type="dxa"/>
            <w:shd w:val="clear" w:color="000000" w:fill="FFFFFF"/>
          </w:tcPr>
          <w:p w:rsidR="00224EE3" w:rsidRDefault="00224EE3">
            <w:pPr>
              <w:adjustRightInd w:val="0"/>
              <w:snapToGrid w:val="0"/>
              <w:jc w:val="left"/>
              <w:rPr>
                <w:rFonts w:ascii="仿宋_GB2312" w:eastAsia="仿宋_GB2312" w:hAnsi="仿宋_GB2312"/>
              </w:rPr>
            </w:pPr>
          </w:p>
        </w:tc>
      </w:tr>
      <w:tr w:rsidR="00224EE3">
        <w:trPr>
          <w:cantSplit/>
          <w:trHeight w:val="2422"/>
          <w:jc w:val="center"/>
        </w:trPr>
        <w:tc>
          <w:tcPr>
            <w:tcW w:w="550" w:type="dxa"/>
            <w:shd w:val="clear" w:color="000000" w:fill="FFFFFF"/>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9</w:t>
            </w:r>
          </w:p>
          <w:p w:rsidR="00224EE3" w:rsidRDefault="00224EE3">
            <w:pPr>
              <w:adjustRightInd w:val="0"/>
              <w:snapToGrid w:val="0"/>
              <w:jc w:val="center"/>
              <w:rPr>
                <w:rFonts w:ascii="仿宋_GB2312" w:eastAsia="仿宋_GB2312" w:hAnsi="仿宋_GB2312"/>
              </w:rPr>
            </w:pPr>
          </w:p>
        </w:tc>
        <w:tc>
          <w:tcPr>
            <w:tcW w:w="824" w:type="dxa"/>
            <w:shd w:val="clear" w:color="000000" w:fill="FFFFFF"/>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电力、电力牵引供电（</w:t>
            </w:r>
            <w:r>
              <w:rPr>
                <w:rFonts w:eastAsia="仿宋_GB2312" w:hint="eastAsia"/>
              </w:rPr>
              <w:t>40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tc>
        <w:tc>
          <w:tcPr>
            <w:tcW w:w="804" w:type="dxa"/>
            <w:shd w:val="clear" w:color="auto" w:fill="auto"/>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电力、电力牵引供电（</w:t>
            </w:r>
            <w:r>
              <w:rPr>
                <w:rFonts w:eastAsia="仿宋_GB2312" w:hint="eastAsia"/>
              </w:rPr>
              <w:t>40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tc>
        <w:tc>
          <w:tcPr>
            <w:tcW w:w="4263" w:type="dxa"/>
            <w:gridSpan w:val="3"/>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施工设备、材料、机具的存放、运输、作业应当符合铁路建筑限界的规定。</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牵引变电器等大型设备的运输应当制定专项技术方案。</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距带电体最小安全距离符合有关安全要求。</w:t>
            </w:r>
            <w:r>
              <w:rPr>
                <w:rFonts w:ascii="仿宋_GB2312" w:eastAsia="仿宋_GB2312" w:hAnsi="仿宋_GB2312" w:hint="eastAsia"/>
              </w:rPr>
              <w:t xml:space="preserve">                            </w:t>
            </w:r>
            <w:r>
              <w:rPr>
                <w:rFonts w:ascii="仿宋_GB2312" w:eastAsia="仿宋_GB2312" w:hAnsi="仿宋_GB2312" w:hint="eastAsia"/>
              </w:rPr>
              <w:t>施工使用的检测仪器仪表应当检验合格并在有效期内。</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切割机断料作业时，紧靠切割器一端应当用夹具夹紧，非作业人员不得近旁停留，切割短料时，应当采用夹紧夹紧，不得用手直接送料。</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台钻作业钻削小件、薄件时，应当使用手虎钳安装，不得手拿进行钻削。</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喷灯、喷枪作业时，附件不得有易燃品，不得抛掷、摔打气体存储罐。</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SF</w:t>
            </w:r>
            <w:r>
              <w:rPr>
                <w:rFonts w:eastAsia="仿宋_GB2312" w:hint="eastAsia"/>
                <w:vertAlign w:val="subscript"/>
              </w:rPr>
              <w:t>6</w:t>
            </w:r>
            <w:r>
              <w:rPr>
                <w:rFonts w:ascii="仿宋_GB2312" w:eastAsia="仿宋_GB2312" w:hAnsi="仿宋_GB2312" w:hint="eastAsia"/>
              </w:rPr>
              <w:t>气瓶搬运时应当轻装轻卸，不得抛掷、溜放，应当存放在防晒、防潮、通风良好的地方，不得靠近热源和油污。</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轨行吊车在轨道上行进时，不得进行起吊作业，吊臂不得超过机车车辆限界。</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高处作业时，作业人员应当携带工具袋，不得将工具、材料放置高处。</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车梯使用时，应当指定车梯负责人，车梯上的作业人员不得超过</w:t>
            </w:r>
            <w:r>
              <w:rPr>
                <w:rFonts w:eastAsia="仿宋_GB2312" w:hint="eastAsia"/>
              </w:rPr>
              <w:t>2</w:t>
            </w:r>
            <w:r>
              <w:rPr>
                <w:rFonts w:ascii="仿宋_GB2312" w:eastAsia="仿宋_GB2312" w:hAnsi="仿宋_GB2312" w:hint="eastAsia"/>
              </w:rPr>
              <w:t>人。</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轨行车辆分解作业时，须提前明确每台车作业范围，以及作业完毕后停留列车和运行连挂车辆的位置。</w:t>
            </w:r>
          </w:p>
        </w:tc>
        <w:tc>
          <w:tcPr>
            <w:tcW w:w="1051" w:type="dxa"/>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查资料、看现场。</w:t>
            </w:r>
          </w:p>
        </w:tc>
        <w:tc>
          <w:tcPr>
            <w:tcW w:w="5432" w:type="dxa"/>
            <w:shd w:val="clear" w:color="auto" w:fill="auto"/>
            <w:vAlign w:val="center"/>
          </w:tcPr>
          <w:p w:rsidR="00224EE3" w:rsidRDefault="005605A1">
            <w:pPr>
              <w:numPr>
                <w:ilvl w:val="0"/>
                <w:numId w:val="78"/>
              </w:numPr>
              <w:adjustRightInd w:val="0"/>
              <w:snapToGrid w:val="0"/>
              <w:ind w:left="0"/>
              <w:jc w:val="left"/>
              <w:rPr>
                <w:rFonts w:ascii="仿宋_GB2312" w:eastAsia="仿宋_GB2312" w:hAnsi="仿宋_GB2312"/>
              </w:rPr>
            </w:pPr>
            <w:r>
              <w:rPr>
                <w:rFonts w:ascii="仿宋_GB2312" w:eastAsia="仿宋_GB2312" w:hAnsi="仿宋_GB2312" w:hint="eastAsia"/>
              </w:rPr>
              <w:t>施工设备、材料、机具的存放、运输、作业违反铁路建筑限界规定的，每发现一处扣</w:t>
            </w:r>
            <w:r>
              <w:rPr>
                <w:rFonts w:eastAsia="仿宋_GB2312" w:hint="eastAsia"/>
              </w:rPr>
              <w:t>2</w:t>
            </w:r>
            <w:r>
              <w:rPr>
                <w:rFonts w:ascii="仿宋_GB2312" w:eastAsia="仿宋_GB2312" w:hAnsi="仿宋_GB2312" w:hint="eastAsia"/>
              </w:rPr>
              <w:t>分；</w:t>
            </w:r>
            <w:r>
              <w:rPr>
                <w:rFonts w:ascii="仿宋_GB2312" w:eastAsia="仿宋_GB2312" w:hAnsi="仿宋_GB2312" w:hint="eastAsia"/>
              </w:rPr>
              <w:t xml:space="preserve">                        </w:t>
            </w:r>
          </w:p>
          <w:p w:rsidR="00224EE3" w:rsidRDefault="005605A1">
            <w:pPr>
              <w:numPr>
                <w:ilvl w:val="0"/>
                <w:numId w:val="78"/>
              </w:numPr>
              <w:adjustRightInd w:val="0"/>
              <w:snapToGrid w:val="0"/>
              <w:ind w:left="0"/>
              <w:jc w:val="left"/>
              <w:rPr>
                <w:rFonts w:ascii="仿宋_GB2312" w:eastAsia="仿宋_GB2312" w:hAnsi="仿宋_GB2312"/>
              </w:rPr>
            </w:pPr>
            <w:r>
              <w:rPr>
                <w:rFonts w:ascii="仿宋_GB2312" w:eastAsia="仿宋_GB2312" w:hAnsi="仿宋_GB2312" w:hint="eastAsia"/>
              </w:rPr>
              <w:t>大型设备的运输无专项技术方案的，每发现一项扣</w:t>
            </w:r>
            <w:r>
              <w:rPr>
                <w:rFonts w:eastAsia="仿宋_GB2312" w:hint="eastAsia"/>
              </w:rPr>
              <w:t>2</w:t>
            </w:r>
            <w:r>
              <w:rPr>
                <w:rFonts w:ascii="仿宋_GB2312" w:eastAsia="仿宋_GB2312" w:hAnsi="仿宋_GB2312" w:hint="eastAsia"/>
              </w:rPr>
              <w:t>分；</w:t>
            </w:r>
          </w:p>
          <w:p w:rsidR="00224EE3" w:rsidRDefault="005605A1">
            <w:pPr>
              <w:numPr>
                <w:ilvl w:val="0"/>
                <w:numId w:val="78"/>
              </w:numPr>
              <w:adjustRightInd w:val="0"/>
              <w:snapToGrid w:val="0"/>
              <w:ind w:left="0"/>
              <w:jc w:val="left"/>
              <w:rPr>
                <w:rFonts w:ascii="仿宋_GB2312" w:eastAsia="仿宋_GB2312" w:hAnsi="仿宋_GB2312"/>
              </w:rPr>
            </w:pPr>
            <w:r>
              <w:rPr>
                <w:rFonts w:ascii="仿宋_GB2312" w:eastAsia="仿宋_GB2312" w:hAnsi="仿宋_GB2312" w:hint="eastAsia"/>
              </w:rPr>
              <w:t>距带电体最小安全距离不符合有关安全要求的，每发现一处扣</w:t>
            </w:r>
            <w:r>
              <w:rPr>
                <w:rFonts w:eastAsia="仿宋_GB2312" w:hint="eastAsia"/>
              </w:rPr>
              <w:t>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78"/>
              </w:numPr>
              <w:adjustRightInd w:val="0"/>
              <w:snapToGrid w:val="0"/>
              <w:ind w:left="0"/>
              <w:jc w:val="left"/>
              <w:rPr>
                <w:rFonts w:ascii="仿宋_GB2312" w:eastAsia="仿宋_GB2312" w:hAnsi="仿宋_GB2312"/>
              </w:rPr>
            </w:pPr>
            <w:r>
              <w:rPr>
                <w:rFonts w:ascii="仿宋_GB2312" w:eastAsia="仿宋_GB2312" w:hAnsi="仿宋_GB2312" w:hint="eastAsia"/>
              </w:rPr>
              <w:t>使用的检测仪器仪表未检验或超出有效期的，每发现一处扣</w:t>
            </w:r>
            <w:r>
              <w:rPr>
                <w:rFonts w:eastAsia="仿宋_GB2312" w:hint="eastAsia"/>
              </w:rPr>
              <w:t>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78"/>
              </w:numPr>
              <w:adjustRightInd w:val="0"/>
              <w:snapToGrid w:val="0"/>
              <w:ind w:left="0"/>
              <w:jc w:val="left"/>
              <w:rPr>
                <w:rFonts w:ascii="仿宋_GB2312" w:eastAsia="仿宋_GB2312" w:hAnsi="仿宋_GB2312"/>
              </w:rPr>
            </w:pPr>
            <w:r>
              <w:rPr>
                <w:rFonts w:ascii="仿宋_GB2312" w:eastAsia="仿宋_GB2312" w:hAnsi="仿宋_GB2312" w:hint="eastAsia"/>
              </w:rPr>
              <w:t>切割机作业违反有关规定的，每发现一人扣</w:t>
            </w:r>
            <w:r>
              <w:rPr>
                <w:rFonts w:eastAsia="仿宋_GB2312" w:hint="eastAsia"/>
              </w:rPr>
              <w:t>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78"/>
              </w:numPr>
              <w:adjustRightInd w:val="0"/>
              <w:snapToGrid w:val="0"/>
              <w:ind w:left="0"/>
              <w:jc w:val="left"/>
              <w:rPr>
                <w:rFonts w:ascii="仿宋_GB2312" w:eastAsia="仿宋_GB2312" w:hAnsi="仿宋_GB2312"/>
              </w:rPr>
            </w:pPr>
            <w:r>
              <w:rPr>
                <w:rFonts w:ascii="仿宋_GB2312" w:eastAsia="仿宋_GB2312" w:hAnsi="仿宋_GB2312" w:hint="eastAsia"/>
              </w:rPr>
              <w:t>台钻作业违反有关规定的，每发现一人扣</w:t>
            </w:r>
            <w:r>
              <w:rPr>
                <w:rFonts w:eastAsia="仿宋_GB2312" w:hint="eastAsia"/>
              </w:rPr>
              <w:t>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78"/>
              </w:numPr>
              <w:adjustRightInd w:val="0"/>
              <w:snapToGrid w:val="0"/>
              <w:ind w:left="0"/>
              <w:jc w:val="left"/>
              <w:rPr>
                <w:rFonts w:ascii="仿宋_GB2312" w:eastAsia="仿宋_GB2312" w:hAnsi="仿宋_GB2312"/>
              </w:rPr>
            </w:pPr>
            <w:r>
              <w:rPr>
                <w:rFonts w:ascii="仿宋_GB2312" w:eastAsia="仿宋_GB2312" w:hAnsi="仿宋_GB2312" w:hint="eastAsia"/>
              </w:rPr>
              <w:t>喷灯、喷枪作业违反有关规定的，发现一处扣</w:t>
            </w:r>
            <w:r>
              <w:rPr>
                <w:rFonts w:eastAsia="仿宋_GB2312" w:hint="eastAsia"/>
              </w:rPr>
              <w:t>1</w:t>
            </w:r>
            <w:r>
              <w:rPr>
                <w:rFonts w:ascii="仿宋_GB2312" w:eastAsia="仿宋_GB2312" w:hAnsi="仿宋_GB2312" w:hint="eastAsia"/>
              </w:rPr>
              <w:t>分</w:t>
            </w:r>
          </w:p>
          <w:p w:rsidR="00224EE3" w:rsidRDefault="005605A1">
            <w:pPr>
              <w:numPr>
                <w:ilvl w:val="0"/>
                <w:numId w:val="78"/>
              </w:numPr>
              <w:adjustRightInd w:val="0"/>
              <w:snapToGrid w:val="0"/>
              <w:ind w:left="0"/>
              <w:jc w:val="left"/>
              <w:rPr>
                <w:rFonts w:ascii="仿宋_GB2312" w:eastAsia="仿宋_GB2312" w:hAnsi="仿宋_GB2312"/>
              </w:rPr>
            </w:pPr>
            <w:r>
              <w:rPr>
                <w:rFonts w:ascii="仿宋_GB2312" w:eastAsia="仿宋_GB2312" w:hAnsi="仿宋_GB2312" w:hint="eastAsia"/>
              </w:rPr>
              <w:t>SF</w:t>
            </w:r>
            <w:r>
              <w:rPr>
                <w:rFonts w:eastAsia="仿宋_GB2312" w:hint="eastAsia"/>
                <w:vertAlign w:val="subscript"/>
              </w:rPr>
              <w:t>6</w:t>
            </w:r>
            <w:r>
              <w:rPr>
                <w:rFonts w:ascii="仿宋_GB2312" w:eastAsia="仿宋_GB2312" w:hAnsi="仿宋_GB2312" w:hint="eastAsia"/>
              </w:rPr>
              <w:t>气瓶使用违反有关规定的，每发现一人扣</w:t>
            </w:r>
            <w:r>
              <w:rPr>
                <w:rFonts w:eastAsia="仿宋_GB2312" w:hint="eastAsia"/>
              </w:rPr>
              <w:t>1</w:t>
            </w:r>
            <w:r>
              <w:rPr>
                <w:rFonts w:ascii="仿宋_GB2312" w:eastAsia="仿宋_GB2312" w:hAnsi="仿宋_GB2312" w:hint="eastAsia"/>
              </w:rPr>
              <w:t>分。</w:t>
            </w:r>
          </w:p>
          <w:p w:rsidR="00224EE3" w:rsidRDefault="005605A1">
            <w:pPr>
              <w:numPr>
                <w:ilvl w:val="0"/>
                <w:numId w:val="78"/>
              </w:numPr>
              <w:adjustRightInd w:val="0"/>
              <w:snapToGrid w:val="0"/>
              <w:ind w:left="0"/>
              <w:jc w:val="left"/>
              <w:rPr>
                <w:rFonts w:ascii="仿宋_GB2312" w:eastAsia="仿宋_GB2312" w:hAnsi="仿宋_GB2312"/>
              </w:rPr>
            </w:pPr>
            <w:r>
              <w:rPr>
                <w:rFonts w:ascii="仿宋_GB2312" w:eastAsia="仿宋_GB2312" w:hAnsi="仿宋_GB2312" w:hint="eastAsia"/>
              </w:rPr>
              <w:t>吊装作业围岩有关规定的，每发现一人扣</w:t>
            </w:r>
            <w:r>
              <w:rPr>
                <w:rFonts w:eastAsia="仿宋_GB2312" w:hint="eastAsia"/>
              </w:rPr>
              <w:t>1</w:t>
            </w:r>
            <w:r>
              <w:rPr>
                <w:rFonts w:ascii="仿宋_GB2312" w:eastAsia="仿宋_GB2312" w:hAnsi="仿宋_GB2312" w:hint="eastAsia"/>
              </w:rPr>
              <w:t>分。</w:t>
            </w:r>
          </w:p>
          <w:p w:rsidR="00224EE3" w:rsidRDefault="005605A1">
            <w:pPr>
              <w:numPr>
                <w:ilvl w:val="0"/>
                <w:numId w:val="78"/>
              </w:numPr>
              <w:adjustRightInd w:val="0"/>
              <w:snapToGrid w:val="0"/>
              <w:ind w:left="0"/>
              <w:jc w:val="left"/>
              <w:rPr>
                <w:rFonts w:ascii="仿宋_GB2312" w:eastAsia="仿宋_GB2312" w:hAnsi="仿宋_GB2312"/>
              </w:rPr>
            </w:pPr>
            <w:r>
              <w:rPr>
                <w:rFonts w:ascii="仿宋_GB2312" w:eastAsia="仿宋_GB2312" w:hAnsi="仿宋_GB2312" w:hint="eastAsia"/>
              </w:rPr>
              <w:t>高处作业违反有关规定的，每发现一人扣</w:t>
            </w:r>
            <w:r>
              <w:rPr>
                <w:rFonts w:eastAsia="仿宋_GB2312" w:hint="eastAsia"/>
              </w:rPr>
              <w:t>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78"/>
              </w:numPr>
              <w:adjustRightInd w:val="0"/>
              <w:snapToGrid w:val="0"/>
              <w:ind w:left="0"/>
              <w:jc w:val="left"/>
              <w:rPr>
                <w:rFonts w:ascii="仿宋_GB2312" w:eastAsia="仿宋_GB2312" w:hAnsi="仿宋_GB2312"/>
              </w:rPr>
            </w:pPr>
            <w:r>
              <w:rPr>
                <w:rFonts w:ascii="仿宋_GB2312" w:eastAsia="仿宋_GB2312" w:hAnsi="仿宋_GB2312" w:hint="eastAsia"/>
              </w:rPr>
              <w:t>车梯使用时违反有关规定的，每发现一人扣</w:t>
            </w:r>
            <w:r>
              <w:rPr>
                <w:rFonts w:eastAsia="仿宋_GB2312" w:hint="eastAsia"/>
              </w:rPr>
              <w:t>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78"/>
              </w:numPr>
              <w:adjustRightInd w:val="0"/>
              <w:snapToGrid w:val="0"/>
              <w:ind w:left="0"/>
              <w:jc w:val="left"/>
              <w:rPr>
                <w:rFonts w:ascii="仿宋_GB2312" w:eastAsia="仿宋_GB2312" w:hAnsi="仿宋_GB2312"/>
              </w:rPr>
            </w:pPr>
            <w:r>
              <w:rPr>
                <w:rFonts w:ascii="仿宋_GB2312" w:eastAsia="仿宋_GB2312" w:hAnsi="仿宋_GB2312" w:hint="eastAsia"/>
              </w:rPr>
              <w:t>轨行车辆作业违反有关规定的，发现一处扣</w:t>
            </w:r>
            <w:r>
              <w:rPr>
                <w:rFonts w:eastAsia="仿宋_GB2312" w:hint="eastAsia"/>
              </w:rPr>
              <w:t>1</w:t>
            </w:r>
            <w:r>
              <w:rPr>
                <w:rFonts w:ascii="仿宋_GB2312" w:eastAsia="仿宋_GB2312" w:hAnsi="仿宋_GB2312" w:hint="eastAsia"/>
              </w:rPr>
              <w:t>分。</w:t>
            </w:r>
          </w:p>
        </w:tc>
        <w:tc>
          <w:tcPr>
            <w:tcW w:w="1036" w:type="dxa"/>
            <w:shd w:val="clear" w:color="000000" w:fill="FFFFFF"/>
          </w:tcPr>
          <w:p w:rsidR="00224EE3" w:rsidRDefault="00224EE3">
            <w:pPr>
              <w:adjustRightInd w:val="0"/>
              <w:snapToGrid w:val="0"/>
              <w:jc w:val="left"/>
              <w:rPr>
                <w:rFonts w:ascii="仿宋_GB2312" w:eastAsia="仿宋_GB2312" w:hAnsi="仿宋_GB2312"/>
              </w:rPr>
            </w:pPr>
          </w:p>
        </w:tc>
        <w:tc>
          <w:tcPr>
            <w:tcW w:w="791" w:type="dxa"/>
            <w:shd w:val="clear" w:color="000000" w:fill="FFFFFF"/>
          </w:tcPr>
          <w:p w:rsidR="00224EE3" w:rsidRDefault="00224EE3">
            <w:pPr>
              <w:adjustRightInd w:val="0"/>
              <w:snapToGrid w:val="0"/>
              <w:jc w:val="left"/>
              <w:rPr>
                <w:rFonts w:ascii="仿宋_GB2312" w:eastAsia="仿宋_GB2312" w:hAnsi="仿宋_GB2312"/>
              </w:rPr>
            </w:pPr>
          </w:p>
        </w:tc>
      </w:tr>
      <w:tr w:rsidR="00224EE3">
        <w:trPr>
          <w:cantSplit/>
          <w:trHeight w:val="1997"/>
          <w:jc w:val="center"/>
        </w:trPr>
        <w:tc>
          <w:tcPr>
            <w:tcW w:w="550" w:type="dxa"/>
            <w:vMerge w:val="restart"/>
            <w:shd w:val="clear" w:color="000000" w:fill="FFFFFF"/>
            <w:vAlign w:val="center"/>
          </w:tcPr>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5605A1">
            <w:pPr>
              <w:adjustRightInd w:val="0"/>
              <w:snapToGrid w:val="0"/>
              <w:ind w:firstLineChars="50" w:firstLine="105"/>
              <w:jc w:val="left"/>
              <w:rPr>
                <w:rFonts w:ascii="仿宋_GB2312" w:eastAsia="仿宋_GB2312" w:hAnsi="仿宋_GB2312"/>
              </w:rPr>
            </w:pPr>
            <w:r>
              <w:rPr>
                <w:rFonts w:eastAsia="仿宋_GB2312" w:hint="eastAsia"/>
              </w:rPr>
              <w:t>10</w:t>
            </w:r>
          </w:p>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224EE3">
            <w:pPr>
              <w:adjustRightInd w:val="0"/>
              <w:snapToGrid w:val="0"/>
              <w:ind w:firstLineChars="50" w:firstLine="105"/>
              <w:jc w:val="left"/>
              <w:rPr>
                <w:rFonts w:ascii="仿宋_GB2312" w:eastAsia="仿宋_GB2312" w:hAnsi="仿宋_GB2312"/>
              </w:rPr>
            </w:pPr>
          </w:p>
          <w:p w:rsidR="00224EE3" w:rsidRDefault="005605A1">
            <w:pPr>
              <w:adjustRightInd w:val="0"/>
              <w:snapToGrid w:val="0"/>
              <w:ind w:firstLineChars="50" w:firstLine="105"/>
              <w:jc w:val="left"/>
              <w:rPr>
                <w:rFonts w:ascii="仿宋_GB2312" w:eastAsia="仿宋_GB2312" w:hAnsi="仿宋_GB2312"/>
              </w:rPr>
            </w:pPr>
            <w:r>
              <w:rPr>
                <w:rFonts w:eastAsia="仿宋_GB2312"/>
              </w:rPr>
              <w:t>10</w:t>
            </w:r>
          </w:p>
        </w:tc>
        <w:tc>
          <w:tcPr>
            <w:tcW w:w="824" w:type="dxa"/>
            <w:vMerge w:val="restart"/>
            <w:shd w:val="clear" w:color="000000" w:fill="FFFFFF"/>
            <w:vAlign w:val="center"/>
          </w:tcPr>
          <w:p w:rsidR="00224EE3" w:rsidRDefault="00224EE3">
            <w:pPr>
              <w:adjustRightInd w:val="0"/>
              <w:snapToGrid w:val="0"/>
              <w:jc w:val="left"/>
              <w:rPr>
                <w:rFonts w:ascii="仿宋_GB2312" w:eastAsia="仿宋_GB2312" w:hAnsi="仿宋_GB2312"/>
              </w:rPr>
            </w:pPr>
          </w:p>
          <w:p w:rsidR="00224EE3" w:rsidRDefault="00224EE3">
            <w:pPr>
              <w:adjustRightInd w:val="0"/>
              <w:snapToGrid w:val="0"/>
              <w:jc w:val="left"/>
              <w:rPr>
                <w:rFonts w:ascii="仿宋_GB2312" w:eastAsia="仿宋_GB2312" w:hAnsi="仿宋_GB2312"/>
              </w:rPr>
            </w:pP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房建工程（</w:t>
            </w:r>
            <w:r>
              <w:rPr>
                <w:rFonts w:eastAsia="仿宋_GB2312" w:hint="eastAsia"/>
              </w:rPr>
              <w:t>5</w:t>
            </w:r>
            <w:r>
              <w:rPr>
                <w:rFonts w:eastAsia="仿宋_GB2312"/>
              </w:rPr>
              <w:t>0</w:t>
            </w:r>
            <w:r>
              <w:rPr>
                <w:rFonts w:ascii="仿宋_GB2312" w:eastAsia="仿宋_GB2312" w:hAnsi="仿宋_GB2312"/>
              </w:rPr>
              <w:t>分</w:t>
            </w:r>
            <w:r>
              <w:rPr>
                <w:rFonts w:ascii="仿宋_GB2312" w:eastAsia="仿宋_GB2312" w:hAnsi="仿宋_GB2312" w:hint="eastAsia"/>
              </w:rPr>
              <w:t>）</w:t>
            </w:r>
          </w:p>
          <w:p w:rsidR="00224EE3" w:rsidRDefault="00224EE3">
            <w:pPr>
              <w:adjustRightInd w:val="0"/>
              <w:snapToGrid w:val="0"/>
              <w:jc w:val="left"/>
              <w:rPr>
                <w:rFonts w:ascii="仿宋_GB2312" w:eastAsia="仿宋_GB2312" w:hAnsi="仿宋_GB2312"/>
              </w:rPr>
            </w:pPr>
          </w:p>
          <w:p w:rsidR="00224EE3" w:rsidRDefault="00224EE3">
            <w:pPr>
              <w:adjustRightInd w:val="0"/>
              <w:snapToGrid w:val="0"/>
              <w:jc w:val="left"/>
              <w:rPr>
                <w:rFonts w:ascii="仿宋_GB2312" w:eastAsia="仿宋_GB2312" w:hAnsi="仿宋_GB2312"/>
              </w:rPr>
            </w:pPr>
          </w:p>
          <w:p w:rsidR="00224EE3" w:rsidRDefault="00224EE3">
            <w:pPr>
              <w:adjustRightInd w:val="0"/>
              <w:snapToGrid w:val="0"/>
              <w:jc w:val="left"/>
              <w:rPr>
                <w:rFonts w:ascii="仿宋_GB2312" w:eastAsia="仿宋_GB2312" w:hAnsi="仿宋_GB2312"/>
              </w:rPr>
            </w:pPr>
          </w:p>
          <w:p w:rsidR="00224EE3" w:rsidRDefault="00224EE3">
            <w:pPr>
              <w:adjustRightInd w:val="0"/>
              <w:snapToGrid w:val="0"/>
              <w:jc w:val="left"/>
              <w:rPr>
                <w:rFonts w:ascii="仿宋_GB2312" w:eastAsia="仿宋_GB2312" w:hAnsi="仿宋_GB2312"/>
              </w:rPr>
            </w:pPr>
          </w:p>
          <w:p w:rsidR="00224EE3" w:rsidRDefault="00224EE3">
            <w:pPr>
              <w:adjustRightInd w:val="0"/>
              <w:snapToGrid w:val="0"/>
              <w:jc w:val="left"/>
              <w:rPr>
                <w:rFonts w:ascii="仿宋_GB2312" w:eastAsia="仿宋_GB2312" w:hAnsi="仿宋_GB2312"/>
              </w:rPr>
            </w:pPr>
          </w:p>
          <w:p w:rsidR="00224EE3" w:rsidRDefault="00224EE3">
            <w:pPr>
              <w:adjustRightInd w:val="0"/>
              <w:snapToGrid w:val="0"/>
              <w:jc w:val="left"/>
              <w:rPr>
                <w:rFonts w:ascii="仿宋_GB2312" w:eastAsia="仿宋_GB2312" w:hAnsi="仿宋_GB2312"/>
              </w:rPr>
            </w:pPr>
          </w:p>
          <w:p w:rsidR="00224EE3" w:rsidRDefault="00224EE3">
            <w:pPr>
              <w:adjustRightInd w:val="0"/>
              <w:snapToGrid w:val="0"/>
              <w:jc w:val="left"/>
              <w:rPr>
                <w:rFonts w:ascii="仿宋_GB2312" w:eastAsia="仿宋_GB2312" w:hAnsi="仿宋_GB2312"/>
              </w:rPr>
            </w:pPr>
          </w:p>
          <w:p w:rsidR="00224EE3" w:rsidRDefault="00224EE3">
            <w:pPr>
              <w:adjustRightInd w:val="0"/>
              <w:snapToGrid w:val="0"/>
              <w:jc w:val="left"/>
              <w:rPr>
                <w:rFonts w:ascii="仿宋_GB2312" w:eastAsia="仿宋_GB2312" w:hAnsi="仿宋_GB2312"/>
              </w:rPr>
            </w:pPr>
          </w:p>
          <w:p w:rsidR="00224EE3" w:rsidRDefault="00224EE3">
            <w:pPr>
              <w:adjustRightInd w:val="0"/>
              <w:snapToGrid w:val="0"/>
              <w:jc w:val="left"/>
              <w:rPr>
                <w:rFonts w:ascii="仿宋_GB2312" w:eastAsia="仿宋_GB2312" w:hAnsi="仿宋_GB2312"/>
              </w:rPr>
            </w:pPr>
          </w:p>
          <w:p w:rsidR="00224EE3" w:rsidRDefault="00224EE3">
            <w:pPr>
              <w:adjustRightInd w:val="0"/>
              <w:snapToGrid w:val="0"/>
              <w:jc w:val="left"/>
              <w:rPr>
                <w:rFonts w:ascii="仿宋_GB2312" w:eastAsia="仿宋_GB2312" w:hAnsi="仿宋_GB2312"/>
              </w:rPr>
            </w:pPr>
          </w:p>
          <w:p w:rsidR="00224EE3" w:rsidRDefault="00224EE3">
            <w:pPr>
              <w:adjustRightInd w:val="0"/>
              <w:snapToGrid w:val="0"/>
              <w:jc w:val="left"/>
              <w:rPr>
                <w:rFonts w:ascii="仿宋_GB2312" w:eastAsia="仿宋_GB2312" w:hAnsi="仿宋_GB2312"/>
              </w:rPr>
            </w:pPr>
          </w:p>
          <w:p w:rsidR="00224EE3" w:rsidRDefault="00224EE3">
            <w:pPr>
              <w:adjustRightInd w:val="0"/>
              <w:snapToGrid w:val="0"/>
              <w:jc w:val="left"/>
              <w:rPr>
                <w:rFonts w:ascii="仿宋_GB2312" w:eastAsia="仿宋_GB2312" w:hAnsi="仿宋_GB2312"/>
              </w:rPr>
            </w:pP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房建工程（</w:t>
            </w:r>
            <w:r>
              <w:rPr>
                <w:rFonts w:eastAsia="仿宋_GB2312" w:hint="eastAsia"/>
              </w:rPr>
              <w:t>5</w:t>
            </w:r>
            <w:r>
              <w:rPr>
                <w:rFonts w:eastAsia="仿宋_GB2312"/>
              </w:rPr>
              <w:t>0</w:t>
            </w:r>
            <w:r>
              <w:rPr>
                <w:rFonts w:ascii="仿宋_GB2312" w:eastAsia="仿宋_GB2312" w:hAnsi="仿宋_GB2312"/>
              </w:rPr>
              <w:t>分</w:t>
            </w:r>
            <w:r>
              <w:rPr>
                <w:rFonts w:ascii="仿宋_GB2312" w:eastAsia="仿宋_GB2312" w:hAnsi="仿宋_GB2312" w:hint="eastAsia"/>
              </w:rPr>
              <w:t>）</w:t>
            </w:r>
          </w:p>
        </w:tc>
        <w:tc>
          <w:tcPr>
            <w:tcW w:w="804" w:type="dxa"/>
            <w:shd w:val="clear" w:color="auto" w:fill="auto"/>
            <w:vAlign w:val="center"/>
          </w:tcPr>
          <w:p w:rsidR="00224EE3" w:rsidRDefault="005605A1">
            <w:pPr>
              <w:adjustRightInd w:val="0"/>
              <w:snapToGrid w:val="0"/>
              <w:jc w:val="left"/>
              <w:rPr>
                <w:rFonts w:ascii="仿宋_GB2312" w:eastAsia="仿宋_GB2312" w:hAnsi="仿宋_GB2312"/>
              </w:rPr>
            </w:pPr>
            <w:r>
              <w:rPr>
                <w:rFonts w:eastAsia="仿宋_GB2312"/>
              </w:rPr>
              <w:lastRenderedPageBreak/>
              <w:t>10</w:t>
            </w:r>
            <w:r>
              <w:rPr>
                <w:rFonts w:ascii="仿宋_GB2312" w:eastAsia="仿宋_GB2312" w:hAnsi="仿宋_GB2312" w:hint="eastAsia"/>
              </w:rPr>
              <w:t>.</w:t>
            </w:r>
            <w:r>
              <w:rPr>
                <w:rFonts w:eastAsia="仿宋_GB2312" w:hint="eastAsia"/>
              </w:rPr>
              <w:t>1</w:t>
            </w:r>
            <w:r>
              <w:rPr>
                <w:rFonts w:ascii="仿宋_GB2312" w:eastAsia="仿宋_GB2312" w:hAnsi="仿宋_GB2312" w:hint="eastAsia"/>
              </w:rPr>
              <w:t xml:space="preserve"> </w:t>
            </w:r>
            <w:r>
              <w:rPr>
                <w:rFonts w:ascii="仿宋_GB2312" w:eastAsia="仿宋_GB2312" w:hAnsi="仿宋_GB2312" w:hint="eastAsia"/>
              </w:rPr>
              <w:t>钢筋工程施工</w:t>
            </w:r>
            <w:r>
              <w:rPr>
                <w:rFonts w:ascii="仿宋_GB2312" w:eastAsia="仿宋_GB2312" w:hAnsi="仿宋_GB2312" w:hint="eastAsia"/>
              </w:rPr>
              <w:t xml:space="preserve">    </w:t>
            </w:r>
            <w:r>
              <w:rPr>
                <w:rFonts w:ascii="仿宋_GB2312" w:eastAsia="仿宋_GB2312" w:hAnsi="仿宋_GB2312" w:hint="eastAsia"/>
              </w:rPr>
              <w:t>（</w:t>
            </w:r>
            <w:r>
              <w:rPr>
                <w:rFonts w:eastAsia="仿宋_GB2312" w:hint="eastAsia"/>
              </w:rPr>
              <w:t>8</w:t>
            </w:r>
            <w:r>
              <w:rPr>
                <w:rFonts w:ascii="仿宋_GB2312" w:eastAsia="仿宋_GB2312" w:hAnsi="仿宋_GB2312" w:hint="eastAsia"/>
              </w:rPr>
              <w:t>分）</w:t>
            </w:r>
          </w:p>
        </w:tc>
        <w:tc>
          <w:tcPr>
            <w:tcW w:w="4263" w:type="dxa"/>
            <w:gridSpan w:val="3"/>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钢筋工程施工时材料搬运、安装及张拉作业时应当规范。</w:t>
            </w:r>
          </w:p>
        </w:tc>
        <w:tc>
          <w:tcPr>
            <w:tcW w:w="1051" w:type="dxa"/>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看现场</w:t>
            </w:r>
          </w:p>
        </w:tc>
        <w:tc>
          <w:tcPr>
            <w:tcW w:w="5432" w:type="dxa"/>
            <w:shd w:val="clear" w:color="auto" w:fill="auto"/>
            <w:vAlign w:val="center"/>
          </w:tcPr>
          <w:p w:rsidR="00224EE3" w:rsidRDefault="005605A1">
            <w:pPr>
              <w:numPr>
                <w:ilvl w:val="0"/>
                <w:numId w:val="79"/>
              </w:numPr>
              <w:adjustRightInd w:val="0"/>
              <w:snapToGrid w:val="0"/>
              <w:ind w:left="0"/>
              <w:jc w:val="left"/>
              <w:rPr>
                <w:rFonts w:ascii="仿宋_GB2312" w:eastAsia="仿宋_GB2312" w:hAnsi="仿宋_GB2312"/>
                <w:szCs w:val="21"/>
              </w:rPr>
            </w:pPr>
            <w:r>
              <w:rPr>
                <w:rFonts w:ascii="仿宋_GB2312" w:eastAsia="仿宋_GB2312" w:hAnsi="仿宋_GB2312" w:hint="eastAsia"/>
                <w:szCs w:val="21"/>
              </w:rPr>
              <w:t>绑扎钢筋和安装钢筋骨架时，没有搭设脚手架或操作平台，或脚手架上没有满铺脚手板，每发现一处扣</w:t>
            </w:r>
            <w:r>
              <w:rPr>
                <w:rFonts w:eastAsia="仿宋_GB2312" w:hint="eastAsia"/>
                <w:szCs w:val="21"/>
              </w:rPr>
              <w:t>1</w:t>
            </w:r>
            <w:r>
              <w:rPr>
                <w:rFonts w:ascii="仿宋_GB2312" w:eastAsia="仿宋_GB2312" w:hAnsi="仿宋_GB2312" w:hint="eastAsia"/>
                <w:szCs w:val="21"/>
              </w:rPr>
              <w:t>分；</w:t>
            </w:r>
          </w:p>
          <w:p w:rsidR="00224EE3" w:rsidRDefault="005605A1">
            <w:pPr>
              <w:numPr>
                <w:ilvl w:val="0"/>
                <w:numId w:val="79"/>
              </w:numPr>
              <w:adjustRightInd w:val="0"/>
              <w:snapToGrid w:val="0"/>
              <w:ind w:left="0"/>
              <w:jc w:val="left"/>
              <w:rPr>
                <w:rFonts w:ascii="仿宋_GB2312" w:eastAsia="仿宋_GB2312" w:hAnsi="仿宋_GB2312"/>
                <w:szCs w:val="21"/>
              </w:rPr>
            </w:pPr>
            <w:r>
              <w:rPr>
                <w:rFonts w:ascii="仿宋_GB2312" w:eastAsia="仿宋_GB2312" w:hAnsi="仿宋_GB2312" w:hint="eastAsia"/>
                <w:szCs w:val="21"/>
              </w:rPr>
              <w:t>在高处</w:t>
            </w:r>
            <w:r>
              <w:rPr>
                <w:rFonts w:ascii="仿宋_GB2312" w:eastAsia="仿宋_GB2312" w:hAnsi="仿宋_GB2312" w:hint="eastAsia"/>
                <w:szCs w:val="21"/>
              </w:rPr>
              <w:t>(</w:t>
            </w:r>
            <w:r>
              <w:rPr>
                <w:rFonts w:eastAsia="仿宋_GB2312" w:hint="eastAsia"/>
                <w:szCs w:val="21"/>
              </w:rPr>
              <w:t>2</w:t>
            </w:r>
            <w:r>
              <w:rPr>
                <w:rFonts w:ascii="仿宋_GB2312" w:eastAsia="仿宋_GB2312" w:hAnsi="仿宋_GB2312" w:hint="eastAsia"/>
                <w:szCs w:val="21"/>
              </w:rPr>
              <w:t>m</w:t>
            </w:r>
            <w:r>
              <w:rPr>
                <w:rFonts w:ascii="仿宋_GB2312" w:eastAsia="仿宋_GB2312" w:hAnsi="仿宋_GB2312" w:hint="eastAsia"/>
                <w:szCs w:val="21"/>
              </w:rPr>
              <w:t>及以上</w:t>
            </w:r>
            <w:r>
              <w:rPr>
                <w:rFonts w:ascii="仿宋_GB2312" w:eastAsia="仿宋_GB2312" w:hAnsi="仿宋_GB2312" w:hint="eastAsia"/>
                <w:szCs w:val="21"/>
              </w:rPr>
              <w:t>)</w:t>
            </w:r>
            <w:r>
              <w:rPr>
                <w:rFonts w:ascii="仿宋_GB2312" w:eastAsia="仿宋_GB2312" w:hAnsi="仿宋_GB2312" w:hint="eastAsia"/>
                <w:szCs w:val="21"/>
              </w:rPr>
              <w:t>、深坑绑扎钢筋和安装钢筋骨架，脚手架或操作平台临边没有设置防护栏杆，每发现一处扣</w:t>
            </w:r>
            <w:r>
              <w:rPr>
                <w:rFonts w:eastAsia="仿宋_GB2312" w:hint="eastAsia"/>
                <w:szCs w:val="21"/>
              </w:rPr>
              <w:t>1</w:t>
            </w:r>
            <w:r>
              <w:rPr>
                <w:rFonts w:ascii="仿宋_GB2312" w:eastAsia="仿宋_GB2312" w:hAnsi="仿宋_GB2312" w:hint="eastAsia"/>
                <w:szCs w:val="21"/>
              </w:rPr>
              <w:t>分；</w:t>
            </w:r>
          </w:p>
          <w:p w:rsidR="00224EE3" w:rsidRDefault="005605A1">
            <w:pPr>
              <w:numPr>
                <w:ilvl w:val="0"/>
                <w:numId w:val="79"/>
              </w:numPr>
              <w:adjustRightInd w:val="0"/>
              <w:snapToGrid w:val="0"/>
              <w:ind w:left="0"/>
              <w:jc w:val="left"/>
              <w:rPr>
                <w:rFonts w:ascii="仿宋_GB2312" w:eastAsia="仿宋_GB2312" w:hAnsi="仿宋_GB2312"/>
                <w:szCs w:val="21"/>
              </w:rPr>
            </w:pPr>
            <w:r>
              <w:rPr>
                <w:rFonts w:ascii="仿宋_GB2312" w:eastAsia="仿宋_GB2312" w:hAnsi="仿宋_GB2312" w:hint="eastAsia"/>
                <w:szCs w:val="21"/>
              </w:rPr>
              <w:t>成型的钢筋没有按照规格及形状分类、分捆堆放，或没有采取上盖下垫措施防止受潮的，每发现一处扣</w:t>
            </w:r>
            <w:r>
              <w:rPr>
                <w:rFonts w:eastAsia="仿宋_GB2312" w:hint="eastAsia"/>
                <w:szCs w:val="21"/>
              </w:rPr>
              <w:t>1</w:t>
            </w:r>
            <w:r>
              <w:rPr>
                <w:rFonts w:ascii="仿宋_GB2312" w:eastAsia="仿宋_GB2312" w:hAnsi="仿宋_GB2312" w:hint="eastAsia"/>
                <w:szCs w:val="21"/>
              </w:rPr>
              <w:t>分；</w:t>
            </w:r>
          </w:p>
          <w:p w:rsidR="00224EE3" w:rsidRDefault="005605A1">
            <w:pPr>
              <w:numPr>
                <w:ilvl w:val="0"/>
                <w:numId w:val="79"/>
              </w:numPr>
              <w:adjustRightInd w:val="0"/>
              <w:snapToGrid w:val="0"/>
              <w:ind w:left="0"/>
              <w:jc w:val="left"/>
              <w:rPr>
                <w:rFonts w:ascii="仿宋_GB2312" w:eastAsia="仿宋_GB2312" w:hAnsi="仿宋_GB2312"/>
                <w:szCs w:val="21"/>
              </w:rPr>
            </w:pPr>
            <w:r>
              <w:rPr>
                <w:rFonts w:ascii="仿宋_GB2312" w:eastAsia="仿宋_GB2312" w:hAnsi="仿宋_GB2312" w:hint="eastAsia"/>
                <w:szCs w:val="21"/>
              </w:rPr>
              <w:t>张拉钢绞线或钢筋时，两端没有设置张拉防护挡板，或在正面站人的，每发现一处扣</w:t>
            </w:r>
            <w:r>
              <w:rPr>
                <w:rFonts w:eastAsia="仿宋_GB2312" w:hint="eastAsia"/>
                <w:szCs w:val="21"/>
              </w:rPr>
              <w:t>2</w:t>
            </w:r>
            <w:r>
              <w:rPr>
                <w:rFonts w:ascii="仿宋_GB2312" w:eastAsia="仿宋_GB2312" w:hAnsi="仿宋_GB2312" w:hint="eastAsia"/>
                <w:szCs w:val="21"/>
              </w:rPr>
              <w:t>分。</w:t>
            </w:r>
          </w:p>
        </w:tc>
        <w:tc>
          <w:tcPr>
            <w:tcW w:w="1036" w:type="dxa"/>
            <w:shd w:val="clear" w:color="000000" w:fill="FFFFFF"/>
          </w:tcPr>
          <w:p w:rsidR="00224EE3" w:rsidRDefault="00224EE3">
            <w:pPr>
              <w:adjustRightInd w:val="0"/>
              <w:snapToGrid w:val="0"/>
              <w:jc w:val="left"/>
              <w:rPr>
                <w:rFonts w:ascii="仿宋_GB2312" w:eastAsia="仿宋_GB2312" w:hAnsi="仿宋_GB2312"/>
              </w:rPr>
            </w:pPr>
          </w:p>
        </w:tc>
        <w:tc>
          <w:tcPr>
            <w:tcW w:w="791" w:type="dxa"/>
            <w:shd w:val="clear" w:color="000000" w:fill="FFFFFF"/>
          </w:tcPr>
          <w:p w:rsidR="00224EE3" w:rsidRDefault="00224EE3">
            <w:pPr>
              <w:adjustRightInd w:val="0"/>
              <w:snapToGrid w:val="0"/>
              <w:jc w:val="left"/>
              <w:rPr>
                <w:rFonts w:ascii="仿宋_GB2312" w:eastAsia="仿宋_GB2312" w:hAnsi="仿宋_GB2312"/>
              </w:rPr>
            </w:pPr>
          </w:p>
        </w:tc>
      </w:tr>
      <w:tr w:rsidR="00224EE3">
        <w:trPr>
          <w:cantSplit/>
          <w:trHeight w:val="4832"/>
          <w:jc w:val="center"/>
        </w:trPr>
        <w:tc>
          <w:tcPr>
            <w:tcW w:w="550" w:type="dxa"/>
            <w:vMerge/>
            <w:shd w:val="clear" w:color="000000" w:fill="FFFFFF"/>
            <w:vAlign w:val="center"/>
          </w:tcPr>
          <w:p w:rsidR="00224EE3" w:rsidRDefault="00224EE3">
            <w:pPr>
              <w:adjustRightInd w:val="0"/>
              <w:snapToGrid w:val="0"/>
              <w:jc w:val="left"/>
              <w:rPr>
                <w:rFonts w:ascii="仿宋_GB2312" w:eastAsia="仿宋_GB2312" w:hAnsi="仿宋_GB2312"/>
                <w:sz w:val="20"/>
              </w:rPr>
            </w:pPr>
          </w:p>
        </w:tc>
        <w:tc>
          <w:tcPr>
            <w:tcW w:w="824" w:type="dxa"/>
            <w:vMerge/>
            <w:shd w:val="clear" w:color="000000" w:fill="FFFFFF"/>
            <w:vAlign w:val="center"/>
          </w:tcPr>
          <w:p w:rsidR="00224EE3" w:rsidRDefault="00224EE3">
            <w:pPr>
              <w:adjustRightInd w:val="0"/>
              <w:snapToGrid w:val="0"/>
              <w:jc w:val="left"/>
              <w:rPr>
                <w:rFonts w:ascii="仿宋_GB2312" w:eastAsia="仿宋_GB2312" w:hAnsi="仿宋_GB2312"/>
                <w:sz w:val="20"/>
              </w:rPr>
            </w:pPr>
          </w:p>
        </w:tc>
        <w:tc>
          <w:tcPr>
            <w:tcW w:w="804" w:type="dxa"/>
            <w:shd w:val="clear" w:color="auto" w:fill="auto"/>
            <w:vAlign w:val="center"/>
          </w:tcPr>
          <w:p w:rsidR="00224EE3" w:rsidRDefault="005605A1">
            <w:pPr>
              <w:adjustRightInd w:val="0"/>
              <w:snapToGrid w:val="0"/>
              <w:jc w:val="left"/>
              <w:rPr>
                <w:rFonts w:ascii="仿宋_GB2312" w:eastAsia="仿宋_GB2312" w:hAnsi="仿宋_GB2312"/>
                <w:sz w:val="20"/>
              </w:rPr>
            </w:pPr>
            <w:r>
              <w:rPr>
                <w:rFonts w:eastAsia="仿宋_GB2312"/>
                <w:sz w:val="20"/>
              </w:rPr>
              <w:t>10</w:t>
            </w:r>
            <w:r>
              <w:rPr>
                <w:rFonts w:ascii="仿宋_GB2312" w:eastAsia="仿宋_GB2312" w:hAnsi="仿宋_GB2312" w:hint="eastAsia"/>
                <w:sz w:val="20"/>
              </w:rPr>
              <w:t>.</w:t>
            </w:r>
            <w:r>
              <w:rPr>
                <w:rFonts w:eastAsia="仿宋_GB2312" w:hint="eastAsia"/>
                <w:sz w:val="20"/>
              </w:rPr>
              <w:t>2</w:t>
            </w:r>
            <w:r>
              <w:rPr>
                <w:rFonts w:ascii="仿宋_GB2312" w:eastAsia="仿宋_GB2312" w:hAnsi="仿宋_GB2312" w:hint="eastAsia"/>
                <w:sz w:val="20"/>
              </w:rPr>
              <w:t xml:space="preserve"> </w:t>
            </w:r>
            <w:r>
              <w:rPr>
                <w:rFonts w:ascii="仿宋_GB2312" w:eastAsia="仿宋_GB2312" w:hAnsi="仿宋_GB2312" w:hint="eastAsia"/>
                <w:sz w:val="20"/>
              </w:rPr>
              <w:t>模板工程施工</w:t>
            </w:r>
            <w:r>
              <w:rPr>
                <w:rFonts w:ascii="仿宋_GB2312" w:eastAsia="仿宋_GB2312" w:hAnsi="仿宋_GB2312" w:hint="eastAsia"/>
                <w:sz w:val="20"/>
              </w:rPr>
              <w:t xml:space="preserve">  </w:t>
            </w:r>
            <w:r>
              <w:rPr>
                <w:rFonts w:ascii="仿宋_GB2312" w:eastAsia="仿宋_GB2312" w:hAnsi="仿宋_GB2312" w:hint="eastAsia"/>
                <w:sz w:val="20"/>
              </w:rPr>
              <w:t>（</w:t>
            </w:r>
            <w:r>
              <w:rPr>
                <w:rFonts w:eastAsia="仿宋_GB2312" w:hint="eastAsia"/>
                <w:sz w:val="20"/>
              </w:rPr>
              <w:t>10</w:t>
            </w:r>
            <w:r>
              <w:rPr>
                <w:rFonts w:ascii="仿宋_GB2312" w:eastAsia="仿宋_GB2312" w:hAnsi="仿宋_GB2312" w:hint="eastAsia"/>
                <w:sz w:val="20"/>
              </w:rPr>
              <w:t>分）</w:t>
            </w:r>
          </w:p>
        </w:tc>
        <w:tc>
          <w:tcPr>
            <w:tcW w:w="4263" w:type="dxa"/>
            <w:gridSpan w:val="3"/>
            <w:shd w:val="clear" w:color="auto" w:fill="auto"/>
            <w:vAlign w:val="center"/>
          </w:tcPr>
          <w:p w:rsidR="00224EE3" w:rsidRDefault="005605A1">
            <w:pPr>
              <w:adjustRightInd w:val="0"/>
              <w:snapToGrid w:val="0"/>
              <w:jc w:val="left"/>
              <w:rPr>
                <w:rFonts w:ascii="仿宋_GB2312" w:eastAsia="仿宋_GB2312" w:hAnsi="仿宋_GB2312"/>
                <w:szCs w:val="21"/>
              </w:rPr>
            </w:pPr>
            <w:r>
              <w:rPr>
                <w:rFonts w:ascii="仿宋_GB2312" w:eastAsia="仿宋_GB2312" w:hAnsi="仿宋_GB2312" w:hint="eastAsia"/>
                <w:szCs w:val="21"/>
              </w:rPr>
              <w:t>模板支撑系统须经过施工单位设计计算、审核，监理单位批复同意后方可实施。</w:t>
            </w:r>
          </w:p>
          <w:p w:rsidR="00224EE3" w:rsidRDefault="005605A1">
            <w:pPr>
              <w:adjustRightInd w:val="0"/>
              <w:snapToGrid w:val="0"/>
              <w:jc w:val="left"/>
              <w:rPr>
                <w:rFonts w:ascii="仿宋_GB2312" w:eastAsia="仿宋_GB2312" w:hAnsi="仿宋_GB2312"/>
                <w:szCs w:val="21"/>
              </w:rPr>
            </w:pPr>
            <w:r>
              <w:rPr>
                <w:rFonts w:ascii="仿宋_GB2312" w:eastAsia="仿宋_GB2312" w:hAnsi="仿宋_GB2312" w:hint="eastAsia"/>
                <w:szCs w:val="21"/>
              </w:rPr>
              <w:t>模板安装过程中，不得间歇，柱头、搭头、立柱顶撑、拉杆等必须安装牢固成整体后，作业人员才允许离开。模板的立柱顶撑必须设牢固的拉杆，不得与门窗等的不牢靠和临时物件相连接。支撑、牵杠等不得搭在门窗框和脚手架上。通路中间的斜撑、拉杆等应当设在</w:t>
            </w:r>
            <w:r>
              <w:rPr>
                <w:rFonts w:eastAsia="仿宋_GB2312" w:hint="eastAsia"/>
                <w:szCs w:val="21"/>
              </w:rPr>
              <w:t>1</w:t>
            </w:r>
            <w:r>
              <w:rPr>
                <w:rFonts w:ascii="仿宋_GB2312" w:eastAsia="仿宋_GB2312" w:hAnsi="仿宋_GB2312" w:hint="eastAsia"/>
                <w:szCs w:val="21"/>
              </w:rPr>
              <w:t>.</w:t>
            </w:r>
            <w:r>
              <w:rPr>
                <w:rFonts w:eastAsia="仿宋_GB2312" w:hint="eastAsia"/>
                <w:szCs w:val="21"/>
              </w:rPr>
              <w:t>8</w:t>
            </w:r>
            <w:r>
              <w:rPr>
                <w:rFonts w:ascii="仿宋_GB2312" w:eastAsia="仿宋_GB2312" w:hAnsi="仿宋_GB2312" w:hint="eastAsia"/>
                <w:szCs w:val="21"/>
              </w:rPr>
              <w:t>m</w:t>
            </w:r>
            <w:r>
              <w:rPr>
                <w:rFonts w:ascii="仿宋_GB2312" w:eastAsia="仿宋_GB2312" w:hAnsi="仿宋_GB2312" w:hint="eastAsia"/>
                <w:szCs w:val="21"/>
              </w:rPr>
              <w:t>高以上。组装立柱模板时，四周必须设牢固支撑，如柱模在</w:t>
            </w:r>
            <w:r>
              <w:rPr>
                <w:rFonts w:eastAsia="仿宋_GB2312" w:hint="eastAsia"/>
                <w:szCs w:val="21"/>
              </w:rPr>
              <w:t>6</w:t>
            </w:r>
            <w:r>
              <w:rPr>
                <w:rFonts w:ascii="仿宋_GB2312" w:eastAsia="仿宋_GB2312" w:hAnsi="仿宋_GB2312" w:hint="eastAsia"/>
                <w:szCs w:val="21"/>
              </w:rPr>
              <w:t>m</w:t>
            </w:r>
            <w:r>
              <w:rPr>
                <w:rFonts w:ascii="仿宋_GB2312" w:eastAsia="仿宋_GB2312" w:hAnsi="仿宋_GB2312" w:hint="eastAsia"/>
                <w:szCs w:val="21"/>
              </w:rPr>
              <w:t>以上，应当将几个柱模连成整体。</w:t>
            </w:r>
          </w:p>
          <w:p w:rsidR="00224EE3" w:rsidRDefault="005605A1">
            <w:pPr>
              <w:adjustRightInd w:val="0"/>
              <w:snapToGrid w:val="0"/>
              <w:jc w:val="left"/>
              <w:rPr>
                <w:rFonts w:ascii="仿宋_GB2312" w:eastAsia="仿宋_GB2312" w:hAnsi="仿宋_GB2312"/>
                <w:szCs w:val="21"/>
              </w:rPr>
            </w:pPr>
            <w:r>
              <w:rPr>
                <w:rFonts w:ascii="仿宋_GB2312" w:eastAsia="仿宋_GB2312" w:hAnsi="仿宋_GB2312" w:hint="eastAsia"/>
                <w:szCs w:val="21"/>
              </w:rPr>
              <w:t>梁模板安装时，安装上下锁口楞及外竖楞，应当附以斜撑，其间距不宜大于</w:t>
            </w:r>
            <w:r>
              <w:rPr>
                <w:rFonts w:eastAsia="仿宋_GB2312" w:hint="eastAsia"/>
                <w:szCs w:val="21"/>
              </w:rPr>
              <w:t>75</w:t>
            </w:r>
            <w:r>
              <w:rPr>
                <w:rFonts w:ascii="仿宋_GB2312" w:eastAsia="仿宋_GB2312" w:hAnsi="仿宋_GB2312" w:hint="eastAsia"/>
                <w:szCs w:val="21"/>
              </w:rPr>
              <w:t>cm</w:t>
            </w:r>
            <w:r>
              <w:rPr>
                <w:rFonts w:ascii="仿宋_GB2312" w:eastAsia="仿宋_GB2312" w:hAnsi="仿宋_GB2312" w:hint="eastAsia"/>
                <w:szCs w:val="21"/>
              </w:rPr>
              <w:t>；当梁高超过</w:t>
            </w:r>
            <w:r>
              <w:rPr>
                <w:rFonts w:eastAsia="仿宋_GB2312" w:hint="eastAsia"/>
                <w:szCs w:val="21"/>
              </w:rPr>
              <w:t>60</w:t>
            </w:r>
            <w:r>
              <w:rPr>
                <w:rFonts w:ascii="仿宋_GB2312" w:eastAsia="仿宋_GB2312" w:hAnsi="仿宋_GB2312" w:hint="eastAsia"/>
                <w:szCs w:val="21"/>
              </w:rPr>
              <w:t>cm</w:t>
            </w:r>
            <w:r>
              <w:rPr>
                <w:rFonts w:ascii="仿宋_GB2312" w:eastAsia="仿宋_GB2312" w:hAnsi="仿宋_GB2312" w:hint="eastAsia"/>
                <w:szCs w:val="21"/>
              </w:rPr>
              <w:t>时，需另行加固。侧梁模上口应当拉线找直并加以固定。支设独立梁模应当搭设临时操作平台，不得站在柱模上操作和在梁底模上行走。</w:t>
            </w:r>
          </w:p>
          <w:p w:rsidR="00224EE3" w:rsidRDefault="005605A1">
            <w:pPr>
              <w:adjustRightInd w:val="0"/>
              <w:snapToGrid w:val="0"/>
              <w:jc w:val="left"/>
              <w:rPr>
                <w:rFonts w:ascii="仿宋_GB2312" w:eastAsia="仿宋_GB2312" w:hAnsi="仿宋_GB2312"/>
                <w:szCs w:val="21"/>
              </w:rPr>
            </w:pPr>
            <w:r>
              <w:rPr>
                <w:rFonts w:ascii="仿宋_GB2312" w:eastAsia="仿宋_GB2312" w:hAnsi="仿宋_GB2312" w:hint="eastAsia"/>
                <w:szCs w:val="21"/>
              </w:rPr>
              <w:t>基础及地下工程模板安装，必须检查基坑土壁边坡稳定状况，基坑上口边沿</w:t>
            </w:r>
            <w:r>
              <w:rPr>
                <w:rFonts w:eastAsia="仿宋_GB2312" w:hint="eastAsia"/>
                <w:szCs w:val="21"/>
              </w:rPr>
              <w:t>1</w:t>
            </w:r>
            <w:r>
              <w:rPr>
                <w:rFonts w:ascii="仿宋_GB2312" w:eastAsia="仿宋_GB2312" w:hAnsi="仿宋_GB2312" w:hint="eastAsia"/>
                <w:szCs w:val="21"/>
              </w:rPr>
              <w:t xml:space="preserve">m </w:t>
            </w:r>
            <w:r>
              <w:rPr>
                <w:rFonts w:ascii="仿宋_GB2312" w:eastAsia="仿宋_GB2312" w:hAnsi="仿宋_GB2312" w:hint="eastAsia"/>
                <w:szCs w:val="21"/>
              </w:rPr>
              <w:t>以内不得堆放模板及材料。向槽</w:t>
            </w:r>
            <w:r>
              <w:rPr>
                <w:rFonts w:ascii="仿宋_GB2312" w:eastAsia="仿宋_GB2312" w:hAnsi="仿宋_GB2312" w:hint="eastAsia"/>
                <w:szCs w:val="21"/>
              </w:rPr>
              <w:t>(</w:t>
            </w:r>
            <w:r>
              <w:rPr>
                <w:rFonts w:ascii="仿宋_GB2312" w:eastAsia="仿宋_GB2312" w:hAnsi="仿宋_GB2312" w:hint="eastAsia"/>
                <w:szCs w:val="21"/>
              </w:rPr>
              <w:t>坑</w:t>
            </w:r>
            <w:r>
              <w:rPr>
                <w:rFonts w:ascii="仿宋_GB2312" w:eastAsia="仿宋_GB2312" w:hAnsi="仿宋_GB2312" w:hint="eastAsia"/>
                <w:szCs w:val="21"/>
              </w:rPr>
              <w:t>)</w:t>
            </w:r>
            <w:r>
              <w:rPr>
                <w:rFonts w:ascii="仿宋_GB2312" w:eastAsia="仿宋_GB2312" w:hAnsi="仿宋_GB2312" w:hint="eastAsia"/>
                <w:szCs w:val="21"/>
              </w:rPr>
              <w:t>内运送模板构件时，严禁抛掷，应当使用溜槽或起重机械运送，下方操作人员必须远离危险区域。</w:t>
            </w:r>
          </w:p>
          <w:p w:rsidR="00224EE3" w:rsidRDefault="005605A1">
            <w:pPr>
              <w:adjustRightInd w:val="0"/>
              <w:snapToGrid w:val="0"/>
              <w:jc w:val="left"/>
              <w:rPr>
                <w:rFonts w:ascii="仿宋_GB2312" w:eastAsia="仿宋_GB2312" w:hAnsi="仿宋_GB2312"/>
                <w:szCs w:val="21"/>
              </w:rPr>
            </w:pPr>
            <w:r>
              <w:rPr>
                <w:rFonts w:ascii="仿宋_GB2312" w:eastAsia="仿宋_GB2312" w:hAnsi="仿宋_GB2312" w:hint="eastAsia"/>
                <w:szCs w:val="21"/>
              </w:rPr>
              <w:t>拆除的模板支撑等材料，应当边拆、边清、边运、边码，楼层高处拆下的材料，严禁向下抛掷。组合钢模板装拆时，上下应当有人接应。钢模板及配件应当随装拆随运送，严禁从高处掷下。高空拆模时，应当有专人指挥及监护，并在下面标出工作区进行围蔽，暂停人员过往。</w:t>
            </w:r>
          </w:p>
        </w:tc>
        <w:tc>
          <w:tcPr>
            <w:tcW w:w="1051" w:type="dxa"/>
            <w:shd w:val="clear" w:color="auto" w:fill="auto"/>
            <w:vAlign w:val="center"/>
          </w:tcPr>
          <w:p w:rsidR="00224EE3" w:rsidRDefault="005605A1">
            <w:pPr>
              <w:adjustRightInd w:val="0"/>
              <w:snapToGrid w:val="0"/>
              <w:jc w:val="left"/>
              <w:rPr>
                <w:rFonts w:ascii="仿宋_GB2312" w:eastAsia="仿宋_GB2312" w:hAnsi="仿宋_GB2312"/>
                <w:szCs w:val="21"/>
              </w:rPr>
            </w:pPr>
            <w:r>
              <w:rPr>
                <w:rFonts w:ascii="仿宋_GB2312" w:eastAsia="仿宋_GB2312" w:hAnsi="仿宋_GB2312" w:hint="eastAsia"/>
                <w:szCs w:val="21"/>
              </w:rPr>
              <w:t>看现场，查资料</w:t>
            </w:r>
          </w:p>
        </w:tc>
        <w:tc>
          <w:tcPr>
            <w:tcW w:w="5432" w:type="dxa"/>
            <w:shd w:val="clear" w:color="auto" w:fill="auto"/>
            <w:vAlign w:val="center"/>
          </w:tcPr>
          <w:p w:rsidR="00224EE3" w:rsidRDefault="005605A1">
            <w:pPr>
              <w:numPr>
                <w:ilvl w:val="0"/>
                <w:numId w:val="80"/>
              </w:numPr>
              <w:adjustRightInd w:val="0"/>
              <w:snapToGrid w:val="0"/>
              <w:ind w:left="0"/>
              <w:jc w:val="left"/>
              <w:rPr>
                <w:rFonts w:ascii="仿宋_GB2312" w:eastAsia="仿宋_GB2312" w:hAnsi="仿宋_GB2312"/>
                <w:szCs w:val="21"/>
              </w:rPr>
            </w:pPr>
            <w:r>
              <w:rPr>
                <w:rFonts w:ascii="仿宋_GB2312" w:eastAsia="仿宋_GB2312" w:hAnsi="仿宋_GB2312" w:hint="eastAsia"/>
                <w:szCs w:val="21"/>
              </w:rPr>
              <w:t>模板支撑系统没有经过施工单位设计计算、审核，每发现一处扣</w:t>
            </w:r>
            <w:r>
              <w:rPr>
                <w:rFonts w:eastAsia="仿宋_GB2312" w:hint="eastAsia"/>
                <w:szCs w:val="21"/>
              </w:rPr>
              <w:t>2</w:t>
            </w:r>
            <w:r>
              <w:rPr>
                <w:rFonts w:ascii="仿宋_GB2312" w:eastAsia="仿宋_GB2312" w:hAnsi="仿宋_GB2312" w:hint="eastAsia"/>
                <w:szCs w:val="21"/>
              </w:rPr>
              <w:t>分。</w:t>
            </w:r>
          </w:p>
          <w:p w:rsidR="00224EE3" w:rsidRDefault="005605A1">
            <w:pPr>
              <w:numPr>
                <w:ilvl w:val="0"/>
                <w:numId w:val="80"/>
              </w:numPr>
              <w:adjustRightInd w:val="0"/>
              <w:snapToGrid w:val="0"/>
              <w:ind w:left="0"/>
              <w:jc w:val="left"/>
              <w:rPr>
                <w:rFonts w:ascii="仿宋_GB2312" w:eastAsia="仿宋_GB2312" w:hAnsi="仿宋_GB2312"/>
                <w:szCs w:val="21"/>
              </w:rPr>
            </w:pPr>
            <w:r>
              <w:rPr>
                <w:rFonts w:ascii="仿宋_GB2312" w:eastAsia="仿宋_GB2312" w:hAnsi="仿宋_GB2312" w:hint="eastAsia"/>
                <w:szCs w:val="21"/>
              </w:rPr>
              <w:t>模板的立柱顶撑与门窗等的不牢靠和临时物件相连接，或支撑、牵杠等搭在门窗框和脚手架上发现一处扣</w:t>
            </w:r>
            <w:r>
              <w:rPr>
                <w:rFonts w:eastAsia="仿宋_GB2312" w:hint="eastAsia"/>
                <w:szCs w:val="21"/>
              </w:rPr>
              <w:t>1</w:t>
            </w:r>
            <w:r>
              <w:rPr>
                <w:rFonts w:ascii="仿宋_GB2312" w:eastAsia="仿宋_GB2312" w:hAnsi="仿宋_GB2312" w:hint="eastAsia"/>
                <w:szCs w:val="21"/>
              </w:rPr>
              <w:t>分。</w:t>
            </w:r>
          </w:p>
          <w:p w:rsidR="00224EE3" w:rsidRDefault="005605A1">
            <w:pPr>
              <w:numPr>
                <w:ilvl w:val="0"/>
                <w:numId w:val="80"/>
              </w:numPr>
              <w:adjustRightInd w:val="0"/>
              <w:snapToGrid w:val="0"/>
              <w:ind w:left="0"/>
              <w:jc w:val="left"/>
              <w:rPr>
                <w:rFonts w:ascii="仿宋_GB2312" w:eastAsia="仿宋_GB2312" w:hAnsi="仿宋_GB2312"/>
                <w:szCs w:val="21"/>
              </w:rPr>
            </w:pPr>
            <w:r>
              <w:rPr>
                <w:rFonts w:ascii="仿宋_GB2312" w:eastAsia="仿宋_GB2312" w:hAnsi="仿宋_GB2312" w:hint="eastAsia"/>
                <w:szCs w:val="21"/>
              </w:rPr>
              <w:t>通路中间的斜撑、拉杆等设置高度不足</w:t>
            </w:r>
            <w:r>
              <w:rPr>
                <w:rFonts w:eastAsia="仿宋_GB2312" w:hint="eastAsia"/>
                <w:szCs w:val="21"/>
              </w:rPr>
              <w:t>1</w:t>
            </w:r>
            <w:r>
              <w:rPr>
                <w:rFonts w:ascii="仿宋_GB2312" w:eastAsia="仿宋_GB2312" w:hAnsi="仿宋_GB2312" w:hint="eastAsia"/>
                <w:szCs w:val="21"/>
              </w:rPr>
              <w:t>.</w:t>
            </w:r>
            <w:r>
              <w:rPr>
                <w:rFonts w:eastAsia="仿宋_GB2312" w:hint="eastAsia"/>
                <w:szCs w:val="21"/>
              </w:rPr>
              <w:t>8</w:t>
            </w:r>
            <w:r>
              <w:rPr>
                <w:rFonts w:ascii="仿宋_GB2312" w:eastAsia="仿宋_GB2312" w:hAnsi="仿宋_GB2312" w:hint="eastAsia"/>
                <w:szCs w:val="21"/>
              </w:rPr>
              <w:t>m</w:t>
            </w:r>
            <w:r>
              <w:rPr>
                <w:rFonts w:ascii="仿宋_GB2312" w:eastAsia="仿宋_GB2312" w:hAnsi="仿宋_GB2312" w:hint="eastAsia"/>
                <w:szCs w:val="21"/>
              </w:rPr>
              <w:t>的，发现一处扣</w:t>
            </w:r>
            <w:r>
              <w:rPr>
                <w:rFonts w:eastAsia="仿宋_GB2312" w:hint="eastAsia"/>
                <w:szCs w:val="21"/>
              </w:rPr>
              <w:t>1</w:t>
            </w:r>
            <w:r>
              <w:rPr>
                <w:rFonts w:ascii="仿宋_GB2312" w:eastAsia="仿宋_GB2312" w:hAnsi="仿宋_GB2312" w:hint="eastAsia"/>
                <w:szCs w:val="21"/>
              </w:rPr>
              <w:t>分。</w:t>
            </w:r>
          </w:p>
          <w:p w:rsidR="00224EE3" w:rsidRDefault="005605A1">
            <w:pPr>
              <w:numPr>
                <w:ilvl w:val="0"/>
                <w:numId w:val="80"/>
              </w:numPr>
              <w:adjustRightInd w:val="0"/>
              <w:snapToGrid w:val="0"/>
              <w:ind w:left="0"/>
              <w:jc w:val="left"/>
              <w:rPr>
                <w:rFonts w:ascii="仿宋_GB2312" w:eastAsia="仿宋_GB2312" w:hAnsi="仿宋_GB2312"/>
                <w:szCs w:val="21"/>
              </w:rPr>
            </w:pPr>
            <w:r>
              <w:rPr>
                <w:rFonts w:ascii="仿宋_GB2312" w:eastAsia="仿宋_GB2312" w:hAnsi="仿宋_GB2312" w:hint="eastAsia"/>
                <w:szCs w:val="21"/>
              </w:rPr>
              <w:t>组装立柱模板时，如柱模在</w:t>
            </w:r>
            <w:r>
              <w:rPr>
                <w:rFonts w:eastAsia="仿宋_GB2312" w:hint="eastAsia"/>
                <w:szCs w:val="21"/>
              </w:rPr>
              <w:t>6</w:t>
            </w:r>
            <w:r>
              <w:rPr>
                <w:rFonts w:ascii="仿宋_GB2312" w:eastAsia="仿宋_GB2312" w:hAnsi="仿宋_GB2312" w:hint="eastAsia"/>
                <w:szCs w:val="21"/>
              </w:rPr>
              <w:t>m</w:t>
            </w:r>
            <w:r>
              <w:rPr>
                <w:rFonts w:ascii="仿宋_GB2312" w:eastAsia="仿宋_GB2312" w:hAnsi="仿宋_GB2312" w:hint="eastAsia"/>
                <w:szCs w:val="21"/>
              </w:rPr>
              <w:t>以上，没有将几个柱模连成整体，发现一处扣</w:t>
            </w:r>
            <w:r>
              <w:rPr>
                <w:rFonts w:eastAsia="仿宋_GB2312" w:hint="eastAsia"/>
                <w:szCs w:val="21"/>
              </w:rPr>
              <w:t>2</w:t>
            </w:r>
            <w:r>
              <w:rPr>
                <w:rFonts w:ascii="仿宋_GB2312" w:eastAsia="仿宋_GB2312" w:hAnsi="仿宋_GB2312" w:hint="eastAsia"/>
                <w:szCs w:val="21"/>
              </w:rPr>
              <w:t>分。</w:t>
            </w:r>
          </w:p>
          <w:p w:rsidR="00224EE3" w:rsidRDefault="005605A1">
            <w:pPr>
              <w:numPr>
                <w:ilvl w:val="0"/>
                <w:numId w:val="80"/>
              </w:numPr>
              <w:adjustRightInd w:val="0"/>
              <w:snapToGrid w:val="0"/>
              <w:ind w:left="0"/>
              <w:jc w:val="left"/>
              <w:rPr>
                <w:rFonts w:ascii="仿宋_GB2312" w:eastAsia="仿宋_GB2312" w:hAnsi="仿宋_GB2312"/>
                <w:szCs w:val="21"/>
              </w:rPr>
            </w:pPr>
            <w:r>
              <w:rPr>
                <w:rFonts w:ascii="仿宋_GB2312" w:eastAsia="仿宋_GB2312" w:hAnsi="仿宋_GB2312" w:hint="eastAsia"/>
                <w:szCs w:val="21"/>
              </w:rPr>
              <w:t>梁模板安装不符合要求，发现一处视情况扣</w:t>
            </w:r>
            <w:r>
              <w:rPr>
                <w:rFonts w:eastAsia="仿宋_GB2312" w:hint="eastAsia"/>
                <w:szCs w:val="21"/>
              </w:rPr>
              <w:t>1</w:t>
            </w:r>
            <w:r>
              <w:rPr>
                <w:rFonts w:ascii="仿宋_GB2312" w:eastAsia="仿宋_GB2312" w:hAnsi="仿宋_GB2312" w:hint="eastAsia"/>
                <w:szCs w:val="21"/>
              </w:rPr>
              <w:t>-</w:t>
            </w:r>
            <w:r>
              <w:rPr>
                <w:rFonts w:eastAsia="仿宋_GB2312" w:hint="eastAsia"/>
                <w:szCs w:val="21"/>
              </w:rPr>
              <w:t>3</w:t>
            </w:r>
            <w:r>
              <w:rPr>
                <w:rFonts w:ascii="仿宋_GB2312" w:eastAsia="仿宋_GB2312" w:hAnsi="仿宋_GB2312" w:hint="eastAsia"/>
                <w:szCs w:val="21"/>
              </w:rPr>
              <w:t>分。</w:t>
            </w:r>
          </w:p>
          <w:p w:rsidR="00224EE3" w:rsidRDefault="005605A1">
            <w:pPr>
              <w:numPr>
                <w:ilvl w:val="0"/>
                <w:numId w:val="80"/>
              </w:numPr>
              <w:adjustRightInd w:val="0"/>
              <w:snapToGrid w:val="0"/>
              <w:ind w:left="0"/>
              <w:jc w:val="left"/>
              <w:rPr>
                <w:rFonts w:ascii="仿宋_GB2312" w:eastAsia="仿宋_GB2312" w:hAnsi="仿宋_GB2312"/>
                <w:szCs w:val="21"/>
              </w:rPr>
            </w:pPr>
            <w:r>
              <w:rPr>
                <w:rFonts w:ascii="仿宋_GB2312" w:eastAsia="仿宋_GB2312" w:hAnsi="仿宋_GB2312" w:hint="eastAsia"/>
                <w:szCs w:val="21"/>
              </w:rPr>
              <w:t>基坑上口边沿</w:t>
            </w:r>
            <w:r>
              <w:rPr>
                <w:rFonts w:eastAsia="仿宋_GB2312" w:hint="eastAsia"/>
                <w:szCs w:val="21"/>
              </w:rPr>
              <w:t>1</w:t>
            </w:r>
            <w:r>
              <w:rPr>
                <w:rFonts w:ascii="仿宋_GB2312" w:eastAsia="仿宋_GB2312" w:hAnsi="仿宋_GB2312" w:hint="eastAsia"/>
                <w:szCs w:val="21"/>
              </w:rPr>
              <w:t xml:space="preserve">m </w:t>
            </w:r>
            <w:r>
              <w:rPr>
                <w:rFonts w:ascii="仿宋_GB2312" w:eastAsia="仿宋_GB2312" w:hAnsi="仿宋_GB2312" w:hint="eastAsia"/>
                <w:szCs w:val="21"/>
              </w:rPr>
              <w:t>以内堆放模板及材料，发现一处扣</w:t>
            </w:r>
            <w:r>
              <w:rPr>
                <w:rFonts w:eastAsia="仿宋_GB2312" w:hint="eastAsia"/>
                <w:szCs w:val="21"/>
              </w:rPr>
              <w:t>1</w:t>
            </w:r>
            <w:r>
              <w:rPr>
                <w:rFonts w:ascii="仿宋_GB2312" w:eastAsia="仿宋_GB2312" w:hAnsi="仿宋_GB2312" w:hint="eastAsia"/>
                <w:szCs w:val="21"/>
              </w:rPr>
              <w:t>分。向槽</w:t>
            </w:r>
            <w:r>
              <w:rPr>
                <w:rFonts w:ascii="仿宋_GB2312" w:eastAsia="仿宋_GB2312" w:hAnsi="仿宋_GB2312" w:hint="eastAsia"/>
                <w:szCs w:val="21"/>
              </w:rPr>
              <w:t>(</w:t>
            </w:r>
            <w:r>
              <w:rPr>
                <w:rFonts w:ascii="仿宋_GB2312" w:eastAsia="仿宋_GB2312" w:hAnsi="仿宋_GB2312" w:hint="eastAsia"/>
                <w:szCs w:val="21"/>
              </w:rPr>
              <w:t>坑</w:t>
            </w:r>
            <w:r>
              <w:rPr>
                <w:rFonts w:ascii="仿宋_GB2312" w:eastAsia="仿宋_GB2312" w:hAnsi="仿宋_GB2312" w:hint="eastAsia"/>
                <w:szCs w:val="21"/>
              </w:rPr>
              <w:t>)</w:t>
            </w:r>
            <w:r>
              <w:rPr>
                <w:rFonts w:ascii="仿宋_GB2312" w:eastAsia="仿宋_GB2312" w:hAnsi="仿宋_GB2312" w:hint="eastAsia"/>
                <w:szCs w:val="21"/>
              </w:rPr>
              <w:t>内运送模板构件时，没有使用溜槽或起重机械运送或下方操作人员位于危险区域内，发现一处扣</w:t>
            </w:r>
            <w:r>
              <w:rPr>
                <w:rFonts w:eastAsia="仿宋_GB2312" w:hint="eastAsia"/>
                <w:szCs w:val="21"/>
              </w:rPr>
              <w:t>1</w:t>
            </w:r>
            <w:r>
              <w:rPr>
                <w:rFonts w:ascii="仿宋_GB2312" w:eastAsia="仿宋_GB2312" w:hAnsi="仿宋_GB2312" w:hint="eastAsia"/>
                <w:szCs w:val="21"/>
              </w:rPr>
              <w:t>分。</w:t>
            </w:r>
          </w:p>
          <w:p w:rsidR="00224EE3" w:rsidRDefault="005605A1">
            <w:pPr>
              <w:numPr>
                <w:ilvl w:val="0"/>
                <w:numId w:val="80"/>
              </w:numPr>
              <w:adjustRightInd w:val="0"/>
              <w:snapToGrid w:val="0"/>
              <w:ind w:left="0"/>
              <w:jc w:val="left"/>
              <w:rPr>
                <w:rFonts w:ascii="仿宋_GB2312" w:eastAsia="仿宋_GB2312" w:hAnsi="仿宋_GB2312"/>
                <w:szCs w:val="21"/>
              </w:rPr>
            </w:pPr>
            <w:r>
              <w:rPr>
                <w:rFonts w:ascii="仿宋_GB2312" w:eastAsia="仿宋_GB2312" w:hAnsi="仿宋_GB2312" w:hint="eastAsia"/>
                <w:szCs w:val="21"/>
              </w:rPr>
              <w:t>拆除的模板支撑等材料，没有边拆、边清、边运、边码，或楼层高处拆下的材料采用向下抛掷，发现一处扣</w:t>
            </w:r>
            <w:r>
              <w:rPr>
                <w:rFonts w:eastAsia="仿宋_GB2312" w:hint="eastAsia"/>
                <w:szCs w:val="21"/>
              </w:rPr>
              <w:t>1</w:t>
            </w:r>
            <w:r>
              <w:rPr>
                <w:rFonts w:ascii="仿宋_GB2312" w:eastAsia="仿宋_GB2312" w:hAnsi="仿宋_GB2312" w:hint="eastAsia"/>
                <w:szCs w:val="21"/>
              </w:rPr>
              <w:t>分。</w:t>
            </w:r>
          </w:p>
          <w:p w:rsidR="00224EE3" w:rsidRDefault="005605A1">
            <w:pPr>
              <w:numPr>
                <w:ilvl w:val="0"/>
                <w:numId w:val="80"/>
              </w:numPr>
              <w:adjustRightInd w:val="0"/>
              <w:snapToGrid w:val="0"/>
              <w:ind w:left="0"/>
              <w:jc w:val="left"/>
              <w:rPr>
                <w:rFonts w:ascii="仿宋_GB2312" w:eastAsia="仿宋_GB2312" w:hAnsi="仿宋_GB2312"/>
                <w:szCs w:val="21"/>
              </w:rPr>
            </w:pPr>
            <w:r>
              <w:rPr>
                <w:rFonts w:ascii="仿宋_GB2312" w:eastAsia="仿宋_GB2312" w:hAnsi="仿宋_GB2312" w:hint="eastAsia"/>
                <w:szCs w:val="21"/>
              </w:rPr>
              <w:t>组合钢模板装拆时，上下没有人接应或钢模板及配件没有随装拆随运送、从高处掷下，发现一处扣</w:t>
            </w:r>
            <w:r>
              <w:rPr>
                <w:rFonts w:eastAsia="仿宋_GB2312" w:hint="eastAsia"/>
                <w:szCs w:val="21"/>
              </w:rPr>
              <w:t>1</w:t>
            </w:r>
            <w:r>
              <w:rPr>
                <w:rFonts w:ascii="仿宋_GB2312" w:eastAsia="仿宋_GB2312" w:hAnsi="仿宋_GB2312" w:hint="eastAsia"/>
                <w:szCs w:val="21"/>
              </w:rPr>
              <w:t>分。</w:t>
            </w:r>
          </w:p>
          <w:p w:rsidR="00224EE3" w:rsidRDefault="005605A1">
            <w:pPr>
              <w:numPr>
                <w:ilvl w:val="0"/>
                <w:numId w:val="80"/>
              </w:numPr>
              <w:adjustRightInd w:val="0"/>
              <w:snapToGrid w:val="0"/>
              <w:ind w:left="0"/>
              <w:jc w:val="left"/>
              <w:rPr>
                <w:rFonts w:ascii="仿宋_GB2312" w:eastAsia="仿宋_GB2312" w:hAnsi="仿宋_GB2312"/>
                <w:szCs w:val="21"/>
              </w:rPr>
            </w:pPr>
            <w:r>
              <w:rPr>
                <w:rFonts w:ascii="仿宋_GB2312" w:eastAsia="仿宋_GB2312" w:hAnsi="仿宋_GB2312" w:hint="eastAsia"/>
                <w:szCs w:val="21"/>
              </w:rPr>
              <w:t>高空拆模时，没有专人指挥及监护、没有在下面标出工作区进行围</w:t>
            </w:r>
            <w:r>
              <w:rPr>
                <w:rFonts w:ascii="仿宋_GB2312" w:eastAsia="仿宋_GB2312" w:hAnsi="仿宋_GB2312" w:hint="eastAsia"/>
                <w:szCs w:val="21"/>
              </w:rPr>
              <w:t>蔽、没有暂停人员过往的，发现一处扣</w:t>
            </w:r>
            <w:r>
              <w:rPr>
                <w:rFonts w:eastAsia="仿宋_GB2312" w:hint="eastAsia"/>
                <w:szCs w:val="21"/>
              </w:rPr>
              <w:t>1</w:t>
            </w:r>
            <w:r>
              <w:rPr>
                <w:rFonts w:ascii="仿宋_GB2312" w:eastAsia="仿宋_GB2312" w:hAnsi="仿宋_GB2312" w:hint="eastAsia"/>
                <w:szCs w:val="21"/>
              </w:rPr>
              <w:t>分。</w:t>
            </w:r>
          </w:p>
        </w:tc>
        <w:tc>
          <w:tcPr>
            <w:tcW w:w="1036" w:type="dxa"/>
            <w:shd w:val="clear" w:color="000000" w:fill="FFFFFF"/>
          </w:tcPr>
          <w:p w:rsidR="00224EE3" w:rsidRDefault="00224EE3">
            <w:pPr>
              <w:adjustRightInd w:val="0"/>
              <w:snapToGrid w:val="0"/>
              <w:jc w:val="left"/>
              <w:rPr>
                <w:rFonts w:ascii="仿宋_GB2312" w:eastAsia="仿宋_GB2312" w:hAnsi="仿宋_GB2312"/>
                <w:sz w:val="20"/>
              </w:rPr>
            </w:pPr>
          </w:p>
        </w:tc>
        <w:tc>
          <w:tcPr>
            <w:tcW w:w="791" w:type="dxa"/>
            <w:shd w:val="clear" w:color="000000" w:fill="FFFFFF"/>
          </w:tcPr>
          <w:p w:rsidR="00224EE3" w:rsidRDefault="00224EE3">
            <w:pPr>
              <w:adjustRightInd w:val="0"/>
              <w:snapToGrid w:val="0"/>
              <w:jc w:val="left"/>
              <w:rPr>
                <w:rFonts w:ascii="仿宋_GB2312" w:eastAsia="仿宋_GB2312" w:hAnsi="仿宋_GB2312"/>
                <w:sz w:val="20"/>
              </w:rPr>
            </w:pPr>
          </w:p>
        </w:tc>
      </w:tr>
      <w:tr w:rsidR="00224EE3">
        <w:trPr>
          <w:cantSplit/>
          <w:trHeight w:val="3840"/>
          <w:jc w:val="center"/>
        </w:trPr>
        <w:tc>
          <w:tcPr>
            <w:tcW w:w="550" w:type="dxa"/>
            <w:vMerge w:val="restart"/>
            <w:shd w:val="clear" w:color="000000" w:fill="FFFFFF"/>
            <w:vAlign w:val="center"/>
          </w:tcPr>
          <w:p w:rsidR="00224EE3" w:rsidRDefault="005605A1">
            <w:pPr>
              <w:adjustRightInd w:val="0"/>
              <w:snapToGrid w:val="0"/>
              <w:jc w:val="left"/>
              <w:rPr>
                <w:rFonts w:ascii="仿宋_GB2312" w:eastAsia="仿宋_GB2312" w:hAnsi="仿宋_GB2312"/>
              </w:rPr>
            </w:pPr>
            <w:r>
              <w:rPr>
                <w:rFonts w:eastAsia="仿宋_GB2312"/>
              </w:rPr>
              <w:lastRenderedPageBreak/>
              <w:t>10</w:t>
            </w:r>
          </w:p>
        </w:tc>
        <w:tc>
          <w:tcPr>
            <w:tcW w:w="824" w:type="dxa"/>
            <w:vMerge w:val="restart"/>
            <w:shd w:val="clear" w:color="000000" w:fill="FFFFFF"/>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房建工程（</w:t>
            </w:r>
            <w:r>
              <w:rPr>
                <w:rFonts w:eastAsia="仿宋_GB2312" w:hint="eastAsia"/>
              </w:rPr>
              <w:t>5</w:t>
            </w:r>
            <w:r>
              <w:rPr>
                <w:rFonts w:eastAsia="仿宋_GB2312"/>
              </w:rPr>
              <w:t>0</w:t>
            </w:r>
            <w:r>
              <w:rPr>
                <w:rFonts w:ascii="仿宋_GB2312" w:eastAsia="仿宋_GB2312" w:hAnsi="仿宋_GB2312"/>
              </w:rPr>
              <w:t>分</w:t>
            </w:r>
            <w:r>
              <w:rPr>
                <w:rFonts w:ascii="仿宋_GB2312" w:eastAsia="仿宋_GB2312" w:hAnsi="仿宋_GB2312" w:hint="eastAsia"/>
              </w:rPr>
              <w:t>）</w:t>
            </w:r>
          </w:p>
        </w:tc>
        <w:tc>
          <w:tcPr>
            <w:tcW w:w="804" w:type="dxa"/>
            <w:shd w:val="clear" w:color="auto" w:fill="auto"/>
            <w:vAlign w:val="center"/>
          </w:tcPr>
          <w:p w:rsidR="00224EE3" w:rsidRDefault="005605A1">
            <w:pPr>
              <w:adjustRightInd w:val="0"/>
              <w:snapToGrid w:val="0"/>
              <w:jc w:val="left"/>
              <w:rPr>
                <w:rFonts w:ascii="仿宋_GB2312" w:eastAsia="仿宋_GB2312" w:hAnsi="仿宋_GB2312"/>
              </w:rPr>
            </w:pPr>
            <w:r>
              <w:rPr>
                <w:rFonts w:eastAsia="仿宋_GB2312"/>
              </w:rPr>
              <w:t>10</w:t>
            </w:r>
            <w:r>
              <w:rPr>
                <w:rFonts w:ascii="仿宋_GB2312" w:eastAsia="仿宋_GB2312" w:hAnsi="仿宋_GB2312" w:hint="eastAsia"/>
              </w:rPr>
              <w:t>.</w:t>
            </w:r>
            <w:r>
              <w:rPr>
                <w:rFonts w:eastAsia="仿宋_GB2312" w:hint="eastAsia"/>
              </w:rPr>
              <w:t>3</w:t>
            </w:r>
            <w:r>
              <w:rPr>
                <w:rFonts w:ascii="仿宋_GB2312" w:eastAsia="仿宋_GB2312" w:hAnsi="仿宋_GB2312" w:hint="eastAsia"/>
              </w:rPr>
              <w:t xml:space="preserve"> </w:t>
            </w:r>
            <w:r>
              <w:rPr>
                <w:rFonts w:ascii="仿宋_GB2312" w:eastAsia="仿宋_GB2312" w:hAnsi="仿宋_GB2312" w:hint="eastAsia"/>
              </w:rPr>
              <w:t>混凝土工程施工（</w:t>
            </w:r>
            <w:r>
              <w:rPr>
                <w:rFonts w:eastAsia="仿宋_GB2312" w:hint="eastAsia"/>
              </w:rPr>
              <w:t>10</w:t>
            </w:r>
            <w:r>
              <w:rPr>
                <w:rFonts w:ascii="仿宋_GB2312" w:eastAsia="仿宋_GB2312" w:hAnsi="仿宋_GB2312" w:hint="eastAsia"/>
              </w:rPr>
              <w:t>分）</w:t>
            </w:r>
          </w:p>
        </w:tc>
        <w:tc>
          <w:tcPr>
            <w:tcW w:w="4263" w:type="dxa"/>
            <w:gridSpan w:val="3"/>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楼梯混凝土浇筑过程中，应当有专人观察模板及其支架、钢筋、预埋件及预留孔洞的情况，当出现不正常的变形、位移时，应当及时采取措施处理。</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混凝土泵管出口前方严禁站人，以防混凝土喷出伤人。</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混凝土输送泵机运行时，机手不得离岗，并经常观察压力表、</w:t>
            </w:r>
            <w:r>
              <w:rPr>
                <w:rFonts w:ascii="仿宋_GB2312" w:eastAsia="仿宋_GB2312" w:hAnsi="仿宋_GB2312" w:hint="eastAsia"/>
              </w:rPr>
              <w:t xml:space="preserve"> </w:t>
            </w:r>
            <w:r>
              <w:rPr>
                <w:rFonts w:ascii="仿宋_GB2312" w:eastAsia="仿宋_GB2312" w:hAnsi="仿宋_GB2312" w:hint="eastAsia"/>
              </w:rPr>
              <w:t>油温等是否正常；泵管连接应当由专人操作，其他人不得随意搭接；混凝土泵送过程中定时、定人检查连接件及卡具有无松动现象。</w:t>
            </w:r>
            <w:r>
              <w:rPr>
                <w:rFonts w:ascii="仿宋_GB2312" w:eastAsia="仿宋_GB2312" w:hAnsi="仿宋_GB2312" w:hint="eastAsia"/>
              </w:rPr>
              <w:t xml:space="preserve">                      </w:t>
            </w:r>
            <w:r>
              <w:rPr>
                <w:rFonts w:ascii="仿宋_GB2312" w:eastAsia="仿宋_GB2312" w:hAnsi="仿宋_GB2312" w:hint="eastAsia"/>
              </w:rPr>
              <w:t>混凝土作业人员应当正确使用护目镜、防护手套等安全用品。</w:t>
            </w:r>
          </w:p>
        </w:tc>
        <w:tc>
          <w:tcPr>
            <w:tcW w:w="1051" w:type="dxa"/>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看现场</w:t>
            </w:r>
          </w:p>
        </w:tc>
        <w:tc>
          <w:tcPr>
            <w:tcW w:w="5432" w:type="dxa"/>
            <w:shd w:val="clear" w:color="auto" w:fill="auto"/>
            <w:vAlign w:val="center"/>
          </w:tcPr>
          <w:p w:rsidR="00224EE3" w:rsidRDefault="005605A1">
            <w:pPr>
              <w:numPr>
                <w:ilvl w:val="0"/>
                <w:numId w:val="81"/>
              </w:numPr>
              <w:adjustRightInd w:val="0"/>
              <w:snapToGrid w:val="0"/>
              <w:ind w:left="0"/>
              <w:jc w:val="left"/>
              <w:rPr>
                <w:rFonts w:ascii="仿宋_GB2312" w:eastAsia="仿宋_GB2312" w:hAnsi="仿宋_GB2312"/>
              </w:rPr>
            </w:pPr>
            <w:r>
              <w:rPr>
                <w:rFonts w:ascii="仿宋_GB2312" w:eastAsia="仿宋_GB2312" w:hAnsi="仿宋_GB2312" w:hint="eastAsia"/>
              </w:rPr>
              <w:t>楼梯混凝土浇筑过程中，没有专人观察模板及其支架等的变形、位移情况，发现一处扣</w:t>
            </w:r>
            <w:r>
              <w:rPr>
                <w:rFonts w:eastAsia="仿宋_GB2312" w:hint="eastAsia"/>
              </w:rPr>
              <w:t>1</w:t>
            </w:r>
            <w:r>
              <w:rPr>
                <w:rFonts w:ascii="仿宋_GB2312" w:eastAsia="仿宋_GB2312" w:hAnsi="仿宋_GB2312" w:hint="eastAsia"/>
              </w:rPr>
              <w:t>分。</w:t>
            </w:r>
          </w:p>
          <w:p w:rsidR="00224EE3" w:rsidRDefault="005605A1">
            <w:pPr>
              <w:numPr>
                <w:ilvl w:val="0"/>
                <w:numId w:val="81"/>
              </w:numPr>
              <w:adjustRightInd w:val="0"/>
              <w:snapToGrid w:val="0"/>
              <w:ind w:left="0"/>
              <w:jc w:val="left"/>
              <w:rPr>
                <w:rFonts w:ascii="仿宋_GB2312" w:eastAsia="仿宋_GB2312" w:hAnsi="仿宋_GB2312"/>
              </w:rPr>
            </w:pPr>
            <w:r>
              <w:rPr>
                <w:rFonts w:ascii="仿宋_GB2312" w:eastAsia="仿宋_GB2312" w:hAnsi="仿宋_GB2312" w:hint="eastAsia"/>
              </w:rPr>
              <w:t>专业人员站于混凝土泵管出口前方的，发现一处，扣</w:t>
            </w:r>
            <w:r>
              <w:rPr>
                <w:rFonts w:eastAsia="仿宋_GB2312" w:hint="eastAsia"/>
              </w:rPr>
              <w:t>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81"/>
              </w:numPr>
              <w:adjustRightInd w:val="0"/>
              <w:snapToGrid w:val="0"/>
              <w:ind w:left="0"/>
              <w:jc w:val="left"/>
              <w:rPr>
                <w:rFonts w:ascii="仿宋_GB2312" w:eastAsia="仿宋_GB2312" w:hAnsi="仿宋_GB2312"/>
              </w:rPr>
            </w:pPr>
            <w:r>
              <w:rPr>
                <w:rFonts w:ascii="仿宋_GB2312" w:eastAsia="仿宋_GB2312" w:hAnsi="仿宋_GB2312" w:hint="eastAsia"/>
              </w:rPr>
              <w:t>混凝土输送泵机运行时，机手擅自离岗的，发现一处扣</w:t>
            </w:r>
            <w:r>
              <w:rPr>
                <w:rFonts w:eastAsia="仿宋_GB2312" w:hint="eastAsia"/>
              </w:rPr>
              <w:t>1</w:t>
            </w:r>
            <w:r>
              <w:rPr>
                <w:rFonts w:ascii="仿宋_GB2312" w:eastAsia="仿宋_GB2312" w:hAnsi="仿宋_GB2312" w:hint="eastAsia"/>
              </w:rPr>
              <w:t>分。</w:t>
            </w:r>
          </w:p>
          <w:p w:rsidR="00224EE3" w:rsidRDefault="005605A1">
            <w:pPr>
              <w:numPr>
                <w:ilvl w:val="0"/>
                <w:numId w:val="81"/>
              </w:numPr>
              <w:adjustRightInd w:val="0"/>
              <w:snapToGrid w:val="0"/>
              <w:ind w:left="0"/>
              <w:jc w:val="left"/>
              <w:rPr>
                <w:rFonts w:ascii="仿宋_GB2312" w:eastAsia="仿宋_GB2312" w:hAnsi="仿宋_GB2312"/>
              </w:rPr>
            </w:pPr>
            <w:r>
              <w:rPr>
                <w:rFonts w:ascii="仿宋_GB2312" w:eastAsia="仿宋_GB2312" w:hAnsi="仿宋_GB2312" w:hint="eastAsia"/>
              </w:rPr>
              <w:t>混凝土作业人员没有正确使用护目镜、防护手套等安全用品的，发现一人扣</w:t>
            </w:r>
            <w:r>
              <w:rPr>
                <w:rFonts w:eastAsia="仿宋_GB2312" w:hint="eastAsia"/>
              </w:rPr>
              <w:t>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tc>
        <w:tc>
          <w:tcPr>
            <w:tcW w:w="1036" w:type="dxa"/>
            <w:shd w:val="clear" w:color="000000" w:fill="FFFFFF"/>
          </w:tcPr>
          <w:p w:rsidR="00224EE3" w:rsidRDefault="00224EE3">
            <w:pPr>
              <w:adjustRightInd w:val="0"/>
              <w:snapToGrid w:val="0"/>
              <w:jc w:val="left"/>
              <w:rPr>
                <w:rFonts w:ascii="仿宋_GB2312" w:eastAsia="仿宋_GB2312" w:hAnsi="仿宋_GB2312"/>
              </w:rPr>
            </w:pPr>
          </w:p>
        </w:tc>
        <w:tc>
          <w:tcPr>
            <w:tcW w:w="791" w:type="dxa"/>
            <w:shd w:val="clear" w:color="000000" w:fill="FFFFFF"/>
          </w:tcPr>
          <w:p w:rsidR="00224EE3" w:rsidRDefault="00224EE3">
            <w:pPr>
              <w:adjustRightInd w:val="0"/>
              <w:snapToGrid w:val="0"/>
              <w:jc w:val="left"/>
              <w:rPr>
                <w:rFonts w:ascii="仿宋_GB2312" w:eastAsia="仿宋_GB2312" w:hAnsi="仿宋_GB2312"/>
              </w:rPr>
            </w:pPr>
          </w:p>
        </w:tc>
      </w:tr>
      <w:tr w:rsidR="00224EE3">
        <w:trPr>
          <w:cantSplit/>
          <w:trHeight w:val="4236"/>
          <w:jc w:val="center"/>
        </w:trPr>
        <w:tc>
          <w:tcPr>
            <w:tcW w:w="550" w:type="dxa"/>
            <w:vMerge/>
            <w:shd w:val="clear" w:color="000000" w:fill="FFFFFF"/>
            <w:vAlign w:val="center"/>
          </w:tcPr>
          <w:p w:rsidR="00224EE3" w:rsidRDefault="00224EE3">
            <w:pPr>
              <w:adjustRightInd w:val="0"/>
              <w:snapToGrid w:val="0"/>
              <w:jc w:val="left"/>
              <w:rPr>
                <w:rFonts w:ascii="仿宋_GB2312" w:eastAsia="仿宋_GB2312" w:hAnsi="仿宋_GB2312"/>
              </w:rPr>
            </w:pPr>
          </w:p>
        </w:tc>
        <w:tc>
          <w:tcPr>
            <w:tcW w:w="824" w:type="dxa"/>
            <w:vMerge/>
            <w:shd w:val="clear" w:color="000000" w:fill="FFFFFF"/>
            <w:vAlign w:val="center"/>
          </w:tcPr>
          <w:p w:rsidR="00224EE3" w:rsidRDefault="00224EE3">
            <w:pPr>
              <w:adjustRightInd w:val="0"/>
              <w:snapToGrid w:val="0"/>
              <w:jc w:val="left"/>
              <w:rPr>
                <w:rFonts w:ascii="仿宋_GB2312" w:eastAsia="仿宋_GB2312" w:hAnsi="仿宋_GB2312"/>
              </w:rPr>
            </w:pPr>
          </w:p>
        </w:tc>
        <w:tc>
          <w:tcPr>
            <w:tcW w:w="804" w:type="dxa"/>
            <w:shd w:val="clear" w:color="auto" w:fill="auto"/>
            <w:vAlign w:val="center"/>
          </w:tcPr>
          <w:p w:rsidR="00224EE3" w:rsidRDefault="005605A1">
            <w:pPr>
              <w:adjustRightInd w:val="0"/>
              <w:snapToGrid w:val="0"/>
              <w:jc w:val="left"/>
              <w:rPr>
                <w:rFonts w:ascii="仿宋_GB2312" w:eastAsia="仿宋_GB2312" w:hAnsi="仿宋_GB2312"/>
              </w:rPr>
            </w:pPr>
            <w:r>
              <w:rPr>
                <w:rFonts w:eastAsia="仿宋_GB2312"/>
              </w:rPr>
              <w:t>10</w:t>
            </w:r>
            <w:r>
              <w:rPr>
                <w:rFonts w:ascii="仿宋_GB2312" w:eastAsia="仿宋_GB2312" w:hAnsi="仿宋_GB2312" w:hint="eastAsia"/>
              </w:rPr>
              <w:t>.</w:t>
            </w:r>
            <w:r>
              <w:rPr>
                <w:rFonts w:eastAsia="仿宋_GB2312" w:hint="eastAsia"/>
              </w:rPr>
              <w:t>4</w:t>
            </w:r>
            <w:r>
              <w:rPr>
                <w:rFonts w:ascii="仿宋_GB2312" w:eastAsia="仿宋_GB2312" w:hAnsi="仿宋_GB2312" w:hint="eastAsia"/>
              </w:rPr>
              <w:t xml:space="preserve"> </w:t>
            </w:r>
            <w:r>
              <w:rPr>
                <w:rFonts w:ascii="仿宋_GB2312" w:eastAsia="仿宋_GB2312" w:hAnsi="仿宋_GB2312" w:hint="eastAsia"/>
              </w:rPr>
              <w:t>砌筑工程施工</w:t>
            </w:r>
            <w:r>
              <w:rPr>
                <w:rFonts w:ascii="仿宋_GB2312" w:eastAsia="仿宋_GB2312" w:hAnsi="仿宋_GB2312" w:hint="eastAsia"/>
              </w:rPr>
              <w:t xml:space="preserve">  </w:t>
            </w:r>
            <w:r>
              <w:rPr>
                <w:rFonts w:ascii="仿宋_GB2312" w:eastAsia="仿宋_GB2312" w:hAnsi="仿宋_GB2312" w:hint="eastAsia"/>
              </w:rPr>
              <w:t>（</w:t>
            </w:r>
            <w:r>
              <w:rPr>
                <w:rFonts w:eastAsia="仿宋_GB2312" w:hint="eastAsia"/>
              </w:rPr>
              <w:t>8</w:t>
            </w:r>
            <w:r>
              <w:rPr>
                <w:rFonts w:ascii="仿宋_GB2312" w:eastAsia="仿宋_GB2312" w:hAnsi="仿宋_GB2312" w:hint="eastAsia"/>
              </w:rPr>
              <w:t>分）</w:t>
            </w:r>
          </w:p>
        </w:tc>
        <w:tc>
          <w:tcPr>
            <w:tcW w:w="4263" w:type="dxa"/>
            <w:gridSpan w:val="3"/>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砌筑作业时不得站在墙顶上做划线、刮缝及清扫墙或检查大角垂直等工作。不得用不稳固的工具或物体在脚手板面垫高操作，严禁在未经过加固的情况下，在一层脚手架上随意再叠加一层，脚手板不得有探头现象，也不得用</w:t>
            </w:r>
            <w:r>
              <w:rPr>
                <w:rFonts w:eastAsia="仿宋_GB2312" w:hint="eastAsia"/>
              </w:rPr>
              <w:t>50</w:t>
            </w:r>
            <w:r>
              <w:rPr>
                <w:rFonts w:ascii="仿宋_GB2312" w:eastAsia="仿宋_GB2312" w:hAnsi="仿宋_GB2312" w:hint="eastAsia"/>
              </w:rPr>
              <w:t>mm</w:t>
            </w:r>
            <w:r>
              <w:rPr>
                <w:rFonts w:ascii="仿宋_GB2312" w:eastAsia="仿宋_GB2312" w:hAnsi="仿宋_GB2312" w:hint="eastAsia"/>
              </w:rPr>
              <w:t>×</w:t>
            </w:r>
            <w:r>
              <w:rPr>
                <w:rFonts w:ascii="仿宋_GB2312" w:eastAsia="仿宋_GB2312" w:hAnsi="仿宋_GB2312" w:hint="eastAsia"/>
              </w:rPr>
              <w:t>l</w:t>
            </w:r>
            <w:r>
              <w:rPr>
                <w:rFonts w:eastAsia="仿宋_GB2312" w:hint="eastAsia"/>
              </w:rPr>
              <w:t>00</w:t>
            </w:r>
            <w:r>
              <w:rPr>
                <w:rFonts w:ascii="仿宋_GB2312" w:eastAsia="仿宋_GB2312" w:hAnsi="仿宋_GB2312" w:hint="eastAsia"/>
              </w:rPr>
              <w:t>mm</w:t>
            </w:r>
            <w:r>
              <w:rPr>
                <w:rFonts w:ascii="仿宋_GB2312" w:eastAsia="仿宋_GB2312" w:hAnsi="仿宋_GB2312" w:hint="eastAsia"/>
              </w:rPr>
              <w:t>木料或钢模板作立人板。</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脚手架上堆放料量不得超过规定荷载（均布荷载每</w:t>
            </w:r>
            <w:r>
              <w:rPr>
                <w:rFonts w:eastAsia="仿宋_GB2312" w:hint="eastAsia"/>
              </w:rPr>
              <w:t>1</w:t>
            </w:r>
            <w:r>
              <w:rPr>
                <w:rFonts w:ascii="仿宋_GB2312" w:eastAsia="仿宋_GB2312" w:hAnsi="仿宋_GB2312" w:hint="eastAsia"/>
              </w:rPr>
              <w:t>m</w:t>
            </w:r>
            <w:r>
              <w:rPr>
                <w:rFonts w:eastAsia="仿宋_GB2312" w:hint="eastAsia"/>
              </w:rPr>
              <w:t>2</w:t>
            </w:r>
            <w:r>
              <w:rPr>
                <w:rFonts w:ascii="仿宋_GB2312" w:eastAsia="仿宋_GB2312" w:hAnsi="仿宋_GB2312" w:hint="eastAsia"/>
              </w:rPr>
              <w:t>不得超过</w:t>
            </w:r>
            <w:r>
              <w:rPr>
                <w:rFonts w:eastAsia="仿宋_GB2312" w:hint="eastAsia"/>
              </w:rPr>
              <w:t>3</w:t>
            </w:r>
            <w:r>
              <w:rPr>
                <w:rFonts w:ascii="仿宋_GB2312" w:eastAsia="仿宋_GB2312" w:hAnsi="仿宋_GB2312" w:hint="eastAsia"/>
              </w:rPr>
              <w:t>KN</w:t>
            </w:r>
            <w:r>
              <w:rPr>
                <w:rFonts w:ascii="仿宋_GB2312" w:eastAsia="仿宋_GB2312" w:hAnsi="仿宋_GB2312" w:hint="eastAsia"/>
              </w:rPr>
              <w:t>，集中荷载不超过</w:t>
            </w:r>
            <w:r>
              <w:rPr>
                <w:rFonts w:eastAsia="仿宋_GB2312" w:hint="eastAsia"/>
              </w:rPr>
              <w:t>1</w:t>
            </w:r>
            <w:r>
              <w:rPr>
                <w:rFonts w:ascii="仿宋_GB2312" w:eastAsia="仿宋_GB2312" w:hAnsi="仿宋_GB2312" w:hint="eastAsia"/>
              </w:rPr>
              <w:t>.</w:t>
            </w:r>
            <w:r>
              <w:rPr>
                <w:rFonts w:eastAsia="仿宋_GB2312" w:hint="eastAsia"/>
              </w:rPr>
              <w:t>5</w:t>
            </w:r>
            <w:r>
              <w:rPr>
                <w:rFonts w:ascii="仿宋_GB2312" w:eastAsia="仿宋_GB2312" w:hAnsi="仿宋_GB2312" w:hint="eastAsia"/>
              </w:rPr>
              <w:t>KN</w:t>
            </w:r>
            <w:r>
              <w:rPr>
                <w:rFonts w:ascii="仿宋_GB2312" w:eastAsia="仿宋_GB2312" w:hAnsi="仿宋_GB2312" w:hint="eastAsia"/>
              </w:rPr>
              <w:t>）。</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送料、砂浆要设有溜槽；用起重机吊砖应用砖笼。往楼板上放砖时要均匀分布，并预先在楼板底下加设支撑；砖笼严禁直接吊放在脚手架上，严禁向下猛倒和抛掷物料和工具等。</w:t>
            </w:r>
          </w:p>
        </w:tc>
        <w:tc>
          <w:tcPr>
            <w:tcW w:w="1051" w:type="dxa"/>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看现场</w:t>
            </w:r>
          </w:p>
        </w:tc>
        <w:tc>
          <w:tcPr>
            <w:tcW w:w="5432" w:type="dxa"/>
            <w:shd w:val="clear" w:color="auto" w:fill="auto"/>
            <w:vAlign w:val="center"/>
          </w:tcPr>
          <w:p w:rsidR="00224EE3" w:rsidRDefault="005605A1">
            <w:pPr>
              <w:numPr>
                <w:ilvl w:val="0"/>
                <w:numId w:val="82"/>
              </w:numPr>
              <w:adjustRightInd w:val="0"/>
              <w:snapToGrid w:val="0"/>
              <w:ind w:left="0"/>
              <w:jc w:val="left"/>
              <w:rPr>
                <w:rFonts w:ascii="仿宋_GB2312" w:eastAsia="仿宋_GB2312" w:hAnsi="仿宋_GB2312"/>
              </w:rPr>
            </w:pPr>
            <w:r>
              <w:rPr>
                <w:rFonts w:ascii="仿宋_GB2312" w:eastAsia="仿宋_GB2312" w:hAnsi="仿宋_GB2312" w:hint="eastAsia"/>
              </w:rPr>
              <w:t>砌筑作业工人违规操作的，发现一次，扣</w:t>
            </w:r>
            <w:r>
              <w:rPr>
                <w:rFonts w:eastAsia="仿宋_GB2312" w:hint="eastAsia"/>
              </w:rPr>
              <w:t>1</w:t>
            </w:r>
            <w:r>
              <w:rPr>
                <w:rFonts w:ascii="仿宋_GB2312" w:eastAsia="仿宋_GB2312" w:hAnsi="仿宋_GB2312" w:hint="eastAsia"/>
              </w:rPr>
              <w:t>分。</w:t>
            </w:r>
          </w:p>
          <w:p w:rsidR="00224EE3" w:rsidRDefault="005605A1">
            <w:pPr>
              <w:numPr>
                <w:ilvl w:val="0"/>
                <w:numId w:val="82"/>
              </w:numPr>
              <w:adjustRightInd w:val="0"/>
              <w:snapToGrid w:val="0"/>
              <w:ind w:left="0"/>
              <w:jc w:val="left"/>
              <w:rPr>
                <w:rFonts w:ascii="仿宋_GB2312" w:eastAsia="仿宋_GB2312" w:hAnsi="仿宋_GB2312"/>
              </w:rPr>
            </w:pPr>
            <w:r>
              <w:rPr>
                <w:rFonts w:ascii="仿宋_GB2312" w:eastAsia="仿宋_GB2312" w:hAnsi="仿宋_GB2312" w:hint="eastAsia"/>
              </w:rPr>
              <w:t>脚手架上堆放的荷载不合理的，发现一处扣</w:t>
            </w:r>
            <w:r>
              <w:rPr>
                <w:rFonts w:eastAsia="仿宋_GB2312" w:hint="eastAsia"/>
              </w:rPr>
              <w:t>1</w:t>
            </w:r>
            <w:r>
              <w:rPr>
                <w:rFonts w:ascii="仿宋_GB2312" w:eastAsia="仿宋_GB2312" w:hAnsi="仿宋_GB2312" w:hint="eastAsia"/>
              </w:rPr>
              <w:t>分。</w:t>
            </w:r>
          </w:p>
          <w:p w:rsidR="00224EE3" w:rsidRDefault="005605A1">
            <w:pPr>
              <w:numPr>
                <w:ilvl w:val="0"/>
                <w:numId w:val="82"/>
              </w:numPr>
              <w:adjustRightInd w:val="0"/>
              <w:snapToGrid w:val="0"/>
              <w:ind w:left="0"/>
              <w:jc w:val="left"/>
              <w:rPr>
                <w:rFonts w:ascii="仿宋_GB2312" w:eastAsia="仿宋_GB2312" w:hAnsi="仿宋_GB2312"/>
              </w:rPr>
            </w:pPr>
            <w:r>
              <w:rPr>
                <w:rFonts w:ascii="仿宋_GB2312" w:eastAsia="仿宋_GB2312" w:hAnsi="仿宋_GB2312" w:hint="eastAsia"/>
              </w:rPr>
              <w:t>送料、砂浆要没有溜槽或用起重机吊砖没有用砖笼，发现一处扣</w:t>
            </w:r>
            <w:r>
              <w:rPr>
                <w:rFonts w:eastAsia="仿宋_GB2312" w:hint="eastAsia"/>
              </w:rPr>
              <w:t>1</w:t>
            </w:r>
            <w:r>
              <w:rPr>
                <w:rFonts w:ascii="仿宋_GB2312" w:eastAsia="仿宋_GB2312" w:hAnsi="仿宋_GB2312" w:hint="eastAsia"/>
              </w:rPr>
              <w:t>分。</w:t>
            </w:r>
          </w:p>
          <w:p w:rsidR="00224EE3" w:rsidRDefault="005605A1">
            <w:pPr>
              <w:numPr>
                <w:ilvl w:val="0"/>
                <w:numId w:val="82"/>
              </w:numPr>
              <w:adjustRightInd w:val="0"/>
              <w:snapToGrid w:val="0"/>
              <w:ind w:left="0"/>
              <w:jc w:val="left"/>
              <w:rPr>
                <w:rFonts w:ascii="仿宋_GB2312" w:eastAsia="仿宋_GB2312" w:hAnsi="仿宋_GB2312"/>
              </w:rPr>
            </w:pPr>
            <w:r>
              <w:rPr>
                <w:rFonts w:ascii="仿宋_GB2312" w:eastAsia="仿宋_GB2312" w:hAnsi="仿宋_GB2312" w:hint="eastAsia"/>
              </w:rPr>
              <w:t>同一垂直面内上下交叉作业时，没有设置安全隔板或人工垂直向上、向下传递砌块时没有搭设脚手架，发现一处扣</w:t>
            </w:r>
            <w:r>
              <w:rPr>
                <w:rFonts w:eastAsia="仿宋_GB2312" w:hint="eastAsia"/>
              </w:rPr>
              <w:t>1</w:t>
            </w:r>
            <w:r>
              <w:rPr>
                <w:rFonts w:ascii="仿宋_GB2312" w:eastAsia="仿宋_GB2312" w:hAnsi="仿宋_GB2312" w:hint="eastAsia"/>
              </w:rPr>
              <w:t>分。</w:t>
            </w:r>
          </w:p>
          <w:p w:rsidR="00224EE3" w:rsidRDefault="005605A1">
            <w:pPr>
              <w:numPr>
                <w:ilvl w:val="0"/>
                <w:numId w:val="82"/>
              </w:numPr>
              <w:adjustRightInd w:val="0"/>
              <w:snapToGrid w:val="0"/>
              <w:ind w:left="0"/>
              <w:jc w:val="left"/>
              <w:rPr>
                <w:rFonts w:ascii="仿宋_GB2312" w:eastAsia="仿宋_GB2312" w:hAnsi="仿宋_GB2312"/>
              </w:rPr>
            </w:pPr>
            <w:r>
              <w:rPr>
                <w:rFonts w:ascii="仿宋_GB2312" w:eastAsia="仿宋_GB2312" w:hAnsi="仿宋_GB2312" w:hint="eastAsia"/>
              </w:rPr>
              <w:t>作业人员没有正确佩戴、使用安全防护用品的，发现一人扣</w:t>
            </w:r>
            <w:r>
              <w:rPr>
                <w:rFonts w:eastAsia="仿宋_GB2312" w:hint="eastAsia"/>
              </w:rPr>
              <w:t>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tc>
        <w:tc>
          <w:tcPr>
            <w:tcW w:w="1036" w:type="dxa"/>
            <w:shd w:val="clear" w:color="000000" w:fill="FFFFFF"/>
          </w:tcPr>
          <w:p w:rsidR="00224EE3" w:rsidRDefault="00224EE3">
            <w:pPr>
              <w:adjustRightInd w:val="0"/>
              <w:snapToGrid w:val="0"/>
              <w:jc w:val="left"/>
              <w:rPr>
                <w:rFonts w:ascii="仿宋_GB2312" w:eastAsia="仿宋_GB2312" w:hAnsi="仿宋_GB2312"/>
              </w:rPr>
            </w:pPr>
          </w:p>
        </w:tc>
        <w:tc>
          <w:tcPr>
            <w:tcW w:w="791" w:type="dxa"/>
            <w:shd w:val="clear" w:color="000000" w:fill="FFFFFF"/>
          </w:tcPr>
          <w:p w:rsidR="00224EE3" w:rsidRDefault="00224EE3">
            <w:pPr>
              <w:adjustRightInd w:val="0"/>
              <w:snapToGrid w:val="0"/>
              <w:jc w:val="left"/>
              <w:rPr>
                <w:rFonts w:ascii="仿宋_GB2312" w:eastAsia="仿宋_GB2312" w:hAnsi="仿宋_GB2312"/>
              </w:rPr>
            </w:pPr>
          </w:p>
        </w:tc>
      </w:tr>
      <w:tr w:rsidR="00224EE3">
        <w:trPr>
          <w:cantSplit/>
          <w:trHeight w:val="6537"/>
          <w:jc w:val="center"/>
        </w:trPr>
        <w:tc>
          <w:tcPr>
            <w:tcW w:w="550" w:type="dxa"/>
            <w:vMerge w:val="restart"/>
            <w:shd w:val="clear" w:color="000000" w:fill="FFFFFF"/>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rPr>
              <w:t>10</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rPr>
              <w:t>10</w:t>
            </w:r>
          </w:p>
        </w:tc>
        <w:tc>
          <w:tcPr>
            <w:tcW w:w="824" w:type="dxa"/>
            <w:vMerge w:val="restart"/>
            <w:shd w:val="clear" w:color="000000" w:fill="FFFFFF"/>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房建工程（</w:t>
            </w:r>
            <w:r>
              <w:rPr>
                <w:rFonts w:eastAsia="仿宋_GB2312" w:hint="eastAsia"/>
              </w:rPr>
              <w:t>5</w:t>
            </w:r>
            <w:r>
              <w:rPr>
                <w:rFonts w:eastAsia="仿宋_GB2312"/>
              </w:rPr>
              <w:t>0</w:t>
            </w:r>
            <w:r>
              <w:rPr>
                <w:rFonts w:ascii="仿宋_GB2312" w:eastAsia="仿宋_GB2312" w:hAnsi="仿宋_GB2312"/>
              </w:rPr>
              <w:t>分</w:t>
            </w:r>
            <w:r>
              <w:rPr>
                <w:rFonts w:ascii="仿宋_GB2312" w:eastAsia="仿宋_GB2312" w:hAnsi="仿宋_GB2312" w:hint="eastAsia"/>
              </w:rPr>
              <w:t>）</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lastRenderedPageBreak/>
              <w:t>房建工程（</w:t>
            </w:r>
            <w:r>
              <w:rPr>
                <w:rFonts w:eastAsia="仿宋_GB2312" w:hint="eastAsia"/>
              </w:rPr>
              <w:t>5</w:t>
            </w:r>
            <w:r>
              <w:rPr>
                <w:rFonts w:eastAsia="仿宋_GB2312"/>
              </w:rPr>
              <w:t>0</w:t>
            </w:r>
            <w:r>
              <w:rPr>
                <w:rFonts w:ascii="仿宋_GB2312" w:eastAsia="仿宋_GB2312" w:hAnsi="仿宋_GB2312"/>
              </w:rPr>
              <w:t>分</w:t>
            </w:r>
            <w:r>
              <w:rPr>
                <w:rFonts w:ascii="仿宋_GB2312" w:eastAsia="仿宋_GB2312" w:hAnsi="仿宋_GB2312" w:hint="eastAsia"/>
              </w:rPr>
              <w:t>）</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tc>
        <w:tc>
          <w:tcPr>
            <w:tcW w:w="804" w:type="dxa"/>
            <w:shd w:val="clear" w:color="auto" w:fill="auto"/>
            <w:vAlign w:val="center"/>
          </w:tcPr>
          <w:p w:rsidR="00224EE3" w:rsidRDefault="005605A1">
            <w:pPr>
              <w:adjustRightInd w:val="0"/>
              <w:snapToGrid w:val="0"/>
              <w:jc w:val="left"/>
              <w:rPr>
                <w:rFonts w:ascii="仿宋_GB2312" w:eastAsia="仿宋_GB2312" w:hAnsi="仿宋_GB2312"/>
              </w:rPr>
            </w:pPr>
            <w:r>
              <w:rPr>
                <w:rFonts w:eastAsia="仿宋_GB2312"/>
              </w:rPr>
              <w:lastRenderedPageBreak/>
              <w:t>10</w:t>
            </w:r>
            <w:r>
              <w:rPr>
                <w:rFonts w:ascii="仿宋_GB2312" w:eastAsia="仿宋_GB2312" w:hAnsi="仿宋_GB2312" w:hint="eastAsia"/>
              </w:rPr>
              <w:t>.</w:t>
            </w:r>
            <w:r>
              <w:rPr>
                <w:rFonts w:eastAsia="仿宋_GB2312" w:hint="eastAsia"/>
              </w:rPr>
              <w:t>5</w:t>
            </w:r>
            <w:r>
              <w:rPr>
                <w:rFonts w:ascii="仿宋_GB2312" w:eastAsia="仿宋_GB2312" w:hAnsi="仿宋_GB2312" w:hint="eastAsia"/>
              </w:rPr>
              <w:t xml:space="preserve"> </w:t>
            </w:r>
            <w:r>
              <w:rPr>
                <w:rFonts w:ascii="仿宋_GB2312" w:eastAsia="仿宋_GB2312" w:hAnsi="仿宋_GB2312" w:hint="eastAsia"/>
              </w:rPr>
              <w:t>装修工程施工</w:t>
            </w:r>
            <w:r>
              <w:rPr>
                <w:rFonts w:ascii="仿宋_GB2312" w:eastAsia="仿宋_GB2312" w:hAnsi="仿宋_GB2312" w:hint="eastAsia"/>
              </w:rPr>
              <w:t xml:space="preserve">  </w:t>
            </w:r>
            <w:r>
              <w:rPr>
                <w:rFonts w:ascii="仿宋_GB2312" w:eastAsia="仿宋_GB2312" w:hAnsi="仿宋_GB2312" w:hint="eastAsia"/>
              </w:rPr>
              <w:t>（</w:t>
            </w:r>
            <w:r>
              <w:rPr>
                <w:rFonts w:eastAsia="仿宋_GB2312" w:hint="eastAsia"/>
              </w:rPr>
              <w:t>8</w:t>
            </w:r>
            <w:r>
              <w:rPr>
                <w:rFonts w:ascii="仿宋_GB2312" w:eastAsia="仿宋_GB2312" w:hAnsi="仿宋_GB2312" w:hint="eastAsia"/>
              </w:rPr>
              <w:t>分）</w:t>
            </w:r>
          </w:p>
        </w:tc>
        <w:tc>
          <w:tcPr>
            <w:tcW w:w="4263" w:type="dxa"/>
            <w:gridSpan w:val="3"/>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脚手架使用前应当检查脚手架是否牢固，脚手板是否有破损、空隙、探头板，护身栏、挡脚板、拉结等是否符合规定要求，确认合格，方可使用。吊篮架子升降由架子工负责，非架子工不得擅自拆改或升降。</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施工中不准随意拆除、斩断脚手架软硬拉结，不准随意拆除脚手架上的安全设施，如妨碍施工必须经项目部负责人批准后，方能拆除妨碍部位。</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不得攀登剪力撑、大横杆上脚手架，上脚手架必须走规定的斜道或安全通道。</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贴面使用的预制件、大理石、面砖等，应当堆放整齐、平稳，边用边运。安装时要稳拿稳放，待灌浆凝固稳定后，方可拆除临时支撑。废料、</w:t>
            </w:r>
            <w:r>
              <w:rPr>
                <w:rFonts w:ascii="仿宋_GB2312" w:eastAsia="仿宋_GB2312" w:hAnsi="仿宋_GB2312" w:hint="eastAsia"/>
              </w:rPr>
              <w:t>边角料严禁随意抛掷。</w:t>
            </w:r>
          </w:p>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所有电动工具应当设置可靠的接地接零装置，必须在使用前由电工做防漏电测试，不得带病或超负荷运作。</w:t>
            </w:r>
          </w:p>
        </w:tc>
        <w:tc>
          <w:tcPr>
            <w:tcW w:w="1051" w:type="dxa"/>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看现场</w:t>
            </w:r>
          </w:p>
        </w:tc>
        <w:tc>
          <w:tcPr>
            <w:tcW w:w="5432" w:type="dxa"/>
            <w:shd w:val="clear" w:color="auto" w:fill="auto"/>
            <w:vAlign w:val="center"/>
          </w:tcPr>
          <w:p w:rsidR="00224EE3" w:rsidRDefault="005605A1">
            <w:pPr>
              <w:numPr>
                <w:ilvl w:val="0"/>
                <w:numId w:val="83"/>
              </w:numPr>
              <w:adjustRightInd w:val="0"/>
              <w:snapToGrid w:val="0"/>
              <w:ind w:left="0"/>
              <w:jc w:val="left"/>
              <w:rPr>
                <w:rFonts w:ascii="仿宋_GB2312" w:eastAsia="仿宋_GB2312" w:hAnsi="仿宋_GB2312"/>
              </w:rPr>
            </w:pPr>
            <w:r>
              <w:rPr>
                <w:rFonts w:ascii="仿宋_GB2312" w:eastAsia="仿宋_GB2312" w:hAnsi="仿宋_GB2312" w:hint="eastAsia"/>
              </w:rPr>
              <w:t>脚手架、吊篮架子安装、使用不满足要求的，发现一处扣</w:t>
            </w:r>
            <w:r>
              <w:rPr>
                <w:rFonts w:eastAsia="仿宋_GB2312" w:hint="eastAsia"/>
              </w:rPr>
              <w:t>1</w:t>
            </w:r>
            <w:r>
              <w:rPr>
                <w:rFonts w:ascii="仿宋_GB2312" w:eastAsia="仿宋_GB2312" w:hAnsi="仿宋_GB2312" w:hint="eastAsia"/>
              </w:rPr>
              <w:t>分。</w:t>
            </w:r>
          </w:p>
          <w:p w:rsidR="00224EE3" w:rsidRDefault="005605A1">
            <w:pPr>
              <w:numPr>
                <w:ilvl w:val="0"/>
                <w:numId w:val="83"/>
              </w:numPr>
              <w:adjustRightInd w:val="0"/>
              <w:snapToGrid w:val="0"/>
              <w:ind w:left="0"/>
              <w:jc w:val="left"/>
              <w:rPr>
                <w:rFonts w:ascii="仿宋_GB2312" w:eastAsia="仿宋_GB2312" w:hAnsi="仿宋_GB2312"/>
              </w:rPr>
            </w:pPr>
            <w:r>
              <w:rPr>
                <w:rFonts w:ascii="仿宋_GB2312" w:eastAsia="仿宋_GB2312" w:hAnsi="仿宋_GB2312" w:hint="eastAsia"/>
              </w:rPr>
              <w:t>贴面材料没有堆放整齐、平稳，边用边运或拆除临时支撑时没有待灌浆凝固稳定后，或废料、边角料随意抛掷，发现一处视情况扣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p w:rsidR="00224EE3" w:rsidRDefault="005605A1">
            <w:pPr>
              <w:numPr>
                <w:ilvl w:val="0"/>
                <w:numId w:val="83"/>
              </w:numPr>
              <w:adjustRightInd w:val="0"/>
              <w:snapToGrid w:val="0"/>
              <w:ind w:left="0"/>
              <w:jc w:val="left"/>
              <w:rPr>
                <w:rFonts w:ascii="仿宋_GB2312" w:eastAsia="仿宋_GB2312" w:hAnsi="仿宋_GB2312"/>
              </w:rPr>
            </w:pPr>
            <w:r>
              <w:rPr>
                <w:rFonts w:ascii="仿宋_GB2312" w:eastAsia="仿宋_GB2312" w:hAnsi="仿宋_GB2312" w:hint="eastAsia"/>
              </w:rPr>
              <w:t>所有电动工具没有设置可靠的接地接零装置，发现一处扣</w:t>
            </w:r>
            <w:r>
              <w:rPr>
                <w:rFonts w:eastAsia="仿宋_GB2312" w:hint="eastAsia"/>
              </w:rPr>
              <w:t>1</w:t>
            </w:r>
            <w:r>
              <w:rPr>
                <w:rFonts w:ascii="仿宋_GB2312" w:eastAsia="仿宋_GB2312" w:hAnsi="仿宋_GB2312" w:hint="eastAsia"/>
              </w:rPr>
              <w:t>分。</w:t>
            </w:r>
          </w:p>
        </w:tc>
        <w:tc>
          <w:tcPr>
            <w:tcW w:w="1036" w:type="dxa"/>
            <w:shd w:val="clear" w:color="000000" w:fill="FFFFFF"/>
          </w:tcPr>
          <w:p w:rsidR="00224EE3" w:rsidRDefault="00224EE3">
            <w:pPr>
              <w:adjustRightInd w:val="0"/>
              <w:snapToGrid w:val="0"/>
              <w:jc w:val="left"/>
              <w:rPr>
                <w:rFonts w:ascii="仿宋_GB2312" w:eastAsia="仿宋_GB2312" w:hAnsi="仿宋_GB2312"/>
              </w:rPr>
            </w:pPr>
          </w:p>
        </w:tc>
        <w:tc>
          <w:tcPr>
            <w:tcW w:w="791" w:type="dxa"/>
            <w:shd w:val="clear" w:color="000000" w:fill="FFFFFF"/>
          </w:tcPr>
          <w:p w:rsidR="00224EE3" w:rsidRDefault="00224EE3">
            <w:pPr>
              <w:adjustRightInd w:val="0"/>
              <w:snapToGrid w:val="0"/>
              <w:jc w:val="left"/>
              <w:rPr>
                <w:rFonts w:ascii="仿宋_GB2312" w:eastAsia="仿宋_GB2312" w:hAnsi="仿宋_GB2312"/>
              </w:rPr>
            </w:pPr>
          </w:p>
        </w:tc>
      </w:tr>
      <w:tr w:rsidR="00224EE3">
        <w:trPr>
          <w:cantSplit/>
          <w:trHeight w:val="2051"/>
          <w:jc w:val="center"/>
        </w:trPr>
        <w:tc>
          <w:tcPr>
            <w:tcW w:w="550" w:type="dxa"/>
            <w:vMerge/>
            <w:shd w:val="clear" w:color="000000" w:fill="FFFFFF"/>
            <w:vAlign w:val="center"/>
          </w:tcPr>
          <w:p w:rsidR="00224EE3" w:rsidRDefault="00224EE3">
            <w:pPr>
              <w:adjustRightInd w:val="0"/>
              <w:snapToGrid w:val="0"/>
              <w:jc w:val="left"/>
              <w:rPr>
                <w:rFonts w:ascii="仿宋_GB2312" w:eastAsia="仿宋_GB2312" w:hAnsi="仿宋_GB2312"/>
              </w:rPr>
            </w:pPr>
          </w:p>
        </w:tc>
        <w:tc>
          <w:tcPr>
            <w:tcW w:w="824" w:type="dxa"/>
            <w:vMerge/>
            <w:shd w:val="clear" w:color="000000" w:fill="FFFFFF"/>
            <w:vAlign w:val="center"/>
          </w:tcPr>
          <w:p w:rsidR="00224EE3" w:rsidRDefault="00224EE3">
            <w:pPr>
              <w:adjustRightInd w:val="0"/>
              <w:snapToGrid w:val="0"/>
              <w:jc w:val="left"/>
              <w:rPr>
                <w:rFonts w:ascii="仿宋_GB2312" w:eastAsia="仿宋_GB2312" w:hAnsi="仿宋_GB2312"/>
              </w:rPr>
            </w:pPr>
          </w:p>
        </w:tc>
        <w:tc>
          <w:tcPr>
            <w:tcW w:w="804" w:type="dxa"/>
            <w:shd w:val="clear" w:color="auto" w:fill="auto"/>
            <w:vAlign w:val="center"/>
          </w:tcPr>
          <w:p w:rsidR="00224EE3" w:rsidRDefault="005605A1">
            <w:pPr>
              <w:adjustRightInd w:val="0"/>
              <w:snapToGrid w:val="0"/>
              <w:jc w:val="left"/>
              <w:rPr>
                <w:rFonts w:ascii="仿宋_GB2312" w:eastAsia="仿宋_GB2312" w:hAnsi="仿宋_GB2312"/>
              </w:rPr>
            </w:pPr>
            <w:r>
              <w:rPr>
                <w:rFonts w:eastAsia="仿宋_GB2312"/>
              </w:rPr>
              <w:t>10</w:t>
            </w:r>
            <w:r>
              <w:rPr>
                <w:rFonts w:ascii="仿宋_GB2312" w:eastAsia="仿宋_GB2312" w:hAnsi="仿宋_GB2312" w:hint="eastAsia"/>
              </w:rPr>
              <w:t>.</w:t>
            </w:r>
            <w:r>
              <w:rPr>
                <w:rFonts w:eastAsia="仿宋_GB2312" w:hint="eastAsia"/>
              </w:rPr>
              <w:t>6</w:t>
            </w:r>
            <w:r>
              <w:rPr>
                <w:rFonts w:ascii="仿宋_GB2312" w:eastAsia="仿宋_GB2312" w:hAnsi="仿宋_GB2312" w:hint="eastAsia"/>
              </w:rPr>
              <w:t xml:space="preserve"> </w:t>
            </w:r>
            <w:r>
              <w:rPr>
                <w:rFonts w:ascii="仿宋_GB2312" w:eastAsia="仿宋_GB2312" w:hAnsi="仿宋_GB2312" w:hint="eastAsia"/>
              </w:rPr>
              <w:t>其他</w:t>
            </w:r>
            <w:r>
              <w:rPr>
                <w:rFonts w:ascii="仿宋_GB2312" w:eastAsia="仿宋_GB2312" w:hAnsi="仿宋_GB2312" w:hint="eastAsia"/>
              </w:rPr>
              <w:t xml:space="preserve">              </w:t>
            </w:r>
            <w:r>
              <w:rPr>
                <w:rFonts w:ascii="仿宋_GB2312" w:eastAsia="仿宋_GB2312" w:hAnsi="仿宋_GB2312" w:hint="eastAsia"/>
              </w:rPr>
              <w:t>（</w:t>
            </w:r>
            <w:r>
              <w:rPr>
                <w:rFonts w:eastAsia="仿宋_GB2312" w:hint="eastAsia"/>
              </w:rPr>
              <w:t>6</w:t>
            </w:r>
            <w:r>
              <w:rPr>
                <w:rFonts w:ascii="仿宋_GB2312" w:eastAsia="仿宋_GB2312" w:hAnsi="仿宋_GB2312" w:hint="eastAsia"/>
              </w:rPr>
              <w:t>分）</w:t>
            </w:r>
          </w:p>
        </w:tc>
        <w:tc>
          <w:tcPr>
            <w:tcW w:w="4263" w:type="dxa"/>
            <w:gridSpan w:val="3"/>
            <w:shd w:val="clear" w:color="auto" w:fill="auto"/>
            <w:vAlign w:val="center"/>
          </w:tcPr>
          <w:p w:rsidR="00224EE3" w:rsidRDefault="005605A1">
            <w:pPr>
              <w:adjustRightInd w:val="0"/>
              <w:snapToGrid w:val="0"/>
              <w:jc w:val="left"/>
              <w:rPr>
                <w:rFonts w:ascii="仿宋_GB2312" w:eastAsia="仿宋_GB2312" w:hAnsi="仿宋_GB2312"/>
                <w:szCs w:val="21"/>
              </w:rPr>
            </w:pPr>
            <w:r>
              <w:rPr>
                <w:rFonts w:ascii="仿宋_GB2312" w:eastAsia="仿宋_GB2312" w:hAnsi="仿宋_GB2312" w:hint="eastAsia"/>
                <w:szCs w:val="21"/>
              </w:rPr>
              <w:t>现场入口处等醒目位置应当设置安全警示镜及安全防护用品正确佩戴示意图，以助作业人员正确使用安全防护用品，警示镜应牢固、抗风、防雨；同时还应当设置重大风险源告知牌及指示标牌。建筑施工区域应当设置围挡设施，围挡主体宜采用角钢或砖砌体制作，高度不小于</w:t>
            </w:r>
            <w:r>
              <w:rPr>
                <w:rFonts w:eastAsia="仿宋_GB2312" w:hint="eastAsia"/>
                <w:szCs w:val="21"/>
              </w:rPr>
              <w:t>2</w:t>
            </w:r>
            <w:r>
              <w:rPr>
                <w:rFonts w:ascii="仿宋_GB2312" w:eastAsia="仿宋_GB2312" w:hAnsi="仿宋_GB2312" w:hint="eastAsia"/>
                <w:szCs w:val="21"/>
              </w:rPr>
              <w:t>m</w:t>
            </w:r>
            <w:r>
              <w:rPr>
                <w:rFonts w:ascii="仿宋_GB2312" w:eastAsia="仿宋_GB2312" w:hAnsi="仿宋_GB2312" w:hint="eastAsia"/>
                <w:szCs w:val="21"/>
              </w:rPr>
              <w:t>，单块围挡顶部宜设置一个</w:t>
            </w:r>
            <w:r>
              <w:rPr>
                <w:rFonts w:ascii="仿宋_GB2312" w:eastAsia="仿宋_GB2312" w:hAnsi="仿宋_GB2312" w:hint="eastAsia"/>
                <w:szCs w:val="21"/>
              </w:rPr>
              <w:t>LED</w:t>
            </w:r>
            <w:r>
              <w:rPr>
                <w:rFonts w:ascii="仿宋_GB2312" w:eastAsia="仿宋_GB2312" w:hAnsi="仿宋_GB2312" w:hint="eastAsia"/>
                <w:szCs w:val="21"/>
              </w:rPr>
              <w:t>射灯，射灯照射重点作业区域。</w:t>
            </w:r>
          </w:p>
          <w:p w:rsidR="00224EE3" w:rsidRDefault="005605A1">
            <w:pPr>
              <w:adjustRightInd w:val="0"/>
              <w:snapToGrid w:val="0"/>
              <w:jc w:val="left"/>
              <w:rPr>
                <w:rFonts w:ascii="仿宋_GB2312" w:eastAsia="仿宋_GB2312" w:hAnsi="仿宋_GB2312"/>
                <w:szCs w:val="21"/>
              </w:rPr>
            </w:pPr>
            <w:r>
              <w:rPr>
                <w:rFonts w:ascii="仿宋_GB2312" w:eastAsia="仿宋_GB2312" w:hAnsi="仿宋_GB2312" w:hint="eastAsia"/>
                <w:szCs w:val="21"/>
              </w:rPr>
              <w:t>洞口、临边安全防护应当满足要求：</w:t>
            </w:r>
          </w:p>
          <w:p w:rsidR="00224EE3" w:rsidRDefault="005605A1">
            <w:pPr>
              <w:adjustRightInd w:val="0"/>
              <w:snapToGrid w:val="0"/>
              <w:jc w:val="left"/>
              <w:rPr>
                <w:rFonts w:ascii="仿宋_GB2312" w:eastAsia="仿宋_GB2312" w:hAnsi="仿宋_GB2312"/>
                <w:sz w:val="20"/>
              </w:rPr>
            </w:pPr>
            <w:r>
              <w:rPr>
                <w:rFonts w:ascii="仿宋_GB2312" w:eastAsia="仿宋_GB2312" w:hAnsi="仿宋_GB2312" w:hint="eastAsia"/>
                <w:sz w:val="20"/>
              </w:rPr>
              <w:t>（</w:t>
            </w:r>
            <w:r>
              <w:rPr>
                <w:rFonts w:eastAsia="仿宋_GB2312" w:hint="eastAsia"/>
                <w:sz w:val="20"/>
              </w:rPr>
              <w:t>1</w:t>
            </w:r>
            <w:r>
              <w:rPr>
                <w:rFonts w:ascii="仿宋_GB2312" w:eastAsia="仿宋_GB2312" w:hAnsi="仿宋_GB2312" w:hint="eastAsia"/>
                <w:sz w:val="20"/>
              </w:rPr>
              <w:t>）在进入建筑物入口处，或建筑物物体坠落半径范围内的人行通道处应当采用Φ</w:t>
            </w:r>
            <w:r>
              <w:rPr>
                <w:rFonts w:eastAsia="仿宋_GB2312" w:hint="eastAsia"/>
                <w:sz w:val="20"/>
              </w:rPr>
              <w:t>48</w:t>
            </w:r>
            <w:r>
              <w:rPr>
                <w:rFonts w:ascii="仿宋_GB2312" w:eastAsia="仿宋_GB2312" w:hAnsi="仿宋_GB2312" w:hint="eastAsia"/>
                <w:sz w:val="20"/>
              </w:rPr>
              <w:t>钢管搭设安全通道，通道宽度应当宽于出入通道两侧各</w:t>
            </w:r>
            <w:r>
              <w:rPr>
                <w:rFonts w:eastAsia="仿宋_GB2312" w:hint="eastAsia"/>
                <w:sz w:val="20"/>
              </w:rPr>
              <w:t>1</w:t>
            </w:r>
            <w:r>
              <w:rPr>
                <w:rFonts w:ascii="仿宋_GB2312" w:eastAsia="仿宋_GB2312" w:hAnsi="仿宋_GB2312" w:hint="eastAsia"/>
                <w:sz w:val="20"/>
              </w:rPr>
              <w:t>m</w:t>
            </w:r>
            <w:r>
              <w:rPr>
                <w:rFonts w:ascii="仿宋_GB2312" w:eastAsia="仿宋_GB2312" w:hAnsi="仿宋_GB2312" w:hint="eastAsia"/>
                <w:sz w:val="20"/>
              </w:rPr>
              <w:t>，高度宜为</w:t>
            </w:r>
            <w:r>
              <w:rPr>
                <w:rFonts w:eastAsia="仿宋_GB2312" w:hint="eastAsia"/>
                <w:sz w:val="20"/>
              </w:rPr>
              <w:t>3</w:t>
            </w:r>
            <w:r>
              <w:rPr>
                <w:rFonts w:ascii="仿宋_GB2312" w:eastAsia="仿宋_GB2312" w:hAnsi="仿宋_GB2312" w:hint="eastAsia"/>
                <w:sz w:val="20"/>
              </w:rPr>
              <w:t>m</w:t>
            </w:r>
            <w:r>
              <w:rPr>
                <w:rFonts w:ascii="仿宋_GB2312" w:eastAsia="仿宋_GB2312" w:hAnsi="仿宋_GB2312" w:hint="eastAsia"/>
                <w:sz w:val="20"/>
              </w:rPr>
              <w:t>，进尺深度应当符合高处作业安全防护范围。通道外侧挂设密目安全网及警示标志，上方采用双层防护，两层之间间距宜为</w:t>
            </w:r>
            <w:r>
              <w:rPr>
                <w:rFonts w:eastAsia="仿宋_GB2312" w:hint="eastAsia"/>
                <w:sz w:val="20"/>
              </w:rPr>
              <w:t>600</w:t>
            </w:r>
            <w:r>
              <w:rPr>
                <w:rFonts w:ascii="仿宋_GB2312" w:eastAsia="仿宋_GB2312" w:hAnsi="仿宋_GB2312" w:hint="eastAsia"/>
                <w:sz w:val="20"/>
              </w:rPr>
              <w:t>mm</w:t>
            </w:r>
            <w:r>
              <w:rPr>
                <w:rFonts w:ascii="仿宋_GB2312" w:eastAsia="仿宋_GB2312" w:hAnsi="仿宋_GB2312" w:hint="eastAsia"/>
                <w:sz w:val="20"/>
              </w:rPr>
              <w:t>，棚顶应当满铺不小于</w:t>
            </w:r>
            <w:r>
              <w:rPr>
                <w:rFonts w:eastAsia="仿宋_GB2312" w:hint="eastAsia"/>
                <w:sz w:val="20"/>
              </w:rPr>
              <w:t>50</w:t>
            </w:r>
            <w:r>
              <w:rPr>
                <w:rFonts w:ascii="仿宋_GB2312" w:eastAsia="仿宋_GB2312" w:hAnsi="仿宋_GB2312" w:hint="eastAsia"/>
                <w:sz w:val="20"/>
              </w:rPr>
              <w:t>mm</w:t>
            </w:r>
            <w:r>
              <w:rPr>
                <w:rFonts w:ascii="仿宋_GB2312" w:eastAsia="仿宋_GB2312" w:hAnsi="仿宋_GB2312" w:hint="eastAsia"/>
                <w:sz w:val="20"/>
              </w:rPr>
              <w:t>厚的脚手板，非出入口和通道两侧必须封闭严密。</w:t>
            </w:r>
          </w:p>
          <w:p w:rsidR="00224EE3" w:rsidRDefault="005605A1">
            <w:pPr>
              <w:adjustRightInd w:val="0"/>
              <w:snapToGrid w:val="0"/>
              <w:jc w:val="left"/>
              <w:rPr>
                <w:rFonts w:ascii="仿宋_GB2312" w:eastAsia="仿宋_GB2312" w:hAnsi="仿宋_GB2312"/>
                <w:sz w:val="20"/>
              </w:rPr>
            </w:pPr>
            <w:r>
              <w:rPr>
                <w:rFonts w:ascii="仿宋_GB2312" w:eastAsia="仿宋_GB2312" w:hAnsi="仿宋_GB2312" w:hint="eastAsia"/>
                <w:sz w:val="20"/>
              </w:rPr>
              <w:t>（</w:t>
            </w:r>
            <w:r>
              <w:rPr>
                <w:rFonts w:eastAsia="仿宋_GB2312" w:hint="eastAsia"/>
                <w:sz w:val="20"/>
              </w:rPr>
              <w:t>2</w:t>
            </w:r>
            <w:r>
              <w:rPr>
                <w:rFonts w:ascii="仿宋_GB2312" w:eastAsia="仿宋_GB2312" w:hAnsi="仿宋_GB2312" w:hint="eastAsia"/>
                <w:sz w:val="20"/>
              </w:rPr>
              <w:t>）建筑物楼层邻边四周，无围护结构时，必须设三道防护栏杆，或立挂安全网加一道防护栏杆。</w:t>
            </w:r>
          </w:p>
          <w:p w:rsidR="00224EE3" w:rsidRDefault="005605A1">
            <w:pPr>
              <w:adjustRightInd w:val="0"/>
              <w:snapToGrid w:val="0"/>
              <w:jc w:val="left"/>
              <w:rPr>
                <w:rFonts w:ascii="仿宋_GB2312" w:eastAsia="仿宋_GB2312" w:hAnsi="仿宋_GB2312"/>
                <w:szCs w:val="21"/>
              </w:rPr>
            </w:pPr>
            <w:r>
              <w:rPr>
                <w:rFonts w:ascii="仿宋_GB2312" w:eastAsia="仿宋_GB2312" w:hAnsi="仿宋_GB2312" w:hint="eastAsia"/>
                <w:sz w:val="20"/>
              </w:rPr>
              <w:t>（</w:t>
            </w:r>
            <w:r>
              <w:rPr>
                <w:rFonts w:eastAsia="仿宋_GB2312" w:hint="eastAsia"/>
                <w:sz w:val="20"/>
              </w:rPr>
              <w:t>3</w:t>
            </w:r>
            <w:r>
              <w:rPr>
                <w:rFonts w:ascii="仿宋_GB2312" w:eastAsia="仿宋_GB2312" w:hAnsi="仿宋_GB2312" w:hint="eastAsia"/>
                <w:sz w:val="20"/>
              </w:rPr>
              <w:t>）楼梯踏步及休息平台处，必须设三道牢固防护栏杆或用立挂安全网作防护。</w:t>
            </w:r>
            <w:r>
              <w:rPr>
                <w:rFonts w:ascii="仿宋_GB2312" w:eastAsia="仿宋_GB2312" w:hAnsi="仿宋_GB2312" w:hint="eastAsia"/>
                <w:sz w:val="20"/>
              </w:rPr>
              <w:t xml:space="preserve"> </w:t>
            </w:r>
            <w:r>
              <w:rPr>
                <w:rFonts w:ascii="仿宋_GB2312" w:eastAsia="仿宋_GB2312" w:hAnsi="仿宋_GB2312" w:hint="eastAsia"/>
                <w:sz w:val="20"/>
              </w:rPr>
              <w:t>回转式楼梯间应当支设首层水平安全网，每隔四层设一道水平安全网，立杆间距不大于</w:t>
            </w:r>
            <w:r>
              <w:rPr>
                <w:rFonts w:eastAsia="仿宋_GB2312" w:hint="eastAsia"/>
                <w:sz w:val="20"/>
              </w:rPr>
              <w:t>1</w:t>
            </w:r>
            <w:r>
              <w:rPr>
                <w:rFonts w:ascii="仿宋_GB2312" w:eastAsia="仿宋_GB2312" w:hAnsi="仿宋_GB2312" w:hint="eastAsia"/>
                <w:sz w:val="20"/>
              </w:rPr>
              <w:t>.</w:t>
            </w:r>
            <w:r>
              <w:rPr>
                <w:rFonts w:eastAsia="仿宋_GB2312" w:hint="eastAsia"/>
                <w:sz w:val="20"/>
              </w:rPr>
              <w:t>2</w:t>
            </w:r>
            <w:r>
              <w:rPr>
                <w:rFonts w:ascii="仿宋_GB2312" w:eastAsia="仿宋_GB2312" w:hAnsi="仿宋_GB2312" w:hint="eastAsia"/>
                <w:sz w:val="20"/>
              </w:rPr>
              <w:t>m</w:t>
            </w:r>
            <w:r>
              <w:rPr>
                <w:rFonts w:ascii="仿宋_GB2312" w:eastAsia="仿宋_GB2312" w:hAnsi="仿宋_GB2312" w:hint="eastAsia"/>
                <w:sz w:val="20"/>
              </w:rPr>
              <w:t>。</w:t>
            </w:r>
          </w:p>
        </w:tc>
        <w:tc>
          <w:tcPr>
            <w:tcW w:w="1051" w:type="dxa"/>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看现场</w:t>
            </w:r>
          </w:p>
        </w:tc>
        <w:tc>
          <w:tcPr>
            <w:tcW w:w="5432" w:type="dxa"/>
            <w:shd w:val="clear" w:color="auto" w:fill="auto"/>
            <w:vAlign w:val="center"/>
          </w:tcPr>
          <w:p w:rsidR="00224EE3" w:rsidRDefault="005605A1">
            <w:pPr>
              <w:numPr>
                <w:ilvl w:val="0"/>
                <w:numId w:val="84"/>
              </w:numPr>
              <w:adjustRightInd w:val="0"/>
              <w:snapToGrid w:val="0"/>
              <w:ind w:left="0"/>
              <w:jc w:val="left"/>
              <w:rPr>
                <w:rFonts w:ascii="仿宋_GB2312" w:eastAsia="仿宋_GB2312" w:hAnsi="仿宋_GB2312"/>
              </w:rPr>
            </w:pPr>
            <w:r>
              <w:rPr>
                <w:rFonts w:ascii="仿宋_GB2312" w:eastAsia="仿宋_GB2312" w:hAnsi="仿宋_GB2312" w:hint="eastAsia"/>
              </w:rPr>
              <w:t>建筑施工区域没有设置围挡设施，或现场入口处等醒目位置没有设置安全警示镜及安全防护用品正确佩戴示意图，或没有设置重大风险源告知牌及指示标牌的每发现一处扣</w:t>
            </w:r>
            <w:r>
              <w:rPr>
                <w:rFonts w:eastAsia="仿宋_GB2312" w:hint="eastAsia"/>
              </w:rPr>
              <w:t>1</w:t>
            </w:r>
            <w:r>
              <w:rPr>
                <w:rFonts w:ascii="仿宋_GB2312" w:eastAsia="仿宋_GB2312" w:hAnsi="仿宋_GB2312" w:hint="eastAsia"/>
              </w:rPr>
              <w:t>分。</w:t>
            </w:r>
          </w:p>
          <w:p w:rsidR="00224EE3" w:rsidRDefault="005605A1">
            <w:pPr>
              <w:numPr>
                <w:ilvl w:val="0"/>
                <w:numId w:val="84"/>
              </w:numPr>
              <w:adjustRightInd w:val="0"/>
              <w:snapToGrid w:val="0"/>
              <w:ind w:left="0"/>
              <w:jc w:val="left"/>
              <w:rPr>
                <w:rFonts w:ascii="仿宋_GB2312" w:eastAsia="仿宋_GB2312" w:hAnsi="仿宋_GB2312"/>
              </w:rPr>
            </w:pPr>
            <w:r>
              <w:rPr>
                <w:rFonts w:ascii="仿宋_GB2312" w:eastAsia="仿宋_GB2312" w:hAnsi="仿宋_GB2312" w:hint="eastAsia"/>
              </w:rPr>
              <w:t>洞口、临边安全防护不满足要求，每发现一处扣</w:t>
            </w:r>
            <w:r>
              <w:rPr>
                <w:rFonts w:eastAsia="仿宋_GB2312" w:hint="eastAsia"/>
              </w:rPr>
              <w:t>1</w:t>
            </w:r>
            <w:r>
              <w:rPr>
                <w:rFonts w:ascii="仿宋_GB2312" w:eastAsia="仿宋_GB2312" w:hAnsi="仿宋_GB2312" w:hint="eastAsia"/>
              </w:rPr>
              <w:t>分。</w:t>
            </w:r>
          </w:p>
        </w:tc>
        <w:tc>
          <w:tcPr>
            <w:tcW w:w="1036" w:type="dxa"/>
            <w:shd w:val="clear" w:color="000000" w:fill="FFFFFF"/>
          </w:tcPr>
          <w:p w:rsidR="00224EE3" w:rsidRDefault="00224EE3">
            <w:pPr>
              <w:adjustRightInd w:val="0"/>
              <w:snapToGrid w:val="0"/>
              <w:jc w:val="left"/>
              <w:rPr>
                <w:rFonts w:ascii="仿宋_GB2312" w:eastAsia="仿宋_GB2312" w:hAnsi="仿宋_GB2312"/>
              </w:rPr>
            </w:pPr>
          </w:p>
        </w:tc>
        <w:tc>
          <w:tcPr>
            <w:tcW w:w="791" w:type="dxa"/>
            <w:shd w:val="clear" w:color="000000" w:fill="FFFFFF"/>
          </w:tcPr>
          <w:p w:rsidR="00224EE3" w:rsidRDefault="00224EE3">
            <w:pPr>
              <w:adjustRightInd w:val="0"/>
              <w:snapToGrid w:val="0"/>
              <w:jc w:val="left"/>
              <w:rPr>
                <w:rFonts w:ascii="仿宋_GB2312" w:eastAsia="仿宋_GB2312" w:hAnsi="仿宋_GB2312"/>
              </w:rPr>
            </w:pPr>
          </w:p>
        </w:tc>
      </w:tr>
      <w:tr w:rsidR="00224EE3">
        <w:trPr>
          <w:cantSplit/>
          <w:trHeight w:val="5119"/>
          <w:jc w:val="center"/>
        </w:trPr>
        <w:tc>
          <w:tcPr>
            <w:tcW w:w="550" w:type="dxa"/>
            <w:shd w:val="clear" w:color="000000" w:fill="FFFFFF"/>
            <w:vAlign w:val="center"/>
          </w:tcPr>
          <w:p w:rsidR="00224EE3" w:rsidRDefault="005605A1">
            <w:pPr>
              <w:adjustRightInd w:val="0"/>
              <w:snapToGrid w:val="0"/>
              <w:jc w:val="center"/>
              <w:rPr>
                <w:rFonts w:ascii="仿宋_GB2312" w:eastAsia="仿宋_GB2312" w:hAnsi="仿宋_GB2312"/>
              </w:rPr>
            </w:pPr>
            <w:r>
              <w:rPr>
                <w:rFonts w:eastAsia="仿宋_GB2312"/>
              </w:rPr>
              <w:lastRenderedPageBreak/>
              <w:t>10</w:t>
            </w:r>
          </w:p>
        </w:tc>
        <w:tc>
          <w:tcPr>
            <w:tcW w:w="824" w:type="dxa"/>
            <w:shd w:val="clear" w:color="000000" w:fill="FFFFFF"/>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房建工程（</w:t>
            </w:r>
            <w:r>
              <w:rPr>
                <w:rFonts w:eastAsia="仿宋_GB2312" w:hint="eastAsia"/>
              </w:rPr>
              <w:t>5</w:t>
            </w:r>
            <w:r>
              <w:rPr>
                <w:rFonts w:eastAsia="仿宋_GB2312"/>
              </w:rPr>
              <w:t>0</w:t>
            </w:r>
            <w:r>
              <w:rPr>
                <w:rFonts w:ascii="仿宋_GB2312" w:eastAsia="仿宋_GB2312" w:hAnsi="仿宋_GB2312"/>
              </w:rPr>
              <w:t>分</w:t>
            </w:r>
            <w:r>
              <w:rPr>
                <w:rFonts w:ascii="仿宋_GB2312" w:eastAsia="仿宋_GB2312" w:hAnsi="仿宋_GB2312" w:hint="eastAsia"/>
              </w:rPr>
              <w:t>）</w:t>
            </w:r>
          </w:p>
        </w:tc>
        <w:tc>
          <w:tcPr>
            <w:tcW w:w="804" w:type="dxa"/>
            <w:shd w:val="clear" w:color="auto" w:fill="auto"/>
            <w:vAlign w:val="center"/>
          </w:tcPr>
          <w:p w:rsidR="00224EE3" w:rsidRDefault="005605A1">
            <w:pPr>
              <w:adjustRightInd w:val="0"/>
              <w:snapToGrid w:val="0"/>
              <w:jc w:val="left"/>
              <w:rPr>
                <w:rFonts w:ascii="仿宋_GB2312" w:eastAsia="仿宋_GB2312" w:hAnsi="仿宋_GB2312"/>
              </w:rPr>
            </w:pPr>
            <w:r>
              <w:rPr>
                <w:rFonts w:eastAsia="仿宋_GB2312"/>
              </w:rPr>
              <w:t>10</w:t>
            </w:r>
            <w:r>
              <w:rPr>
                <w:rFonts w:ascii="仿宋_GB2312" w:eastAsia="仿宋_GB2312" w:hAnsi="仿宋_GB2312" w:hint="eastAsia"/>
              </w:rPr>
              <w:t>.</w:t>
            </w:r>
            <w:r>
              <w:rPr>
                <w:rFonts w:eastAsia="仿宋_GB2312" w:hint="eastAsia"/>
              </w:rPr>
              <w:t>6</w:t>
            </w:r>
            <w:r>
              <w:rPr>
                <w:rFonts w:ascii="仿宋_GB2312" w:eastAsia="仿宋_GB2312" w:hAnsi="仿宋_GB2312" w:hint="eastAsia"/>
              </w:rPr>
              <w:t xml:space="preserve"> </w:t>
            </w:r>
            <w:r>
              <w:rPr>
                <w:rFonts w:ascii="仿宋_GB2312" w:eastAsia="仿宋_GB2312" w:hAnsi="仿宋_GB2312" w:hint="eastAsia"/>
              </w:rPr>
              <w:t>其他</w:t>
            </w:r>
            <w:r>
              <w:rPr>
                <w:rFonts w:ascii="仿宋_GB2312" w:eastAsia="仿宋_GB2312" w:hAnsi="仿宋_GB2312" w:hint="eastAsia"/>
              </w:rPr>
              <w:t xml:space="preserve">              </w:t>
            </w:r>
            <w:r>
              <w:rPr>
                <w:rFonts w:ascii="仿宋_GB2312" w:eastAsia="仿宋_GB2312" w:hAnsi="仿宋_GB2312" w:hint="eastAsia"/>
              </w:rPr>
              <w:t>（</w:t>
            </w:r>
            <w:r>
              <w:rPr>
                <w:rFonts w:eastAsia="仿宋_GB2312" w:hint="eastAsia"/>
              </w:rPr>
              <w:t>6</w:t>
            </w:r>
            <w:r>
              <w:rPr>
                <w:rFonts w:ascii="仿宋_GB2312" w:eastAsia="仿宋_GB2312" w:hAnsi="仿宋_GB2312" w:hint="eastAsia"/>
              </w:rPr>
              <w:t>分）</w:t>
            </w:r>
          </w:p>
        </w:tc>
        <w:tc>
          <w:tcPr>
            <w:tcW w:w="4263" w:type="dxa"/>
            <w:gridSpan w:val="3"/>
            <w:shd w:val="clear" w:color="auto" w:fill="auto"/>
            <w:vAlign w:val="center"/>
          </w:tcPr>
          <w:p w:rsidR="00224EE3" w:rsidRDefault="005605A1">
            <w:pPr>
              <w:adjustRightInd w:val="0"/>
              <w:snapToGrid w:val="0"/>
              <w:jc w:val="left"/>
              <w:rPr>
                <w:rFonts w:ascii="仿宋_GB2312" w:eastAsia="仿宋_GB2312" w:hAnsi="仿宋_GB2312"/>
                <w:sz w:val="20"/>
              </w:rPr>
            </w:pPr>
            <w:r>
              <w:rPr>
                <w:rFonts w:ascii="仿宋_GB2312" w:eastAsia="仿宋_GB2312" w:hAnsi="仿宋_GB2312" w:hint="eastAsia"/>
                <w:sz w:val="20"/>
              </w:rPr>
              <w:t>（</w:t>
            </w:r>
            <w:r>
              <w:rPr>
                <w:rFonts w:eastAsia="仿宋_GB2312" w:hint="eastAsia"/>
                <w:sz w:val="20"/>
              </w:rPr>
              <w:t>4</w:t>
            </w:r>
            <w:r>
              <w:rPr>
                <w:rFonts w:ascii="仿宋_GB2312" w:eastAsia="仿宋_GB2312" w:hAnsi="仿宋_GB2312" w:hint="eastAsia"/>
                <w:sz w:val="20"/>
              </w:rPr>
              <w:t>）对于边长小于</w:t>
            </w:r>
            <w:r>
              <w:rPr>
                <w:rFonts w:eastAsia="仿宋_GB2312" w:hint="eastAsia"/>
                <w:sz w:val="20"/>
              </w:rPr>
              <w:t>250</w:t>
            </w:r>
            <w:r>
              <w:rPr>
                <w:rFonts w:ascii="仿宋_GB2312" w:eastAsia="仿宋_GB2312" w:hAnsi="仿宋_GB2312" w:hint="eastAsia"/>
                <w:sz w:val="20"/>
              </w:rPr>
              <w:t>mm</w:t>
            </w:r>
            <w:r>
              <w:rPr>
                <w:rFonts w:ascii="仿宋_GB2312" w:eastAsia="仿宋_GB2312" w:hAnsi="仿宋_GB2312" w:hint="eastAsia"/>
                <w:sz w:val="20"/>
              </w:rPr>
              <w:t>的洞口，必须用坚实的木板盖严，盖板应当固定防止挪动移位，</w:t>
            </w:r>
            <w:r>
              <w:rPr>
                <w:rFonts w:ascii="仿宋_GB2312" w:eastAsia="仿宋_GB2312" w:hAnsi="仿宋_GB2312" w:hint="eastAsia"/>
                <w:sz w:val="20"/>
              </w:rPr>
              <w:t xml:space="preserve"> </w:t>
            </w:r>
            <w:r>
              <w:rPr>
                <w:rFonts w:ascii="仿宋_GB2312" w:eastAsia="仿宋_GB2312" w:hAnsi="仿宋_GB2312" w:hint="eastAsia"/>
                <w:sz w:val="20"/>
              </w:rPr>
              <w:t>并进行标识警示。对于边长大于</w:t>
            </w:r>
            <w:r>
              <w:rPr>
                <w:rFonts w:eastAsia="仿宋_GB2312" w:hint="eastAsia"/>
                <w:sz w:val="20"/>
              </w:rPr>
              <w:t>250</w:t>
            </w:r>
            <w:r>
              <w:rPr>
                <w:rFonts w:ascii="仿宋_GB2312" w:eastAsia="仿宋_GB2312" w:hAnsi="仿宋_GB2312" w:hint="eastAsia"/>
                <w:sz w:val="20"/>
              </w:rPr>
              <w:t>mm</w:t>
            </w:r>
            <w:r>
              <w:rPr>
                <w:rFonts w:ascii="仿宋_GB2312" w:eastAsia="仿宋_GB2312" w:hAnsi="仿宋_GB2312" w:hint="eastAsia"/>
                <w:sz w:val="20"/>
              </w:rPr>
              <w:t>，小于</w:t>
            </w:r>
            <w:r>
              <w:rPr>
                <w:rFonts w:ascii="仿宋_GB2312" w:eastAsia="仿宋_GB2312" w:hAnsi="仿宋_GB2312" w:hint="eastAsia"/>
                <w:sz w:val="20"/>
              </w:rPr>
              <w:t>l</w:t>
            </w:r>
            <w:r>
              <w:rPr>
                <w:rFonts w:eastAsia="仿宋_GB2312" w:hint="eastAsia"/>
                <w:sz w:val="20"/>
              </w:rPr>
              <w:t>500</w:t>
            </w:r>
            <w:r>
              <w:rPr>
                <w:rFonts w:ascii="仿宋_GB2312" w:eastAsia="仿宋_GB2312" w:hAnsi="仿宋_GB2312" w:hint="eastAsia"/>
                <w:sz w:val="20"/>
              </w:rPr>
              <w:t>mm</w:t>
            </w:r>
            <w:r>
              <w:rPr>
                <w:rFonts w:ascii="仿宋_GB2312" w:eastAsia="仿宋_GB2312" w:hAnsi="仿宋_GB2312" w:hint="eastAsia"/>
                <w:sz w:val="20"/>
              </w:rPr>
              <w:t>的洞口，采用钢筋和水板防护</w:t>
            </w:r>
            <w:r>
              <w:rPr>
                <w:rFonts w:ascii="仿宋_GB2312" w:eastAsia="仿宋_GB2312" w:hAnsi="仿宋_GB2312" w:hint="eastAsia"/>
                <w:sz w:val="20"/>
              </w:rPr>
              <w:t>(</w:t>
            </w:r>
            <w:r>
              <w:rPr>
                <w:rFonts w:ascii="仿宋_GB2312" w:eastAsia="仿宋_GB2312" w:hAnsi="仿宋_GB2312" w:hint="eastAsia"/>
                <w:sz w:val="20"/>
              </w:rPr>
              <w:t>图</w:t>
            </w:r>
            <w:r>
              <w:rPr>
                <w:rFonts w:eastAsia="仿宋_GB2312" w:hint="eastAsia"/>
                <w:sz w:val="20"/>
              </w:rPr>
              <w:t>13</w:t>
            </w:r>
            <w:r>
              <w:rPr>
                <w:rFonts w:ascii="仿宋_GB2312" w:eastAsia="仿宋_GB2312" w:hAnsi="仿宋_GB2312" w:hint="eastAsia"/>
                <w:sz w:val="20"/>
              </w:rPr>
              <w:t>-</w:t>
            </w:r>
            <w:r>
              <w:rPr>
                <w:rFonts w:eastAsia="仿宋_GB2312" w:hint="eastAsia"/>
                <w:sz w:val="20"/>
              </w:rPr>
              <w:t>3</w:t>
            </w:r>
            <w:r>
              <w:rPr>
                <w:rFonts w:ascii="仿宋_GB2312" w:eastAsia="仿宋_GB2312" w:hAnsi="仿宋_GB2312" w:hint="eastAsia"/>
                <w:sz w:val="20"/>
              </w:rPr>
              <w:t>)</w:t>
            </w:r>
            <w:r>
              <w:rPr>
                <w:rFonts w:ascii="仿宋_GB2312" w:eastAsia="仿宋_GB2312" w:hAnsi="仿宋_GB2312" w:hint="eastAsia"/>
                <w:sz w:val="20"/>
              </w:rPr>
              <w:t>，在洞口上加螺纹Φ</w:t>
            </w:r>
            <w:r>
              <w:rPr>
                <w:rFonts w:eastAsia="仿宋_GB2312" w:hint="eastAsia"/>
                <w:sz w:val="20"/>
              </w:rPr>
              <w:t>12</w:t>
            </w:r>
            <w:r>
              <w:rPr>
                <w:rFonts w:ascii="仿宋_GB2312" w:eastAsia="仿宋_GB2312" w:hAnsi="仿宋_GB2312" w:hint="eastAsia"/>
                <w:sz w:val="20"/>
              </w:rPr>
              <w:t>钢筋网片，钢筋间距</w:t>
            </w:r>
            <w:r>
              <w:rPr>
                <w:rFonts w:eastAsia="仿宋_GB2312" w:hint="eastAsia"/>
                <w:sz w:val="20"/>
              </w:rPr>
              <w:t>200</w:t>
            </w:r>
            <w:r>
              <w:rPr>
                <w:rFonts w:ascii="仿宋_GB2312" w:eastAsia="仿宋_GB2312" w:hAnsi="仿宋_GB2312" w:hint="eastAsia"/>
                <w:sz w:val="20"/>
              </w:rPr>
              <w:t>mm</w:t>
            </w:r>
            <w:r>
              <w:rPr>
                <w:rFonts w:ascii="仿宋_GB2312" w:eastAsia="仿宋_GB2312" w:hAnsi="仿宋_GB2312" w:hint="eastAsia"/>
                <w:sz w:val="20"/>
              </w:rPr>
              <w:t>，在钢筋上覆盖</w:t>
            </w:r>
            <w:r>
              <w:rPr>
                <w:rFonts w:eastAsia="仿宋_GB2312" w:hint="eastAsia"/>
                <w:sz w:val="20"/>
              </w:rPr>
              <w:t>15</w:t>
            </w:r>
            <w:r>
              <w:rPr>
                <w:rFonts w:ascii="仿宋_GB2312" w:eastAsia="仿宋_GB2312" w:hAnsi="仿宋_GB2312" w:hint="eastAsia"/>
                <w:sz w:val="20"/>
              </w:rPr>
              <w:t>mm</w:t>
            </w:r>
            <w:r>
              <w:rPr>
                <w:rFonts w:ascii="仿宋_GB2312" w:eastAsia="仿宋_GB2312" w:hAnsi="仿宋_GB2312" w:hint="eastAsia"/>
                <w:sz w:val="20"/>
              </w:rPr>
              <w:t>木模板，</w:t>
            </w:r>
            <w:r>
              <w:rPr>
                <w:rFonts w:ascii="仿宋_GB2312" w:eastAsia="仿宋_GB2312" w:hAnsi="仿宋_GB2312" w:hint="eastAsia"/>
                <w:sz w:val="20"/>
              </w:rPr>
              <w:t xml:space="preserve"> </w:t>
            </w:r>
            <w:r>
              <w:rPr>
                <w:rFonts w:ascii="仿宋_GB2312" w:eastAsia="仿宋_GB2312" w:hAnsi="仿宋_GB2312" w:hint="eastAsia"/>
                <w:sz w:val="20"/>
              </w:rPr>
              <w:t>用铁丝和钢筋绑扎牢固，铁丝的连接扣向下放置，防止绊人，模板和钢筋成超出洞口</w:t>
            </w:r>
            <w:r>
              <w:rPr>
                <w:rFonts w:eastAsia="仿宋_GB2312" w:hint="eastAsia"/>
                <w:sz w:val="20"/>
              </w:rPr>
              <w:t>300</w:t>
            </w:r>
            <w:r>
              <w:rPr>
                <w:rFonts w:ascii="仿宋_GB2312" w:eastAsia="仿宋_GB2312" w:hAnsi="仿宋_GB2312" w:hint="eastAsia"/>
                <w:sz w:val="20"/>
              </w:rPr>
              <w:t>mm</w:t>
            </w:r>
            <w:r>
              <w:rPr>
                <w:rFonts w:ascii="仿宋_GB2312" w:eastAsia="仿宋_GB2312" w:hAnsi="仿宋_GB2312" w:hint="eastAsia"/>
                <w:sz w:val="20"/>
              </w:rPr>
              <w:t>。在木板边用水泥砂浆做成斜坡。</w:t>
            </w:r>
            <w:r>
              <w:rPr>
                <w:rFonts w:eastAsia="仿宋_GB2312" w:hint="eastAsia"/>
                <w:sz w:val="20"/>
              </w:rPr>
              <w:t>1</w:t>
            </w:r>
            <w:r>
              <w:rPr>
                <w:rFonts w:ascii="仿宋_GB2312" w:eastAsia="仿宋_GB2312" w:hAnsi="仿宋_GB2312" w:hint="eastAsia"/>
                <w:sz w:val="20"/>
              </w:rPr>
              <w:t>.</w:t>
            </w:r>
            <w:r>
              <w:rPr>
                <w:rFonts w:eastAsia="仿宋_GB2312" w:hint="eastAsia"/>
                <w:sz w:val="20"/>
              </w:rPr>
              <w:t>5</w:t>
            </w:r>
            <w:r>
              <w:rPr>
                <w:rFonts w:ascii="仿宋_GB2312" w:eastAsia="仿宋_GB2312" w:hAnsi="仿宋_GB2312" w:hint="eastAsia"/>
                <w:sz w:val="20"/>
              </w:rPr>
              <w:t>x</w:t>
            </w:r>
            <w:r>
              <w:rPr>
                <w:rFonts w:eastAsia="仿宋_GB2312" w:hint="eastAsia"/>
                <w:sz w:val="20"/>
              </w:rPr>
              <w:t>1</w:t>
            </w:r>
            <w:r>
              <w:rPr>
                <w:rFonts w:ascii="仿宋_GB2312" w:eastAsia="仿宋_GB2312" w:hAnsi="仿宋_GB2312" w:hint="eastAsia"/>
                <w:sz w:val="20"/>
              </w:rPr>
              <w:t>.</w:t>
            </w:r>
            <w:r>
              <w:rPr>
                <w:rFonts w:eastAsia="仿宋_GB2312" w:hint="eastAsia"/>
                <w:sz w:val="20"/>
              </w:rPr>
              <w:t>5</w:t>
            </w:r>
            <w:r>
              <w:rPr>
                <w:rFonts w:ascii="仿宋_GB2312" w:eastAsia="仿宋_GB2312" w:hAnsi="仿宋_GB2312" w:hint="eastAsia"/>
                <w:sz w:val="20"/>
              </w:rPr>
              <w:t>m</w:t>
            </w:r>
            <w:r>
              <w:rPr>
                <w:rFonts w:ascii="仿宋_GB2312" w:eastAsia="仿宋_GB2312" w:hAnsi="仿宋_GB2312" w:hint="eastAsia"/>
                <w:sz w:val="20"/>
              </w:rPr>
              <w:t>以上的孔洞，四周必须设两道护身栏杆，中间支挂水平安全网。</w:t>
            </w:r>
          </w:p>
          <w:p w:rsidR="00224EE3" w:rsidRDefault="005605A1">
            <w:pPr>
              <w:adjustRightInd w:val="0"/>
              <w:snapToGrid w:val="0"/>
              <w:jc w:val="left"/>
              <w:rPr>
                <w:rFonts w:ascii="仿宋_GB2312" w:eastAsia="仿宋_GB2312" w:hAnsi="仿宋_GB2312"/>
                <w:sz w:val="20"/>
              </w:rPr>
            </w:pPr>
            <w:r>
              <w:rPr>
                <w:rFonts w:ascii="仿宋_GB2312" w:eastAsia="仿宋_GB2312" w:hAnsi="仿宋_GB2312" w:hint="eastAsia"/>
                <w:sz w:val="20"/>
              </w:rPr>
              <w:t>（</w:t>
            </w:r>
            <w:r>
              <w:rPr>
                <w:rFonts w:eastAsia="仿宋_GB2312" w:hint="eastAsia"/>
                <w:sz w:val="20"/>
              </w:rPr>
              <w:t>5</w:t>
            </w:r>
            <w:r>
              <w:rPr>
                <w:rFonts w:ascii="仿宋_GB2312" w:eastAsia="仿宋_GB2312" w:hAnsi="仿宋_GB2312" w:hint="eastAsia"/>
                <w:sz w:val="20"/>
              </w:rPr>
              <w:t>）下边沿至楼板或底面低于</w:t>
            </w:r>
            <w:r>
              <w:rPr>
                <w:rFonts w:eastAsia="仿宋_GB2312" w:hint="eastAsia"/>
                <w:sz w:val="20"/>
              </w:rPr>
              <w:t>80</w:t>
            </w:r>
            <w:r>
              <w:rPr>
                <w:rFonts w:ascii="仿宋_GB2312" w:eastAsia="仿宋_GB2312" w:hAnsi="仿宋_GB2312" w:hint="eastAsia"/>
                <w:sz w:val="20"/>
              </w:rPr>
              <w:t>cm</w:t>
            </w:r>
            <w:r>
              <w:rPr>
                <w:rFonts w:ascii="仿宋_GB2312" w:eastAsia="仿宋_GB2312" w:hAnsi="仿宋_GB2312" w:hint="eastAsia"/>
                <w:sz w:val="20"/>
              </w:rPr>
              <w:t>的窗台等竖向洞口，如侧边落差大于</w:t>
            </w:r>
            <w:r>
              <w:rPr>
                <w:rFonts w:eastAsia="仿宋_GB2312" w:hint="eastAsia"/>
                <w:sz w:val="20"/>
              </w:rPr>
              <w:t>2</w:t>
            </w:r>
            <w:r>
              <w:rPr>
                <w:rFonts w:ascii="仿宋_GB2312" w:eastAsia="仿宋_GB2312" w:hAnsi="仿宋_GB2312" w:hint="eastAsia"/>
                <w:sz w:val="20"/>
              </w:rPr>
              <w:t>m</w:t>
            </w:r>
            <w:r>
              <w:rPr>
                <w:rFonts w:ascii="仿宋_GB2312" w:eastAsia="仿宋_GB2312" w:hAnsi="仿宋_GB2312" w:hint="eastAsia"/>
                <w:sz w:val="20"/>
              </w:rPr>
              <w:t>时，应当加设</w:t>
            </w:r>
            <w:r>
              <w:rPr>
                <w:rFonts w:eastAsia="仿宋_GB2312" w:hint="eastAsia"/>
                <w:sz w:val="20"/>
              </w:rPr>
              <w:t>1</w:t>
            </w:r>
            <w:r>
              <w:rPr>
                <w:rFonts w:ascii="仿宋_GB2312" w:eastAsia="仿宋_GB2312" w:hAnsi="仿宋_GB2312" w:hint="eastAsia"/>
                <w:sz w:val="20"/>
              </w:rPr>
              <w:t>.</w:t>
            </w:r>
            <w:r>
              <w:rPr>
                <w:rFonts w:eastAsia="仿宋_GB2312" w:hint="eastAsia"/>
                <w:sz w:val="20"/>
              </w:rPr>
              <w:t>2</w:t>
            </w:r>
            <w:r>
              <w:rPr>
                <w:rFonts w:ascii="仿宋_GB2312" w:eastAsia="仿宋_GB2312" w:hAnsi="仿宋_GB2312" w:hint="eastAsia"/>
                <w:sz w:val="20"/>
              </w:rPr>
              <w:t>m</w:t>
            </w:r>
            <w:r>
              <w:rPr>
                <w:rFonts w:ascii="仿宋_GB2312" w:eastAsia="仿宋_GB2312" w:hAnsi="仿宋_GB2312" w:hint="eastAsia"/>
                <w:sz w:val="20"/>
              </w:rPr>
              <w:t>高的临时护栏。</w:t>
            </w:r>
          </w:p>
          <w:p w:rsidR="00224EE3" w:rsidRDefault="005605A1">
            <w:pPr>
              <w:adjustRightInd w:val="0"/>
              <w:snapToGrid w:val="0"/>
              <w:jc w:val="left"/>
              <w:rPr>
                <w:rFonts w:ascii="仿宋_GB2312" w:eastAsia="仿宋_GB2312" w:hAnsi="仿宋_GB2312"/>
                <w:sz w:val="20"/>
              </w:rPr>
            </w:pPr>
            <w:r>
              <w:rPr>
                <w:rFonts w:ascii="仿宋_GB2312" w:eastAsia="仿宋_GB2312" w:hAnsi="仿宋_GB2312" w:hint="eastAsia"/>
                <w:sz w:val="20"/>
              </w:rPr>
              <w:t>（</w:t>
            </w:r>
            <w:r>
              <w:rPr>
                <w:rFonts w:eastAsia="仿宋_GB2312" w:hint="eastAsia"/>
                <w:sz w:val="20"/>
              </w:rPr>
              <w:t>6</w:t>
            </w:r>
            <w:r>
              <w:rPr>
                <w:rFonts w:ascii="仿宋_GB2312" w:eastAsia="仿宋_GB2312" w:hAnsi="仿宋_GB2312" w:hint="eastAsia"/>
                <w:sz w:val="20"/>
              </w:rPr>
              <w:t>）防护栏杆底部设置高为</w:t>
            </w:r>
            <w:r>
              <w:rPr>
                <w:rFonts w:eastAsia="仿宋_GB2312" w:hint="eastAsia"/>
                <w:sz w:val="20"/>
              </w:rPr>
              <w:t>180</w:t>
            </w:r>
            <w:r>
              <w:rPr>
                <w:rFonts w:ascii="仿宋_GB2312" w:eastAsia="仿宋_GB2312" w:hAnsi="仿宋_GB2312" w:hint="eastAsia"/>
                <w:sz w:val="20"/>
              </w:rPr>
              <w:t>mm</w:t>
            </w:r>
            <w:r>
              <w:rPr>
                <w:rFonts w:ascii="仿宋_GB2312" w:eastAsia="仿宋_GB2312" w:hAnsi="仿宋_GB2312" w:hint="eastAsia"/>
                <w:sz w:val="20"/>
              </w:rPr>
              <w:t>的挡脚板，栏杆表面涂刷红白或黄黑相间的反光漆；立杆须与建筑物牢固连接，宜采用冲击钻钻孔，打入</w:t>
            </w:r>
            <w:r>
              <w:rPr>
                <w:rFonts w:eastAsia="仿宋_GB2312" w:hint="eastAsia"/>
                <w:sz w:val="20"/>
              </w:rPr>
              <w:t>1</w:t>
            </w:r>
            <w:r>
              <w:rPr>
                <w:rFonts w:ascii="仿宋_GB2312" w:eastAsia="仿宋_GB2312" w:hAnsi="仿宋_GB2312" w:hint="eastAsia"/>
                <w:sz w:val="20"/>
              </w:rPr>
              <w:t>Ф</w:t>
            </w:r>
            <w:r>
              <w:rPr>
                <w:rFonts w:eastAsia="仿宋_GB2312" w:hint="eastAsia"/>
                <w:sz w:val="20"/>
              </w:rPr>
              <w:t>18</w:t>
            </w:r>
            <w:r>
              <w:rPr>
                <w:rFonts w:ascii="仿宋_GB2312" w:eastAsia="仿宋_GB2312" w:hAnsi="仿宋_GB2312" w:hint="eastAsia"/>
                <w:sz w:val="20"/>
              </w:rPr>
              <w:t>钢筋，深度不小于</w:t>
            </w:r>
            <w:r>
              <w:rPr>
                <w:rFonts w:eastAsia="仿宋_GB2312" w:hint="eastAsia"/>
                <w:sz w:val="20"/>
              </w:rPr>
              <w:t>200</w:t>
            </w:r>
            <w:r>
              <w:rPr>
                <w:rFonts w:ascii="仿宋_GB2312" w:eastAsia="仿宋_GB2312" w:hAnsi="仿宋_GB2312" w:hint="eastAsia"/>
                <w:sz w:val="20"/>
              </w:rPr>
              <w:t>mm</w:t>
            </w:r>
            <w:r>
              <w:rPr>
                <w:rFonts w:ascii="仿宋_GB2312" w:eastAsia="仿宋_GB2312" w:hAnsi="仿宋_GB2312" w:hint="eastAsia"/>
                <w:sz w:val="20"/>
              </w:rPr>
              <w:t>，外露</w:t>
            </w:r>
            <w:r>
              <w:rPr>
                <w:rFonts w:eastAsia="仿宋_GB2312" w:hint="eastAsia"/>
                <w:sz w:val="20"/>
              </w:rPr>
              <w:t>150</w:t>
            </w:r>
            <w:r>
              <w:rPr>
                <w:rFonts w:ascii="仿宋_GB2312" w:eastAsia="仿宋_GB2312" w:hAnsi="仿宋_GB2312" w:hint="eastAsia"/>
                <w:sz w:val="20"/>
              </w:rPr>
              <w:t>mm</w:t>
            </w:r>
            <w:r>
              <w:rPr>
                <w:rFonts w:ascii="仿宋_GB2312" w:eastAsia="仿宋_GB2312" w:hAnsi="仿宋_GB2312" w:hint="eastAsia"/>
                <w:sz w:val="20"/>
              </w:rPr>
              <w:t>，与立杆焊接。</w:t>
            </w:r>
          </w:p>
          <w:p w:rsidR="00224EE3" w:rsidRDefault="005605A1">
            <w:pPr>
              <w:adjustRightInd w:val="0"/>
              <w:snapToGrid w:val="0"/>
              <w:jc w:val="left"/>
              <w:rPr>
                <w:rFonts w:ascii="仿宋_GB2312" w:eastAsia="仿宋_GB2312" w:hAnsi="仿宋_GB2312"/>
                <w:szCs w:val="21"/>
              </w:rPr>
            </w:pPr>
            <w:r>
              <w:rPr>
                <w:rFonts w:ascii="仿宋_GB2312" w:eastAsia="仿宋_GB2312" w:hAnsi="仿宋_GB2312" w:hint="eastAsia"/>
                <w:sz w:val="20"/>
              </w:rPr>
              <w:t>（</w:t>
            </w:r>
            <w:r>
              <w:rPr>
                <w:rFonts w:eastAsia="仿宋_GB2312" w:hint="eastAsia"/>
                <w:sz w:val="20"/>
              </w:rPr>
              <w:t>7</w:t>
            </w:r>
            <w:r>
              <w:rPr>
                <w:rFonts w:ascii="仿宋_GB2312" w:eastAsia="仿宋_GB2312" w:hAnsi="仿宋_GB2312" w:hint="eastAsia"/>
                <w:sz w:val="20"/>
              </w:rPr>
              <w:t>）电梯井口必须设高度不低于</w:t>
            </w:r>
            <w:r>
              <w:rPr>
                <w:rFonts w:ascii="仿宋_GB2312" w:eastAsia="仿宋_GB2312" w:hAnsi="仿宋_GB2312" w:hint="eastAsia"/>
                <w:sz w:val="20"/>
              </w:rPr>
              <w:t xml:space="preserve"> </w:t>
            </w:r>
            <w:r>
              <w:rPr>
                <w:rFonts w:eastAsia="仿宋_GB2312" w:hint="eastAsia"/>
                <w:sz w:val="20"/>
              </w:rPr>
              <w:t>1</w:t>
            </w:r>
            <w:r>
              <w:rPr>
                <w:rFonts w:ascii="仿宋_GB2312" w:eastAsia="仿宋_GB2312" w:hAnsi="仿宋_GB2312" w:hint="eastAsia"/>
                <w:sz w:val="20"/>
              </w:rPr>
              <w:t>.</w:t>
            </w:r>
            <w:r>
              <w:rPr>
                <w:rFonts w:eastAsia="仿宋_GB2312" w:hint="eastAsia"/>
                <w:sz w:val="20"/>
              </w:rPr>
              <w:t>2</w:t>
            </w:r>
            <w:r>
              <w:rPr>
                <w:rFonts w:ascii="仿宋_GB2312" w:eastAsia="仿宋_GB2312" w:hAnsi="仿宋_GB2312" w:hint="eastAsia"/>
                <w:sz w:val="20"/>
              </w:rPr>
              <w:t xml:space="preserve">m </w:t>
            </w:r>
            <w:r>
              <w:rPr>
                <w:rFonts w:ascii="仿宋_GB2312" w:eastAsia="仿宋_GB2312" w:hAnsi="仿宋_GB2312" w:hint="eastAsia"/>
                <w:sz w:val="20"/>
              </w:rPr>
              <w:t>的金属防护门，</w:t>
            </w:r>
            <w:r>
              <w:rPr>
                <w:rFonts w:ascii="仿宋_GB2312" w:eastAsia="仿宋_GB2312" w:hAnsi="仿宋_GB2312" w:hint="eastAsia"/>
                <w:sz w:val="20"/>
              </w:rPr>
              <w:t xml:space="preserve"> </w:t>
            </w:r>
            <w:r>
              <w:rPr>
                <w:rFonts w:ascii="仿宋_GB2312" w:eastAsia="仿宋_GB2312" w:hAnsi="仿宋_GB2312" w:hint="eastAsia"/>
                <w:sz w:val="20"/>
              </w:rPr>
              <w:t>电梯井内每隔两层且不超过</w:t>
            </w:r>
            <w:r>
              <w:rPr>
                <w:rFonts w:eastAsia="仿宋_GB2312" w:hint="eastAsia"/>
                <w:sz w:val="20"/>
              </w:rPr>
              <w:t>10</w:t>
            </w:r>
            <w:r>
              <w:rPr>
                <w:rFonts w:ascii="仿宋_GB2312" w:eastAsia="仿宋_GB2312" w:hAnsi="仿宋_GB2312" w:hint="eastAsia"/>
                <w:sz w:val="20"/>
              </w:rPr>
              <w:t>m</w:t>
            </w:r>
            <w:r>
              <w:rPr>
                <w:rFonts w:ascii="仿宋_GB2312" w:eastAsia="仿宋_GB2312" w:hAnsi="仿宋_GB2312" w:hint="eastAsia"/>
                <w:sz w:val="20"/>
              </w:rPr>
              <w:t>设一道水平安全网，安全网应当封闭严密。未经上级主管技术部门批准，电梯井内不得作垂直运输通道和垃圾通道。</w:t>
            </w:r>
          </w:p>
        </w:tc>
        <w:tc>
          <w:tcPr>
            <w:tcW w:w="1051" w:type="dxa"/>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rPr>
              <w:t>看现场</w:t>
            </w:r>
          </w:p>
        </w:tc>
        <w:tc>
          <w:tcPr>
            <w:tcW w:w="5432" w:type="dxa"/>
            <w:shd w:val="clear" w:color="auto" w:fill="auto"/>
            <w:vAlign w:val="center"/>
          </w:tcPr>
          <w:p w:rsidR="00224EE3" w:rsidRDefault="00224EE3">
            <w:pPr>
              <w:adjustRightInd w:val="0"/>
              <w:snapToGrid w:val="0"/>
              <w:jc w:val="left"/>
              <w:rPr>
                <w:rFonts w:ascii="仿宋_GB2312" w:eastAsia="仿宋_GB2312" w:hAnsi="仿宋_GB2312"/>
              </w:rPr>
            </w:pPr>
          </w:p>
        </w:tc>
        <w:tc>
          <w:tcPr>
            <w:tcW w:w="1036" w:type="dxa"/>
            <w:shd w:val="clear" w:color="000000" w:fill="FFFFFF"/>
            <w:vAlign w:val="center"/>
          </w:tcPr>
          <w:p w:rsidR="00224EE3" w:rsidRDefault="00224EE3">
            <w:pPr>
              <w:adjustRightInd w:val="0"/>
              <w:snapToGrid w:val="0"/>
              <w:jc w:val="left"/>
              <w:rPr>
                <w:rFonts w:ascii="仿宋_GB2312" w:eastAsia="仿宋_GB2312" w:hAnsi="仿宋_GB2312"/>
              </w:rPr>
            </w:pPr>
          </w:p>
        </w:tc>
        <w:tc>
          <w:tcPr>
            <w:tcW w:w="791" w:type="dxa"/>
            <w:shd w:val="clear" w:color="000000" w:fill="FFFFFF"/>
            <w:vAlign w:val="center"/>
          </w:tcPr>
          <w:p w:rsidR="00224EE3" w:rsidRDefault="00224EE3">
            <w:pPr>
              <w:adjustRightInd w:val="0"/>
              <w:snapToGrid w:val="0"/>
              <w:jc w:val="left"/>
              <w:rPr>
                <w:rFonts w:ascii="仿宋_GB2312" w:eastAsia="仿宋_GB2312" w:hAnsi="仿宋_GB2312"/>
              </w:rPr>
            </w:pPr>
          </w:p>
        </w:tc>
      </w:tr>
      <w:tr w:rsidR="00224EE3">
        <w:trPr>
          <w:cantSplit/>
          <w:trHeight w:val="445"/>
          <w:jc w:val="center"/>
        </w:trPr>
        <w:tc>
          <w:tcPr>
            <w:tcW w:w="1374" w:type="dxa"/>
            <w:gridSpan w:val="2"/>
            <w:shd w:val="clear" w:color="000000" w:fill="FFFFFF"/>
            <w:vAlign w:val="center"/>
          </w:tcPr>
          <w:p w:rsidR="00224EE3" w:rsidRDefault="005605A1">
            <w:pPr>
              <w:autoSpaceDE w:val="0"/>
              <w:autoSpaceDN w:val="0"/>
              <w:adjustRightInd w:val="0"/>
              <w:snapToGrid w:val="0"/>
              <w:jc w:val="center"/>
              <w:rPr>
                <w:rFonts w:ascii="仿宋_GB2312" w:eastAsia="仿宋_GB2312" w:hAnsi="仿宋_GB2312"/>
                <w:lang w:val="zh-CN"/>
              </w:rPr>
            </w:pPr>
            <w:r>
              <w:rPr>
                <w:rFonts w:ascii="仿宋_GB2312" w:eastAsia="仿宋_GB2312" w:hAnsi="仿宋_GB2312" w:hint="eastAsia"/>
                <w:lang w:val="zh-CN"/>
              </w:rPr>
              <w:t>实得分</w:t>
            </w:r>
          </w:p>
        </w:tc>
        <w:tc>
          <w:tcPr>
            <w:tcW w:w="1244" w:type="dxa"/>
            <w:gridSpan w:val="2"/>
            <w:shd w:val="clear" w:color="000000" w:fill="FFFFFF"/>
            <w:vAlign w:val="center"/>
          </w:tcPr>
          <w:p w:rsidR="00224EE3" w:rsidRDefault="00224EE3">
            <w:pPr>
              <w:autoSpaceDE w:val="0"/>
              <w:autoSpaceDN w:val="0"/>
              <w:adjustRightInd w:val="0"/>
              <w:snapToGrid w:val="0"/>
              <w:jc w:val="center"/>
              <w:rPr>
                <w:rFonts w:ascii="仿宋_GB2312" w:eastAsia="仿宋_GB2312" w:hAnsi="仿宋_GB2312"/>
              </w:rPr>
            </w:pPr>
          </w:p>
        </w:tc>
        <w:tc>
          <w:tcPr>
            <w:tcW w:w="1175" w:type="dxa"/>
            <w:shd w:val="clear" w:color="000000" w:fill="FFFFFF"/>
            <w:vAlign w:val="center"/>
          </w:tcPr>
          <w:p w:rsidR="00224EE3" w:rsidRDefault="005605A1">
            <w:pPr>
              <w:autoSpaceDE w:val="0"/>
              <w:autoSpaceDN w:val="0"/>
              <w:adjustRightInd w:val="0"/>
              <w:snapToGrid w:val="0"/>
              <w:jc w:val="center"/>
              <w:rPr>
                <w:rFonts w:ascii="仿宋_GB2312" w:eastAsia="仿宋_GB2312" w:hAnsi="仿宋_GB2312"/>
              </w:rPr>
            </w:pPr>
            <w:r>
              <w:rPr>
                <w:rFonts w:ascii="仿宋_GB2312" w:eastAsia="仿宋_GB2312" w:hAnsi="仿宋_GB2312" w:hint="eastAsia"/>
              </w:rPr>
              <w:t>应得分</w:t>
            </w:r>
          </w:p>
        </w:tc>
        <w:tc>
          <w:tcPr>
            <w:tcW w:w="2648" w:type="dxa"/>
            <w:shd w:val="clear" w:color="000000" w:fill="FFFFFF"/>
            <w:vAlign w:val="center"/>
          </w:tcPr>
          <w:p w:rsidR="00224EE3" w:rsidRDefault="00224EE3">
            <w:pPr>
              <w:autoSpaceDE w:val="0"/>
              <w:autoSpaceDN w:val="0"/>
              <w:adjustRightInd w:val="0"/>
              <w:snapToGrid w:val="0"/>
              <w:jc w:val="left"/>
              <w:rPr>
                <w:rFonts w:ascii="仿宋_GB2312" w:eastAsia="仿宋_GB2312" w:hAnsi="仿宋_GB2312"/>
              </w:rPr>
            </w:pPr>
          </w:p>
        </w:tc>
        <w:tc>
          <w:tcPr>
            <w:tcW w:w="8310" w:type="dxa"/>
            <w:gridSpan w:val="4"/>
            <w:shd w:val="clear" w:color="000000" w:fill="FFFFFF"/>
            <w:vAlign w:val="center"/>
          </w:tcPr>
          <w:p w:rsidR="00224EE3" w:rsidRDefault="005605A1">
            <w:pPr>
              <w:autoSpaceDE w:val="0"/>
              <w:autoSpaceDN w:val="0"/>
              <w:adjustRightInd w:val="0"/>
              <w:snapToGrid w:val="0"/>
              <w:jc w:val="left"/>
              <w:rPr>
                <w:rFonts w:ascii="仿宋_GB2312" w:eastAsia="仿宋_GB2312" w:hAnsi="仿宋_GB2312"/>
                <w:lang w:val="zh-CN"/>
              </w:rPr>
            </w:pPr>
            <w:r>
              <w:rPr>
                <w:rFonts w:ascii="仿宋_GB2312" w:eastAsia="仿宋_GB2312" w:hAnsi="仿宋_GB2312" w:hint="eastAsia"/>
                <w:b/>
                <w:bCs/>
              </w:rPr>
              <w:t>本表考核得分</w:t>
            </w:r>
            <w:r>
              <w:rPr>
                <w:rFonts w:ascii="仿宋_GB2312" w:eastAsia="仿宋_GB2312" w:hAnsi="仿宋_GB2312" w:hint="eastAsia"/>
                <w:b/>
                <w:bCs/>
              </w:rPr>
              <w:t>=(</w:t>
            </w:r>
            <w:r>
              <w:rPr>
                <w:rFonts w:ascii="仿宋_GB2312" w:eastAsia="仿宋_GB2312" w:hAnsi="仿宋_GB2312" w:hint="eastAsia"/>
                <w:b/>
                <w:bCs/>
              </w:rPr>
              <w:t>实得分</w:t>
            </w:r>
            <w:r>
              <w:rPr>
                <w:rFonts w:ascii="仿宋_GB2312" w:eastAsia="仿宋_GB2312" w:hAnsi="仿宋_GB2312" w:hint="eastAsia"/>
                <w:b/>
                <w:bCs/>
              </w:rPr>
              <w:t>/</w:t>
            </w:r>
            <w:r>
              <w:rPr>
                <w:rFonts w:ascii="仿宋_GB2312" w:eastAsia="仿宋_GB2312" w:hAnsi="仿宋_GB2312" w:hint="eastAsia"/>
                <w:b/>
                <w:bCs/>
              </w:rPr>
              <w:t>应得分</w:t>
            </w:r>
            <w:r>
              <w:rPr>
                <w:rFonts w:ascii="仿宋_GB2312" w:eastAsia="仿宋_GB2312" w:hAnsi="仿宋_GB2312" w:hint="eastAsia"/>
                <w:b/>
                <w:bCs/>
              </w:rPr>
              <w:t>)</w:t>
            </w:r>
            <w:r>
              <w:rPr>
                <w:rFonts w:ascii="仿宋_GB2312" w:eastAsia="仿宋_GB2312" w:hAnsi="仿宋_GB2312" w:hint="eastAsia"/>
                <w:b/>
                <w:bCs/>
              </w:rPr>
              <w:t>×</w:t>
            </w:r>
            <w:r>
              <w:rPr>
                <w:rFonts w:eastAsia="仿宋_GB2312" w:hint="eastAsia"/>
                <w:b/>
                <w:bCs/>
              </w:rPr>
              <w:t>100</w:t>
            </w:r>
            <w:r>
              <w:rPr>
                <w:rFonts w:ascii="仿宋_GB2312" w:eastAsia="仿宋_GB2312" w:hAnsi="仿宋_GB2312" w:hint="eastAsia"/>
                <w:b/>
                <w:bCs/>
              </w:rPr>
              <w:t>=</w:t>
            </w:r>
          </w:p>
        </w:tc>
      </w:tr>
    </w:tbl>
    <w:p w:rsidR="00224EE3" w:rsidRDefault="005605A1">
      <w:pPr>
        <w:adjustRightInd w:val="0"/>
        <w:snapToGrid w:val="0"/>
        <w:spacing w:beforeLines="50" w:before="158" w:afterLines="30" w:after="94"/>
        <w:jc w:val="left"/>
        <w:rPr>
          <w:rFonts w:ascii="仿宋_GB2312" w:eastAsia="仿宋_GB2312" w:hAnsi="仿宋_GB2312"/>
          <w:b/>
        </w:rPr>
      </w:pPr>
      <w:r>
        <w:rPr>
          <w:rFonts w:ascii="仿宋_GB2312" w:eastAsia="仿宋_GB2312" w:hAnsi="仿宋_GB2312" w:hint="eastAsia"/>
          <w:b/>
          <w:lang w:val="zh-CN"/>
        </w:rPr>
        <w:t>考核评价（或监督抽查）单位（盖章）：</w:t>
      </w:r>
      <w:r>
        <w:rPr>
          <w:rFonts w:ascii="仿宋_GB2312" w:eastAsia="仿宋_GB2312" w:hAnsi="仿宋_GB2312" w:hint="eastAsia"/>
          <w:b/>
        </w:rPr>
        <w:t xml:space="preserve">                    </w:t>
      </w:r>
      <w:r>
        <w:rPr>
          <w:rFonts w:ascii="仿宋_GB2312" w:eastAsia="仿宋_GB2312" w:hAnsi="仿宋_GB2312" w:hint="eastAsia"/>
          <w:b/>
          <w:lang w:val="zh-CN"/>
        </w:rPr>
        <w:t>评价（或抽查）人（签名）：</w:t>
      </w:r>
      <w:r>
        <w:rPr>
          <w:rFonts w:ascii="仿宋_GB2312" w:eastAsia="仿宋_GB2312" w:hAnsi="仿宋_GB2312" w:hint="eastAsia"/>
          <w:b/>
        </w:rPr>
        <w:t xml:space="preserve">                    </w:t>
      </w:r>
      <w:r>
        <w:rPr>
          <w:rFonts w:ascii="仿宋_GB2312" w:eastAsia="仿宋_GB2312" w:hAnsi="仿宋_GB2312" w:hint="eastAsia"/>
          <w:b/>
        </w:rPr>
        <w:t>实施日期：</w:t>
      </w:r>
      <w:r>
        <w:rPr>
          <w:rFonts w:ascii="仿宋_GB2312" w:eastAsia="仿宋_GB2312" w:hAnsi="仿宋_GB2312" w:hint="eastAsia"/>
          <w:b/>
        </w:rPr>
        <w:t xml:space="preserve">    </w:t>
      </w:r>
      <w:r>
        <w:rPr>
          <w:rFonts w:ascii="仿宋_GB2312" w:eastAsia="仿宋_GB2312" w:hAnsi="仿宋_GB2312" w:hint="eastAsia"/>
          <w:b/>
        </w:rPr>
        <w:t>年</w:t>
      </w:r>
      <w:r>
        <w:rPr>
          <w:rFonts w:ascii="仿宋_GB2312" w:eastAsia="仿宋_GB2312" w:hAnsi="仿宋_GB2312" w:hint="eastAsia"/>
          <w:b/>
        </w:rPr>
        <w:t xml:space="preserve">   </w:t>
      </w:r>
      <w:r>
        <w:rPr>
          <w:rFonts w:ascii="仿宋_GB2312" w:eastAsia="仿宋_GB2312" w:hAnsi="仿宋_GB2312" w:hint="eastAsia"/>
          <w:b/>
        </w:rPr>
        <w:t>月</w:t>
      </w:r>
      <w:r>
        <w:rPr>
          <w:rFonts w:ascii="仿宋_GB2312" w:eastAsia="仿宋_GB2312" w:hAnsi="仿宋_GB2312" w:hint="eastAsia"/>
          <w:b/>
        </w:rPr>
        <w:t xml:space="preserve">   </w:t>
      </w:r>
      <w:r>
        <w:rPr>
          <w:rFonts w:ascii="仿宋_GB2312" w:eastAsia="仿宋_GB2312" w:hAnsi="仿宋_GB2312" w:hint="eastAsia"/>
          <w:b/>
        </w:rPr>
        <w:t>日</w:t>
      </w:r>
    </w:p>
    <w:p w:rsidR="00224EE3" w:rsidRDefault="005605A1">
      <w:pPr>
        <w:adjustRightInd w:val="0"/>
        <w:snapToGrid w:val="0"/>
        <w:spacing w:line="360" w:lineRule="auto"/>
        <w:rPr>
          <w:rFonts w:ascii="仿宋_GB2312" w:eastAsia="仿宋_GB2312" w:hAnsi="仿宋_GB2312"/>
          <w:b/>
          <w:bCs/>
        </w:rPr>
      </w:pPr>
      <w:r>
        <w:rPr>
          <w:rFonts w:ascii="仿宋_GB2312" w:eastAsia="仿宋_GB2312" w:hAnsi="仿宋_GB2312" w:hint="eastAsia"/>
          <w:b/>
          <w:bCs/>
          <w:lang w:val="zh-CN"/>
        </w:rPr>
        <w:t>注：</w:t>
      </w:r>
      <w:r>
        <w:rPr>
          <w:rFonts w:ascii="仿宋_GB2312" w:eastAsia="仿宋_GB2312" w:hAnsi="仿宋_GB2312" w:hint="eastAsia"/>
          <w:b/>
          <w:bCs/>
        </w:rPr>
        <w:t>此表用于施工单位每季度自我评价、监理单位季度复核，建设单位每半年考核评价，以及考核评价管理单位监督抽查等，谁组织实施、谁负责盖章签认。</w:t>
      </w:r>
      <w:r>
        <w:rPr>
          <w:rFonts w:ascii="仿宋_GB2312" w:eastAsia="仿宋_GB2312" w:hAnsi="仿宋_GB2312" w:hint="eastAsia"/>
          <w:b/>
          <w:bCs/>
        </w:rPr>
        <w:br w:type="page"/>
      </w:r>
    </w:p>
    <w:p w:rsidR="00224EE3" w:rsidRDefault="005605A1">
      <w:pPr>
        <w:pStyle w:val="a7"/>
        <w:spacing w:before="0" w:after="0" w:line="580" w:lineRule="exact"/>
        <w:jc w:val="left"/>
        <w:rPr>
          <w:rFonts w:ascii="方正黑体_GBK" w:eastAsia="方正黑体_GBK" w:hAnsi="方正黑体_GBK" w:cs="方正黑体_GBK"/>
          <w:b w:val="0"/>
          <w:bCs w:val="0"/>
        </w:rPr>
      </w:pPr>
      <w:bookmarkStart w:id="20" w:name="_Toc3778"/>
      <w:bookmarkStart w:id="21" w:name="_Toc10317"/>
      <w:r>
        <w:rPr>
          <w:rFonts w:ascii="方正黑体_GBK" w:eastAsia="方正黑体_GBK" w:hAnsi="方正黑体_GBK" w:cs="方正黑体_GBK" w:hint="eastAsia"/>
          <w:b w:val="0"/>
          <w:bCs w:val="0"/>
        </w:rPr>
        <w:lastRenderedPageBreak/>
        <w:t>附表</w:t>
      </w:r>
      <w:r>
        <w:rPr>
          <w:rFonts w:ascii="方正黑体_GBK" w:eastAsia="方正黑体_GBK" w:hAnsi="方正黑体_GBK" w:cs="方正黑体_GBK" w:hint="eastAsia"/>
          <w:b w:val="0"/>
          <w:bCs w:val="0"/>
        </w:rPr>
        <w:t>A4</w:t>
      </w:r>
      <w:bookmarkEnd w:id="20"/>
      <w:bookmarkEnd w:id="21"/>
    </w:p>
    <w:p w:rsidR="00224EE3" w:rsidRDefault="005605A1">
      <w:pPr>
        <w:adjustRightInd w:val="0"/>
        <w:snapToGrid w:val="0"/>
        <w:spacing w:line="580" w:lineRule="exact"/>
        <w:jc w:val="center"/>
        <w:rPr>
          <w:rFonts w:ascii="黑体" w:eastAsia="黑体" w:hAnsi="黑体"/>
          <w:sz w:val="44"/>
        </w:rPr>
      </w:pPr>
      <w:r>
        <w:rPr>
          <w:rFonts w:ascii="方正小标宋_GBK" w:eastAsia="方正小标宋_GBK" w:hAnsi="方正小标宋_GBK" w:hint="eastAsia"/>
          <w:sz w:val="44"/>
        </w:rPr>
        <w:t>监理单位考核评价表（满分</w:t>
      </w:r>
      <w:r>
        <w:rPr>
          <w:rFonts w:eastAsia="方正小标宋_GBK" w:hint="eastAsia"/>
          <w:sz w:val="44"/>
        </w:rPr>
        <w:t>150</w:t>
      </w:r>
      <w:r>
        <w:rPr>
          <w:rFonts w:ascii="方正小标宋_GBK" w:eastAsia="方正小标宋_GBK" w:hAnsi="方正小标宋_GBK" w:hint="eastAsia"/>
          <w:sz w:val="44"/>
        </w:rPr>
        <w:t>分）</w:t>
      </w:r>
    </w:p>
    <w:p w:rsidR="00224EE3" w:rsidRDefault="005605A1">
      <w:pPr>
        <w:adjustRightInd w:val="0"/>
        <w:snapToGrid w:val="0"/>
        <w:spacing w:line="580" w:lineRule="exact"/>
        <w:jc w:val="left"/>
        <w:rPr>
          <w:rFonts w:ascii="仿宋_GB2312" w:eastAsia="仿宋_GB2312" w:hAnsi="仿宋_GB2312"/>
          <w:b/>
          <w:bCs/>
          <w:lang w:val="zh-CN"/>
        </w:rPr>
      </w:pPr>
      <w:r>
        <w:rPr>
          <w:rFonts w:ascii="仿宋_GB2312" w:eastAsia="仿宋_GB2312" w:hAnsi="仿宋_GB2312" w:hint="eastAsia"/>
          <w:b/>
          <w:bCs/>
        </w:rPr>
        <w:t>项目名称：</w:t>
      </w:r>
      <w:r>
        <w:rPr>
          <w:rFonts w:ascii="仿宋_GB2312" w:eastAsia="仿宋_GB2312" w:hAnsi="仿宋_GB2312" w:hint="eastAsia"/>
          <w:b/>
          <w:bCs/>
        </w:rPr>
        <w:t xml:space="preserve">                                         </w:t>
      </w:r>
      <w:r>
        <w:rPr>
          <w:rFonts w:ascii="仿宋_GB2312" w:eastAsia="仿宋_GB2312" w:hAnsi="仿宋_GB2312" w:hint="eastAsia"/>
          <w:b/>
          <w:bCs/>
        </w:rPr>
        <w:t>监理合同段：</w:t>
      </w:r>
      <w:r>
        <w:rPr>
          <w:rFonts w:ascii="仿宋_GB2312" w:eastAsia="仿宋_GB2312" w:hAnsi="仿宋_GB2312" w:hint="eastAsia"/>
          <w:b/>
          <w:bCs/>
        </w:rPr>
        <w:t xml:space="preserve">                       </w:t>
      </w:r>
      <w:r>
        <w:rPr>
          <w:rFonts w:ascii="仿宋_GB2312" w:eastAsia="仿宋_GB2312" w:hAnsi="仿宋_GB2312" w:hint="eastAsia"/>
          <w:b/>
          <w:bCs/>
        </w:rPr>
        <w:t>监理单位名称：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712"/>
        <w:gridCol w:w="1150"/>
        <w:gridCol w:w="850"/>
        <w:gridCol w:w="1263"/>
        <w:gridCol w:w="2662"/>
        <w:gridCol w:w="1013"/>
        <w:gridCol w:w="4675"/>
        <w:gridCol w:w="1150"/>
        <w:gridCol w:w="693"/>
      </w:tblGrid>
      <w:tr w:rsidR="00224EE3">
        <w:trPr>
          <w:cantSplit/>
          <w:tblHeader/>
          <w:jc w:val="center"/>
        </w:trPr>
        <w:tc>
          <w:tcPr>
            <w:tcW w:w="663" w:type="dxa"/>
            <w:shd w:val="clear" w:color="auto" w:fill="auto"/>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序号</w:t>
            </w:r>
          </w:p>
        </w:tc>
        <w:tc>
          <w:tcPr>
            <w:tcW w:w="712" w:type="dxa"/>
            <w:shd w:val="clear" w:color="auto" w:fill="auto"/>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类别</w:t>
            </w:r>
          </w:p>
        </w:tc>
        <w:tc>
          <w:tcPr>
            <w:tcW w:w="1150" w:type="dxa"/>
            <w:shd w:val="clear" w:color="auto" w:fill="auto"/>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考核项目</w:t>
            </w:r>
          </w:p>
        </w:tc>
        <w:tc>
          <w:tcPr>
            <w:tcW w:w="4775" w:type="dxa"/>
            <w:gridSpan w:val="3"/>
            <w:shd w:val="clear" w:color="auto" w:fill="auto"/>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考核内容及评价标准</w:t>
            </w:r>
          </w:p>
        </w:tc>
        <w:tc>
          <w:tcPr>
            <w:tcW w:w="1013" w:type="dxa"/>
            <w:shd w:val="clear" w:color="000000" w:fill="FFFFFF"/>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考核评价方法</w:t>
            </w:r>
          </w:p>
        </w:tc>
        <w:tc>
          <w:tcPr>
            <w:tcW w:w="4675" w:type="dxa"/>
            <w:shd w:val="clear" w:color="000000" w:fill="FFFFFF"/>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扣分标准</w:t>
            </w:r>
          </w:p>
        </w:tc>
        <w:tc>
          <w:tcPr>
            <w:tcW w:w="1150" w:type="dxa"/>
            <w:shd w:val="clear" w:color="000000" w:fill="FFFFFF"/>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扣分说明</w:t>
            </w:r>
          </w:p>
        </w:tc>
        <w:tc>
          <w:tcPr>
            <w:tcW w:w="693" w:type="dxa"/>
            <w:shd w:val="clear" w:color="000000" w:fill="FFFFFF"/>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得分</w:t>
            </w:r>
          </w:p>
        </w:tc>
      </w:tr>
      <w:tr w:rsidR="00224EE3">
        <w:trPr>
          <w:cantSplit/>
          <w:jc w:val="center"/>
        </w:trPr>
        <w:tc>
          <w:tcPr>
            <w:tcW w:w="663" w:type="dxa"/>
            <w:vMerge w:val="restart"/>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p>
        </w:tc>
        <w:tc>
          <w:tcPr>
            <w:tcW w:w="712" w:type="dxa"/>
            <w:vMerge w:val="restart"/>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责任落实（</w:t>
            </w:r>
            <w:r>
              <w:rPr>
                <w:rFonts w:eastAsia="仿宋_GB2312" w:hint="eastAsia"/>
              </w:rPr>
              <w:t>10</w:t>
            </w:r>
            <w:r>
              <w:rPr>
                <w:rFonts w:ascii="仿宋_GB2312" w:eastAsia="仿宋_GB2312" w:hAnsi="仿宋_GB2312" w:hint="eastAsia"/>
              </w:rPr>
              <w:t>分）</w:t>
            </w:r>
          </w:p>
        </w:tc>
        <w:tc>
          <w:tcPr>
            <w:tcW w:w="11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岗位职责（</w:t>
            </w:r>
            <w:r>
              <w:rPr>
                <w:rFonts w:eastAsia="仿宋_GB2312" w:hint="eastAsia"/>
              </w:rPr>
              <w:t>3</w:t>
            </w:r>
            <w:r>
              <w:rPr>
                <w:rFonts w:ascii="仿宋_GB2312" w:eastAsia="仿宋_GB2312" w:hAnsi="仿宋_GB2312" w:hint="eastAsia"/>
              </w:rPr>
              <w:t>分）</w:t>
            </w:r>
          </w:p>
        </w:tc>
        <w:tc>
          <w:tcPr>
            <w:tcW w:w="4775"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明确监理各岗位的安全管理职责。</w:t>
            </w:r>
          </w:p>
        </w:tc>
        <w:tc>
          <w:tcPr>
            <w:tcW w:w="1013"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w:t>
            </w:r>
          </w:p>
        </w:tc>
        <w:tc>
          <w:tcPr>
            <w:tcW w:w="4675" w:type="dxa"/>
            <w:vAlign w:val="center"/>
          </w:tcPr>
          <w:p w:rsidR="00224EE3" w:rsidRDefault="005605A1">
            <w:pPr>
              <w:numPr>
                <w:ilvl w:val="0"/>
                <w:numId w:val="85"/>
              </w:numPr>
              <w:adjustRightInd w:val="0"/>
              <w:snapToGrid w:val="0"/>
              <w:ind w:left="0"/>
              <w:rPr>
                <w:rFonts w:ascii="仿宋_GB2312" w:eastAsia="仿宋_GB2312" w:hAnsi="仿宋_GB2312"/>
              </w:rPr>
            </w:pPr>
            <w:r>
              <w:rPr>
                <w:rFonts w:ascii="仿宋_GB2312" w:eastAsia="仿宋_GB2312" w:hAnsi="仿宋_GB2312" w:hint="eastAsia"/>
              </w:rPr>
              <w:t>监理各岗位职责缺少安全管理职责，或安全管理内容不全，视情节扣</w:t>
            </w:r>
            <w:r>
              <w:rPr>
                <w:rFonts w:eastAsia="仿宋_GB2312" w:hint="eastAsia"/>
              </w:rPr>
              <w:t>1</w:t>
            </w:r>
            <w:r>
              <w:rPr>
                <w:rFonts w:ascii="仿宋_GB2312" w:eastAsia="仿宋_GB2312" w:hAnsi="仿宋_GB2312" w:hint="eastAsia"/>
              </w:rPr>
              <w:t>-</w:t>
            </w:r>
            <w:r>
              <w:rPr>
                <w:rFonts w:eastAsia="仿宋_GB2312"/>
              </w:rPr>
              <w:t>2</w:t>
            </w:r>
            <w:r>
              <w:rPr>
                <w:rFonts w:ascii="仿宋_GB2312" w:eastAsia="仿宋_GB2312" w:hAnsi="仿宋_GB2312" w:hint="eastAsia"/>
              </w:rPr>
              <w:t>分。</w:t>
            </w:r>
          </w:p>
          <w:p w:rsidR="00224EE3" w:rsidRDefault="005605A1">
            <w:pPr>
              <w:numPr>
                <w:ilvl w:val="0"/>
                <w:numId w:val="85"/>
              </w:numPr>
              <w:adjustRightInd w:val="0"/>
              <w:snapToGrid w:val="0"/>
              <w:ind w:left="0"/>
              <w:rPr>
                <w:rFonts w:ascii="仿宋_GB2312" w:eastAsia="仿宋_GB2312" w:hAnsi="仿宋_GB2312"/>
              </w:rPr>
            </w:pPr>
            <w:r>
              <w:rPr>
                <w:rFonts w:ascii="仿宋_GB2312" w:eastAsia="仿宋_GB2312" w:hAnsi="仿宋_GB2312" w:hint="eastAsia"/>
              </w:rPr>
              <w:t>监理各岗位安全管理责任针对性不强，视情节扣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trHeight w:val="2242"/>
          <w:jc w:val="center"/>
        </w:trPr>
        <w:tc>
          <w:tcPr>
            <w:tcW w:w="663" w:type="dxa"/>
            <w:vMerge/>
            <w:vAlign w:val="center"/>
          </w:tcPr>
          <w:p w:rsidR="00224EE3" w:rsidRDefault="00224EE3">
            <w:pPr>
              <w:adjustRightInd w:val="0"/>
              <w:snapToGrid w:val="0"/>
              <w:jc w:val="center"/>
              <w:rPr>
                <w:rFonts w:ascii="仿宋_GB2312" w:eastAsia="仿宋_GB2312" w:hAnsi="仿宋_GB2312"/>
              </w:rPr>
            </w:pPr>
          </w:p>
        </w:tc>
        <w:tc>
          <w:tcPr>
            <w:tcW w:w="712" w:type="dxa"/>
            <w:vMerge/>
            <w:vAlign w:val="center"/>
          </w:tcPr>
          <w:p w:rsidR="00224EE3" w:rsidRDefault="00224EE3">
            <w:pPr>
              <w:adjustRightInd w:val="0"/>
              <w:snapToGrid w:val="0"/>
              <w:jc w:val="center"/>
              <w:rPr>
                <w:rFonts w:ascii="仿宋_GB2312" w:eastAsia="仿宋_GB2312" w:hAnsi="仿宋_GB2312"/>
              </w:rPr>
            </w:pPr>
          </w:p>
        </w:tc>
        <w:tc>
          <w:tcPr>
            <w:tcW w:w="11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规章制度（</w:t>
            </w:r>
            <w:r>
              <w:rPr>
                <w:rFonts w:eastAsia="仿宋_GB2312" w:hint="eastAsia"/>
              </w:rPr>
              <w:t>3</w:t>
            </w:r>
            <w:r>
              <w:rPr>
                <w:rFonts w:ascii="仿宋_GB2312" w:eastAsia="仿宋_GB2312" w:hAnsi="仿宋_GB2312" w:hint="eastAsia"/>
              </w:rPr>
              <w:t>分）</w:t>
            </w:r>
          </w:p>
        </w:tc>
        <w:tc>
          <w:tcPr>
            <w:tcW w:w="4775"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按照规定建立健全安全管理制度并</w:t>
            </w:r>
            <w:r>
              <w:rPr>
                <w:rFonts w:ascii="仿宋_GB2312" w:eastAsia="仿宋_GB2312" w:hAnsi="仿宋_GB2312"/>
              </w:rPr>
              <w:t>宣贯</w:t>
            </w:r>
            <w:r>
              <w:rPr>
                <w:rFonts w:ascii="仿宋_GB2312" w:eastAsia="仿宋_GB2312" w:hAnsi="仿宋_GB2312" w:hint="eastAsia"/>
              </w:rPr>
              <w:t>，包括但不限于以下制度：全员安全生产责任制及考核奖惩制度、安全生产会议制度、安全生产费用审查制度、特种作业人员、特种设备核查监督制度、安全生产培训教育制度、危险性较大工程监理制度、安全生产检查制度、生产安全事故隐患督促整改制度、生产安全事故报告制度、安全生产内业资料管理制度、“平安工地”建设评价制度。</w:t>
            </w:r>
          </w:p>
        </w:tc>
        <w:tc>
          <w:tcPr>
            <w:tcW w:w="1013"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w:t>
            </w:r>
          </w:p>
        </w:tc>
        <w:tc>
          <w:tcPr>
            <w:tcW w:w="4675" w:type="dxa"/>
            <w:vAlign w:val="center"/>
          </w:tcPr>
          <w:p w:rsidR="00224EE3" w:rsidRDefault="005605A1">
            <w:pPr>
              <w:numPr>
                <w:ilvl w:val="0"/>
                <w:numId w:val="86"/>
              </w:numPr>
              <w:adjustRightInd w:val="0"/>
              <w:snapToGrid w:val="0"/>
              <w:ind w:left="0"/>
              <w:rPr>
                <w:rFonts w:ascii="仿宋_GB2312" w:eastAsia="仿宋_GB2312" w:hAnsi="仿宋_GB2312"/>
              </w:rPr>
            </w:pPr>
            <w:r>
              <w:rPr>
                <w:rFonts w:ascii="仿宋_GB2312" w:eastAsia="仿宋_GB2312" w:hAnsi="仿宋_GB2312" w:hint="eastAsia"/>
              </w:rPr>
              <w:t>安全管理制度不健全，视情节扣</w:t>
            </w:r>
            <w:r>
              <w:rPr>
                <w:rFonts w:eastAsia="仿宋_GB2312" w:hint="eastAsia"/>
              </w:rPr>
              <w:t>2</w:t>
            </w:r>
            <w:r>
              <w:rPr>
                <w:rFonts w:ascii="仿宋_GB2312" w:eastAsia="仿宋_GB2312" w:hAnsi="仿宋_GB2312" w:hint="eastAsia"/>
              </w:rPr>
              <w:t>-</w:t>
            </w:r>
            <w:r>
              <w:rPr>
                <w:rFonts w:eastAsia="仿宋_GB2312"/>
              </w:rPr>
              <w:t>3</w:t>
            </w:r>
            <w:r>
              <w:rPr>
                <w:rFonts w:ascii="仿宋_GB2312" w:eastAsia="仿宋_GB2312" w:hAnsi="仿宋_GB2312" w:hint="eastAsia"/>
              </w:rPr>
              <w:t>分。</w:t>
            </w:r>
          </w:p>
          <w:p w:rsidR="00224EE3" w:rsidRDefault="005605A1">
            <w:pPr>
              <w:numPr>
                <w:ilvl w:val="0"/>
                <w:numId w:val="86"/>
              </w:numPr>
              <w:adjustRightInd w:val="0"/>
              <w:snapToGrid w:val="0"/>
              <w:ind w:left="0"/>
              <w:rPr>
                <w:rFonts w:ascii="仿宋_GB2312" w:eastAsia="仿宋_GB2312" w:hAnsi="仿宋_GB2312"/>
              </w:rPr>
            </w:pPr>
            <w:r>
              <w:rPr>
                <w:rFonts w:ascii="仿宋_GB2312" w:eastAsia="仿宋_GB2312" w:hAnsi="仿宋_GB2312" w:hint="eastAsia"/>
              </w:rPr>
              <w:t>安全管理制度针对性不强、可操作性差，视情节扣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jc w:val="center"/>
        </w:trPr>
        <w:tc>
          <w:tcPr>
            <w:tcW w:w="663" w:type="dxa"/>
            <w:vMerge/>
            <w:vAlign w:val="center"/>
          </w:tcPr>
          <w:p w:rsidR="00224EE3" w:rsidRDefault="00224EE3">
            <w:pPr>
              <w:adjustRightInd w:val="0"/>
              <w:snapToGrid w:val="0"/>
              <w:jc w:val="center"/>
              <w:rPr>
                <w:rFonts w:ascii="仿宋_GB2312" w:eastAsia="仿宋_GB2312" w:hAnsi="仿宋_GB2312"/>
              </w:rPr>
            </w:pPr>
          </w:p>
        </w:tc>
        <w:tc>
          <w:tcPr>
            <w:tcW w:w="712" w:type="dxa"/>
            <w:vMerge/>
            <w:vAlign w:val="center"/>
          </w:tcPr>
          <w:p w:rsidR="00224EE3" w:rsidRDefault="00224EE3">
            <w:pPr>
              <w:adjustRightInd w:val="0"/>
              <w:snapToGrid w:val="0"/>
              <w:jc w:val="center"/>
              <w:rPr>
                <w:rFonts w:ascii="仿宋_GB2312" w:eastAsia="仿宋_GB2312" w:hAnsi="仿宋_GB2312"/>
              </w:rPr>
            </w:pPr>
          </w:p>
        </w:tc>
        <w:tc>
          <w:tcPr>
            <w:tcW w:w="11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监理规划</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tc>
        <w:tc>
          <w:tcPr>
            <w:tcW w:w="4775"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按照规定编制监理</w:t>
            </w:r>
            <w:r>
              <w:rPr>
                <w:rFonts w:ascii="仿宋_GB2312" w:eastAsia="仿宋_GB2312" w:hAnsi="仿宋_GB2312" w:hint="eastAsia"/>
                <w:b/>
              </w:rPr>
              <w:t>规划</w:t>
            </w:r>
            <w:r>
              <w:rPr>
                <w:rFonts w:ascii="仿宋_GB2312" w:eastAsia="仿宋_GB2312" w:hAnsi="仿宋_GB2312" w:hint="eastAsia"/>
                <w:b/>
                <w:lang w:val="zh-CN"/>
              </w:rPr>
              <w:t>，并包含安全管理内容。</w:t>
            </w:r>
          </w:p>
        </w:tc>
        <w:tc>
          <w:tcPr>
            <w:tcW w:w="1013"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w:t>
            </w:r>
          </w:p>
        </w:tc>
        <w:tc>
          <w:tcPr>
            <w:tcW w:w="4675" w:type="dxa"/>
            <w:vAlign w:val="center"/>
          </w:tcPr>
          <w:p w:rsidR="00224EE3" w:rsidRDefault="005605A1">
            <w:pPr>
              <w:numPr>
                <w:ilvl w:val="0"/>
                <w:numId w:val="87"/>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监理</w:t>
            </w:r>
            <w:r>
              <w:rPr>
                <w:rFonts w:ascii="仿宋_GB2312" w:eastAsia="仿宋_GB2312" w:hAnsi="仿宋_GB2312" w:hint="eastAsia"/>
                <w:b/>
              </w:rPr>
              <w:t>规划</w:t>
            </w:r>
            <w:r>
              <w:rPr>
                <w:rFonts w:ascii="仿宋_GB2312" w:eastAsia="仿宋_GB2312" w:hAnsi="仿宋_GB2312" w:hint="eastAsia"/>
                <w:b/>
                <w:lang w:val="zh-CN"/>
              </w:rPr>
              <w:t>中缺乏安全管理内容，扣</w:t>
            </w:r>
            <w:r>
              <w:rPr>
                <w:rFonts w:eastAsia="仿宋_GB2312"/>
                <w:b/>
                <w:lang w:val="zh-CN"/>
              </w:rPr>
              <w:t>4</w:t>
            </w:r>
            <w:r>
              <w:rPr>
                <w:rFonts w:ascii="仿宋_GB2312" w:eastAsia="仿宋_GB2312" w:hAnsi="仿宋_GB2312" w:hint="eastAsia"/>
                <w:b/>
                <w:lang w:val="zh-CN"/>
              </w:rPr>
              <w:t>分。</w:t>
            </w:r>
          </w:p>
          <w:p w:rsidR="00224EE3" w:rsidRDefault="005605A1">
            <w:pPr>
              <w:numPr>
                <w:ilvl w:val="0"/>
                <w:numId w:val="87"/>
              </w:numPr>
              <w:adjustRightInd w:val="0"/>
              <w:snapToGrid w:val="0"/>
              <w:ind w:left="0"/>
              <w:rPr>
                <w:rFonts w:ascii="仿宋_GB2312" w:eastAsia="仿宋_GB2312" w:hAnsi="仿宋_GB2312"/>
              </w:rPr>
            </w:pPr>
            <w:r>
              <w:rPr>
                <w:rFonts w:ascii="仿宋_GB2312" w:eastAsia="仿宋_GB2312" w:hAnsi="仿宋_GB2312" w:hint="eastAsia"/>
              </w:rPr>
              <w:t>监理规划安全管理内容的针对性不强，视情节扣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trHeight w:val="1199"/>
          <w:jc w:val="center"/>
        </w:trPr>
        <w:tc>
          <w:tcPr>
            <w:tcW w:w="663" w:type="dxa"/>
            <w:vMerge w:val="restart"/>
            <w:vAlign w:val="center"/>
          </w:tcPr>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2</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2</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2</w:t>
            </w:r>
          </w:p>
        </w:tc>
        <w:tc>
          <w:tcPr>
            <w:tcW w:w="712" w:type="dxa"/>
            <w:vMerge w:val="restart"/>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lastRenderedPageBreak/>
              <w:t>审查审批（</w:t>
            </w:r>
            <w:r>
              <w:rPr>
                <w:rFonts w:eastAsia="仿宋_GB2312" w:hint="eastAsia"/>
              </w:rPr>
              <w:t>45</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审查审批（</w:t>
            </w:r>
            <w:r>
              <w:rPr>
                <w:rFonts w:eastAsia="仿宋_GB2312" w:hint="eastAsia"/>
              </w:rPr>
              <w:t>45</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审查审批（</w:t>
            </w:r>
            <w:r>
              <w:rPr>
                <w:rFonts w:eastAsia="仿宋_GB2312" w:hint="eastAsia"/>
              </w:rPr>
              <w:t>45</w:t>
            </w:r>
            <w:r>
              <w:rPr>
                <w:rFonts w:ascii="仿宋_GB2312" w:eastAsia="仿宋_GB2312" w:hAnsi="仿宋_GB2312" w:hint="eastAsia"/>
              </w:rPr>
              <w:t>分）</w:t>
            </w:r>
          </w:p>
        </w:tc>
        <w:tc>
          <w:tcPr>
            <w:tcW w:w="11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2</w:t>
            </w:r>
            <w:r>
              <w:rPr>
                <w:rFonts w:ascii="仿宋_GB2312" w:eastAsia="仿宋_GB2312" w:hAnsi="仿宋_GB2312" w:hint="eastAsia"/>
              </w:rPr>
              <w:t>.</w:t>
            </w:r>
            <w:r>
              <w:rPr>
                <w:rFonts w:eastAsia="仿宋_GB2312" w:hint="eastAsia"/>
              </w:rPr>
              <w:t>1</w:t>
            </w:r>
            <w:r>
              <w:rPr>
                <w:rFonts w:ascii="仿宋_GB2312" w:eastAsia="仿宋_GB2312" w:hAnsi="仿宋_GB2312" w:hint="eastAsia"/>
              </w:rPr>
              <w:t>施工组织设计（</w:t>
            </w:r>
            <w:r>
              <w:rPr>
                <w:rFonts w:eastAsia="仿宋_GB2312" w:hint="eastAsia"/>
              </w:rPr>
              <w:t>5</w:t>
            </w:r>
            <w:r>
              <w:rPr>
                <w:rFonts w:ascii="仿宋_GB2312" w:eastAsia="仿宋_GB2312" w:hAnsi="仿宋_GB2312" w:hint="eastAsia"/>
              </w:rPr>
              <w:t>分）</w:t>
            </w:r>
          </w:p>
        </w:tc>
        <w:tc>
          <w:tcPr>
            <w:tcW w:w="4775"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按照规定对施工组织设计中的安全技术措施进行审查、审批。</w:t>
            </w:r>
          </w:p>
        </w:tc>
        <w:tc>
          <w:tcPr>
            <w:tcW w:w="1013"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w:t>
            </w:r>
          </w:p>
        </w:tc>
        <w:tc>
          <w:tcPr>
            <w:tcW w:w="4675" w:type="dxa"/>
            <w:vAlign w:val="center"/>
          </w:tcPr>
          <w:p w:rsidR="00224EE3" w:rsidRDefault="005605A1">
            <w:pPr>
              <w:numPr>
                <w:ilvl w:val="0"/>
                <w:numId w:val="88"/>
              </w:numPr>
              <w:adjustRightInd w:val="0"/>
              <w:snapToGrid w:val="0"/>
              <w:ind w:left="0"/>
              <w:rPr>
                <w:rFonts w:ascii="仿宋_GB2312" w:eastAsia="仿宋_GB2312" w:hAnsi="仿宋_GB2312"/>
              </w:rPr>
            </w:pPr>
            <w:r>
              <w:rPr>
                <w:rFonts w:ascii="仿宋_GB2312" w:eastAsia="仿宋_GB2312" w:hAnsi="仿宋_GB2312" w:hint="eastAsia"/>
              </w:rPr>
              <w:t>未审查施工组织设计的安全技术措施，扣</w:t>
            </w:r>
            <w:r>
              <w:rPr>
                <w:rFonts w:eastAsia="仿宋_GB2312" w:hint="eastAsia"/>
              </w:rPr>
              <w:t>5</w:t>
            </w:r>
            <w:r>
              <w:rPr>
                <w:rFonts w:ascii="仿宋_GB2312" w:eastAsia="仿宋_GB2312" w:hAnsi="仿宋_GB2312" w:hint="eastAsia"/>
              </w:rPr>
              <w:t>分。</w:t>
            </w:r>
          </w:p>
          <w:p w:rsidR="00224EE3" w:rsidRDefault="005605A1">
            <w:pPr>
              <w:numPr>
                <w:ilvl w:val="0"/>
                <w:numId w:val="88"/>
              </w:numPr>
              <w:adjustRightInd w:val="0"/>
              <w:snapToGrid w:val="0"/>
              <w:ind w:left="0"/>
              <w:rPr>
                <w:rFonts w:ascii="仿宋_GB2312" w:eastAsia="仿宋_GB2312" w:hAnsi="仿宋_GB2312"/>
              </w:rPr>
            </w:pPr>
            <w:r>
              <w:rPr>
                <w:rFonts w:ascii="仿宋_GB2312" w:eastAsia="仿宋_GB2312" w:hAnsi="仿宋_GB2312" w:hint="eastAsia"/>
              </w:rPr>
              <w:t>审核不严格，或审查意见不具体，或未按照规定时间及时回复，视情节扣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jc w:val="center"/>
        </w:trPr>
        <w:tc>
          <w:tcPr>
            <w:tcW w:w="663" w:type="dxa"/>
            <w:vMerge/>
            <w:vAlign w:val="center"/>
          </w:tcPr>
          <w:p w:rsidR="00224EE3" w:rsidRDefault="00224EE3">
            <w:pPr>
              <w:adjustRightInd w:val="0"/>
              <w:snapToGrid w:val="0"/>
              <w:jc w:val="center"/>
              <w:rPr>
                <w:rFonts w:ascii="仿宋_GB2312" w:eastAsia="仿宋_GB2312" w:hAnsi="仿宋_GB2312"/>
              </w:rPr>
            </w:pPr>
          </w:p>
        </w:tc>
        <w:tc>
          <w:tcPr>
            <w:tcW w:w="712" w:type="dxa"/>
            <w:vMerge/>
            <w:vAlign w:val="center"/>
          </w:tcPr>
          <w:p w:rsidR="00224EE3" w:rsidRDefault="00224EE3">
            <w:pPr>
              <w:adjustRightInd w:val="0"/>
              <w:snapToGrid w:val="0"/>
              <w:jc w:val="center"/>
              <w:rPr>
                <w:rFonts w:ascii="仿宋_GB2312" w:eastAsia="仿宋_GB2312" w:hAnsi="仿宋_GB2312"/>
              </w:rPr>
            </w:pPr>
          </w:p>
        </w:tc>
        <w:tc>
          <w:tcPr>
            <w:tcW w:w="11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2</w:t>
            </w:r>
            <w:r>
              <w:rPr>
                <w:rFonts w:ascii="仿宋_GB2312" w:eastAsia="仿宋_GB2312" w:hAnsi="仿宋_GB2312" w:hint="eastAsia"/>
              </w:rPr>
              <w:t>.</w:t>
            </w:r>
            <w:r>
              <w:rPr>
                <w:rFonts w:eastAsia="仿宋_GB2312" w:hint="eastAsia"/>
              </w:rPr>
              <w:t>2</w:t>
            </w:r>
            <w:r>
              <w:rPr>
                <w:rFonts w:ascii="仿宋_GB2312" w:eastAsia="仿宋_GB2312" w:hAnsi="仿宋_GB2312" w:hint="eastAsia"/>
              </w:rPr>
              <w:t>专项施工方案（</w:t>
            </w:r>
            <w:r>
              <w:rPr>
                <w:rFonts w:eastAsia="仿宋_GB2312" w:hint="eastAsia"/>
              </w:rPr>
              <w:t>10</w:t>
            </w:r>
            <w:r>
              <w:rPr>
                <w:rFonts w:ascii="仿宋_GB2312" w:eastAsia="仿宋_GB2312" w:hAnsi="仿宋_GB2312" w:hint="eastAsia"/>
              </w:rPr>
              <w:t>分）</w:t>
            </w:r>
          </w:p>
        </w:tc>
        <w:tc>
          <w:tcPr>
            <w:tcW w:w="4775"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审核</w:t>
            </w:r>
            <w:r>
              <w:rPr>
                <w:rFonts w:ascii="仿宋_GB2312" w:eastAsia="仿宋_GB2312" w:hAnsi="仿宋_GB2312"/>
                <w:b/>
                <w:lang w:val="zh-CN"/>
              </w:rPr>
              <w:t>危险性较大的分部分项工程清单。</w:t>
            </w:r>
          </w:p>
          <w:p w:rsidR="00224EE3" w:rsidRDefault="005605A1">
            <w:pPr>
              <w:adjustRightInd w:val="0"/>
              <w:snapToGrid w:val="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对危险性较大的分部分项工程专项施工方案进行审查、审批，并监督实施情况。</w:t>
            </w:r>
          </w:p>
        </w:tc>
        <w:tc>
          <w:tcPr>
            <w:tcW w:w="1013"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w:t>
            </w:r>
          </w:p>
        </w:tc>
        <w:tc>
          <w:tcPr>
            <w:tcW w:w="4675" w:type="dxa"/>
            <w:vAlign w:val="center"/>
          </w:tcPr>
          <w:p w:rsidR="00224EE3" w:rsidRDefault="005605A1">
            <w:pPr>
              <w:numPr>
                <w:ilvl w:val="0"/>
                <w:numId w:val="89"/>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未及时对施工单位上报的专项施工方案进行审查审批，视情节扣</w:t>
            </w:r>
            <w:r>
              <w:rPr>
                <w:rFonts w:eastAsia="仿宋_GB2312" w:hint="eastAsia"/>
                <w:b/>
                <w:lang w:val="zh-CN"/>
              </w:rPr>
              <w:t>5</w:t>
            </w:r>
            <w:r>
              <w:rPr>
                <w:rFonts w:ascii="仿宋_GB2312" w:eastAsia="仿宋_GB2312" w:hAnsi="仿宋_GB2312" w:hint="eastAsia"/>
                <w:b/>
                <w:lang w:val="zh-CN"/>
              </w:rPr>
              <w:t>-</w:t>
            </w:r>
            <w:r>
              <w:rPr>
                <w:rFonts w:eastAsia="仿宋_GB2312" w:hint="eastAsia"/>
                <w:b/>
                <w:lang w:val="zh-CN"/>
              </w:rPr>
              <w:t>8</w:t>
            </w:r>
            <w:r>
              <w:rPr>
                <w:rFonts w:ascii="仿宋_GB2312" w:eastAsia="仿宋_GB2312" w:hAnsi="仿宋_GB2312" w:hint="eastAsia"/>
                <w:b/>
                <w:lang w:val="zh-CN"/>
              </w:rPr>
              <w:t>分。</w:t>
            </w:r>
          </w:p>
          <w:p w:rsidR="00224EE3" w:rsidRDefault="005605A1">
            <w:pPr>
              <w:numPr>
                <w:ilvl w:val="0"/>
                <w:numId w:val="89"/>
              </w:numPr>
              <w:adjustRightInd w:val="0"/>
              <w:snapToGrid w:val="0"/>
              <w:ind w:left="0"/>
              <w:rPr>
                <w:rFonts w:ascii="仿宋_GB2312" w:eastAsia="仿宋_GB2312" w:hAnsi="仿宋_GB2312"/>
              </w:rPr>
            </w:pPr>
            <w:r>
              <w:rPr>
                <w:rFonts w:ascii="仿宋_GB2312" w:eastAsia="仿宋_GB2312" w:hAnsi="仿宋_GB2312" w:hint="eastAsia"/>
              </w:rPr>
              <w:t>审批的专项施工方案不符合有关要求，视情节扣</w:t>
            </w:r>
            <w:r>
              <w:rPr>
                <w:rFonts w:eastAsia="仿宋_GB2312" w:hint="eastAsia"/>
              </w:rPr>
              <w:t>5</w:t>
            </w:r>
            <w:r>
              <w:rPr>
                <w:rFonts w:ascii="仿宋_GB2312" w:eastAsia="仿宋_GB2312" w:hAnsi="仿宋_GB2312" w:hint="eastAsia"/>
              </w:rPr>
              <w:t>-</w:t>
            </w:r>
            <w:r>
              <w:rPr>
                <w:rFonts w:eastAsia="仿宋_GB2312" w:hint="eastAsia"/>
              </w:rPr>
              <w:t>8</w:t>
            </w:r>
            <w:r>
              <w:rPr>
                <w:rFonts w:ascii="仿宋_GB2312" w:eastAsia="仿宋_GB2312" w:hAnsi="仿宋_GB2312" w:hint="eastAsia"/>
              </w:rPr>
              <w:t>分。</w:t>
            </w:r>
          </w:p>
          <w:p w:rsidR="00224EE3" w:rsidRDefault="005605A1">
            <w:pPr>
              <w:numPr>
                <w:ilvl w:val="0"/>
                <w:numId w:val="89"/>
              </w:numPr>
              <w:adjustRightInd w:val="0"/>
              <w:snapToGrid w:val="0"/>
              <w:ind w:left="0"/>
              <w:rPr>
                <w:rFonts w:ascii="仿宋_GB2312" w:eastAsia="仿宋_GB2312" w:hAnsi="仿宋_GB2312"/>
              </w:rPr>
            </w:pPr>
            <w:r>
              <w:rPr>
                <w:rFonts w:ascii="仿宋_GB2312" w:eastAsia="仿宋_GB2312" w:hAnsi="仿宋_GB2312" w:hint="eastAsia"/>
              </w:rPr>
              <w:t>危险性较大的分部分项工程专项施工方案未经审查同意已实施，监理未及时纠正的，发现一项扣</w:t>
            </w:r>
            <w:r>
              <w:rPr>
                <w:rFonts w:eastAsia="仿宋_GB2312" w:hint="eastAsia"/>
              </w:rPr>
              <w:t>5</w:t>
            </w:r>
            <w:r>
              <w:rPr>
                <w:rFonts w:ascii="仿宋_GB2312" w:eastAsia="仿宋_GB2312" w:hAnsi="仿宋_GB2312" w:hint="eastAsia"/>
              </w:rPr>
              <w:t>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jc w:val="center"/>
        </w:trPr>
        <w:tc>
          <w:tcPr>
            <w:tcW w:w="663" w:type="dxa"/>
            <w:vMerge/>
            <w:vAlign w:val="center"/>
          </w:tcPr>
          <w:p w:rsidR="00224EE3" w:rsidRDefault="00224EE3">
            <w:pPr>
              <w:adjustRightInd w:val="0"/>
              <w:snapToGrid w:val="0"/>
              <w:jc w:val="center"/>
              <w:rPr>
                <w:rFonts w:ascii="仿宋_GB2312" w:eastAsia="仿宋_GB2312" w:hAnsi="仿宋_GB2312"/>
              </w:rPr>
            </w:pPr>
          </w:p>
        </w:tc>
        <w:tc>
          <w:tcPr>
            <w:tcW w:w="712" w:type="dxa"/>
            <w:vMerge/>
            <w:vAlign w:val="center"/>
          </w:tcPr>
          <w:p w:rsidR="00224EE3" w:rsidRDefault="00224EE3">
            <w:pPr>
              <w:adjustRightInd w:val="0"/>
              <w:snapToGrid w:val="0"/>
              <w:jc w:val="center"/>
              <w:rPr>
                <w:rFonts w:ascii="仿宋_GB2312" w:eastAsia="仿宋_GB2312" w:hAnsi="仿宋_GB2312"/>
              </w:rPr>
            </w:pPr>
          </w:p>
        </w:tc>
        <w:tc>
          <w:tcPr>
            <w:tcW w:w="11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2</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危险性较大的分部分项工程安全生产条件（</w:t>
            </w:r>
            <w:r>
              <w:rPr>
                <w:rFonts w:eastAsia="仿宋_GB2312" w:hint="eastAsia"/>
              </w:rPr>
              <w:t>10</w:t>
            </w:r>
            <w:r>
              <w:rPr>
                <w:rFonts w:ascii="仿宋_GB2312" w:eastAsia="仿宋_GB2312" w:hAnsi="仿宋_GB2312" w:hint="eastAsia"/>
              </w:rPr>
              <w:t>分）</w:t>
            </w:r>
          </w:p>
        </w:tc>
        <w:tc>
          <w:tcPr>
            <w:tcW w:w="4775"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对危险性较大的分部分项工程施工前的安全生产条件进行审核，审核结果报建设单位。</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监理单位应当派员参与危险性较大作业的安全技术交底。</w:t>
            </w:r>
          </w:p>
        </w:tc>
        <w:tc>
          <w:tcPr>
            <w:tcW w:w="1013"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查文件、查记录。</w:t>
            </w:r>
          </w:p>
        </w:tc>
        <w:tc>
          <w:tcPr>
            <w:tcW w:w="4675" w:type="dxa"/>
            <w:vAlign w:val="center"/>
          </w:tcPr>
          <w:p w:rsidR="00224EE3" w:rsidRDefault="005605A1">
            <w:pPr>
              <w:numPr>
                <w:ilvl w:val="0"/>
                <w:numId w:val="9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未对危险性较大的分部分项工程施工前安全生产条件进行审核，扣</w:t>
            </w:r>
            <w:r>
              <w:rPr>
                <w:rFonts w:eastAsia="仿宋_GB2312" w:hint="eastAsia"/>
                <w:b/>
              </w:rPr>
              <w:t>10</w:t>
            </w:r>
            <w:r>
              <w:rPr>
                <w:rFonts w:ascii="仿宋_GB2312" w:eastAsia="仿宋_GB2312" w:hAnsi="仿宋_GB2312" w:hint="eastAsia"/>
                <w:b/>
                <w:lang w:val="zh-CN"/>
              </w:rPr>
              <w:t>分。</w:t>
            </w:r>
          </w:p>
          <w:p w:rsidR="00224EE3" w:rsidRDefault="005605A1">
            <w:pPr>
              <w:numPr>
                <w:ilvl w:val="0"/>
                <w:numId w:val="9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对危险性较大的分部分项工程施工前的安全生产条件审核把关不严，或审核有缺项，视情节扣</w:t>
            </w:r>
            <w:r>
              <w:rPr>
                <w:rFonts w:eastAsia="仿宋_GB2312" w:hint="eastAsia"/>
                <w:b/>
              </w:rPr>
              <w:t>2</w:t>
            </w:r>
            <w:r>
              <w:rPr>
                <w:rFonts w:ascii="仿宋_GB2312" w:eastAsia="仿宋_GB2312" w:hAnsi="仿宋_GB2312" w:hint="eastAsia"/>
                <w:b/>
              </w:rPr>
              <w:t>-</w:t>
            </w:r>
            <w:r>
              <w:rPr>
                <w:rFonts w:eastAsia="仿宋_GB2312" w:hint="eastAsia"/>
                <w:b/>
              </w:rPr>
              <w:t>6</w:t>
            </w:r>
            <w:r>
              <w:rPr>
                <w:rFonts w:ascii="仿宋_GB2312" w:eastAsia="仿宋_GB2312" w:hAnsi="仿宋_GB2312" w:hint="eastAsia"/>
                <w:b/>
                <w:lang w:val="zh-CN"/>
              </w:rPr>
              <w:t>分。</w:t>
            </w:r>
          </w:p>
          <w:p w:rsidR="00224EE3" w:rsidRDefault="005605A1">
            <w:pPr>
              <w:numPr>
                <w:ilvl w:val="0"/>
                <w:numId w:val="9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安全生产条件审核结果不报或迟报，视情节扣</w:t>
            </w:r>
            <w:r>
              <w:rPr>
                <w:rFonts w:eastAsia="仿宋_GB2312" w:hint="eastAsia"/>
                <w:b/>
              </w:rPr>
              <w:t>2</w:t>
            </w:r>
            <w:r>
              <w:rPr>
                <w:rFonts w:ascii="仿宋_GB2312" w:eastAsia="仿宋_GB2312" w:hAnsi="仿宋_GB2312" w:hint="eastAsia"/>
                <w:b/>
              </w:rPr>
              <w:t>-</w:t>
            </w:r>
            <w:r>
              <w:rPr>
                <w:rFonts w:eastAsia="仿宋_GB2312" w:hint="eastAsia"/>
                <w:b/>
              </w:rPr>
              <w:t>4</w:t>
            </w:r>
            <w:r>
              <w:rPr>
                <w:rFonts w:ascii="仿宋_GB2312" w:eastAsia="仿宋_GB2312" w:hAnsi="仿宋_GB2312" w:hint="eastAsia"/>
                <w:b/>
                <w:lang w:val="zh-CN"/>
              </w:rPr>
              <w:t>分。</w:t>
            </w:r>
          </w:p>
          <w:p w:rsidR="00224EE3" w:rsidRDefault="005605A1">
            <w:pPr>
              <w:numPr>
                <w:ilvl w:val="0"/>
                <w:numId w:val="9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未</w:t>
            </w:r>
            <w:r>
              <w:rPr>
                <w:rFonts w:ascii="仿宋_GB2312" w:eastAsia="仿宋_GB2312" w:hAnsi="仿宋_GB2312"/>
                <w:b/>
                <w:lang w:val="zh-CN"/>
              </w:rPr>
              <w:t>进行</w:t>
            </w:r>
            <w:r>
              <w:rPr>
                <w:rFonts w:ascii="仿宋_GB2312" w:eastAsia="仿宋_GB2312" w:hAnsi="仿宋_GB2312" w:hint="eastAsia"/>
                <w:b/>
                <w:lang w:val="zh-CN"/>
              </w:rPr>
              <w:t>分项工程安全生产条件核查而签发分项工程开工报告，扣</w:t>
            </w:r>
            <w:r>
              <w:rPr>
                <w:rFonts w:eastAsia="仿宋_GB2312"/>
                <w:b/>
                <w:lang w:val="zh-CN"/>
              </w:rPr>
              <w:t>2</w:t>
            </w:r>
            <w:r>
              <w:rPr>
                <w:rFonts w:ascii="仿宋_GB2312" w:eastAsia="仿宋_GB2312" w:hAnsi="仿宋_GB2312"/>
                <w:b/>
                <w:lang w:val="zh-CN"/>
              </w:rPr>
              <w:t>-</w:t>
            </w:r>
            <w:r>
              <w:rPr>
                <w:rFonts w:eastAsia="仿宋_GB2312"/>
                <w:b/>
                <w:lang w:val="zh-CN"/>
              </w:rPr>
              <w:t>4</w:t>
            </w:r>
            <w:r>
              <w:rPr>
                <w:rFonts w:ascii="仿宋_GB2312" w:eastAsia="仿宋_GB2312" w:hAnsi="仿宋_GB2312" w:hint="eastAsia"/>
                <w:b/>
                <w:lang w:val="zh-CN"/>
              </w:rPr>
              <w:t>分</w:t>
            </w:r>
          </w:p>
          <w:p w:rsidR="00224EE3" w:rsidRDefault="005605A1">
            <w:pPr>
              <w:numPr>
                <w:ilvl w:val="0"/>
                <w:numId w:val="90"/>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未建立</w:t>
            </w:r>
            <w:r>
              <w:rPr>
                <w:rFonts w:ascii="仿宋_GB2312" w:eastAsia="仿宋_GB2312" w:hAnsi="仿宋_GB2312"/>
                <w:b/>
                <w:lang w:val="zh-CN"/>
              </w:rPr>
              <w:t>危险性较大的分部分项工程台账，</w:t>
            </w:r>
            <w:r>
              <w:rPr>
                <w:rFonts w:ascii="仿宋_GB2312" w:eastAsia="仿宋_GB2312" w:hAnsi="仿宋_GB2312" w:hint="eastAsia"/>
                <w:b/>
                <w:lang w:val="zh-CN"/>
              </w:rPr>
              <w:t>视情节</w:t>
            </w:r>
            <w:r>
              <w:rPr>
                <w:rFonts w:ascii="仿宋_GB2312" w:eastAsia="仿宋_GB2312" w:hAnsi="仿宋_GB2312"/>
                <w:b/>
                <w:lang w:val="zh-CN"/>
              </w:rPr>
              <w:t>扣</w:t>
            </w:r>
            <w:r>
              <w:rPr>
                <w:rFonts w:eastAsia="仿宋_GB2312" w:hint="eastAsia"/>
                <w:b/>
                <w:lang w:val="zh-CN"/>
              </w:rPr>
              <w:t>1</w:t>
            </w:r>
            <w:r>
              <w:rPr>
                <w:rFonts w:ascii="仿宋_GB2312" w:eastAsia="仿宋_GB2312" w:hAnsi="仿宋_GB2312" w:hint="eastAsia"/>
                <w:b/>
                <w:lang w:val="zh-CN"/>
              </w:rPr>
              <w:t>-</w:t>
            </w:r>
            <w:r>
              <w:rPr>
                <w:rFonts w:eastAsia="仿宋_GB2312" w:hint="eastAsia"/>
                <w:b/>
                <w:lang w:val="zh-CN"/>
              </w:rPr>
              <w:t>3</w:t>
            </w:r>
            <w:r>
              <w:rPr>
                <w:rFonts w:ascii="仿宋_GB2312" w:eastAsia="仿宋_GB2312" w:hAnsi="仿宋_GB2312" w:hint="eastAsia"/>
                <w:b/>
                <w:lang w:val="zh-CN"/>
              </w:rPr>
              <w:t>分</w:t>
            </w:r>
            <w:r>
              <w:rPr>
                <w:rFonts w:ascii="仿宋_GB2312" w:eastAsia="仿宋_GB2312" w:hAnsi="仿宋_GB2312"/>
                <w:b/>
                <w:lang w:val="zh-CN"/>
              </w:rPr>
              <w:t>。</w:t>
            </w:r>
          </w:p>
          <w:p w:rsidR="00224EE3" w:rsidRDefault="005605A1">
            <w:pPr>
              <w:numPr>
                <w:ilvl w:val="0"/>
                <w:numId w:val="90"/>
              </w:numPr>
              <w:adjustRightInd w:val="0"/>
              <w:snapToGrid w:val="0"/>
              <w:ind w:left="0"/>
              <w:rPr>
                <w:rFonts w:ascii="仿宋_GB2312" w:eastAsia="仿宋_GB2312" w:hAnsi="仿宋_GB2312"/>
                <w:b/>
              </w:rPr>
            </w:pPr>
            <w:r>
              <w:rPr>
                <w:rFonts w:ascii="仿宋_GB2312" w:eastAsia="仿宋_GB2312" w:hAnsi="仿宋_GB2312" w:hint="eastAsia"/>
                <w:b/>
                <w:lang w:val="zh-CN"/>
              </w:rPr>
              <w:t>未派员参与危险性较大作业的安全技术交底，每次扣</w:t>
            </w:r>
            <w:r>
              <w:rPr>
                <w:rFonts w:eastAsia="仿宋_GB2312" w:hint="eastAsia"/>
                <w:b/>
              </w:rPr>
              <w:t>2</w:t>
            </w:r>
            <w:r>
              <w:rPr>
                <w:rFonts w:ascii="仿宋_GB2312" w:eastAsia="仿宋_GB2312" w:hAnsi="仿宋_GB2312" w:hint="eastAsia"/>
                <w:b/>
              </w:rPr>
              <w:t>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jc w:val="center"/>
        </w:trPr>
        <w:tc>
          <w:tcPr>
            <w:tcW w:w="663" w:type="dxa"/>
            <w:vMerge/>
            <w:vAlign w:val="center"/>
          </w:tcPr>
          <w:p w:rsidR="00224EE3" w:rsidRDefault="00224EE3">
            <w:pPr>
              <w:adjustRightInd w:val="0"/>
              <w:snapToGrid w:val="0"/>
              <w:jc w:val="center"/>
              <w:rPr>
                <w:rFonts w:ascii="仿宋_GB2312" w:eastAsia="仿宋_GB2312" w:hAnsi="仿宋_GB2312"/>
              </w:rPr>
            </w:pPr>
          </w:p>
        </w:tc>
        <w:tc>
          <w:tcPr>
            <w:tcW w:w="712" w:type="dxa"/>
            <w:vMerge/>
            <w:vAlign w:val="center"/>
          </w:tcPr>
          <w:p w:rsidR="00224EE3" w:rsidRDefault="00224EE3">
            <w:pPr>
              <w:adjustRightInd w:val="0"/>
              <w:snapToGrid w:val="0"/>
              <w:jc w:val="center"/>
              <w:rPr>
                <w:rFonts w:ascii="仿宋_GB2312" w:eastAsia="仿宋_GB2312" w:hAnsi="仿宋_GB2312"/>
              </w:rPr>
            </w:pPr>
          </w:p>
        </w:tc>
        <w:tc>
          <w:tcPr>
            <w:tcW w:w="11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风险预控（</w:t>
            </w:r>
            <w:r>
              <w:rPr>
                <w:rFonts w:eastAsia="仿宋_GB2312" w:hint="eastAsia"/>
              </w:rPr>
              <w:t>10</w:t>
            </w:r>
            <w:r>
              <w:rPr>
                <w:rFonts w:ascii="仿宋_GB2312" w:eastAsia="仿宋_GB2312" w:hAnsi="仿宋_GB2312" w:hint="eastAsia"/>
              </w:rPr>
              <w:t>分）</w:t>
            </w:r>
          </w:p>
        </w:tc>
        <w:tc>
          <w:tcPr>
            <w:tcW w:w="4775"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按照规定对风险评估报告进行审核。</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对合同段施工专项应急预案和现场处置方案进行审查，监督检查演练情况。</w:t>
            </w:r>
          </w:p>
        </w:tc>
        <w:tc>
          <w:tcPr>
            <w:tcW w:w="1013"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查文件、查记录。</w:t>
            </w:r>
          </w:p>
        </w:tc>
        <w:tc>
          <w:tcPr>
            <w:tcW w:w="4675" w:type="dxa"/>
            <w:vAlign w:val="center"/>
          </w:tcPr>
          <w:p w:rsidR="00224EE3" w:rsidRDefault="005605A1">
            <w:pPr>
              <w:numPr>
                <w:ilvl w:val="0"/>
                <w:numId w:val="91"/>
              </w:numPr>
              <w:adjustRightInd w:val="0"/>
              <w:snapToGrid w:val="0"/>
              <w:ind w:left="0"/>
              <w:rPr>
                <w:rFonts w:ascii="仿宋_GB2312" w:eastAsia="仿宋_GB2312" w:hAnsi="仿宋_GB2312"/>
              </w:rPr>
            </w:pPr>
            <w:r>
              <w:rPr>
                <w:rFonts w:ascii="仿宋_GB2312" w:eastAsia="仿宋_GB2312" w:hAnsi="仿宋_GB2312" w:hint="eastAsia"/>
              </w:rPr>
              <w:t>未督促施工单位提交风险评估报告、合同段施工专项应急预案和现场处置方案审查的，扣</w:t>
            </w:r>
            <w:r>
              <w:rPr>
                <w:rFonts w:eastAsia="仿宋_GB2312" w:hint="eastAsia"/>
              </w:rPr>
              <w:t>5</w:t>
            </w:r>
            <w:r>
              <w:rPr>
                <w:rFonts w:ascii="仿宋_GB2312" w:eastAsia="仿宋_GB2312" w:hAnsi="仿宋_GB2312" w:hint="eastAsia"/>
              </w:rPr>
              <w:t>分。</w:t>
            </w:r>
          </w:p>
          <w:p w:rsidR="00224EE3" w:rsidRDefault="005605A1">
            <w:pPr>
              <w:numPr>
                <w:ilvl w:val="0"/>
                <w:numId w:val="91"/>
              </w:numPr>
              <w:adjustRightInd w:val="0"/>
              <w:snapToGrid w:val="0"/>
              <w:ind w:left="0"/>
              <w:rPr>
                <w:rFonts w:ascii="仿宋_GB2312" w:eastAsia="仿宋_GB2312" w:hAnsi="仿宋_GB2312"/>
              </w:rPr>
            </w:pPr>
            <w:r>
              <w:rPr>
                <w:rFonts w:ascii="仿宋_GB2312" w:eastAsia="仿宋_GB2312" w:hAnsi="仿宋_GB2312" w:hint="eastAsia"/>
              </w:rPr>
              <w:t>应急预案审查不认真，或不及时审查，或审查意见过于笼统、缺乏指导性，视情节扣</w:t>
            </w:r>
            <w:r>
              <w:rPr>
                <w:rFonts w:eastAsia="仿宋_GB2312" w:hint="eastAsia"/>
              </w:rPr>
              <w:t>2</w:t>
            </w:r>
            <w:r>
              <w:rPr>
                <w:rFonts w:ascii="仿宋_GB2312" w:eastAsia="仿宋_GB2312" w:hAnsi="仿宋_GB2312" w:hint="eastAsia"/>
              </w:rPr>
              <w:t>-</w:t>
            </w:r>
            <w:r>
              <w:rPr>
                <w:rFonts w:eastAsia="仿宋_GB2312" w:hint="eastAsia"/>
              </w:rPr>
              <w:t>6</w:t>
            </w:r>
            <w:r>
              <w:rPr>
                <w:rFonts w:ascii="仿宋_GB2312" w:eastAsia="仿宋_GB2312" w:hAnsi="仿宋_GB2312" w:hint="eastAsia"/>
              </w:rPr>
              <w:t>分。</w:t>
            </w:r>
          </w:p>
          <w:p w:rsidR="00224EE3" w:rsidRDefault="005605A1">
            <w:pPr>
              <w:numPr>
                <w:ilvl w:val="0"/>
                <w:numId w:val="91"/>
              </w:numPr>
              <w:adjustRightInd w:val="0"/>
              <w:snapToGrid w:val="0"/>
              <w:ind w:left="0"/>
              <w:rPr>
                <w:rFonts w:ascii="仿宋_GB2312" w:eastAsia="仿宋_GB2312" w:hAnsi="仿宋_GB2312"/>
              </w:rPr>
            </w:pPr>
            <w:r>
              <w:rPr>
                <w:rFonts w:ascii="仿宋_GB2312" w:eastAsia="仿宋_GB2312" w:hAnsi="仿宋_GB2312" w:hint="eastAsia"/>
              </w:rPr>
              <w:t>未对应急演练进行监督检查的，或无检查记录的，视情节扣</w:t>
            </w: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p w:rsidR="00224EE3" w:rsidRDefault="005605A1">
            <w:pPr>
              <w:numPr>
                <w:ilvl w:val="0"/>
                <w:numId w:val="91"/>
              </w:numPr>
              <w:adjustRightInd w:val="0"/>
              <w:snapToGrid w:val="0"/>
              <w:ind w:left="0"/>
              <w:rPr>
                <w:rFonts w:ascii="仿宋_GB2312" w:eastAsia="仿宋_GB2312" w:hAnsi="仿宋_GB2312"/>
              </w:rPr>
            </w:pPr>
            <w:r>
              <w:rPr>
                <w:rFonts w:ascii="仿宋_GB2312" w:eastAsia="仿宋_GB2312" w:hAnsi="仿宋_GB2312" w:hint="eastAsia"/>
              </w:rPr>
              <w:t>对施工</w:t>
            </w:r>
            <w:r>
              <w:rPr>
                <w:rFonts w:ascii="仿宋_GB2312" w:eastAsia="仿宋_GB2312" w:hAnsi="仿宋_GB2312"/>
              </w:rPr>
              <w:t>单位的安全风险告知、提示情况无检查或无检查记录，扣</w:t>
            </w:r>
            <w:r>
              <w:rPr>
                <w:rFonts w:eastAsia="仿宋_GB2312" w:hint="eastAsia"/>
              </w:rPr>
              <w:t>1</w:t>
            </w:r>
            <w:r>
              <w:rPr>
                <w:rFonts w:ascii="仿宋_GB2312" w:eastAsia="仿宋_GB2312" w:hAnsi="仿宋_GB2312" w:hint="eastAsia"/>
              </w:rPr>
              <w:t>分</w:t>
            </w:r>
            <w:r>
              <w:rPr>
                <w:rFonts w:ascii="仿宋_GB2312" w:eastAsia="仿宋_GB2312" w:hAnsi="仿宋_GB2312"/>
              </w:rPr>
              <w:t>。</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jc w:val="center"/>
        </w:trPr>
        <w:tc>
          <w:tcPr>
            <w:tcW w:w="663" w:type="dxa"/>
            <w:vMerge/>
            <w:vAlign w:val="center"/>
          </w:tcPr>
          <w:p w:rsidR="00224EE3" w:rsidRDefault="00224EE3">
            <w:pPr>
              <w:adjustRightInd w:val="0"/>
              <w:snapToGrid w:val="0"/>
              <w:jc w:val="center"/>
              <w:rPr>
                <w:rFonts w:ascii="仿宋_GB2312" w:eastAsia="仿宋_GB2312" w:hAnsi="仿宋_GB2312"/>
              </w:rPr>
            </w:pPr>
          </w:p>
        </w:tc>
        <w:tc>
          <w:tcPr>
            <w:tcW w:w="712" w:type="dxa"/>
            <w:vMerge/>
            <w:vAlign w:val="center"/>
          </w:tcPr>
          <w:p w:rsidR="00224EE3" w:rsidRDefault="00224EE3">
            <w:pPr>
              <w:adjustRightInd w:val="0"/>
              <w:snapToGrid w:val="0"/>
              <w:jc w:val="center"/>
              <w:rPr>
                <w:rFonts w:ascii="仿宋_GB2312" w:eastAsia="仿宋_GB2312" w:hAnsi="仿宋_GB2312"/>
              </w:rPr>
            </w:pPr>
          </w:p>
        </w:tc>
        <w:tc>
          <w:tcPr>
            <w:tcW w:w="1150"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2</w:t>
            </w:r>
            <w:r>
              <w:rPr>
                <w:rFonts w:ascii="仿宋_GB2312" w:eastAsia="仿宋_GB2312" w:hAnsi="仿宋_GB2312" w:hint="eastAsia"/>
                <w:bCs/>
              </w:rPr>
              <w:t>.</w:t>
            </w:r>
            <w:r>
              <w:rPr>
                <w:rFonts w:eastAsia="仿宋_GB2312" w:hint="eastAsia"/>
                <w:bCs/>
              </w:rPr>
              <w:t>5</w:t>
            </w:r>
            <w:r>
              <w:rPr>
                <w:rFonts w:ascii="仿宋_GB2312" w:eastAsia="仿宋_GB2312" w:hAnsi="仿宋_GB2312" w:hint="eastAsia"/>
                <w:bCs/>
              </w:rPr>
              <w:t>安全生产费用（</w:t>
            </w:r>
            <w:r>
              <w:rPr>
                <w:rFonts w:eastAsia="仿宋_GB2312" w:hint="eastAsia"/>
                <w:bCs/>
              </w:rPr>
              <w:t>10</w:t>
            </w:r>
            <w:r>
              <w:rPr>
                <w:rFonts w:ascii="仿宋_GB2312" w:eastAsia="仿宋_GB2312" w:hAnsi="仿宋_GB2312" w:hint="eastAsia"/>
                <w:bCs/>
              </w:rPr>
              <w:t>分）</w:t>
            </w:r>
          </w:p>
        </w:tc>
        <w:tc>
          <w:tcPr>
            <w:tcW w:w="4775" w:type="dxa"/>
            <w:gridSpan w:val="3"/>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按照规定对安全生产费用提取、使用情况进行核对、计量和审批。</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审查安全生产费用使用凭证。</w:t>
            </w:r>
          </w:p>
          <w:p w:rsidR="00224EE3" w:rsidRDefault="005605A1">
            <w:pPr>
              <w:adjustRightInd w:val="0"/>
              <w:snapToGrid w:val="0"/>
              <w:rPr>
                <w:rFonts w:ascii="仿宋_GB2312" w:eastAsia="仿宋_GB2312" w:hAnsi="仿宋_GB2312"/>
                <w:bCs/>
              </w:rPr>
            </w:pPr>
            <w:r>
              <w:rPr>
                <w:rFonts w:ascii="仿宋_GB2312" w:eastAsia="仿宋_GB2312" w:hAnsi="仿宋_GB2312" w:hint="eastAsia"/>
              </w:rPr>
              <w:t>建立安全生产费用管理的监理台账。</w:t>
            </w:r>
          </w:p>
        </w:tc>
        <w:tc>
          <w:tcPr>
            <w:tcW w:w="1013"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查记录、现场检查核对。</w:t>
            </w:r>
          </w:p>
        </w:tc>
        <w:tc>
          <w:tcPr>
            <w:tcW w:w="4675" w:type="dxa"/>
            <w:vAlign w:val="center"/>
          </w:tcPr>
          <w:p w:rsidR="00224EE3" w:rsidRDefault="005605A1">
            <w:pPr>
              <w:numPr>
                <w:ilvl w:val="0"/>
                <w:numId w:val="92"/>
              </w:numPr>
              <w:adjustRightInd w:val="0"/>
              <w:snapToGrid w:val="0"/>
              <w:ind w:left="0"/>
              <w:rPr>
                <w:rFonts w:ascii="仿宋_GB2312" w:eastAsia="仿宋_GB2312" w:hAnsi="仿宋_GB2312"/>
                <w:bCs/>
              </w:rPr>
            </w:pPr>
            <w:r>
              <w:rPr>
                <w:rFonts w:ascii="仿宋_GB2312" w:eastAsia="仿宋_GB2312" w:hAnsi="仿宋_GB2312" w:hint="eastAsia"/>
                <w:bCs/>
              </w:rPr>
              <w:t>未按照规定核对、计量和审批安全生产费用的，扣</w:t>
            </w:r>
            <w:r>
              <w:rPr>
                <w:rFonts w:eastAsia="仿宋_GB2312" w:hint="eastAsia"/>
                <w:bCs/>
              </w:rPr>
              <w:t>10</w:t>
            </w:r>
            <w:r>
              <w:rPr>
                <w:rFonts w:ascii="仿宋_GB2312" w:eastAsia="仿宋_GB2312" w:hAnsi="仿宋_GB2312" w:hint="eastAsia"/>
                <w:bCs/>
              </w:rPr>
              <w:t>分。</w:t>
            </w:r>
          </w:p>
          <w:p w:rsidR="00224EE3" w:rsidRDefault="005605A1">
            <w:pPr>
              <w:numPr>
                <w:ilvl w:val="0"/>
                <w:numId w:val="92"/>
              </w:numPr>
              <w:adjustRightInd w:val="0"/>
              <w:snapToGrid w:val="0"/>
              <w:ind w:left="0"/>
              <w:rPr>
                <w:rFonts w:ascii="仿宋_GB2312" w:eastAsia="仿宋_GB2312" w:hAnsi="仿宋_GB2312"/>
                <w:bCs/>
              </w:rPr>
            </w:pPr>
            <w:r>
              <w:rPr>
                <w:rFonts w:ascii="仿宋_GB2312" w:eastAsia="仿宋_GB2312" w:hAnsi="仿宋_GB2312" w:hint="eastAsia"/>
                <w:bCs/>
              </w:rPr>
              <w:t>安全生产费用的核对、计量和审批不认真或不及时，视情节扣</w:t>
            </w:r>
            <w:r>
              <w:rPr>
                <w:rFonts w:eastAsia="仿宋_GB2312" w:hint="eastAsia"/>
                <w:bCs/>
              </w:rPr>
              <w:t>4</w:t>
            </w:r>
            <w:r>
              <w:rPr>
                <w:rFonts w:ascii="仿宋_GB2312" w:eastAsia="仿宋_GB2312" w:hAnsi="仿宋_GB2312" w:hint="eastAsia"/>
                <w:bCs/>
              </w:rPr>
              <w:t>-</w:t>
            </w:r>
            <w:r>
              <w:rPr>
                <w:rFonts w:eastAsia="仿宋_GB2312" w:hint="eastAsia"/>
                <w:bCs/>
              </w:rPr>
              <w:t>6</w:t>
            </w:r>
            <w:r>
              <w:rPr>
                <w:rFonts w:ascii="仿宋_GB2312" w:eastAsia="仿宋_GB2312" w:hAnsi="仿宋_GB2312" w:hint="eastAsia"/>
                <w:bCs/>
              </w:rPr>
              <w:t>分。</w:t>
            </w:r>
          </w:p>
          <w:p w:rsidR="00224EE3" w:rsidRDefault="005605A1">
            <w:pPr>
              <w:numPr>
                <w:ilvl w:val="0"/>
                <w:numId w:val="92"/>
              </w:numPr>
              <w:adjustRightInd w:val="0"/>
              <w:snapToGrid w:val="0"/>
              <w:ind w:left="0"/>
              <w:rPr>
                <w:rFonts w:ascii="仿宋_GB2312" w:eastAsia="仿宋_GB2312" w:hAnsi="仿宋_GB2312"/>
                <w:bCs/>
              </w:rPr>
            </w:pPr>
            <w:r>
              <w:rPr>
                <w:rFonts w:ascii="仿宋_GB2312" w:eastAsia="仿宋_GB2312" w:hAnsi="仿宋_GB2312" w:hint="eastAsia"/>
                <w:bCs/>
              </w:rPr>
              <w:t>未建立安全生产费用管理的监理台账、或台账不清晰，视情节扣</w:t>
            </w:r>
            <w:r>
              <w:rPr>
                <w:rFonts w:eastAsia="仿宋_GB2312" w:hint="eastAsia"/>
                <w:bCs/>
              </w:rPr>
              <w:t>2</w:t>
            </w:r>
            <w:r>
              <w:rPr>
                <w:rFonts w:ascii="仿宋_GB2312" w:eastAsia="仿宋_GB2312" w:hAnsi="仿宋_GB2312" w:hint="eastAsia"/>
                <w:bCs/>
              </w:rPr>
              <w:t>-</w:t>
            </w:r>
            <w:r>
              <w:rPr>
                <w:rFonts w:eastAsia="仿宋_GB2312" w:hint="eastAsia"/>
                <w:bCs/>
              </w:rPr>
              <w:t>4</w:t>
            </w:r>
            <w:r>
              <w:rPr>
                <w:rFonts w:ascii="仿宋_GB2312" w:eastAsia="仿宋_GB2312" w:hAnsi="仿宋_GB2312" w:hint="eastAsia"/>
                <w:bCs/>
              </w:rPr>
              <w:t>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jc w:val="center"/>
        </w:trPr>
        <w:tc>
          <w:tcPr>
            <w:tcW w:w="663"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3</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3</w:t>
            </w:r>
          </w:p>
        </w:tc>
        <w:tc>
          <w:tcPr>
            <w:tcW w:w="712"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安全检查与督促整改（</w:t>
            </w:r>
            <w:r>
              <w:rPr>
                <w:rFonts w:eastAsia="仿宋_GB2312" w:hint="eastAsia"/>
              </w:rPr>
              <w:t>30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安全检查与督促整改（</w:t>
            </w:r>
            <w:r>
              <w:rPr>
                <w:rFonts w:eastAsia="仿宋_GB2312" w:hint="eastAsia"/>
              </w:rPr>
              <w:t>30</w:t>
            </w:r>
            <w:r>
              <w:rPr>
                <w:rFonts w:ascii="仿宋_GB2312" w:eastAsia="仿宋_GB2312" w:hAnsi="仿宋_GB2312" w:hint="eastAsia"/>
              </w:rPr>
              <w:t>分）</w:t>
            </w:r>
          </w:p>
        </w:tc>
        <w:tc>
          <w:tcPr>
            <w:tcW w:w="11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3</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安全检查（</w:t>
            </w:r>
            <w:r>
              <w:rPr>
                <w:rFonts w:eastAsia="仿宋_GB2312" w:hint="eastAsia"/>
              </w:rPr>
              <w:t>20</w:t>
            </w:r>
            <w:r>
              <w:rPr>
                <w:rFonts w:ascii="仿宋_GB2312" w:eastAsia="仿宋_GB2312" w:hAnsi="仿宋_GB2312" w:hint="eastAsia"/>
              </w:rPr>
              <w:t>分）</w:t>
            </w:r>
          </w:p>
        </w:tc>
        <w:tc>
          <w:tcPr>
            <w:tcW w:w="4775"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检查施工单位安全生产责任制建立、落实和考核情况。</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按照规定对施工单位进场的施工机械、设备、材料以及人员履约、持证上岗等进行检查。</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按照规定督促施工单位开展风险辨识、评估，审核重大风险管控措施并督促落实。</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定期组织安全检查及事故隐患排查，督促施工单位整改落实。</w:t>
            </w:r>
          </w:p>
        </w:tc>
        <w:tc>
          <w:tcPr>
            <w:tcW w:w="1013"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查文件、记录，现场检查核对。</w:t>
            </w:r>
          </w:p>
        </w:tc>
        <w:tc>
          <w:tcPr>
            <w:tcW w:w="4675" w:type="dxa"/>
            <w:vAlign w:val="center"/>
          </w:tcPr>
          <w:p w:rsidR="00224EE3" w:rsidRDefault="005605A1">
            <w:pPr>
              <w:numPr>
                <w:ilvl w:val="0"/>
                <w:numId w:val="93"/>
              </w:numPr>
              <w:adjustRightInd w:val="0"/>
              <w:snapToGrid w:val="0"/>
              <w:ind w:left="0"/>
              <w:rPr>
                <w:rFonts w:ascii="仿宋_GB2312" w:eastAsia="仿宋_GB2312" w:hAnsi="仿宋_GB2312"/>
              </w:rPr>
            </w:pPr>
            <w:r>
              <w:rPr>
                <w:rFonts w:ascii="仿宋_GB2312" w:eastAsia="仿宋_GB2312" w:hAnsi="仿宋_GB2312" w:hint="eastAsia"/>
              </w:rPr>
              <w:t>对应该检查而未全面、及时检查的，或安全检查、隐患排查等走过场，或对检查所发现的问题没有采取监理措施，或问题整改后没有组织复查的，发现一次扣</w:t>
            </w:r>
            <w:r>
              <w:rPr>
                <w:rFonts w:eastAsia="仿宋_GB2312" w:hint="eastAsia"/>
              </w:rPr>
              <w:t>3</w:t>
            </w:r>
            <w:r>
              <w:rPr>
                <w:rFonts w:ascii="仿宋_GB2312" w:eastAsia="仿宋_GB2312" w:hAnsi="仿宋_GB2312" w:hint="eastAsia"/>
              </w:rPr>
              <w:t>分。</w:t>
            </w:r>
          </w:p>
          <w:p w:rsidR="00224EE3" w:rsidRDefault="005605A1">
            <w:pPr>
              <w:numPr>
                <w:ilvl w:val="0"/>
                <w:numId w:val="93"/>
              </w:numPr>
              <w:adjustRightInd w:val="0"/>
              <w:snapToGrid w:val="0"/>
              <w:ind w:left="0"/>
              <w:rPr>
                <w:rFonts w:ascii="仿宋_GB2312" w:eastAsia="仿宋_GB2312" w:hAnsi="仿宋_GB2312"/>
              </w:rPr>
            </w:pPr>
            <w:r>
              <w:rPr>
                <w:rFonts w:ascii="仿宋_GB2312" w:eastAsia="仿宋_GB2312" w:hAnsi="仿宋_GB2312" w:hint="eastAsia"/>
              </w:rPr>
              <w:t>未建立安全检查台账、或台账不清晰，可追溯性差，视情节扣</w:t>
            </w:r>
            <w:r>
              <w:rPr>
                <w:rFonts w:eastAsia="仿宋_GB2312" w:hint="eastAsia"/>
              </w:rPr>
              <w:t>5</w:t>
            </w:r>
            <w:r>
              <w:rPr>
                <w:rFonts w:ascii="仿宋_GB2312" w:eastAsia="仿宋_GB2312" w:hAnsi="仿宋_GB2312" w:hint="eastAsia"/>
              </w:rPr>
              <w:t>分。</w:t>
            </w:r>
          </w:p>
          <w:p w:rsidR="00224EE3" w:rsidRDefault="005605A1">
            <w:pPr>
              <w:numPr>
                <w:ilvl w:val="0"/>
                <w:numId w:val="93"/>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对重大事故隐患未发监理指令，发现一次扣</w:t>
            </w:r>
            <w:r>
              <w:rPr>
                <w:rFonts w:eastAsia="仿宋_GB2312" w:hint="eastAsia"/>
                <w:b/>
              </w:rPr>
              <w:t>5</w:t>
            </w:r>
            <w:r>
              <w:rPr>
                <w:rFonts w:ascii="仿宋_GB2312" w:eastAsia="仿宋_GB2312" w:hAnsi="仿宋_GB2312" w:hint="eastAsia"/>
                <w:b/>
                <w:lang w:val="zh-CN"/>
              </w:rPr>
              <w:t>分</w:t>
            </w:r>
          </w:p>
          <w:p w:rsidR="00224EE3" w:rsidRDefault="005605A1">
            <w:pPr>
              <w:numPr>
                <w:ilvl w:val="0"/>
                <w:numId w:val="93"/>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对发现重大事故隐患未跟踪督办的，发现一次扣</w:t>
            </w:r>
            <w:r>
              <w:rPr>
                <w:rFonts w:eastAsia="仿宋_GB2312" w:hint="eastAsia"/>
                <w:b/>
              </w:rPr>
              <w:t>3</w:t>
            </w:r>
            <w:r>
              <w:rPr>
                <w:rFonts w:ascii="仿宋_GB2312" w:eastAsia="仿宋_GB2312" w:hAnsi="仿宋_GB2312" w:hint="eastAsia"/>
                <w:b/>
              </w:rPr>
              <w:t>分。</w:t>
            </w:r>
          </w:p>
          <w:p w:rsidR="00224EE3" w:rsidRDefault="005605A1">
            <w:pPr>
              <w:numPr>
                <w:ilvl w:val="0"/>
                <w:numId w:val="93"/>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未履行重大事故隐患报告义务的，扣</w:t>
            </w:r>
            <w:r>
              <w:rPr>
                <w:rFonts w:eastAsia="仿宋_GB2312" w:hint="eastAsia"/>
                <w:b/>
              </w:rPr>
              <w:t>15</w:t>
            </w:r>
            <w:r>
              <w:rPr>
                <w:rFonts w:ascii="仿宋_GB2312" w:eastAsia="仿宋_GB2312" w:hAnsi="仿宋_GB2312" w:hint="eastAsia"/>
                <w:b/>
              </w:rPr>
              <w:t>分。</w:t>
            </w:r>
          </w:p>
          <w:p w:rsidR="00224EE3" w:rsidRDefault="005605A1">
            <w:pPr>
              <w:numPr>
                <w:ilvl w:val="0"/>
                <w:numId w:val="93"/>
              </w:numPr>
              <w:adjustRightInd w:val="0"/>
              <w:snapToGrid w:val="0"/>
              <w:ind w:left="0"/>
              <w:rPr>
                <w:rFonts w:ascii="仿宋_GB2312" w:eastAsia="仿宋_GB2312" w:hAnsi="仿宋_GB2312"/>
              </w:rPr>
            </w:pPr>
            <w:r>
              <w:rPr>
                <w:rFonts w:ascii="仿宋_GB2312" w:eastAsia="仿宋_GB2312" w:hAnsi="仿宋_GB2312" w:hint="eastAsia"/>
              </w:rPr>
              <w:t>对重大事故隐患的检查和复查未附影像资料，发现一次扣</w:t>
            </w:r>
            <w:r>
              <w:rPr>
                <w:rFonts w:eastAsia="仿宋_GB2312" w:hint="eastAsia"/>
              </w:rPr>
              <w:t>3</w:t>
            </w:r>
            <w:r>
              <w:rPr>
                <w:rFonts w:ascii="仿宋_GB2312" w:eastAsia="仿宋_GB2312" w:hAnsi="仿宋_GB2312" w:hint="eastAsia"/>
              </w:rPr>
              <w:t>分。</w:t>
            </w:r>
          </w:p>
          <w:p w:rsidR="00224EE3" w:rsidRDefault="005605A1">
            <w:pPr>
              <w:numPr>
                <w:ilvl w:val="0"/>
                <w:numId w:val="93"/>
              </w:numPr>
              <w:adjustRightInd w:val="0"/>
              <w:snapToGrid w:val="0"/>
              <w:ind w:left="0"/>
              <w:rPr>
                <w:rFonts w:ascii="仿宋_GB2312" w:eastAsia="仿宋_GB2312" w:hAnsi="仿宋_GB2312"/>
              </w:rPr>
            </w:pPr>
            <w:r>
              <w:rPr>
                <w:rFonts w:ascii="仿宋_GB2312" w:eastAsia="仿宋_GB2312" w:hAnsi="仿宋_GB2312" w:hint="eastAsia"/>
              </w:rPr>
              <w:t>监理指令、通知记录不闭合，发现一份扣</w:t>
            </w:r>
            <w:r>
              <w:rPr>
                <w:rFonts w:eastAsia="仿宋_GB2312" w:hint="eastAsia"/>
              </w:rPr>
              <w:t>2</w:t>
            </w:r>
            <w:r>
              <w:rPr>
                <w:rFonts w:ascii="仿宋_GB2312" w:eastAsia="仿宋_GB2312" w:hAnsi="仿宋_GB2312" w:hint="eastAsia"/>
              </w:rPr>
              <w:t>分。</w:t>
            </w:r>
          </w:p>
          <w:p w:rsidR="00224EE3" w:rsidRDefault="005605A1">
            <w:pPr>
              <w:numPr>
                <w:ilvl w:val="0"/>
                <w:numId w:val="93"/>
              </w:numPr>
              <w:adjustRightInd w:val="0"/>
              <w:snapToGrid w:val="0"/>
              <w:ind w:left="0"/>
              <w:rPr>
                <w:rFonts w:ascii="仿宋_GB2312" w:eastAsia="仿宋_GB2312" w:hAnsi="仿宋_GB2312"/>
              </w:rPr>
            </w:pPr>
            <w:r>
              <w:rPr>
                <w:rFonts w:ascii="仿宋_GB2312" w:eastAsia="仿宋_GB2312" w:hAnsi="仿宋_GB2312" w:hint="eastAsia"/>
              </w:rPr>
              <w:t>未对专项施工方案实施情况进行分析评价，扣</w:t>
            </w:r>
            <w:r>
              <w:rPr>
                <w:rFonts w:eastAsia="仿宋_GB2312" w:hint="eastAsia"/>
              </w:rPr>
              <w:t>2</w:t>
            </w:r>
            <w:r>
              <w:rPr>
                <w:rFonts w:ascii="仿宋_GB2312" w:eastAsia="仿宋_GB2312" w:hAnsi="仿宋_GB2312" w:hint="eastAsia"/>
              </w:rPr>
              <w:t>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jc w:val="center"/>
        </w:trPr>
        <w:tc>
          <w:tcPr>
            <w:tcW w:w="663" w:type="dxa"/>
            <w:vMerge/>
            <w:vAlign w:val="center"/>
          </w:tcPr>
          <w:p w:rsidR="00224EE3" w:rsidRDefault="00224EE3">
            <w:pPr>
              <w:adjustRightInd w:val="0"/>
              <w:snapToGrid w:val="0"/>
              <w:jc w:val="center"/>
              <w:rPr>
                <w:rFonts w:ascii="仿宋_GB2312" w:eastAsia="仿宋_GB2312" w:hAnsi="仿宋_GB2312"/>
              </w:rPr>
            </w:pPr>
          </w:p>
        </w:tc>
        <w:tc>
          <w:tcPr>
            <w:tcW w:w="712" w:type="dxa"/>
            <w:vMerge/>
            <w:vAlign w:val="center"/>
          </w:tcPr>
          <w:p w:rsidR="00224EE3" w:rsidRDefault="00224EE3">
            <w:pPr>
              <w:adjustRightInd w:val="0"/>
              <w:snapToGrid w:val="0"/>
              <w:jc w:val="center"/>
              <w:rPr>
                <w:rFonts w:ascii="仿宋_GB2312" w:eastAsia="仿宋_GB2312" w:hAnsi="仿宋_GB2312"/>
              </w:rPr>
            </w:pPr>
          </w:p>
        </w:tc>
        <w:tc>
          <w:tcPr>
            <w:tcW w:w="11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安全检查（</w:t>
            </w:r>
            <w:r>
              <w:rPr>
                <w:rFonts w:eastAsia="仿宋_GB2312" w:hint="eastAsia"/>
              </w:rPr>
              <w:t>20</w:t>
            </w:r>
            <w:r>
              <w:rPr>
                <w:rFonts w:ascii="仿宋_GB2312" w:eastAsia="仿宋_GB2312" w:hAnsi="仿宋_GB2312" w:hint="eastAsia"/>
              </w:rPr>
              <w:t>分）</w:t>
            </w:r>
          </w:p>
        </w:tc>
        <w:tc>
          <w:tcPr>
            <w:tcW w:w="4775" w:type="dxa"/>
            <w:gridSpan w:val="3"/>
            <w:vAlign w:val="center"/>
          </w:tcPr>
          <w:p w:rsidR="00224EE3" w:rsidRDefault="005605A1">
            <w:pPr>
              <w:adjustRightInd w:val="0"/>
              <w:snapToGrid w:val="0"/>
              <w:rPr>
                <w:rFonts w:ascii="仿宋_GB2312" w:eastAsia="仿宋_GB2312" w:hAnsi="仿宋_GB2312"/>
                <w:b/>
              </w:rPr>
            </w:pPr>
            <w:r>
              <w:rPr>
                <w:rFonts w:ascii="仿宋_GB2312" w:eastAsia="仿宋_GB2312" w:hAnsi="仿宋_GB2312" w:hint="eastAsia"/>
                <w:b/>
              </w:rPr>
              <w:t>*</w:t>
            </w:r>
            <w:r>
              <w:rPr>
                <w:rFonts w:ascii="仿宋_GB2312" w:eastAsia="仿宋_GB2312" w:hAnsi="仿宋_GB2312" w:hint="eastAsia"/>
                <w:b/>
              </w:rPr>
              <w:t>发现重大事故隐患应当要求施工单位立即停工整改、跟踪督办，并履行报告职责。</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对检查发现的问题，及时督促施工单位整改。对施工单位不能立即整改的安全问题和事故隐患，督促施工单位按照整改计划改进，并对整改情况进行复核。</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对有关部门通报施工单位存在的问题，认真督促整改。</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对有关部门检查通报的监理管理问题，积极整改。</w:t>
            </w:r>
          </w:p>
        </w:tc>
        <w:tc>
          <w:tcPr>
            <w:tcW w:w="1013" w:type="dxa"/>
            <w:vAlign w:val="center"/>
          </w:tcPr>
          <w:p w:rsidR="00224EE3" w:rsidRDefault="00224EE3">
            <w:pPr>
              <w:adjustRightInd w:val="0"/>
              <w:snapToGrid w:val="0"/>
              <w:rPr>
                <w:rFonts w:ascii="仿宋_GB2312" w:eastAsia="仿宋_GB2312" w:hAnsi="仿宋_GB2312"/>
              </w:rPr>
            </w:pPr>
          </w:p>
        </w:tc>
        <w:tc>
          <w:tcPr>
            <w:tcW w:w="4675" w:type="dxa"/>
            <w:vAlign w:val="center"/>
          </w:tcPr>
          <w:p w:rsidR="00224EE3" w:rsidRDefault="005605A1">
            <w:pPr>
              <w:numPr>
                <w:ilvl w:val="0"/>
                <w:numId w:val="93"/>
              </w:numPr>
              <w:adjustRightInd w:val="0"/>
              <w:snapToGrid w:val="0"/>
              <w:ind w:left="0"/>
              <w:rPr>
                <w:rFonts w:ascii="仿宋_GB2312" w:eastAsia="仿宋_GB2312" w:hAnsi="仿宋_GB2312"/>
              </w:rPr>
            </w:pPr>
            <w:r>
              <w:rPr>
                <w:rFonts w:ascii="仿宋_GB2312" w:eastAsia="仿宋_GB2312" w:hAnsi="仿宋_GB2312" w:hint="eastAsia"/>
              </w:rPr>
              <w:t>对有关部门检查通报的监理管理问题未及时整改的，发现一次扣</w:t>
            </w:r>
            <w:r>
              <w:rPr>
                <w:rFonts w:eastAsia="仿宋_GB2312" w:hint="eastAsia"/>
              </w:rPr>
              <w:t>5</w:t>
            </w:r>
            <w:r>
              <w:rPr>
                <w:rFonts w:ascii="仿宋_GB2312" w:eastAsia="仿宋_GB2312" w:hAnsi="仿宋_GB2312" w:hint="eastAsia"/>
              </w:rPr>
              <w:t>分。</w:t>
            </w:r>
          </w:p>
          <w:p w:rsidR="00224EE3" w:rsidRDefault="005605A1">
            <w:pPr>
              <w:numPr>
                <w:ilvl w:val="0"/>
                <w:numId w:val="93"/>
              </w:numPr>
              <w:adjustRightInd w:val="0"/>
              <w:snapToGrid w:val="0"/>
              <w:ind w:left="0"/>
              <w:rPr>
                <w:rFonts w:ascii="仿宋_GB2312" w:eastAsia="仿宋_GB2312" w:hAnsi="仿宋_GB2312"/>
              </w:rPr>
            </w:pPr>
            <w:r>
              <w:rPr>
                <w:rFonts w:ascii="仿宋_GB2312" w:eastAsia="仿宋_GB2312" w:hAnsi="仿宋_GB2312" w:hint="eastAsia"/>
              </w:rPr>
              <w:t>总监理工程师没有组织对施工单位开（复）工前安全生产条件核查的，每次扣</w:t>
            </w:r>
            <w:r>
              <w:rPr>
                <w:rFonts w:eastAsia="仿宋_GB2312" w:hint="eastAsia"/>
              </w:rPr>
              <w:t>1</w:t>
            </w:r>
            <w:r>
              <w:rPr>
                <w:rFonts w:ascii="仿宋_GB2312" w:eastAsia="仿宋_GB2312" w:hAnsi="仿宋_GB2312" w:hint="eastAsia"/>
              </w:rPr>
              <w:t>分；</w:t>
            </w:r>
          </w:p>
          <w:p w:rsidR="00224EE3" w:rsidRDefault="005605A1">
            <w:pPr>
              <w:numPr>
                <w:ilvl w:val="0"/>
                <w:numId w:val="93"/>
              </w:numPr>
              <w:adjustRightInd w:val="0"/>
              <w:snapToGrid w:val="0"/>
              <w:ind w:left="0"/>
              <w:rPr>
                <w:rFonts w:ascii="仿宋_GB2312" w:eastAsia="仿宋_GB2312" w:hAnsi="仿宋_GB2312"/>
              </w:rPr>
            </w:pPr>
            <w:r>
              <w:rPr>
                <w:rFonts w:ascii="仿宋_GB2312" w:eastAsia="仿宋_GB2312" w:hAnsi="仿宋_GB2312" w:hint="eastAsia"/>
              </w:rPr>
              <w:t>总监理工程师或分管安全生产副总监理工程师没有组织每月一次对所有合同段的检查发现一次扣</w:t>
            </w:r>
            <w:r>
              <w:rPr>
                <w:rFonts w:eastAsia="仿宋_GB2312" w:hint="eastAsia"/>
              </w:rPr>
              <w:t>1</w:t>
            </w:r>
            <w:r>
              <w:rPr>
                <w:rFonts w:ascii="仿宋_GB2312" w:eastAsia="仿宋_GB2312" w:hAnsi="仿宋_GB2312" w:hint="eastAsia"/>
              </w:rPr>
              <w:t>分；</w:t>
            </w:r>
          </w:p>
          <w:p w:rsidR="00224EE3" w:rsidRDefault="005605A1">
            <w:pPr>
              <w:numPr>
                <w:ilvl w:val="0"/>
                <w:numId w:val="93"/>
              </w:numPr>
              <w:adjustRightInd w:val="0"/>
              <w:snapToGrid w:val="0"/>
              <w:ind w:left="0"/>
              <w:rPr>
                <w:rFonts w:ascii="仿宋_GB2312" w:eastAsia="仿宋_GB2312" w:hAnsi="仿宋_GB2312"/>
              </w:rPr>
            </w:pPr>
            <w:r>
              <w:rPr>
                <w:rFonts w:ascii="仿宋_GB2312" w:eastAsia="仿宋_GB2312" w:hAnsi="仿宋_GB2312" w:hint="eastAsia"/>
              </w:rPr>
              <w:t>专业监理工程师没有对专控工序进行安全验收，发现一次扣</w:t>
            </w:r>
            <w:r>
              <w:rPr>
                <w:rFonts w:eastAsia="仿宋_GB2312"/>
              </w:rPr>
              <w:t>1</w:t>
            </w:r>
            <w:r>
              <w:rPr>
                <w:rFonts w:ascii="仿宋_GB2312" w:eastAsia="仿宋_GB2312" w:hAnsi="仿宋_GB2312" w:hint="eastAsia"/>
              </w:rPr>
              <w:t>分；</w:t>
            </w:r>
          </w:p>
          <w:p w:rsidR="00224EE3" w:rsidRDefault="007B70F2">
            <w:pPr>
              <w:numPr>
                <w:ilvl w:val="0"/>
                <w:numId w:val="93"/>
              </w:numPr>
              <w:adjustRightInd w:val="0"/>
              <w:snapToGrid w:val="0"/>
              <w:ind w:left="0"/>
              <w:rPr>
                <w:rFonts w:ascii="仿宋_GB2312" w:eastAsia="仿宋_GB2312" w:hAnsi="仿宋_GB2312"/>
              </w:rPr>
            </w:pPr>
            <w:r>
              <w:rPr>
                <w:rFonts w:ascii="仿宋_GB2312" w:eastAsia="仿宋_GB2312" w:hAnsi="仿宋_GB2312" w:hint="eastAsia"/>
              </w:rPr>
              <w:t>专业监理工程师每日对施工现场安全生产情况与批准事项是否一致</w:t>
            </w:r>
            <w:bookmarkStart w:id="22" w:name="_GoBack"/>
            <w:bookmarkEnd w:id="22"/>
            <w:r w:rsidR="005605A1">
              <w:rPr>
                <w:rFonts w:ascii="仿宋_GB2312" w:eastAsia="仿宋_GB2312" w:hAnsi="仿宋_GB2312" w:hint="eastAsia"/>
              </w:rPr>
              <w:t>进行检查督促，否则视情况扣</w:t>
            </w:r>
            <w:r w:rsidR="005605A1">
              <w:rPr>
                <w:rFonts w:eastAsia="仿宋_GB2312"/>
              </w:rPr>
              <w:t>1</w:t>
            </w:r>
            <w:r w:rsidR="005605A1">
              <w:rPr>
                <w:rFonts w:ascii="仿宋_GB2312" w:eastAsia="仿宋_GB2312" w:hAnsi="仿宋_GB2312"/>
              </w:rPr>
              <w:t>-</w:t>
            </w:r>
            <w:r w:rsidR="005605A1">
              <w:rPr>
                <w:rFonts w:eastAsia="仿宋_GB2312"/>
              </w:rPr>
              <w:t>3</w:t>
            </w:r>
            <w:r w:rsidR="005605A1">
              <w:rPr>
                <w:rFonts w:ascii="仿宋_GB2312" w:eastAsia="仿宋_GB2312" w:hAnsi="仿宋_GB2312" w:hint="eastAsia"/>
              </w:rPr>
              <w:t>分。</w:t>
            </w:r>
          </w:p>
          <w:p w:rsidR="00224EE3" w:rsidRDefault="005605A1">
            <w:pPr>
              <w:numPr>
                <w:ilvl w:val="0"/>
                <w:numId w:val="93"/>
              </w:numPr>
              <w:adjustRightInd w:val="0"/>
              <w:snapToGrid w:val="0"/>
              <w:ind w:left="0"/>
              <w:rPr>
                <w:rFonts w:ascii="仿宋_GB2312" w:eastAsia="仿宋_GB2312" w:hAnsi="仿宋_GB2312"/>
              </w:rPr>
            </w:pPr>
            <w:r>
              <w:rPr>
                <w:rFonts w:ascii="仿宋_GB2312" w:eastAsia="仿宋_GB2312" w:hAnsi="仿宋_GB2312" w:hint="eastAsia"/>
              </w:rPr>
              <w:t>安全监理工程师每周抽查的施工作业点不足</w:t>
            </w:r>
            <w:r>
              <w:rPr>
                <w:rFonts w:eastAsia="仿宋_GB2312" w:hint="eastAsia"/>
              </w:rPr>
              <w:t>10</w:t>
            </w:r>
            <w:r>
              <w:rPr>
                <w:rFonts w:ascii="仿宋_GB2312" w:eastAsia="仿宋_GB2312" w:hAnsi="仿宋_GB2312" w:hint="eastAsia"/>
              </w:rPr>
              <w:t>%</w:t>
            </w:r>
            <w:r>
              <w:rPr>
                <w:rFonts w:ascii="仿宋_GB2312" w:eastAsia="仿宋_GB2312" w:hAnsi="仿宋_GB2312" w:hint="eastAsia"/>
              </w:rPr>
              <w:t>的，视情况扣</w:t>
            </w:r>
            <w:r>
              <w:rPr>
                <w:rFonts w:eastAsia="仿宋_GB2312"/>
              </w:rPr>
              <w:t>1</w:t>
            </w:r>
            <w:r>
              <w:rPr>
                <w:rFonts w:ascii="仿宋_GB2312" w:eastAsia="仿宋_GB2312" w:hAnsi="仿宋_GB2312"/>
              </w:rPr>
              <w:t>-</w:t>
            </w:r>
            <w:r>
              <w:rPr>
                <w:rFonts w:eastAsia="仿宋_GB2312"/>
              </w:rPr>
              <w:t>3</w:t>
            </w:r>
            <w:r>
              <w:rPr>
                <w:rFonts w:ascii="仿宋_GB2312" w:eastAsia="仿宋_GB2312" w:hAnsi="仿宋_GB2312" w:hint="eastAsia"/>
              </w:rPr>
              <w:t>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jc w:val="center"/>
        </w:trPr>
        <w:tc>
          <w:tcPr>
            <w:tcW w:w="663" w:type="dxa"/>
            <w:vMerge/>
            <w:vAlign w:val="center"/>
          </w:tcPr>
          <w:p w:rsidR="00224EE3" w:rsidRDefault="00224EE3">
            <w:pPr>
              <w:adjustRightInd w:val="0"/>
              <w:snapToGrid w:val="0"/>
              <w:jc w:val="center"/>
              <w:rPr>
                <w:rFonts w:ascii="仿宋_GB2312" w:eastAsia="仿宋_GB2312" w:hAnsi="仿宋_GB2312"/>
              </w:rPr>
            </w:pPr>
          </w:p>
        </w:tc>
        <w:tc>
          <w:tcPr>
            <w:tcW w:w="712" w:type="dxa"/>
            <w:vMerge/>
            <w:vAlign w:val="center"/>
          </w:tcPr>
          <w:p w:rsidR="00224EE3" w:rsidRDefault="00224EE3">
            <w:pPr>
              <w:adjustRightInd w:val="0"/>
              <w:snapToGrid w:val="0"/>
              <w:jc w:val="center"/>
              <w:rPr>
                <w:rFonts w:ascii="仿宋_GB2312" w:eastAsia="仿宋_GB2312" w:hAnsi="仿宋_GB2312"/>
              </w:rPr>
            </w:pPr>
          </w:p>
        </w:tc>
        <w:tc>
          <w:tcPr>
            <w:tcW w:w="11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2</w:t>
            </w:r>
            <w:r>
              <w:rPr>
                <w:rFonts w:ascii="仿宋_GB2312" w:eastAsia="仿宋_GB2312" w:hAnsi="仿宋_GB2312" w:hint="eastAsia"/>
              </w:rPr>
              <w:t>考核评价（</w:t>
            </w:r>
            <w:r>
              <w:rPr>
                <w:rFonts w:eastAsia="仿宋_GB2312" w:hint="eastAsia"/>
              </w:rPr>
              <w:t>10</w:t>
            </w:r>
            <w:r>
              <w:rPr>
                <w:rFonts w:ascii="仿宋_GB2312" w:eastAsia="仿宋_GB2312" w:hAnsi="仿宋_GB2312" w:hint="eastAsia"/>
              </w:rPr>
              <w:t>分）</w:t>
            </w:r>
          </w:p>
        </w:tc>
        <w:tc>
          <w:tcPr>
            <w:tcW w:w="4775"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定期对施工单位开展平安工地建设情况进行检查复核。</w:t>
            </w:r>
          </w:p>
          <w:p w:rsidR="00224EE3" w:rsidRDefault="005605A1">
            <w:pPr>
              <w:adjustRightInd w:val="0"/>
              <w:snapToGrid w:val="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检查复核资料真实、准确。</w:t>
            </w:r>
          </w:p>
        </w:tc>
        <w:tc>
          <w:tcPr>
            <w:tcW w:w="1013"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查文件、资料。</w:t>
            </w:r>
          </w:p>
        </w:tc>
        <w:tc>
          <w:tcPr>
            <w:tcW w:w="4675" w:type="dxa"/>
            <w:vAlign w:val="center"/>
          </w:tcPr>
          <w:p w:rsidR="00224EE3" w:rsidRDefault="005605A1">
            <w:pPr>
              <w:numPr>
                <w:ilvl w:val="0"/>
                <w:numId w:val="9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未定期对施工单位平安工地建设情况进行检查复核，或者检查复核走过场，或不及时组织实施，发现一次视情节扣</w:t>
            </w:r>
            <w:r>
              <w:rPr>
                <w:rFonts w:eastAsia="仿宋_GB2312" w:hint="eastAsia"/>
                <w:b/>
                <w:lang w:val="zh-CN"/>
              </w:rPr>
              <w:t>5</w:t>
            </w:r>
            <w:r>
              <w:rPr>
                <w:rFonts w:ascii="仿宋_GB2312" w:eastAsia="仿宋_GB2312" w:hAnsi="仿宋_GB2312" w:hint="eastAsia"/>
                <w:b/>
                <w:lang w:val="zh-CN"/>
              </w:rPr>
              <w:t>-</w:t>
            </w:r>
            <w:r>
              <w:rPr>
                <w:rFonts w:eastAsia="仿宋_GB2312" w:hint="eastAsia"/>
                <w:b/>
                <w:lang w:val="zh-CN"/>
              </w:rPr>
              <w:t>10</w:t>
            </w:r>
            <w:r>
              <w:rPr>
                <w:rFonts w:ascii="仿宋_GB2312" w:eastAsia="仿宋_GB2312" w:hAnsi="仿宋_GB2312" w:hint="eastAsia"/>
                <w:b/>
                <w:lang w:val="zh-CN"/>
              </w:rPr>
              <w:t>分。</w:t>
            </w:r>
          </w:p>
          <w:p w:rsidR="00224EE3" w:rsidRDefault="005605A1">
            <w:pPr>
              <w:numPr>
                <w:ilvl w:val="0"/>
                <w:numId w:val="94"/>
              </w:numPr>
              <w:adjustRightInd w:val="0"/>
              <w:snapToGrid w:val="0"/>
              <w:ind w:left="0"/>
              <w:rPr>
                <w:rFonts w:ascii="仿宋_GB2312" w:eastAsia="仿宋_GB2312" w:hAnsi="仿宋_GB2312"/>
                <w:b/>
              </w:rPr>
            </w:pPr>
            <w:r>
              <w:rPr>
                <w:rFonts w:ascii="仿宋_GB2312" w:eastAsia="仿宋_GB2312" w:hAnsi="仿宋_GB2312" w:hint="eastAsia"/>
                <w:b/>
                <w:lang w:val="zh-CN"/>
              </w:rPr>
              <w:t>*</w:t>
            </w:r>
            <w:r>
              <w:rPr>
                <w:rFonts w:ascii="仿宋_GB2312" w:eastAsia="仿宋_GB2312" w:hAnsi="仿宋_GB2312" w:hint="eastAsia"/>
                <w:b/>
                <w:lang w:val="zh-CN"/>
              </w:rPr>
              <w:t>未根据检查复核结果督促施工单位整改的，或无督促整改记录的，视情节扣</w:t>
            </w:r>
            <w:r>
              <w:rPr>
                <w:rFonts w:eastAsia="仿宋_GB2312" w:hint="eastAsia"/>
                <w:b/>
              </w:rPr>
              <w:t>4</w:t>
            </w:r>
            <w:r>
              <w:rPr>
                <w:rFonts w:ascii="仿宋_GB2312" w:eastAsia="仿宋_GB2312" w:hAnsi="仿宋_GB2312" w:hint="eastAsia"/>
                <w:b/>
              </w:rPr>
              <w:t>-</w:t>
            </w:r>
            <w:r>
              <w:rPr>
                <w:rFonts w:eastAsia="仿宋_GB2312" w:hint="eastAsia"/>
                <w:b/>
              </w:rPr>
              <w:t>8</w:t>
            </w:r>
            <w:r>
              <w:rPr>
                <w:rFonts w:ascii="仿宋_GB2312" w:eastAsia="仿宋_GB2312" w:hAnsi="仿宋_GB2312" w:hint="eastAsia"/>
                <w:b/>
              </w:rPr>
              <w:t>分。</w:t>
            </w:r>
          </w:p>
          <w:p w:rsidR="00224EE3" w:rsidRDefault="005605A1">
            <w:pPr>
              <w:numPr>
                <w:ilvl w:val="0"/>
                <w:numId w:val="9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检查复核资料欠真实、不准确，发现一次视情节扣</w:t>
            </w:r>
            <w:r>
              <w:rPr>
                <w:rFonts w:eastAsia="仿宋_GB2312" w:hint="eastAsia"/>
                <w:b/>
                <w:lang w:val="zh-CN"/>
              </w:rPr>
              <w:t>3</w:t>
            </w:r>
            <w:r>
              <w:rPr>
                <w:rFonts w:ascii="仿宋_GB2312" w:eastAsia="仿宋_GB2312" w:hAnsi="仿宋_GB2312" w:hint="eastAsia"/>
                <w:b/>
                <w:lang w:val="zh-CN"/>
              </w:rPr>
              <w:t>-</w:t>
            </w:r>
            <w:r>
              <w:rPr>
                <w:rFonts w:eastAsia="仿宋_GB2312" w:hint="eastAsia"/>
                <w:b/>
                <w:lang w:val="zh-CN"/>
              </w:rPr>
              <w:t>5</w:t>
            </w:r>
            <w:r>
              <w:rPr>
                <w:rFonts w:ascii="仿宋_GB2312" w:eastAsia="仿宋_GB2312" w:hAnsi="仿宋_GB2312" w:hint="eastAsia"/>
                <w:b/>
                <w:lang w:val="zh-CN"/>
              </w:rPr>
              <w:t>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jc w:val="center"/>
        </w:trPr>
        <w:tc>
          <w:tcPr>
            <w:tcW w:w="663" w:type="dxa"/>
            <w:vMerge w:val="restart"/>
            <w:vAlign w:val="center"/>
          </w:tcPr>
          <w:p w:rsidR="00224EE3" w:rsidRDefault="005605A1">
            <w:pPr>
              <w:adjustRightInd w:val="0"/>
              <w:snapToGrid w:val="0"/>
              <w:jc w:val="center"/>
              <w:rPr>
                <w:rFonts w:ascii="仿宋_GB2312" w:eastAsia="仿宋_GB2312" w:hAnsi="仿宋_GB2312"/>
              </w:rPr>
            </w:pPr>
            <w:r>
              <w:rPr>
                <w:rFonts w:eastAsia="仿宋_GB2312" w:hint="eastAsia"/>
              </w:rPr>
              <w:t>4</w:t>
            </w:r>
          </w:p>
        </w:tc>
        <w:tc>
          <w:tcPr>
            <w:tcW w:w="712" w:type="dxa"/>
            <w:vMerge w:val="restart"/>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监理人员管理（</w:t>
            </w:r>
            <w:r>
              <w:rPr>
                <w:rFonts w:eastAsia="仿宋_GB2312" w:hint="eastAsia"/>
              </w:rPr>
              <w:t>10</w:t>
            </w:r>
            <w:r>
              <w:rPr>
                <w:rFonts w:ascii="仿宋_GB2312" w:eastAsia="仿宋_GB2312" w:hAnsi="仿宋_GB2312" w:hint="eastAsia"/>
              </w:rPr>
              <w:t>分）</w:t>
            </w:r>
          </w:p>
        </w:tc>
        <w:tc>
          <w:tcPr>
            <w:tcW w:w="1150"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4</w:t>
            </w:r>
            <w:r>
              <w:rPr>
                <w:rFonts w:ascii="仿宋_GB2312" w:eastAsia="仿宋_GB2312" w:hAnsi="仿宋_GB2312" w:hint="eastAsia"/>
                <w:bCs/>
              </w:rPr>
              <w:t>.</w:t>
            </w:r>
            <w:r>
              <w:rPr>
                <w:rFonts w:eastAsia="仿宋_GB2312" w:hint="eastAsia"/>
                <w:bCs/>
              </w:rPr>
              <w:t>1</w:t>
            </w:r>
            <w:r>
              <w:rPr>
                <w:rFonts w:ascii="仿宋_GB2312" w:eastAsia="仿宋_GB2312" w:hAnsi="仿宋_GB2312" w:hint="eastAsia"/>
                <w:bCs/>
              </w:rPr>
              <w:t>持证上岗（</w:t>
            </w:r>
            <w:r>
              <w:rPr>
                <w:rFonts w:eastAsia="仿宋_GB2312" w:hint="eastAsia"/>
                <w:bCs/>
              </w:rPr>
              <w:t>3</w:t>
            </w:r>
            <w:r>
              <w:rPr>
                <w:rFonts w:ascii="仿宋_GB2312" w:eastAsia="仿宋_GB2312" w:hAnsi="仿宋_GB2312" w:hint="eastAsia"/>
                <w:bCs/>
              </w:rPr>
              <w:t>分）</w:t>
            </w:r>
          </w:p>
        </w:tc>
        <w:tc>
          <w:tcPr>
            <w:tcW w:w="4775" w:type="dxa"/>
            <w:gridSpan w:val="3"/>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按照合同文件配置安全监理人员。</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编制监理人员名册。</w:t>
            </w:r>
          </w:p>
        </w:tc>
        <w:tc>
          <w:tcPr>
            <w:tcW w:w="1013"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查合同、资料。</w:t>
            </w:r>
          </w:p>
        </w:tc>
        <w:tc>
          <w:tcPr>
            <w:tcW w:w="4675" w:type="dxa"/>
            <w:vAlign w:val="center"/>
          </w:tcPr>
          <w:p w:rsidR="00224EE3" w:rsidRDefault="005605A1">
            <w:pPr>
              <w:numPr>
                <w:ilvl w:val="0"/>
                <w:numId w:val="95"/>
              </w:numPr>
              <w:adjustRightInd w:val="0"/>
              <w:snapToGrid w:val="0"/>
              <w:ind w:left="0"/>
              <w:rPr>
                <w:rFonts w:ascii="仿宋_GB2312" w:eastAsia="仿宋_GB2312" w:hAnsi="仿宋_GB2312"/>
                <w:bCs/>
              </w:rPr>
            </w:pPr>
            <w:r>
              <w:rPr>
                <w:rFonts w:ascii="仿宋_GB2312" w:eastAsia="仿宋_GB2312" w:hAnsi="仿宋_GB2312" w:hint="eastAsia"/>
                <w:bCs/>
              </w:rPr>
              <w:t>安全监理人员不满足合同文件要求，缺一人扣</w:t>
            </w:r>
            <w:r>
              <w:rPr>
                <w:rFonts w:eastAsia="仿宋_GB2312" w:hint="eastAsia"/>
                <w:bCs/>
              </w:rPr>
              <w:t>1</w:t>
            </w:r>
            <w:r>
              <w:rPr>
                <w:rFonts w:ascii="仿宋_GB2312" w:eastAsia="仿宋_GB2312" w:hAnsi="仿宋_GB2312" w:hint="eastAsia"/>
                <w:bCs/>
              </w:rPr>
              <w:t>分。</w:t>
            </w:r>
          </w:p>
          <w:p w:rsidR="00224EE3" w:rsidRDefault="005605A1">
            <w:pPr>
              <w:numPr>
                <w:ilvl w:val="0"/>
                <w:numId w:val="95"/>
              </w:numPr>
              <w:adjustRightInd w:val="0"/>
              <w:snapToGrid w:val="0"/>
              <w:ind w:left="0"/>
              <w:rPr>
                <w:rFonts w:ascii="仿宋_GB2312" w:eastAsia="仿宋_GB2312" w:hAnsi="仿宋_GB2312"/>
                <w:bCs/>
              </w:rPr>
            </w:pPr>
            <w:r>
              <w:rPr>
                <w:rFonts w:ascii="仿宋_GB2312" w:eastAsia="仿宋_GB2312" w:hAnsi="仿宋_GB2312" w:hint="eastAsia"/>
                <w:bCs/>
              </w:rPr>
              <w:t>未提供监理人员名册，扣</w:t>
            </w:r>
            <w:r>
              <w:rPr>
                <w:rFonts w:eastAsia="仿宋_GB2312" w:hint="eastAsia"/>
                <w:bCs/>
              </w:rPr>
              <w:t>1</w:t>
            </w:r>
            <w:r>
              <w:rPr>
                <w:rFonts w:ascii="仿宋_GB2312" w:eastAsia="仿宋_GB2312" w:hAnsi="仿宋_GB2312" w:hint="eastAsia"/>
                <w:bCs/>
              </w:rPr>
              <w:t>分。</w:t>
            </w:r>
          </w:p>
          <w:p w:rsidR="00224EE3" w:rsidRDefault="005605A1">
            <w:pPr>
              <w:numPr>
                <w:ilvl w:val="0"/>
                <w:numId w:val="95"/>
              </w:numPr>
              <w:adjustRightInd w:val="0"/>
              <w:snapToGrid w:val="0"/>
              <w:ind w:left="0"/>
              <w:rPr>
                <w:rFonts w:ascii="仿宋_GB2312" w:eastAsia="仿宋_GB2312" w:hAnsi="仿宋_GB2312"/>
                <w:bCs/>
              </w:rPr>
            </w:pPr>
            <w:r>
              <w:rPr>
                <w:rFonts w:ascii="仿宋_GB2312" w:eastAsia="仿宋_GB2312" w:hAnsi="仿宋_GB2312" w:hint="eastAsia"/>
                <w:bCs/>
              </w:rPr>
              <w:t>未提供监理人员上岗及离岗记录（如考勤表等），扣</w:t>
            </w:r>
            <w:r>
              <w:rPr>
                <w:rFonts w:eastAsia="仿宋_GB2312" w:hint="eastAsia"/>
                <w:bCs/>
              </w:rPr>
              <w:t>2</w:t>
            </w:r>
            <w:r>
              <w:rPr>
                <w:rFonts w:ascii="仿宋_GB2312" w:eastAsia="仿宋_GB2312" w:hAnsi="仿宋_GB2312" w:hint="eastAsia"/>
                <w:bCs/>
              </w:rPr>
              <w:t>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jc w:val="center"/>
        </w:trPr>
        <w:tc>
          <w:tcPr>
            <w:tcW w:w="663" w:type="dxa"/>
            <w:vMerge/>
            <w:vAlign w:val="center"/>
          </w:tcPr>
          <w:p w:rsidR="00224EE3" w:rsidRDefault="00224EE3">
            <w:pPr>
              <w:adjustRightInd w:val="0"/>
              <w:snapToGrid w:val="0"/>
              <w:jc w:val="center"/>
              <w:rPr>
                <w:rFonts w:ascii="仿宋_GB2312" w:eastAsia="仿宋_GB2312" w:hAnsi="仿宋_GB2312"/>
              </w:rPr>
            </w:pPr>
          </w:p>
        </w:tc>
        <w:tc>
          <w:tcPr>
            <w:tcW w:w="712" w:type="dxa"/>
            <w:vMerge/>
            <w:vAlign w:val="center"/>
          </w:tcPr>
          <w:p w:rsidR="00224EE3" w:rsidRDefault="00224EE3">
            <w:pPr>
              <w:adjustRightInd w:val="0"/>
              <w:snapToGrid w:val="0"/>
              <w:jc w:val="center"/>
              <w:rPr>
                <w:rFonts w:ascii="仿宋_GB2312" w:eastAsia="仿宋_GB2312" w:hAnsi="仿宋_GB2312"/>
              </w:rPr>
            </w:pPr>
          </w:p>
        </w:tc>
        <w:tc>
          <w:tcPr>
            <w:tcW w:w="11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4</w:t>
            </w:r>
            <w:r>
              <w:rPr>
                <w:rFonts w:ascii="仿宋_GB2312" w:eastAsia="仿宋_GB2312" w:hAnsi="仿宋_GB2312" w:hint="eastAsia"/>
              </w:rPr>
              <w:t>.</w:t>
            </w:r>
            <w:r>
              <w:rPr>
                <w:rFonts w:eastAsia="仿宋_GB2312" w:hint="eastAsia"/>
              </w:rPr>
              <w:t>2</w:t>
            </w:r>
            <w:r>
              <w:rPr>
                <w:rFonts w:ascii="仿宋_GB2312" w:eastAsia="仿宋_GB2312" w:hAnsi="仿宋_GB2312" w:hint="eastAsia"/>
              </w:rPr>
              <w:t>监理人员内部培训教育（</w:t>
            </w:r>
            <w:r>
              <w:rPr>
                <w:rFonts w:eastAsia="仿宋_GB2312" w:hint="eastAsia"/>
              </w:rPr>
              <w:t>2</w:t>
            </w:r>
            <w:r>
              <w:rPr>
                <w:rFonts w:ascii="仿宋_GB2312" w:eastAsia="仿宋_GB2312" w:hAnsi="仿宋_GB2312" w:hint="eastAsia"/>
              </w:rPr>
              <w:t>分）</w:t>
            </w:r>
          </w:p>
        </w:tc>
        <w:tc>
          <w:tcPr>
            <w:tcW w:w="4775"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建立安全管理培训教育计划，对进场的监理人员定期组织安全培训教育。</w:t>
            </w:r>
          </w:p>
        </w:tc>
        <w:tc>
          <w:tcPr>
            <w:tcW w:w="1013"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查资料、记录。</w:t>
            </w:r>
          </w:p>
        </w:tc>
        <w:tc>
          <w:tcPr>
            <w:tcW w:w="4675" w:type="dxa"/>
            <w:vAlign w:val="center"/>
          </w:tcPr>
          <w:p w:rsidR="00224EE3" w:rsidRDefault="005605A1">
            <w:pPr>
              <w:numPr>
                <w:ilvl w:val="0"/>
                <w:numId w:val="96"/>
              </w:numPr>
              <w:adjustRightInd w:val="0"/>
              <w:snapToGrid w:val="0"/>
              <w:ind w:left="0"/>
              <w:rPr>
                <w:rFonts w:ascii="仿宋_GB2312" w:eastAsia="仿宋_GB2312" w:hAnsi="仿宋_GB2312"/>
              </w:rPr>
            </w:pPr>
            <w:r>
              <w:rPr>
                <w:rFonts w:ascii="仿宋_GB2312" w:eastAsia="仿宋_GB2312" w:hAnsi="仿宋_GB2312" w:hint="eastAsia"/>
              </w:rPr>
              <w:t>未组织项目监理内部安全培训教育，扣</w:t>
            </w:r>
            <w:r>
              <w:rPr>
                <w:rFonts w:eastAsia="仿宋_GB2312" w:hint="eastAsia"/>
              </w:rPr>
              <w:t>2</w:t>
            </w:r>
            <w:r>
              <w:rPr>
                <w:rFonts w:ascii="仿宋_GB2312" w:eastAsia="仿宋_GB2312" w:hAnsi="仿宋_GB2312" w:hint="eastAsia"/>
              </w:rPr>
              <w:t>分。</w:t>
            </w:r>
          </w:p>
          <w:p w:rsidR="00224EE3" w:rsidRDefault="005605A1">
            <w:pPr>
              <w:numPr>
                <w:ilvl w:val="0"/>
                <w:numId w:val="96"/>
              </w:numPr>
              <w:adjustRightInd w:val="0"/>
              <w:snapToGrid w:val="0"/>
              <w:ind w:left="0"/>
              <w:rPr>
                <w:rFonts w:ascii="仿宋_GB2312" w:eastAsia="仿宋_GB2312" w:hAnsi="仿宋_GB2312"/>
              </w:rPr>
            </w:pPr>
            <w:r>
              <w:rPr>
                <w:rFonts w:ascii="仿宋_GB2312" w:eastAsia="仿宋_GB2312" w:hAnsi="仿宋_GB2312" w:hint="eastAsia"/>
              </w:rPr>
              <w:t>未制定安全管理培训教育计划，或培训教育计划可行性不强，视情节扣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96"/>
              </w:numPr>
              <w:adjustRightInd w:val="0"/>
              <w:snapToGrid w:val="0"/>
              <w:ind w:left="0"/>
              <w:rPr>
                <w:rFonts w:ascii="仿宋_GB2312" w:eastAsia="仿宋_GB2312" w:hAnsi="仿宋_GB2312"/>
              </w:rPr>
            </w:pPr>
            <w:r>
              <w:rPr>
                <w:rFonts w:ascii="仿宋_GB2312" w:eastAsia="仿宋_GB2312" w:hAnsi="仿宋_GB2312" w:hint="eastAsia"/>
              </w:rPr>
              <w:t>未按照计划组织全员培训，视情节扣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jc w:val="center"/>
        </w:trPr>
        <w:tc>
          <w:tcPr>
            <w:tcW w:w="663" w:type="dxa"/>
            <w:vMerge/>
            <w:vAlign w:val="center"/>
          </w:tcPr>
          <w:p w:rsidR="00224EE3" w:rsidRDefault="00224EE3">
            <w:pPr>
              <w:adjustRightInd w:val="0"/>
              <w:snapToGrid w:val="0"/>
              <w:jc w:val="center"/>
              <w:rPr>
                <w:rFonts w:ascii="仿宋_GB2312" w:eastAsia="仿宋_GB2312" w:hAnsi="仿宋_GB2312"/>
              </w:rPr>
            </w:pPr>
          </w:p>
        </w:tc>
        <w:tc>
          <w:tcPr>
            <w:tcW w:w="712" w:type="dxa"/>
            <w:vMerge/>
            <w:vAlign w:val="center"/>
          </w:tcPr>
          <w:p w:rsidR="00224EE3" w:rsidRDefault="00224EE3">
            <w:pPr>
              <w:adjustRightInd w:val="0"/>
              <w:snapToGrid w:val="0"/>
              <w:jc w:val="center"/>
              <w:rPr>
                <w:rFonts w:ascii="仿宋_GB2312" w:eastAsia="仿宋_GB2312" w:hAnsi="仿宋_GB2312"/>
              </w:rPr>
            </w:pPr>
          </w:p>
        </w:tc>
        <w:tc>
          <w:tcPr>
            <w:tcW w:w="11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4</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安全监理日志（</w:t>
            </w:r>
            <w:r>
              <w:rPr>
                <w:rFonts w:eastAsia="仿宋_GB2312" w:hint="eastAsia"/>
              </w:rPr>
              <w:t>5</w:t>
            </w:r>
            <w:r>
              <w:rPr>
                <w:rFonts w:ascii="仿宋_GB2312" w:eastAsia="仿宋_GB2312" w:hAnsi="仿宋_GB2312" w:hint="eastAsia"/>
              </w:rPr>
              <w:t>分）</w:t>
            </w:r>
          </w:p>
        </w:tc>
        <w:tc>
          <w:tcPr>
            <w:tcW w:w="4775"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认真填写安全监理日志。</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按照规定旁站和巡视，记录准确、详细、连续。</w:t>
            </w:r>
          </w:p>
        </w:tc>
        <w:tc>
          <w:tcPr>
            <w:tcW w:w="1013"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查日志。</w:t>
            </w:r>
          </w:p>
        </w:tc>
        <w:tc>
          <w:tcPr>
            <w:tcW w:w="4675" w:type="dxa"/>
            <w:vAlign w:val="center"/>
          </w:tcPr>
          <w:p w:rsidR="00224EE3" w:rsidRDefault="005605A1">
            <w:pPr>
              <w:numPr>
                <w:ilvl w:val="0"/>
                <w:numId w:val="97"/>
              </w:numPr>
              <w:adjustRightInd w:val="0"/>
              <w:snapToGrid w:val="0"/>
              <w:ind w:left="0"/>
              <w:rPr>
                <w:rFonts w:ascii="仿宋_GB2312" w:eastAsia="仿宋_GB2312" w:hAnsi="仿宋_GB2312"/>
              </w:rPr>
            </w:pPr>
            <w:r>
              <w:rPr>
                <w:rFonts w:ascii="仿宋_GB2312" w:eastAsia="仿宋_GB2312" w:hAnsi="仿宋_GB2312" w:hint="eastAsia"/>
              </w:rPr>
              <w:t>安全监理日志不连续、签字不全，或未经总监定期审查，旁站巡视未记录或不准确，发现一处（次）扣</w:t>
            </w:r>
            <w:r>
              <w:rPr>
                <w:rFonts w:eastAsia="仿宋_GB2312" w:hint="eastAsia"/>
              </w:rPr>
              <w:t>1</w:t>
            </w:r>
            <w:r>
              <w:rPr>
                <w:rFonts w:ascii="仿宋_GB2312" w:eastAsia="仿宋_GB2312" w:hAnsi="仿宋_GB2312" w:hint="eastAsia"/>
              </w:rPr>
              <w:t>分。</w:t>
            </w:r>
          </w:p>
          <w:p w:rsidR="00224EE3" w:rsidRDefault="005605A1">
            <w:pPr>
              <w:numPr>
                <w:ilvl w:val="0"/>
                <w:numId w:val="97"/>
              </w:numPr>
              <w:adjustRightInd w:val="0"/>
              <w:snapToGrid w:val="0"/>
              <w:ind w:left="0"/>
              <w:rPr>
                <w:rFonts w:ascii="仿宋_GB2312" w:eastAsia="仿宋_GB2312" w:hAnsi="仿宋_GB2312"/>
              </w:rPr>
            </w:pPr>
            <w:r>
              <w:rPr>
                <w:rFonts w:ascii="仿宋_GB2312" w:eastAsia="仿宋_GB2312" w:hAnsi="仿宋_GB2312" w:hint="eastAsia"/>
              </w:rPr>
              <w:t>发现安全问题或事故隐患未及时记录的，视情节扣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p w:rsidR="00224EE3" w:rsidRDefault="005605A1">
            <w:pPr>
              <w:numPr>
                <w:ilvl w:val="0"/>
                <w:numId w:val="97"/>
              </w:numPr>
              <w:adjustRightInd w:val="0"/>
              <w:snapToGrid w:val="0"/>
              <w:ind w:left="0"/>
              <w:rPr>
                <w:rFonts w:ascii="仿宋_GB2312" w:eastAsia="仿宋_GB2312" w:hAnsi="仿宋_GB2312"/>
              </w:rPr>
            </w:pPr>
            <w:r>
              <w:rPr>
                <w:rFonts w:ascii="仿宋_GB2312" w:eastAsia="仿宋_GB2312" w:hAnsi="仿宋_GB2312" w:hint="eastAsia"/>
              </w:rPr>
              <w:t>监理</w:t>
            </w:r>
            <w:r>
              <w:rPr>
                <w:rFonts w:ascii="仿宋_GB2312" w:eastAsia="仿宋_GB2312" w:hAnsi="仿宋_GB2312"/>
              </w:rPr>
              <w:t>人员未履行一岗双责，</w:t>
            </w:r>
            <w:r>
              <w:rPr>
                <w:rFonts w:ascii="仿宋_GB2312" w:eastAsia="仿宋_GB2312" w:hAnsi="仿宋_GB2312" w:hint="eastAsia"/>
              </w:rPr>
              <w:t>无</w:t>
            </w:r>
            <w:r>
              <w:rPr>
                <w:rFonts w:ascii="仿宋_GB2312" w:eastAsia="仿宋_GB2312" w:hAnsi="仿宋_GB2312"/>
              </w:rPr>
              <w:t>相关安全记录，</w:t>
            </w:r>
            <w:r>
              <w:rPr>
                <w:rFonts w:ascii="仿宋_GB2312" w:eastAsia="仿宋_GB2312" w:hAnsi="仿宋_GB2312" w:hint="eastAsia"/>
              </w:rPr>
              <w:t>每</w:t>
            </w:r>
            <w:r>
              <w:rPr>
                <w:rFonts w:ascii="仿宋_GB2312" w:eastAsia="仿宋_GB2312" w:hAnsi="仿宋_GB2312"/>
              </w:rPr>
              <w:t>发现一人扣</w:t>
            </w:r>
            <w:r>
              <w:rPr>
                <w:rFonts w:eastAsia="仿宋_GB2312" w:hint="eastAsia"/>
              </w:rPr>
              <w:t>1</w:t>
            </w:r>
            <w:r>
              <w:rPr>
                <w:rFonts w:ascii="仿宋_GB2312" w:eastAsia="仿宋_GB2312" w:hAnsi="仿宋_GB2312" w:hint="eastAsia"/>
              </w:rPr>
              <w:t>分</w:t>
            </w:r>
            <w:r>
              <w:rPr>
                <w:rFonts w:ascii="仿宋_GB2312" w:eastAsia="仿宋_GB2312" w:hAnsi="仿宋_GB2312"/>
              </w:rPr>
              <w:t>。</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trHeight w:val="1878"/>
          <w:jc w:val="center"/>
        </w:trPr>
        <w:tc>
          <w:tcPr>
            <w:tcW w:w="663"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5</w:t>
            </w:r>
          </w:p>
        </w:tc>
        <w:tc>
          <w:tcPr>
            <w:tcW w:w="712"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行业主管部门安全生产专项工作（</w:t>
            </w:r>
            <w:r>
              <w:rPr>
                <w:rFonts w:eastAsia="仿宋_GB2312" w:hint="eastAsia"/>
              </w:rPr>
              <w:t>10</w:t>
            </w:r>
            <w:r>
              <w:rPr>
                <w:rFonts w:ascii="仿宋_GB2312" w:eastAsia="仿宋_GB2312" w:hAnsi="仿宋_GB2312" w:hint="eastAsia"/>
              </w:rPr>
              <w:t>分）</w:t>
            </w:r>
          </w:p>
        </w:tc>
        <w:tc>
          <w:tcPr>
            <w:tcW w:w="1150"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5</w:t>
            </w:r>
            <w:r>
              <w:rPr>
                <w:rFonts w:ascii="仿宋_GB2312" w:eastAsia="仿宋_GB2312" w:hAnsi="仿宋_GB2312" w:hint="eastAsia"/>
                <w:bCs/>
              </w:rPr>
              <w:t>.</w:t>
            </w:r>
            <w:r>
              <w:rPr>
                <w:rFonts w:eastAsia="仿宋_GB2312" w:hint="eastAsia"/>
                <w:bCs/>
              </w:rPr>
              <w:t>1</w:t>
            </w:r>
            <w:r>
              <w:rPr>
                <w:rFonts w:ascii="仿宋_GB2312" w:eastAsia="仿宋_GB2312" w:hAnsi="仿宋_GB2312" w:hint="eastAsia"/>
                <w:bCs/>
              </w:rPr>
              <w:t>行业主管部门安全生产专项工作落实情况（</w:t>
            </w:r>
            <w:r>
              <w:rPr>
                <w:rFonts w:eastAsia="仿宋_GB2312" w:hint="eastAsia"/>
                <w:bCs/>
              </w:rPr>
              <w:t>10</w:t>
            </w:r>
            <w:r>
              <w:rPr>
                <w:rFonts w:ascii="仿宋_GB2312" w:eastAsia="仿宋_GB2312" w:hAnsi="仿宋_GB2312" w:hint="eastAsia"/>
                <w:bCs/>
              </w:rPr>
              <w:t>分）</w:t>
            </w:r>
          </w:p>
        </w:tc>
        <w:tc>
          <w:tcPr>
            <w:tcW w:w="4775" w:type="dxa"/>
            <w:gridSpan w:val="3"/>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严格落实行业主管部门布置的安全生产专项工作。</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制定相应的工作方案或行动计划。</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按照方案或计划执行。</w:t>
            </w:r>
          </w:p>
        </w:tc>
        <w:tc>
          <w:tcPr>
            <w:tcW w:w="1013"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查文件、记录，现场核对。</w:t>
            </w:r>
          </w:p>
        </w:tc>
        <w:tc>
          <w:tcPr>
            <w:tcW w:w="4675" w:type="dxa"/>
            <w:vAlign w:val="center"/>
          </w:tcPr>
          <w:p w:rsidR="00224EE3" w:rsidRDefault="005605A1">
            <w:pPr>
              <w:numPr>
                <w:ilvl w:val="0"/>
                <w:numId w:val="98"/>
              </w:numPr>
              <w:adjustRightInd w:val="0"/>
              <w:snapToGrid w:val="0"/>
              <w:ind w:left="0"/>
              <w:rPr>
                <w:rFonts w:ascii="仿宋_GB2312" w:eastAsia="仿宋_GB2312" w:hAnsi="仿宋_GB2312"/>
                <w:bCs/>
              </w:rPr>
            </w:pPr>
            <w:r>
              <w:rPr>
                <w:rFonts w:ascii="仿宋_GB2312" w:eastAsia="仿宋_GB2312" w:hAnsi="仿宋_GB2312" w:hint="eastAsia"/>
                <w:bCs/>
              </w:rPr>
              <w:t>未制定安全生产工作方案或行动计划，或未督促施工单位落实安全生产专项工作的，发现一次扣</w:t>
            </w:r>
            <w:r>
              <w:rPr>
                <w:rFonts w:eastAsia="仿宋_GB2312" w:hint="eastAsia"/>
                <w:bCs/>
              </w:rPr>
              <w:t>2</w:t>
            </w:r>
            <w:r>
              <w:rPr>
                <w:rFonts w:ascii="仿宋_GB2312" w:eastAsia="仿宋_GB2312" w:hAnsi="仿宋_GB2312" w:hint="eastAsia"/>
                <w:bCs/>
              </w:rPr>
              <w:t>分。</w:t>
            </w:r>
          </w:p>
          <w:p w:rsidR="00224EE3" w:rsidRDefault="005605A1">
            <w:pPr>
              <w:numPr>
                <w:ilvl w:val="0"/>
                <w:numId w:val="98"/>
              </w:numPr>
              <w:adjustRightInd w:val="0"/>
              <w:snapToGrid w:val="0"/>
              <w:ind w:left="0"/>
              <w:rPr>
                <w:rFonts w:ascii="仿宋_GB2312" w:eastAsia="仿宋_GB2312" w:hAnsi="仿宋_GB2312"/>
                <w:bCs/>
              </w:rPr>
            </w:pPr>
            <w:r>
              <w:rPr>
                <w:rFonts w:ascii="仿宋_GB2312" w:eastAsia="仿宋_GB2312" w:hAnsi="仿宋_GB2312" w:hint="eastAsia"/>
                <w:bCs/>
              </w:rPr>
              <w:t>安全生产专项工作落实不到位，或应付了事、走过场，发现一次视情节扣</w:t>
            </w:r>
            <w:r>
              <w:rPr>
                <w:rFonts w:eastAsia="仿宋_GB2312" w:hint="eastAsia"/>
                <w:bCs/>
              </w:rPr>
              <w:t>2</w:t>
            </w:r>
            <w:r>
              <w:rPr>
                <w:rFonts w:ascii="仿宋_GB2312" w:eastAsia="仿宋_GB2312" w:hAnsi="仿宋_GB2312" w:hint="eastAsia"/>
                <w:bCs/>
              </w:rPr>
              <w:t>-</w:t>
            </w:r>
            <w:r>
              <w:rPr>
                <w:rFonts w:eastAsia="仿宋_GB2312" w:hint="eastAsia"/>
                <w:bCs/>
              </w:rPr>
              <w:t>5</w:t>
            </w:r>
            <w:r>
              <w:rPr>
                <w:rFonts w:ascii="仿宋_GB2312" w:eastAsia="仿宋_GB2312" w:hAnsi="仿宋_GB2312" w:hint="eastAsia"/>
                <w:bCs/>
              </w:rPr>
              <w:t>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jc w:val="center"/>
        </w:trPr>
        <w:tc>
          <w:tcPr>
            <w:tcW w:w="663"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6</w:t>
            </w:r>
          </w:p>
        </w:tc>
        <w:tc>
          <w:tcPr>
            <w:tcW w:w="712"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档案管理（</w:t>
            </w:r>
            <w:r>
              <w:rPr>
                <w:rFonts w:eastAsia="仿宋_GB2312" w:hint="eastAsia"/>
              </w:rPr>
              <w:t>5</w:t>
            </w:r>
            <w:r>
              <w:rPr>
                <w:rFonts w:ascii="仿宋_GB2312" w:eastAsia="仿宋_GB2312" w:hAnsi="仿宋_GB2312" w:hint="eastAsia"/>
              </w:rPr>
              <w:t>分）</w:t>
            </w:r>
          </w:p>
        </w:tc>
        <w:tc>
          <w:tcPr>
            <w:tcW w:w="11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6</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安全档案资料（</w:t>
            </w:r>
            <w:r>
              <w:rPr>
                <w:rFonts w:eastAsia="仿宋_GB2312" w:hint="eastAsia"/>
              </w:rPr>
              <w:t>5</w:t>
            </w:r>
            <w:r>
              <w:rPr>
                <w:rFonts w:ascii="仿宋_GB2312" w:eastAsia="仿宋_GB2312" w:hAnsi="仿宋_GB2312" w:hint="eastAsia"/>
              </w:rPr>
              <w:t>分）</w:t>
            </w:r>
          </w:p>
        </w:tc>
        <w:tc>
          <w:tcPr>
            <w:tcW w:w="4775"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安全资料归档及时、齐全，台账明晰。</w:t>
            </w:r>
          </w:p>
        </w:tc>
        <w:tc>
          <w:tcPr>
            <w:tcW w:w="1013"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查台账、文件、资料及记录。</w:t>
            </w:r>
          </w:p>
        </w:tc>
        <w:tc>
          <w:tcPr>
            <w:tcW w:w="4675" w:type="dxa"/>
            <w:vAlign w:val="center"/>
          </w:tcPr>
          <w:p w:rsidR="00224EE3" w:rsidRDefault="005605A1">
            <w:pPr>
              <w:numPr>
                <w:ilvl w:val="0"/>
                <w:numId w:val="99"/>
              </w:numPr>
              <w:adjustRightInd w:val="0"/>
              <w:snapToGrid w:val="0"/>
              <w:ind w:left="0"/>
              <w:rPr>
                <w:rFonts w:ascii="仿宋_GB2312" w:eastAsia="仿宋_GB2312" w:hAnsi="仿宋_GB2312"/>
              </w:rPr>
            </w:pPr>
            <w:r>
              <w:rPr>
                <w:rFonts w:ascii="仿宋_GB2312" w:eastAsia="仿宋_GB2312" w:hAnsi="仿宋_GB2312" w:hint="eastAsia"/>
              </w:rPr>
              <w:t>安全档案资料不真实，发现一份扣</w:t>
            </w:r>
            <w:r>
              <w:rPr>
                <w:rFonts w:eastAsia="仿宋_GB2312" w:hint="eastAsia"/>
              </w:rPr>
              <w:t>2</w:t>
            </w:r>
            <w:r>
              <w:rPr>
                <w:rFonts w:ascii="仿宋_GB2312" w:eastAsia="仿宋_GB2312" w:hAnsi="仿宋_GB2312" w:hint="eastAsia"/>
              </w:rPr>
              <w:t>分。</w:t>
            </w:r>
          </w:p>
          <w:p w:rsidR="00224EE3" w:rsidRDefault="005605A1">
            <w:pPr>
              <w:numPr>
                <w:ilvl w:val="0"/>
                <w:numId w:val="99"/>
              </w:numPr>
              <w:adjustRightInd w:val="0"/>
              <w:snapToGrid w:val="0"/>
              <w:ind w:left="0"/>
              <w:rPr>
                <w:rFonts w:ascii="仿宋_GB2312" w:eastAsia="仿宋_GB2312" w:hAnsi="仿宋_GB2312"/>
              </w:rPr>
            </w:pPr>
            <w:r>
              <w:rPr>
                <w:rFonts w:ascii="仿宋_GB2312" w:eastAsia="仿宋_GB2312" w:hAnsi="仿宋_GB2312" w:hint="eastAsia"/>
              </w:rPr>
              <w:t>管理台账不全、或不明晰，视情节扣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99"/>
              </w:numPr>
              <w:adjustRightInd w:val="0"/>
              <w:snapToGrid w:val="0"/>
              <w:ind w:left="0"/>
              <w:rPr>
                <w:rFonts w:ascii="仿宋_GB2312" w:eastAsia="仿宋_GB2312" w:hAnsi="仿宋_GB2312"/>
              </w:rPr>
            </w:pPr>
            <w:r>
              <w:rPr>
                <w:rFonts w:ascii="仿宋_GB2312" w:eastAsia="仿宋_GB2312" w:hAnsi="仿宋_GB2312" w:hint="eastAsia"/>
              </w:rPr>
              <w:t>应当存档的资料不齐全，视情节扣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jc w:val="center"/>
        </w:trPr>
        <w:tc>
          <w:tcPr>
            <w:tcW w:w="663"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7</w:t>
            </w:r>
          </w:p>
        </w:tc>
        <w:tc>
          <w:tcPr>
            <w:tcW w:w="712"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监理工作效能（</w:t>
            </w:r>
            <w:r>
              <w:rPr>
                <w:rFonts w:eastAsia="仿宋_GB2312" w:hint="eastAsia"/>
              </w:rPr>
              <w:t>40</w:t>
            </w:r>
            <w:r>
              <w:rPr>
                <w:rFonts w:ascii="仿宋_GB2312" w:eastAsia="仿宋_GB2312" w:hAnsi="仿宋_GB2312" w:hint="eastAsia"/>
              </w:rPr>
              <w:t>分）</w:t>
            </w:r>
          </w:p>
        </w:tc>
        <w:tc>
          <w:tcPr>
            <w:tcW w:w="1150"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7</w:t>
            </w:r>
            <w:r>
              <w:rPr>
                <w:rFonts w:ascii="仿宋_GB2312" w:eastAsia="仿宋_GB2312" w:hAnsi="仿宋_GB2312" w:hint="eastAsia"/>
              </w:rPr>
              <w:t>.</w:t>
            </w:r>
            <w:r>
              <w:rPr>
                <w:rFonts w:eastAsia="仿宋_GB2312" w:hint="eastAsia"/>
              </w:rPr>
              <w:t>1</w:t>
            </w:r>
            <w:r>
              <w:rPr>
                <w:rFonts w:ascii="仿宋_GB2312" w:eastAsia="仿宋_GB2312" w:hAnsi="仿宋_GB2312" w:hint="eastAsia"/>
              </w:rPr>
              <w:t>所监理的施工单位考核评价情况（</w:t>
            </w:r>
            <w:r>
              <w:rPr>
                <w:rFonts w:eastAsia="仿宋_GB2312" w:hint="eastAsia"/>
              </w:rPr>
              <w:t>40</w:t>
            </w:r>
            <w:r>
              <w:rPr>
                <w:rFonts w:ascii="仿宋_GB2312" w:eastAsia="仿宋_GB2312" w:hAnsi="仿宋_GB2312" w:hint="eastAsia"/>
              </w:rPr>
              <w:t>分）</w:t>
            </w:r>
          </w:p>
        </w:tc>
        <w:tc>
          <w:tcPr>
            <w:tcW w:w="4775"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lang w:val="zh-CN"/>
              </w:rPr>
              <w:t>所监理的各施工合同段考核评价得分平均值</w:t>
            </w:r>
            <w:r>
              <w:rPr>
                <w:rFonts w:ascii="仿宋_GB2312" w:eastAsia="仿宋_GB2312" w:hAnsi="仿宋_GB2312" w:hint="eastAsia"/>
                <w:szCs w:val="24"/>
              </w:rPr>
              <w:t>×</w:t>
            </w:r>
            <w:r>
              <w:rPr>
                <w:rFonts w:eastAsia="仿宋_GB2312" w:hint="eastAsia"/>
                <w:szCs w:val="24"/>
              </w:rPr>
              <w:t>0</w:t>
            </w:r>
            <w:r>
              <w:rPr>
                <w:rFonts w:ascii="仿宋_GB2312" w:eastAsia="仿宋_GB2312" w:hAnsi="仿宋_GB2312" w:hint="eastAsia"/>
                <w:szCs w:val="24"/>
              </w:rPr>
              <w:t>.</w:t>
            </w:r>
            <w:r>
              <w:rPr>
                <w:rFonts w:eastAsia="仿宋_GB2312" w:hint="eastAsia"/>
                <w:szCs w:val="24"/>
              </w:rPr>
              <w:t>4</w:t>
            </w:r>
            <w:r>
              <w:rPr>
                <w:rFonts w:ascii="仿宋_GB2312" w:eastAsia="仿宋_GB2312" w:hAnsi="仿宋_GB2312" w:hint="eastAsia"/>
                <w:lang w:val="zh-CN"/>
              </w:rPr>
              <w:t>即为监理工作效能得分。</w:t>
            </w:r>
          </w:p>
        </w:tc>
        <w:tc>
          <w:tcPr>
            <w:tcW w:w="1013"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查考核评价资料。</w:t>
            </w:r>
          </w:p>
        </w:tc>
        <w:tc>
          <w:tcPr>
            <w:tcW w:w="4675" w:type="dxa"/>
            <w:vAlign w:val="center"/>
          </w:tcPr>
          <w:p w:rsidR="00224EE3" w:rsidRDefault="005605A1">
            <w:pPr>
              <w:numPr>
                <w:ilvl w:val="0"/>
                <w:numId w:val="100"/>
              </w:numPr>
              <w:adjustRightInd w:val="0"/>
              <w:snapToGrid w:val="0"/>
              <w:ind w:left="0"/>
              <w:rPr>
                <w:rFonts w:ascii="仿宋_GB2312" w:eastAsia="仿宋_GB2312" w:hAnsi="仿宋_GB2312"/>
              </w:rPr>
            </w:pPr>
            <w:r>
              <w:rPr>
                <w:rFonts w:ascii="仿宋_GB2312" w:eastAsia="仿宋_GB2312" w:hAnsi="仿宋_GB2312" w:hint="eastAsia"/>
                <w:lang w:val="zh-CN"/>
              </w:rPr>
              <w:t>各施工合同段（施工单位）考核评价得分平均值</w:t>
            </w:r>
            <w:r>
              <w:rPr>
                <w:rFonts w:ascii="仿宋_GB2312" w:eastAsia="仿宋_GB2312" w:hAnsi="仿宋_GB2312" w:hint="eastAsia"/>
                <w:szCs w:val="24"/>
              </w:rPr>
              <w:t>×</w:t>
            </w:r>
            <w:r>
              <w:rPr>
                <w:rFonts w:eastAsia="仿宋_GB2312" w:hint="eastAsia"/>
                <w:szCs w:val="24"/>
              </w:rPr>
              <w:t>0</w:t>
            </w:r>
            <w:r>
              <w:rPr>
                <w:rFonts w:ascii="仿宋_GB2312" w:eastAsia="仿宋_GB2312" w:hAnsi="仿宋_GB2312" w:hint="eastAsia"/>
                <w:szCs w:val="24"/>
              </w:rPr>
              <w:t>.</w:t>
            </w:r>
            <w:r>
              <w:rPr>
                <w:rFonts w:eastAsia="仿宋_GB2312" w:hint="eastAsia"/>
                <w:szCs w:val="24"/>
              </w:rPr>
              <w:t>4</w:t>
            </w:r>
            <w:r>
              <w:rPr>
                <w:rFonts w:ascii="仿宋_GB2312" w:eastAsia="仿宋_GB2312" w:hAnsi="仿宋_GB2312" w:hint="eastAsia"/>
                <w:lang w:val="zh-CN"/>
              </w:rPr>
              <w:t>即为监理工作效能得分。</w:t>
            </w:r>
          </w:p>
        </w:tc>
        <w:tc>
          <w:tcPr>
            <w:tcW w:w="1150" w:type="dxa"/>
          </w:tcPr>
          <w:p w:rsidR="00224EE3" w:rsidRDefault="00224EE3">
            <w:pPr>
              <w:adjustRightInd w:val="0"/>
              <w:snapToGrid w:val="0"/>
              <w:rPr>
                <w:rFonts w:ascii="仿宋_GB2312" w:eastAsia="仿宋_GB2312" w:hAnsi="仿宋_GB2312"/>
              </w:rPr>
            </w:pPr>
          </w:p>
        </w:tc>
        <w:tc>
          <w:tcPr>
            <w:tcW w:w="693" w:type="dxa"/>
          </w:tcPr>
          <w:p w:rsidR="00224EE3" w:rsidRDefault="00224EE3">
            <w:pPr>
              <w:adjustRightInd w:val="0"/>
              <w:snapToGrid w:val="0"/>
              <w:rPr>
                <w:rFonts w:ascii="仿宋_GB2312" w:eastAsia="仿宋_GB2312" w:hAnsi="仿宋_GB2312"/>
              </w:rPr>
            </w:pPr>
          </w:p>
        </w:tc>
      </w:tr>
      <w:tr w:rsidR="00224EE3">
        <w:trPr>
          <w:cantSplit/>
          <w:jc w:val="center"/>
        </w:trPr>
        <w:tc>
          <w:tcPr>
            <w:tcW w:w="1375" w:type="dxa"/>
            <w:gridSpan w:val="2"/>
            <w:shd w:val="clear" w:color="auto" w:fill="auto"/>
            <w:vAlign w:val="center"/>
          </w:tcPr>
          <w:p w:rsidR="00224EE3" w:rsidRDefault="005605A1">
            <w:pPr>
              <w:adjustRightInd w:val="0"/>
              <w:snapToGrid w:val="0"/>
              <w:jc w:val="left"/>
              <w:rPr>
                <w:rFonts w:ascii="仿宋_GB2312" w:eastAsia="仿宋_GB2312" w:hAnsi="仿宋_GB2312"/>
              </w:rPr>
            </w:pPr>
            <w:r>
              <w:rPr>
                <w:rFonts w:ascii="仿宋_GB2312" w:eastAsia="仿宋_GB2312" w:hAnsi="仿宋_GB2312" w:hint="eastAsia"/>
              </w:rPr>
              <w:t xml:space="preserve">  </w:t>
            </w:r>
            <w:r>
              <w:rPr>
                <w:rFonts w:ascii="仿宋_GB2312" w:eastAsia="仿宋_GB2312" w:hAnsi="仿宋_GB2312" w:hint="eastAsia"/>
              </w:rPr>
              <w:t>实得分</w:t>
            </w:r>
          </w:p>
        </w:tc>
        <w:tc>
          <w:tcPr>
            <w:tcW w:w="2000" w:type="dxa"/>
            <w:gridSpan w:val="2"/>
            <w:shd w:val="clear" w:color="auto" w:fill="auto"/>
            <w:vAlign w:val="center"/>
          </w:tcPr>
          <w:p w:rsidR="00224EE3" w:rsidRDefault="00224EE3">
            <w:pPr>
              <w:autoSpaceDE w:val="0"/>
              <w:autoSpaceDN w:val="0"/>
              <w:adjustRightInd w:val="0"/>
              <w:snapToGrid w:val="0"/>
              <w:jc w:val="left"/>
              <w:rPr>
                <w:rFonts w:ascii="仿宋_GB2312" w:eastAsia="仿宋_GB2312" w:hAnsi="仿宋_GB2312"/>
              </w:rPr>
            </w:pPr>
          </w:p>
        </w:tc>
        <w:tc>
          <w:tcPr>
            <w:tcW w:w="1263" w:type="dxa"/>
            <w:shd w:val="clear" w:color="000000" w:fill="FFFFFF"/>
            <w:vAlign w:val="center"/>
          </w:tcPr>
          <w:p w:rsidR="00224EE3" w:rsidRDefault="005605A1">
            <w:pPr>
              <w:autoSpaceDE w:val="0"/>
              <w:autoSpaceDN w:val="0"/>
              <w:adjustRightInd w:val="0"/>
              <w:snapToGrid w:val="0"/>
              <w:jc w:val="left"/>
              <w:rPr>
                <w:rFonts w:ascii="仿宋_GB2312" w:eastAsia="仿宋_GB2312" w:hAnsi="仿宋_GB2312"/>
              </w:rPr>
            </w:pPr>
            <w:r>
              <w:rPr>
                <w:rFonts w:ascii="仿宋_GB2312" w:eastAsia="仿宋_GB2312" w:hAnsi="仿宋_GB2312" w:hint="eastAsia"/>
              </w:rPr>
              <w:t xml:space="preserve">  </w:t>
            </w:r>
            <w:r>
              <w:rPr>
                <w:rFonts w:ascii="仿宋_GB2312" w:eastAsia="仿宋_GB2312" w:hAnsi="仿宋_GB2312" w:hint="eastAsia"/>
              </w:rPr>
              <w:t>应得分</w:t>
            </w:r>
          </w:p>
        </w:tc>
        <w:tc>
          <w:tcPr>
            <w:tcW w:w="2662" w:type="dxa"/>
            <w:shd w:val="clear" w:color="000000" w:fill="FFFFFF"/>
            <w:vAlign w:val="center"/>
          </w:tcPr>
          <w:p w:rsidR="00224EE3" w:rsidRDefault="00224EE3">
            <w:pPr>
              <w:autoSpaceDE w:val="0"/>
              <w:autoSpaceDN w:val="0"/>
              <w:adjustRightInd w:val="0"/>
              <w:snapToGrid w:val="0"/>
              <w:jc w:val="left"/>
              <w:rPr>
                <w:rFonts w:ascii="仿宋_GB2312" w:eastAsia="仿宋_GB2312" w:hAnsi="仿宋_GB2312"/>
              </w:rPr>
            </w:pPr>
          </w:p>
        </w:tc>
        <w:tc>
          <w:tcPr>
            <w:tcW w:w="7531" w:type="dxa"/>
            <w:gridSpan w:val="4"/>
            <w:shd w:val="clear" w:color="000000" w:fill="FFFFFF"/>
            <w:vAlign w:val="center"/>
          </w:tcPr>
          <w:p w:rsidR="00224EE3" w:rsidRDefault="005605A1">
            <w:pPr>
              <w:autoSpaceDE w:val="0"/>
              <w:autoSpaceDN w:val="0"/>
              <w:adjustRightInd w:val="0"/>
              <w:snapToGrid w:val="0"/>
              <w:jc w:val="left"/>
              <w:rPr>
                <w:rFonts w:ascii="仿宋_GB2312" w:eastAsia="仿宋_GB2312" w:hAnsi="仿宋_GB2312"/>
              </w:rPr>
            </w:pPr>
            <w:r>
              <w:rPr>
                <w:rFonts w:ascii="仿宋_GB2312" w:eastAsia="仿宋_GB2312" w:hAnsi="仿宋_GB2312" w:hint="eastAsia"/>
                <w:b/>
                <w:bCs/>
              </w:rPr>
              <w:t>本表考核得分</w:t>
            </w:r>
            <w:r>
              <w:rPr>
                <w:rFonts w:ascii="仿宋_GB2312" w:eastAsia="仿宋_GB2312" w:hAnsi="仿宋_GB2312" w:hint="eastAsia"/>
                <w:b/>
                <w:bCs/>
              </w:rPr>
              <w:t>=</w:t>
            </w:r>
            <w:r>
              <w:rPr>
                <w:rFonts w:ascii="仿宋_GB2312" w:eastAsia="仿宋_GB2312" w:hAnsi="仿宋_GB2312" w:hint="eastAsia"/>
              </w:rPr>
              <w:t>(</w:t>
            </w:r>
            <w:r>
              <w:rPr>
                <w:rFonts w:ascii="仿宋_GB2312" w:eastAsia="仿宋_GB2312" w:hAnsi="仿宋_GB2312" w:hint="eastAsia"/>
              </w:rPr>
              <w:t>实得分</w:t>
            </w:r>
            <w:r>
              <w:rPr>
                <w:rFonts w:ascii="仿宋_GB2312" w:eastAsia="仿宋_GB2312" w:hAnsi="仿宋_GB2312" w:hint="eastAsia"/>
              </w:rPr>
              <w:t>/</w:t>
            </w:r>
            <w:r>
              <w:rPr>
                <w:rFonts w:ascii="仿宋_GB2312" w:eastAsia="仿宋_GB2312" w:hAnsi="仿宋_GB2312" w:hint="eastAsia"/>
              </w:rPr>
              <w:t>应得分</w:t>
            </w:r>
            <w:r>
              <w:rPr>
                <w:rFonts w:ascii="仿宋_GB2312" w:eastAsia="仿宋_GB2312" w:hAnsi="仿宋_GB2312" w:hint="eastAsia"/>
              </w:rPr>
              <w:t>)</w:t>
            </w:r>
            <w:r>
              <w:rPr>
                <w:rFonts w:ascii="仿宋_GB2312" w:eastAsia="仿宋_GB2312" w:hAnsi="仿宋_GB2312" w:hint="eastAsia"/>
                <w:szCs w:val="24"/>
              </w:rPr>
              <w:t>×</w:t>
            </w:r>
            <w:r>
              <w:rPr>
                <w:rFonts w:eastAsia="仿宋_GB2312" w:hint="eastAsia"/>
                <w:szCs w:val="24"/>
              </w:rPr>
              <w:t>100</w:t>
            </w:r>
            <w:r>
              <w:rPr>
                <w:rFonts w:ascii="仿宋_GB2312" w:eastAsia="仿宋_GB2312" w:hAnsi="仿宋_GB2312" w:hint="eastAsia"/>
                <w:szCs w:val="24"/>
              </w:rPr>
              <w:t>=</w:t>
            </w:r>
          </w:p>
        </w:tc>
      </w:tr>
    </w:tbl>
    <w:p w:rsidR="00224EE3" w:rsidRDefault="005605A1">
      <w:pPr>
        <w:adjustRightInd w:val="0"/>
        <w:snapToGrid w:val="0"/>
        <w:spacing w:beforeLines="50" w:before="158" w:afterLines="50" w:after="158"/>
        <w:jc w:val="left"/>
        <w:rPr>
          <w:rFonts w:ascii="仿宋_GB2312" w:eastAsia="仿宋_GB2312" w:hAnsi="仿宋_GB2312"/>
          <w:b/>
          <w:bCs/>
        </w:rPr>
      </w:pPr>
      <w:r>
        <w:rPr>
          <w:rFonts w:ascii="仿宋_GB2312" w:eastAsia="仿宋_GB2312" w:hAnsi="仿宋_GB2312" w:hint="eastAsia"/>
          <w:b/>
          <w:bCs/>
        </w:rPr>
        <w:t>考核评价（或监督抽查）单位</w:t>
      </w:r>
      <w:r>
        <w:rPr>
          <w:rFonts w:ascii="仿宋_GB2312" w:eastAsia="仿宋_GB2312" w:hAnsi="仿宋_GB2312" w:hint="eastAsia"/>
          <w:b/>
          <w:bCs/>
        </w:rPr>
        <w:t>(</w:t>
      </w:r>
      <w:r>
        <w:rPr>
          <w:rFonts w:ascii="仿宋_GB2312" w:eastAsia="仿宋_GB2312" w:hAnsi="仿宋_GB2312" w:hint="eastAsia"/>
          <w:b/>
          <w:bCs/>
        </w:rPr>
        <w:t>盖章）：</w:t>
      </w:r>
      <w:r>
        <w:rPr>
          <w:rFonts w:ascii="仿宋_GB2312" w:eastAsia="仿宋_GB2312" w:hAnsi="仿宋_GB2312" w:hint="eastAsia"/>
          <w:b/>
          <w:bCs/>
        </w:rPr>
        <w:t xml:space="preserve">                        </w:t>
      </w:r>
      <w:r>
        <w:rPr>
          <w:rFonts w:ascii="仿宋_GB2312" w:eastAsia="仿宋_GB2312" w:hAnsi="仿宋_GB2312" w:hint="eastAsia"/>
          <w:b/>
          <w:bCs/>
        </w:rPr>
        <w:t>评价（或抽查）人：</w:t>
      </w:r>
      <w:r>
        <w:rPr>
          <w:rFonts w:ascii="仿宋_GB2312" w:eastAsia="仿宋_GB2312" w:hAnsi="仿宋_GB2312" w:hint="eastAsia"/>
          <w:b/>
          <w:bCs/>
        </w:rPr>
        <w:t xml:space="preserve">                           </w:t>
      </w:r>
      <w:r>
        <w:rPr>
          <w:rFonts w:ascii="仿宋_GB2312" w:eastAsia="仿宋_GB2312" w:hAnsi="仿宋_GB2312" w:hint="eastAsia"/>
          <w:b/>
          <w:bCs/>
        </w:rPr>
        <w:t>实施日期：</w:t>
      </w:r>
      <w:r>
        <w:rPr>
          <w:rFonts w:ascii="仿宋_GB2312" w:eastAsia="仿宋_GB2312" w:hAnsi="仿宋_GB2312" w:hint="eastAsia"/>
          <w:b/>
          <w:bCs/>
        </w:rPr>
        <w:t xml:space="preserve">  </w:t>
      </w:r>
      <w:r>
        <w:rPr>
          <w:rFonts w:ascii="仿宋_GB2312" w:eastAsia="仿宋_GB2312" w:hAnsi="仿宋_GB2312" w:hint="eastAsia"/>
          <w:b/>
          <w:bCs/>
        </w:rPr>
        <w:t>年</w:t>
      </w:r>
      <w:r>
        <w:rPr>
          <w:rFonts w:ascii="仿宋_GB2312" w:eastAsia="仿宋_GB2312" w:hAnsi="仿宋_GB2312" w:hint="eastAsia"/>
          <w:b/>
          <w:bCs/>
        </w:rPr>
        <w:t xml:space="preserve">   </w:t>
      </w:r>
      <w:r>
        <w:rPr>
          <w:rFonts w:ascii="仿宋_GB2312" w:eastAsia="仿宋_GB2312" w:hAnsi="仿宋_GB2312" w:hint="eastAsia"/>
          <w:b/>
          <w:bCs/>
        </w:rPr>
        <w:t>月</w:t>
      </w:r>
      <w:r>
        <w:rPr>
          <w:rFonts w:ascii="仿宋_GB2312" w:eastAsia="仿宋_GB2312" w:hAnsi="仿宋_GB2312" w:hint="eastAsia"/>
          <w:b/>
          <w:bCs/>
        </w:rPr>
        <w:t xml:space="preserve">   </w:t>
      </w:r>
      <w:r>
        <w:rPr>
          <w:rFonts w:ascii="仿宋_GB2312" w:eastAsia="仿宋_GB2312" w:hAnsi="仿宋_GB2312" w:hint="eastAsia"/>
          <w:b/>
          <w:bCs/>
        </w:rPr>
        <w:t>日</w:t>
      </w:r>
    </w:p>
    <w:p w:rsidR="00224EE3" w:rsidRDefault="005605A1">
      <w:pPr>
        <w:adjustRightInd w:val="0"/>
        <w:snapToGrid w:val="0"/>
        <w:spacing w:line="360" w:lineRule="auto"/>
        <w:rPr>
          <w:rFonts w:ascii="仿宋_GB2312" w:eastAsia="仿宋_GB2312" w:hAnsi="仿宋_GB2312"/>
          <w:b/>
          <w:bCs/>
        </w:rPr>
      </w:pPr>
      <w:r>
        <w:rPr>
          <w:rFonts w:ascii="仿宋_GB2312" w:eastAsia="仿宋_GB2312" w:hAnsi="仿宋_GB2312" w:hint="eastAsia"/>
          <w:b/>
          <w:bCs/>
        </w:rPr>
        <w:t>注：此表用于建设单位每半年考核评价，以及考核评价管理单位监督抽查等，谁组织实施，谁负责盖章签认。</w:t>
      </w:r>
    </w:p>
    <w:p w:rsidR="00224EE3" w:rsidRDefault="005605A1">
      <w:pPr>
        <w:spacing w:line="360" w:lineRule="auto"/>
        <w:rPr>
          <w:rFonts w:ascii="仿宋_GB2312" w:eastAsia="仿宋_GB2312" w:hAnsi="仿宋_GB2312"/>
          <w:b/>
          <w:bCs/>
        </w:rPr>
      </w:pPr>
      <w:r>
        <w:rPr>
          <w:rFonts w:ascii="仿宋_GB2312" w:eastAsia="仿宋_GB2312" w:hAnsi="仿宋_GB2312" w:hint="eastAsia"/>
          <w:b/>
          <w:bCs/>
        </w:rPr>
        <w:lastRenderedPageBreak/>
        <w:br w:type="page"/>
      </w:r>
    </w:p>
    <w:p w:rsidR="00224EE3" w:rsidRDefault="005605A1">
      <w:pPr>
        <w:pStyle w:val="a7"/>
        <w:spacing w:before="0" w:after="0" w:line="580" w:lineRule="exact"/>
        <w:jc w:val="left"/>
        <w:rPr>
          <w:rFonts w:ascii="方正黑体_GBK" w:eastAsia="方正黑体_GBK" w:hAnsi="方正黑体_GBK" w:cs="方正黑体_GBK"/>
          <w:b w:val="0"/>
          <w:bCs w:val="0"/>
        </w:rPr>
      </w:pPr>
      <w:r>
        <w:rPr>
          <w:rFonts w:ascii="方正黑体_GBK" w:eastAsia="方正黑体_GBK" w:hAnsi="方正黑体_GBK" w:cs="方正黑体_GBK" w:hint="eastAsia"/>
          <w:b w:val="0"/>
          <w:bCs w:val="0"/>
        </w:rPr>
        <w:lastRenderedPageBreak/>
        <w:t>附表</w:t>
      </w:r>
      <w:r>
        <w:rPr>
          <w:rFonts w:ascii="方正黑体_GBK" w:eastAsia="方正黑体_GBK" w:hAnsi="方正黑体_GBK" w:cs="方正黑体_GBK" w:hint="eastAsia"/>
          <w:b w:val="0"/>
          <w:bCs w:val="0"/>
        </w:rPr>
        <w:t>A5</w:t>
      </w:r>
    </w:p>
    <w:p w:rsidR="00224EE3" w:rsidRDefault="005605A1">
      <w:pPr>
        <w:adjustRightInd w:val="0"/>
        <w:snapToGrid w:val="0"/>
        <w:spacing w:line="580" w:lineRule="exact"/>
        <w:jc w:val="center"/>
        <w:rPr>
          <w:rFonts w:ascii="仿宋_GB2312" w:eastAsia="仿宋_GB2312" w:hAnsi="仿宋_GB2312"/>
          <w:b/>
          <w:bCs/>
        </w:rPr>
      </w:pPr>
      <w:r>
        <w:rPr>
          <w:rFonts w:ascii="方正小标宋_GBK" w:eastAsia="方正小标宋_GBK" w:hAnsi="方正小标宋_GBK" w:hint="eastAsia"/>
          <w:sz w:val="44"/>
          <w:szCs w:val="22"/>
        </w:rPr>
        <w:t>EPC</w:t>
      </w:r>
      <w:r>
        <w:rPr>
          <w:rFonts w:ascii="方正小标宋_GBK" w:eastAsia="方正小标宋_GBK" w:hAnsi="方正小标宋_GBK" w:hint="eastAsia"/>
          <w:sz w:val="44"/>
          <w:szCs w:val="22"/>
        </w:rPr>
        <w:t>总承包单位考核评价表（满分</w:t>
      </w:r>
      <w:r>
        <w:rPr>
          <w:rFonts w:eastAsia="方正小标宋_GBK" w:hint="eastAsia"/>
          <w:sz w:val="44"/>
          <w:szCs w:val="22"/>
        </w:rPr>
        <w:t>150</w:t>
      </w:r>
      <w:r>
        <w:rPr>
          <w:rFonts w:ascii="方正小标宋_GBK" w:eastAsia="方正小标宋_GBK" w:hAnsi="方正小标宋_GBK" w:hint="eastAsia"/>
          <w:sz w:val="44"/>
          <w:szCs w:val="22"/>
        </w:rPr>
        <w:t>分）</w:t>
      </w:r>
    </w:p>
    <w:p w:rsidR="00224EE3" w:rsidRDefault="005605A1">
      <w:pPr>
        <w:adjustRightInd w:val="0"/>
        <w:snapToGrid w:val="0"/>
        <w:spacing w:line="580" w:lineRule="exact"/>
        <w:jc w:val="left"/>
        <w:rPr>
          <w:rFonts w:ascii="仿宋_GB2312" w:eastAsia="仿宋_GB2312" w:hAnsi="仿宋_GB2312"/>
          <w:b/>
          <w:bCs/>
        </w:rPr>
      </w:pPr>
      <w:r>
        <w:rPr>
          <w:rFonts w:ascii="仿宋_GB2312" w:eastAsia="仿宋_GB2312" w:hAnsi="仿宋_GB2312" w:hint="eastAsia"/>
          <w:b/>
          <w:bCs/>
        </w:rPr>
        <w:t>项目名称：</w:t>
      </w:r>
      <w:r>
        <w:rPr>
          <w:rFonts w:ascii="仿宋_GB2312" w:eastAsia="仿宋_GB2312" w:hAnsi="仿宋_GB2312" w:hint="eastAsia"/>
          <w:b/>
          <w:bCs/>
        </w:rPr>
        <w:t xml:space="preserve">                                                </w:t>
      </w:r>
      <w:r>
        <w:rPr>
          <w:rFonts w:ascii="仿宋_GB2312" w:eastAsia="仿宋_GB2312" w:hAnsi="仿宋_GB2312" w:hint="eastAsia"/>
          <w:b/>
          <w:bCs/>
        </w:rPr>
        <w:t>建设单位名称：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725"/>
        <w:gridCol w:w="1137"/>
        <w:gridCol w:w="763"/>
        <w:gridCol w:w="1532"/>
        <w:gridCol w:w="2493"/>
        <w:gridCol w:w="1000"/>
        <w:gridCol w:w="4676"/>
        <w:gridCol w:w="1134"/>
        <w:gridCol w:w="708"/>
      </w:tblGrid>
      <w:tr w:rsidR="00224EE3">
        <w:trPr>
          <w:cantSplit/>
          <w:tblHeader/>
          <w:jc w:val="center"/>
        </w:trPr>
        <w:tc>
          <w:tcPr>
            <w:tcW w:w="682" w:type="dxa"/>
            <w:shd w:val="clear" w:color="auto" w:fill="auto"/>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序号</w:t>
            </w:r>
          </w:p>
        </w:tc>
        <w:tc>
          <w:tcPr>
            <w:tcW w:w="725" w:type="dxa"/>
            <w:shd w:val="clear" w:color="auto" w:fill="auto"/>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类别</w:t>
            </w:r>
          </w:p>
        </w:tc>
        <w:tc>
          <w:tcPr>
            <w:tcW w:w="1137" w:type="dxa"/>
            <w:shd w:val="clear" w:color="auto" w:fill="auto"/>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考核项目</w:t>
            </w:r>
          </w:p>
        </w:tc>
        <w:tc>
          <w:tcPr>
            <w:tcW w:w="4788" w:type="dxa"/>
            <w:gridSpan w:val="3"/>
            <w:shd w:val="clear" w:color="auto" w:fill="auto"/>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考核内容及评价标准</w:t>
            </w:r>
          </w:p>
        </w:tc>
        <w:tc>
          <w:tcPr>
            <w:tcW w:w="1000" w:type="dxa"/>
            <w:shd w:val="clear" w:color="000000" w:fill="FFFFFF"/>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考核评价方法</w:t>
            </w:r>
          </w:p>
        </w:tc>
        <w:tc>
          <w:tcPr>
            <w:tcW w:w="4676" w:type="dxa"/>
            <w:shd w:val="clear" w:color="000000" w:fill="FFFFFF"/>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扣分标准</w:t>
            </w:r>
          </w:p>
        </w:tc>
        <w:tc>
          <w:tcPr>
            <w:tcW w:w="1134" w:type="dxa"/>
            <w:shd w:val="clear" w:color="000000" w:fill="FFFFFF"/>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扣分说明</w:t>
            </w:r>
          </w:p>
        </w:tc>
        <w:tc>
          <w:tcPr>
            <w:tcW w:w="708" w:type="dxa"/>
            <w:shd w:val="clear" w:color="000000" w:fill="FFFFFF"/>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得分</w:t>
            </w:r>
          </w:p>
        </w:tc>
      </w:tr>
      <w:tr w:rsidR="00224EE3">
        <w:trPr>
          <w:cantSplit/>
          <w:jc w:val="center"/>
        </w:trPr>
        <w:tc>
          <w:tcPr>
            <w:tcW w:w="682" w:type="dxa"/>
            <w:vMerge w:val="restart"/>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p>
        </w:tc>
        <w:tc>
          <w:tcPr>
            <w:tcW w:w="725" w:type="dxa"/>
            <w:vMerge w:val="restart"/>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安全管理目标策划（</w:t>
            </w:r>
            <w:r>
              <w:rPr>
                <w:rFonts w:eastAsia="仿宋_GB2312" w:hint="eastAsia"/>
              </w:rPr>
              <w:t>10</w:t>
            </w:r>
            <w:r>
              <w:rPr>
                <w:rFonts w:ascii="仿宋_GB2312" w:eastAsia="仿宋_GB2312" w:hAnsi="仿宋_GB2312" w:hint="eastAsia"/>
              </w:rPr>
              <w:t>分）</w:t>
            </w: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1</w:t>
            </w:r>
            <w:r>
              <w:rPr>
                <w:rFonts w:ascii="仿宋_GB2312" w:eastAsia="仿宋_GB2312" w:hAnsi="仿宋_GB2312" w:hint="eastAsia"/>
              </w:rPr>
              <w:t>方针目标（</w:t>
            </w:r>
            <w:r>
              <w:rPr>
                <w:rFonts w:eastAsia="仿宋_GB2312" w:hint="eastAsia"/>
              </w:rPr>
              <w:t>5</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制定项目安全生产方针、目标。</w:t>
            </w:r>
          </w:p>
          <w:p w:rsidR="00224EE3" w:rsidRDefault="00224EE3">
            <w:pPr>
              <w:adjustRightInd w:val="0"/>
              <w:snapToGrid w:val="0"/>
              <w:rPr>
                <w:rFonts w:ascii="仿宋_GB2312" w:eastAsia="仿宋_GB2312" w:hAnsi="仿宋_GB2312"/>
                <w:b/>
              </w:rPr>
            </w:pP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查文件、资料。</w:t>
            </w:r>
          </w:p>
        </w:tc>
        <w:tc>
          <w:tcPr>
            <w:tcW w:w="4676" w:type="dxa"/>
            <w:vAlign w:val="center"/>
          </w:tcPr>
          <w:p w:rsidR="00224EE3" w:rsidRDefault="005605A1">
            <w:pPr>
              <w:numPr>
                <w:ilvl w:val="0"/>
                <w:numId w:val="101"/>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未制定项目安全生产方针、目标，扣</w:t>
            </w:r>
            <w:r>
              <w:rPr>
                <w:rFonts w:eastAsia="仿宋_GB2312" w:hint="eastAsia"/>
                <w:b/>
              </w:rPr>
              <w:t>5</w:t>
            </w:r>
            <w:r>
              <w:rPr>
                <w:rFonts w:ascii="仿宋_GB2312" w:eastAsia="仿宋_GB2312" w:hAnsi="仿宋_GB2312" w:hint="eastAsia"/>
                <w:b/>
                <w:lang w:val="zh-CN"/>
              </w:rPr>
              <w:t>分。</w:t>
            </w:r>
          </w:p>
          <w:p w:rsidR="00224EE3" w:rsidRDefault="005605A1">
            <w:pPr>
              <w:numPr>
                <w:ilvl w:val="0"/>
                <w:numId w:val="101"/>
              </w:numPr>
              <w:adjustRightInd w:val="0"/>
              <w:snapToGrid w:val="0"/>
              <w:ind w:left="0"/>
              <w:rPr>
                <w:rFonts w:ascii="仿宋_GB2312" w:eastAsia="仿宋_GB2312" w:hAnsi="仿宋_GB2312"/>
              </w:rPr>
            </w:pPr>
            <w:r>
              <w:rPr>
                <w:rFonts w:ascii="仿宋_GB2312" w:eastAsia="仿宋_GB2312" w:hAnsi="仿宋_GB2312" w:hint="eastAsia"/>
              </w:rPr>
              <w:t>制定的项目安全生产方针、目标不具体，未以文件形式正式发布，视情节扣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224EE3">
            <w:pPr>
              <w:adjustRightInd w:val="0"/>
              <w:snapToGrid w:val="0"/>
              <w:rPr>
                <w:rFonts w:ascii="仿宋_GB2312" w:eastAsia="仿宋_GB2312" w:hAnsi="仿宋_GB2312"/>
              </w:rPr>
            </w:pP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ign w:val="center"/>
          </w:tcPr>
          <w:p w:rsidR="00224EE3" w:rsidRDefault="00224EE3">
            <w:pPr>
              <w:adjustRightInd w:val="0"/>
              <w:snapToGrid w:val="0"/>
              <w:jc w:val="center"/>
              <w:rPr>
                <w:rFonts w:ascii="仿宋_GB2312" w:eastAsia="仿宋_GB2312" w:hAnsi="仿宋_GB2312"/>
              </w:rPr>
            </w:pPr>
          </w:p>
        </w:tc>
        <w:tc>
          <w:tcPr>
            <w:tcW w:w="725" w:type="dxa"/>
            <w:vMerge/>
            <w:vAlign w:val="center"/>
          </w:tcPr>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目标考核（</w:t>
            </w:r>
            <w:r>
              <w:rPr>
                <w:rFonts w:eastAsia="仿宋_GB2312" w:hint="eastAsia"/>
              </w:rPr>
              <w:t>5</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制定安全生产目标考核与奖惩办法。</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定期考核年度安全生产目标完成情况，并兑现奖惩。</w:t>
            </w:r>
          </w:p>
          <w:p w:rsidR="00224EE3" w:rsidRDefault="00224EE3">
            <w:pPr>
              <w:adjustRightInd w:val="0"/>
              <w:snapToGrid w:val="0"/>
              <w:rPr>
                <w:rFonts w:ascii="仿宋_GB2312" w:eastAsia="仿宋_GB2312" w:hAnsi="仿宋_GB2312"/>
              </w:rPr>
            </w:pP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查文件、资料。</w:t>
            </w:r>
          </w:p>
        </w:tc>
        <w:tc>
          <w:tcPr>
            <w:tcW w:w="4676" w:type="dxa"/>
            <w:vAlign w:val="center"/>
          </w:tcPr>
          <w:p w:rsidR="00224EE3" w:rsidRDefault="005605A1">
            <w:pPr>
              <w:numPr>
                <w:ilvl w:val="0"/>
                <w:numId w:val="102"/>
              </w:numPr>
              <w:tabs>
                <w:tab w:val="clear" w:pos="0"/>
              </w:tabs>
              <w:adjustRightInd w:val="0"/>
              <w:snapToGrid w:val="0"/>
              <w:ind w:left="0"/>
              <w:rPr>
                <w:rFonts w:ascii="仿宋_GB2312" w:eastAsia="仿宋_GB2312" w:hAnsi="仿宋_GB2312"/>
              </w:rPr>
            </w:pPr>
            <w:r>
              <w:rPr>
                <w:rFonts w:ascii="仿宋_GB2312" w:eastAsia="仿宋_GB2312" w:hAnsi="仿宋_GB2312" w:hint="eastAsia"/>
              </w:rPr>
              <w:t>未制定安全生产目标考核和奖惩办法，扣</w:t>
            </w:r>
            <w:r>
              <w:rPr>
                <w:rFonts w:eastAsia="仿宋_GB2312" w:hint="eastAsia"/>
              </w:rPr>
              <w:t>2</w:t>
            </w:r>
            <w:r>
              <w:rPr>
                <w:rFonts w:ascii="仿宋_GB2312" w:eastAsia="仿宋_GB2312" w:hAnsi="仿宋_GB2312" w:hint="eastAsia"/>
              </w:rPr>
              <w:t xml:space="preserve">  </w:t>
            </w:r>
            <w:r>
              <w:rPr>
                <w:rFonts w:ascii="仿宋_GB2312" w:eastAsia="仿宋_GB2312" w:hAnsi="仿宋_GB2312" w:hint="eastAsia"/>
              </w:rPr>
              <w:t>分。</w:t>
            </w:r>
          </w:p>
          <w:p w:rsidR="00224EE3" w:rsidRDefault="005605A1">
            <w:pPr>
              <w:numPr>
                <w:ilvl w:val="0"/>
                <w:numId w:val="102"/>
              </w:numPr>
              <w:tabs>
                <w:tab w:val="clear" w:pos="0"/>
              </w:tabs>
              <w:adjustRightInd w:val="0"/>
              <w:snapToGrid w:val="0"/>
              <w:ind w:left="0"/>
              <w:rPr>
                <w:rFonts w:ascii="仿宋_GB2312" w:eastAsia="仿宋_GB2312" w:hAnsi="仿宋_GB2312"/>
              </w:rPr>
            </w:pPr>
            <w:r>
              <w:rPr>
                <w:rFonts w:ascii="仿宋_GB2312" w:eastAsia="仿宋_GB2312" w:hAnsi="仿宋_GB2312" w:hint="eastAsia"/>
              </w:rPr>
              <w:t>安全生产目标考核与奖惩办法内容不全面、不具体，视情节扣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102"/>
              </w:numPr>
              <w:tabs>
                <w:tab w:val="clear" w:pos="0"/>
              </w:tabs>
              <w:adjustRightInd w:val="0"/>
              <w:snapToGrid w:val="0"/>
              <w:ind w:left="0"/>
              <w:rPr>
                <w:rFonts w:ascii="仿宋_GB2312" w:eastAsia="仿宋_GB2312" w:hAnsi="仿宋_GB2312"/>
              </w:rPr>
            </w:pPr>
            <w:r>
              <w:rPr>
                <w:rFonts w:ascii="仿宋_GB2312" w:eastAsia="仿宋_GB2312" w:hAnsi="仿宋_GB2312" w:hint="eastAsia"/>
              </w:rPr>
              <w:t>未定期考核安全生产目标完成情况，或考核不连续，视情节扣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102"/>
              </w:numPr>
              <w:tabs>
                <w:tab w:val="clear" w:pos="0"/>
              </w:tabs>
              <w:adjustRightInd w:val="0"/>
              <w:snapToGrid w:val="0"/>
              <w:ind w:left="0"/>
              <w:rPr>
                <w:rFonts w:ascii="仿宋_GB2312" w:eastAsia="仿宋_GB2312" w:hAnsi="仿宋_GB2312" w:cs="仿宋_GB2312"/>
              </w:rPr>
            </w:pPr>
            <w:r>
              <w:rPr>
                <w:rFonts w:ascii="仿宋_GB2312" w:eastAsia="仿宋_GB2312" w:hAnsi="仿宋_GB2312" w:hint="eastAsia"/>
              </w:rPr>
              <w:t>未按照办法要求对考核结果实施奖惩，扣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2</w:t>
            </w:r>
          </w:p>
        </w:tc>
        <w:tc>
          <w:tcPr>
            <w:tcW w:w="725"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安全生产条件管理（</w:t>
            </w:r>
            <w:r>
              <w:rPr>
                <w:rFonts w:eastAsia="仿宋_GB2312" w:hint="eastAsia"/>
              </w:rPr>
              <w:t>10</w:t>
            </w:r>
            <w:r>
              <w:rPr>
                <w:rFonts w:ascii="仿宋_GB2312" w:eastAsia="仿宋_GB2312" w:hAnsi="仿宋_GB2312" w:hint="eastAsia"/>
              </w:rPr>
              <w:t>分）</w:t>
            </w: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2</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安全生产条件审查</w:t>
            </w: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与建设单位应当依法订立书面合同，明确双方的权利和义务。</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全面履行合同约定的义务。</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依法持有资质证书，资质等级许可、有效。</w:t>
            </w:r>
          </w:p>
        </w:tc>
        <w:tc>
          <w:tcPr>
            <w:tcW w:w="1000" w:type="dxa"/>
            <w:vAlign w:val="center"/>
          </w:tcPr>
          <w:p w:rsidR="00224EE3" w:rsidRDefault="005605A1">
            <w:pPr>
              <w:adjustRightInd w:val="0"/>
              <w:snapToGrid w:val="0"/>
              <w:rPr>
                <w:rFonts w:ascii="仿宋_GB2312" w:eastAsia="仿宋_GB2312" w:hAnsi="仿宋_GB2312" w:cs="仿宋_GB2312"/>
              </w:rPr>
            </w:pPr>
            <w:r>
              <w:rPr>
                <w:rFonts w:ascii="仿宋_GB2312" w:eastAsia="仿宋_GB2312" w:hAnsi="仿宋_GB2312" w:hint="eastAsia"/>
              </w:rPr>
              <w:t>查招标文件及相关账目。</w:t>
            </w:r>
          </w:p>
        </w:tc>
        <w:tc>
          <w:tcPr>
            <w:tcW w:w="4676" w:type="dxa"/>
            <w:vAlign w:val="center"/>
          </w:tcPr>
          <w:p w:rsidR="00224EE3" w:rsidRDefault="005605A1">
            <w:pPr>
              <w:numPr>
                <w:ilvl w:val="0"/>
                <w:numId w:val="103"/>
              </w:numPr>
              <w:adjustRightInd w:val="0"/>
              <w:snapToGrid w:val="0"/>
              <w:rPr>
                <w:rFonts w:ascii="仿宋_GB2312" w:eastAsia="仿宋_GB2312" w:hAnsi="仿宋_GB2312"/>
              </w:rPr>
            </w:pPr>
            <w:r>
              <w:rPr>
                <w:rFonts w:ascii="仿宋_GB2312" w:eastAsia="仿宋_GB2312" w:hAnsi="仿宋_GB2312" w:cs="仿宋_GB2312" w:hint="eastAsia"/>
              </w:rPr>
              <w:t>未签订承包合同，扣</w:t>
            </w:r>
            <w:r>
              <w:rPr>
                <w:rFonts w:eastAsia="仿宋_GB2312" w:cs="仿宋_GB2312" w:hint="eastAsia"/>
              </w:rPr>
              <w:t>5</w:t>
            </w:r>
            <w:r>
              <w:rPr>
                <w:rFonts w:ascii="仿宋_GB2312" w:eastAsia="仿宋_GB2312" w:hAnsi="仿宋_GB2312" w:cs="仿宋_GB2312" w:hint="eastAsia"/>
              </w:rPr>
              <w:t>分。</w:t>
            </w:r>
          </w:p>
          <w:p w:rsidR="00224EE3" w:rsidRDefault="005605A1">
            <w:pPr>
              <w:numPr>
                <w:ilvl w:val="0"/>
                <w:numId w:val="103"/>
              </w:numPr>
              <w:adjustRightInd w:val="0"/>
              <w:snapToGrid w:val="0"/>
              <w:rPr>
                <w:rFonts w:ascii="仿宋_GB2312" w:eastAsia="仿宋_GB2312" w:hAnsi="仿宋_GB2312" w:cs="仿宋_GB2312"/>
              </w:rPr>
            </w:pPr>
            <w:r>
              <w:rPr>
                <w:rFonts w:ascii="仿宋_GB2312" w:eastAsia="仿宋_GB2312" w:hAnsi="仿宋_GB2312" w:cs="仿宋_GB2312" w:hint="eastAsia"/>
              </w:rPr>
              <w:t>未按照合同进行履职，</w:t>
            </w:r>
            <w:r>
              <w:rPr>
                <w:rFonts w:ascii="仿宋_GB2312" w:eastAsia="仿宋_GB2312" w:hAnsi="仿宋_GB2312" w:hint="eastAsia"/>
              </w:rPr>
              <w:t>视情节扣</w:t>
            </w:r>
            <w:r>
              <w:rPr>
                <w:rFonts w:eastAsia="仿宋_GB2312" w:hint="eastAsia"/>
              </w:rPr>
              <w:t>2</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103"/>
              </w:numPr>
              <w:adjustRightInd w:val="0"/>
              <w:snapToGrid w:val="0"/>
              <w:rPr>
                <w:rFonts w:ascii="仿宋_GB2312" w:eastAsia="仿宋_GB2312" w:hAnsi="仿宋_GB2312" w:cs="仿宋_GB2312"/>
              </w:rPr>
            </w:pPr>
            <w:r>
              <w:rPr>
                <w:rFonts w:ascii="仿宋_GB2312" w:eastAsia="仿宋_GB2312" w:hAnsi="仿宋_GB2312" w:hint="eastAsia"/>
              </w:rPr>
              <w:t>无许可证或许可证过期，视情节扣</w:t>
            </w:r>
            <w:r>
              <w:rPr>
                <w:rFonts w:eastAsia="仿宋_GB2312" w:hint="eastAsia"/>
              </w:rPr>
              <w:t>2</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restart"/>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3</w:t>
            </w:r>
          </w:p>
        </w:tc>
        <w:tc>
          <w:tcPr>
            <w:tcW w:w="725" w:type="dxa"/>
            <w:vMerge w:val="restart"/>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安全管理责任落实</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w:t>
            </w:r>
            <w:r>
              <w:rPr>
                <w:rFonts w:eastAsia="仿宋_GB2312" w:hint="eastAsia"/>
              </w:rPr>
              <w:t>50</w:t>
            </w:r>
            <w:r>
              <w:rPr>
                <w:rFonts w:ascii="仿宋_GB2312" w:eastAsia="仿宋_GB2312" w:hAnsi="仿宋_GB2312" w:hint="eastAsia"/>
              </w:rPr>
              <w:t>分）</w:t>
            </w: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1</w:t>
            </w:r>
            <w:r>
              <w:rPr>
                <w:rFonts w:ascii="仿宋_GB2312" w:eastAsia="仿宋_GB2312" w:hAnsi="仿宋_GB2312" w:hint="eastAsia"/>
              </w:rPr>
              <w:t>组织机构及人员配备</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cs="仿宋_GB2312" w:hint="eastAsia"/>
                <w:szCs w:val="21"/>
              </w:rPr>
              <w:t>设置独立的安全生产管理机构。</w:t>
            </w:r>
            <w:r>
              <w:rPr>
                <w:rFonts w:ascii="仿宋_GB2312" w:eastAsia="仿宋_GB2312" w:hAnsi="仿宋_GB2312" w:cs="仿宋_GB2312"/>
                <w:szCs w:val="21"/>
              </w:rPr>
              <w:br/>
            </w:r>
            <w:r>
              <w:rPr>
                <w:rFonts w:ascii="仿宋_GB2312" w:eastAsia="仿宋_GB2312" w:hAnsi="仿宋_GB2312" w:hint="eastAsia"/>
              </w:rPr>
              <w:t>成立安全生产领导小组，建立专职安全管理机构，安全组织机构框图悬挂明显位置。</w:t>
            </w:r>
          </w:p>
          <w:p w:rsidR="00224EE3" w:rsidRDefault="005605A1">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应当配备不少于</w:t>
            </w:r>
            <w:r>
              <w:rPr>
                <w:rFonts w:eastAsia="仿宋_GB2312" w:cs="仿宋_GB2312" w:hint="eastAsia"/>
                <w:szCs w:val="21"/>
              </w:rPr>
              <w:t>3</w:t>
            </w:r>
            <w:r>
              <w:rPr>
                <w:rFonts w:ascii="仿宋_GB2312" w:eastAsia="仿宋_GB2312" w:hAnsi="仿宋_GB2312" w:cs="仿宋_GB2312" w:hint="eastAsia"/>
                <w:szCs w:val="21"/>
              </w:rPr>
              <w:t>名专职安全生产管理人员；专职安全生产管理人员中应有一定比例的安全、路桥、隧道、机械、化工、地质等专业人员或注册安全工程师。</w:t>
            </w:r>
          </w:p>
          <w:p w:rsidR="00224EE3" w:rsidRDefault="005605A1">
            <w:pPr>
              <w:adjustRightInd w:val="0"/>
              <w:snapToGrid w:val="0"/>
              <w:rPr>
                <w:rFonts w:ascii="仿宋_GB2312" w:eastAsia="仿宋_GB2312" w:hAnsi="仿宋_GB2312" w:cs="仿宋_GB2312"/>
              </w:rPr>
            </w:pPr>
            <w:r>
              <w:rPr>
                <w:rFonts w:ascii="仿宋_GB2312" w:eastAsia="仿宋_GB2312" w:hAnsi="仿宋_GB2312" w:cs="仿宋_GB2312" w:hint="eastAsia"/>
              </w:rPr>
              <w:t>制定项目全员安全生产责任制度，各岗位人员熟知自身岗位职责，履行安全岗位职责到位。</w:t>
            </w:r>
          </w:p>
          <w:p w:rsidR="00224EE3" w:rsidRDefault="00224EE3">
            <w:pPr>
              <w:adjustRightInd w:val="0"/>
              <w:snapToGrid w:val="0"/>
              <w:rPr>
                <w:rFonts w:ascii="仿宋_GB2312" w:eastAsia="仿宋_GB2312" w:hAnsi="仿宋_GB2312"/>
                <w:bCs/>
              </w:rPr>
            </w:pPr>
          </w:p>
        </w:tc>
        <w:tc>
          <w:tcPr>
            <w:tcW w:w="1000"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cs="仿宋_GB2312" w:hint="eastAsia"/>
              </w:rPr>
              <w:t>查文件，现场抽查、问询相关人员。</w:t>
            </w:r>
          </w:p>
        </w:tc>
        <w:tc>
          <w:tcPr>
            <w:tcW w:w="4676" w:type="dxa"/>
            <w:vAlign w:val="center"/>
          </w:tcPr>
          <w:p w:rsidR="00224EE3" w:rsidRDefault="005605A1">
            <w:pPr>
              <w:numPr>
                <w:ilvl w:val="0"/>
                <w:numId w:val="104"/>
              </w:numPr>
              <w:adjustRightInd w:val="0"/>
              <w:snapToGrid w:val="0"/>
              <w:ind w:left="0"/>
              <w:rPr>
                <w:rFonts w:ascii="仿宋_GB2312" w:eastAsia="仿宋_GB2312" w:hAnsi="仿宋_GB2312" w:cs="仿宋_GB2312"/>
              </w:rPr>
            </w:pPr>
            <w:r>
              <w:rPr>
                <w:rFonts w:ascii="仿宋_GB2312" w:eastAsia="仿宋_GB2312" w:hAnsi="仿宋_GB2312" w:cs="仿宋_GB2312" w:hint="eastAsia"/>
              </w:rPr>
              <w:t>未设置独立的安全生产管理机构，扣</w:t>
            </w:r>
            <w:r>
              <w:rPr>
                <w:rFonts w:eastAsia="仿宋_GB2312" w:cs="仿宋_GB2312" w:hint="eastAsia"/>
              </w:rPr>
              <w:t>5</w:t>
            </w:r>
            <w:r>
              <w:rPr>
                <w:rFonts w:ascii="仿宋_GB2312" w:eastAsia="仿宋_GB2312" w:hAnsi="仿宋_GB2312" w:cs="仿宋_GB2312" w:hint="eastAsia"/>
              </w:rPr>
              <w:t>分。</w:t>
            </w:r>
          </w:p>
          <w:p w:rsidR="00224EE3" w:rsidRDefault="005605A1">
            <w:pPr>
              <w:numPr>
                <w:ilvl w:val="0"/>
                <w:numId w:val="104"/>
              </w:numPr>
              <w:adjustRightInd w:val="0"/>
              <w:snapToGrid w:val="0"/>
              <w:ind w:left="0"/>
              <w:rPr>
                <w:rFonts w:ascii="仿宋_GB2312" w:eastAsia="仿宋_GB2312" w:hAnsi="仿宋_GB2312"/>
              </w:rPr>
            </w:pPr>
            <w:r>
              <w:rPr>
                <w:rFonts w:ascii="仿宋_GB2312" w:eastAsia="仿宋_GB2312" w:hAnsi="仿宋_GB2312" w:hint="eastAsia"/>
              </w:rPr>
              <w:t>未成立安全生产领导小组，扣</w:t>
            </w:r>
            <w:r>
              <w:rPr>
                <w:rFonts w:eastAsia="仿宋_GB2312" w:hint="eastAsia"/>
              </w:rPr>
              <w:t>1</w:t>
            </w:r>
            <w:r>
              <w:rPr>
                <w:rFonts w:ascii="仿宋_GB2312" w:eastAsia="仿宋_GB2312" w:hAnsi="仿宋_GB2312" w:hint="eastAsia"/>
              </w:rPr>
              <w:t>分。</w:t>
            </w:r>
          </w:p>
          <w:p w:rsidR="00224EE3" w:rsidRDefault="005605A1">
            <w:pPr>
              <w:numPr>
                <w:ilvl w:val="0"/>
                <w:numId w:val="104"/>
              </w:numPr>
              <w:adjustRightInd w:val="0"/>
              <w:snapToGrid w:val="0"/>
              <w:ind w:left="0"/>
              <w:rPr>
                <w:rFonts w:ascii="仿宋_GB2312" w:eastAsia="仿宋_GB2312" w:hAnsi="仿宋_GB2312"/>
              </w:rPr>
            </w:pPr>
            <w:r>
              <w:rPr>
                <w:rFonts w:ascii="仿宋_GB2312" w:eastAsia="仿宋_GB2312" w:hAnsi="仿宋_GB2312" w:hint="eastAsia"/>
              </w:rPr>
              <w:t>未设置独立的安全生产管理机构，扣</w:t>
            </w:r>
            <w:r>
              <w:rPr>
                <w:rFonts w:eastAsia="仿宋_GB2312" w:hint="eastAsia"/>
              </w:rPr>
              <w:t>1</w:t>
            </w:r>
            <w:r>
              <w:rPr>
                <w:rFonts w:ascii="仿宋_GB2312" w:eastAsia="仿宋_GB2312" w:hAnsi="仿宋_GB2312" w:hint="eastAsia"/>
              </w:rPr>
              <w:t>分</w:t>
            </w:r>
          </w:p>
          <w:p w:rsidR="00224EE3" w:rsidRDefault="005605A1">
            <w:pPr>
              <w:numPr>
                <w:ilvl w:val="0"/>
                <w:numId w:val="104"/>
              </w:numPr>
              <w:adjustRightInd w:val="0"/>
              <w:snapToGrid w:val="0"/>
              <w:ind w:left="0"/>
              <w:rPr>
                <w:rFonts w:ascii="仿宋_GB2312" w:eastAsia="仿宋_GB2312" w:hAnsi="仿宋_GB2312" w:cs="仿宋_GB2312"/>
              </w:rPr>
            </w:pPr>
            <w:r>
              <w:rPr>
                <w:rFonts w:ascii="仿宋_GB2312" w:eastAsia="仿宋_GB2312" w:hAnsi="仿宋_GB2312" w:hint="eastAsia"/>
              </w:rPr>
              <w:t>安全组织机构框图未悬挂在明显位置，扣</w:t>
            </w:r>
            <w:r>
              <w:rPr>
                <w:rFonts w:eastAsia="仿宋_GB2312" w:hint="eastAsia"/>
              </w:rPr>
              <w:t>1</w:t>
            </w:r>
            <w:r>
              <w:rPr>
                <w:rFonts w:ascii="仿宋_GB2312" w:eastAsia="仿宋_GB2312" w:hAnsi="仿宋_GB2312" w:hint="eastAsia"/>
              </w:rPr>
              <w:t>分。</w:t>
            </w:r>
          </w:p>
          <w:p w:rsidR="00224EE3" w:rsidRDefault="005605A1">
            <w:pPr>
              <w:numPr>
                <w:ilvl w:val="0"/>
                <w:numId w:val="104"/>
              </w:numPr>
              <w:adjustRightInd w:val="0"/>
              <w:snapToGrid w:val="0"/>
              <w:ind w:left="0"/>
              <w:rPr>
                <w:rFonts w:ascii="仿宋_GB2312" w:eastAsia="仿宋_GB2312" w:hAnsi="仿宋_GB2312" w:cs="仿宋_GB2312"/>
              </w:rPr>
            </w:pPr>
            <w:r>
              <w:rPr>
                <w:rFonts w:ascii="仿宋_GB2312" w:eastAsia="仿宋_GB2312" w:hAnsi="仿宋_GB2312" w:cs="仿宋_GB2312" w:hint="eastAsia"/>
              </w:rPr>
              <w:t>专职安全生产管理人员配备不足，每少</w:t>
            </w:r>
            <w:r>
              <w:rPr>
                <w:rFonts w:eastAsia="仿宋_GB2312" w:cs="仿宋_GB2312" w:hint="eastAsia"/>
              </w:rPr>
              <w:t>1</w:t>
            </w:r>
            <w:r>
              <w:rPr>
                <w:rFonts w:ascii="仿宋_GB2312" w:eastAsia="仿宋_GB2312" w:hAnsi="仿宋_GB2312" w:cs="仿宋_GB2312" w:hint="eastAsia"/>
              </w:rPr>
              <w:t>人扣</w:t>
            </w:r>
            <w:r>
              <w:rPr>
                <w:rFonts w:eastAsia="仿宋_GB2312" w:cs="仿宋_GB2312" w:hint="eastAsia"/>
              </w:rPr>
              <w:t>2</w:t>
            </w:r>
            <w:r>
              <w:rPr>
                <w:rFonts w:ascii="仿宋_GB2312" w:eastAsia="仿宋_GB2312" w:hAnsi="仿宋_GB2312" w:cs="仿宋_GB2312" w:hint="eastAsia"/>
              </w:rPr>
              <w:t>分。</w:t>
            </w:r>
          </w:p>
          <w:p w:rsidR="00224EE3" w:rsidRDefault="005605A1">
            <w:pPr>
              <w:numPr>
                <w:ilvl w:val="0"/>
                <w:numId w:val="104"/>
              </w:numPr>
              <w:adjustRightInd w:val="0"/>
              <w:snapToGrid w:val="0"/>
              <w:ind w:left="0"/>
              <w:rPr>
                <w:rFonts w:ascii="仿宋_GB2312" w:eastAsia="仿宋_GB2312" w:hAnsi="仿宋_GB2312" w:cs="仿宋_GB2312"/>
              </w:rPr>
            </w:pPr>
            <w:r>
              <w:rPr>
                <w:rFonts w:ascii="仿宋_GB2312" w:eastAsia="仿宋_GB2312" w:hAnsi="仿宋_GB2312" w:cs="仿宋_GB2312" w:hint="eastAsia"/>
              </w:rPr>
              <w:t>岗位安全管理责任不明确，或未落实，视情节扣</w:t>
            </w:r>
            <w:r>
              <w:rPr>
                <w:rFonts w:eastAsia="仿宋_GB2312" w:cs="仿宋_GB2312" w:hint="eastAsia"/>
              </w:rPr>
              <w:t>1</w:t>
            </w:r>
            <w:r>
              <w:rPr>
                <w:rFonts w:ascii="仿宋_GB2312" w:eastAsia="仿宋_GB2312" w:hAnsi="仿宋_GB2312" w:cs="仿宋_GB2312" w:hint="eastAsia"/>
              </w:rPr>
              <w:t>-</w:t>
            </w:r>
            <w:r>
              <w:rPr>
                <w:rFonts w:eastAsia="仿宋_GB2312" w:cs="仿宋_GB2312" w:hint="eastAsia"/>
              </w:rPr>
              <w:t>3</w:t>
            </w:r>
            <w:r>
              <w:rPr>
                <w:rFonts w:ascii="仿宋_GB2312" w:eastAsia="仿宋_GB2312" w:hAnsi="仿宋_GB2312" w:cs="仿宋_GB2312" w:hint="eastAsia"/>
              </w:rPr>
              <w:t>分。</w:t>
            </w:r>
          </w:p>
          <w:p w:rsidR="00224EE3" w:rsidRDefault="005605A1">
            <w:pPr>
              <w:numPr>
                <w:ilvl w:val="0"/>
                <w:numId w:val="104"/>
              </w:numPr>
              <w:adjustRightInd w:val="0"/>
              <w:snapToGrid w:val="0"/>
              <w:ind w:left="0"/>
              <w:rPr>
                <w:rFonts w:ascii="仿宋_GB2312" w:eastAsia="仿宋_GB2312" w:hAnsi="仿宋_GB2312" w:cs="仿宋_GB2312"/>
              </w:rPr>
            </w:pPr>
            <w:r>
              <w:rPr>
                <w:rFonts w:ascii="仿宋_GB2312" w:eastAsia="仿宋_GB2312" w:hAnsi="仿宋_GB2312" w:cs="仿宋_GB2312" w:hint="eastAsia"/>
              </w:rPr>
              <w:t>抽查岗位人员不熟悉自身岗位职责或履行岗位职责不到位的，视情节扣</w:t>
            </w:r>
            <w:r>
              <w:rPr>
                <w:rFonts w:eastAsia="仿宋_GB2312" w:cs="仿宋_GB2312" w:hint="eastAsia"/>
              </w:rPr>
              <w:t>3</w:t>
            </w:r>
            <w:r>
              <w:rPr>
                <w:rFonts w:ascii="仿宋_GB2312" w:eastAsia="仿宋_GB2312" w:hAnsi="仿宋_GB2312" w:cs="仿宋_GB2312" w:hint="eastAsia"/>
              </w:rPr>
              <w:t>-</w:t>
            </w:r>
            <w:r>
              <w:rPr>
                <w:rFonts w:eastAsia="仿宋_GB2312" w:cs="仿宋_GB2312" w:hint="eastAsia"/>
              </w:rPr>
              <w:t>5</w:t>
            </w:r>
            <w:r>
              <w:rPr>
                <w:rFonts w:ascii="仿宋_GB2312" w:eastAsia="仿宋_GB2312" w:hAnsi="仿宋_GB2312" w:cs="仿宋_GB2312" w:hint="eastAsia"/>
              </w:rPr>
              <w:t>分。</w:t>
            </w:r>
          </w:p>
          <w:p w:rsidR="00224EE3" w:rsidRDefault="005605A1">
            <w:pPr>
              <w:numPr>
                <w:ilvl w:val="0"/>
                <w:numId w:val="104"/>
              </w:numPr>
              <w:adjustRightInd w:val="0"/>
              <w:snapToGrid w:val="0"/>
              <w:ind w:left="0"/>
              <w:rPr>
                <w:rFonts w:ascii="仿宋_GB2312" w:eastAsia="仿宋_GB2312" w:hAnsi="仿宋_GB2312"/>
                <w:bCs/>
              </w:rPr>
            </w:pPr>
            <w:r>
              <w:rPr>
                <w:rFonts w:ascii="仿宋_GB2312" w:eastAsia="仿宋_GB2312" w:hAnsi="仿宋_GB2312" w:cs="仿宋_GB2312" w:hint="eastAsia"/>
              </w:rPr>
              <w:t>未逐级签订安全责任书，视情况扣</w:t>
            </w:r>
            <w:r>
              <w:rPr>
                <w:rFonts w:eastAsia="仿宋_GB2312" w:cs="仿宋_GB2312" w:hint="eastAsia"/>
              </w:rPr>
              <w:t>1</w:t>
            </w:r>
            <w:r>
              <w:rPr>
                <w:rFonts w:ascii="仿宋_GB2312" w:eastAsia="仿宋_GB2312" w:hAnsi="仿宋_GB2312" w:cs="仿宋_GB2312" w:hint="eastAsia"/>
              </w:rPr>
              <w:t>-</w:t>
            </w:r>
            <w:r>
              <w:rPr>
                <w:rFonts w:eastAsia="仿宋_GB2312" w:cs="仿宋_GB2312" w:hint="eastAsia"/>
              </w:rPr>
              <w:t>3</w:t>
            </w:r>
            <w:r>
              <w:rPr>
                <w:rFonts w:ascii="仿宋_GB2312" w:eastAsia="仿宋_GB2312" w:hAnsi="仿宋_GB2312" w:cs="仿宋_GB2312" w:hint="eastAsia"/>
              </w:rPr>
              <w:t>分。</w:t>
            </w:r>
          </w:p>
          <w:p w:rsidR="00224EE3" w:rsidRDefault="00224EE3">
            <w:pPr>
              <w:adjustRightInd w:val="0"/>
              <w:snapToGrid w:val="0"/>
              <w:rPr>
                <w:rFonts w:ascii="仿宋_GB2312" w:eastAsia="仿宋_GB2312" w:hAnsi="仿宋_GB2312"/>
                <w:bCs/>
              </w:rPr>
            </w:pP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ign w:val="center"/>
          </w:tcPr>
          <w:p w:rsidR="00224EE3" w:rsidRDefault="00224EE3">
            <w:pPr>
              <w:adjustRightInd w:val="0"/>
              <w:snapToGrid w:val="0"/>
              <w:jc w:val="center"/>
              <w:rPr>
                <w:rFonts w:ascii="仿宋_GB2312" w:eastAsia="仿宋_GB2312" w:hAnsi="仿宋_GB2312"/>
              </w:rPr>
            </w:pPr>
          </w:p>
        </w:tc>
        <w:tc>
          <w:tcPr>
            <w:tcW w:w="725" w:type="dxa"/>
            <w:vMerge/>
            <w:vAlign w:val="center"/>
          </w:tcPr>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2</w:t>
            </w:r>
            <w:r>
              <w:rPr>
                <w:rFonts w:ascii="仿宋_GB2312" w:eastAsia="仿宋_GB2312" w:hAnsi="仿宋_GB2312" w:hint="eastAsia"/>
              </w:rPr>
              <w:t>规章制度（</w:t>
            </w:r>
            <w:r>
              <w:rPr>
                <w:rFonts w:eastAsia="仿宋_GB2312" w:hint="eastAsia"/>
              </w:rPr>
              <w:t>5</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cs="仿宋_GB2312"/>
                <w:szCs w:val="21"/>
              </w:rPr>
              <w:br/>
            </w:r>
            <w:r>
              <w:rPr>
                <w:rFonts w:ascii="仿宋_GB2312" w:eastAsia="仿宋_GB2312" w:hAnsi="仿宋_GB2312" w:hint="eastAsia"/>
              </w:rPr>
              <w:t>识别收集适用的国家有关安全法律法规，建立清单，每年进行更新。</w:t>
            </w:r>
          </w:p>
          <w:p w:rsidR="00224EE3" w:rsidRDefault="005605A1">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建立健全安全生产管理制度，</w:t>
            </w:r>
            <w:r>
              <w:rPr>
                <w:rFonts w:ascii="仿宋_GB2312" w:eastAsia="仿宋_GB2312" w:hAnsi="仿宋_GB2312" w:cs="仿宋_GB2312" w:hint="eastAsia"/>
              </w:rPr>
              <w:t>并宣贯。</w:t>
            </w:r>
          </w:p>
          <w:p w:rsidR="00224EE3" w:rsidRDefault="005605A1">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对施工单位制度执行情况按照检查计划进行监督检查。</w:t>
            </w:r>
            <w:r>
              <w:rPr>
                <w:rFonts w:ascii="仿宋_GB2312" w:eastAsia="仿宋_GB2312" w:hAnsi="仿宋_GB2312" w:cs="仿宋_GB2312"/>
              </w:rPr>
              <w:br/>
            </w:r>
            <w:r>
              <w:rPr>
                <w:rFonts w:ascii="仿宋_GB2312" w:eastAsia="仿宋_GB2312" w:hAnsi="仿宋_GB2312" w:hint="eastAsia"/>
              </w:rPr>
              <w:t>安全生产管理制度应当符合国家、铁路行业现行的法律法规和规章制度的要求。</w:t>
            </w:r>
          </w:p>
          <w:p w:rsidR="00224EE3" w:rsidRDefault="00224EE3">
            <w:pPr>
              <w:adjustRightInd w:val="0"/>
              <w:snapToGrid w:val="0"/>
              <w:rPr>
                <w:rFonts w:ascii="仿宋_GB2312" w:eastAsia="仿宋_GB2312" w:hAnsi="仿宋_GB2312"/>
              </w:rPr>
            </w:pP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w:t>
            </w:r>
          </w:p>
        </w:tc>
        <w:tc>
          <w:tcPr>
            <w:tcW w:w="4676" w:type="dxa"/>
            <w:vAlign w:val="center"/>
          </w:tcPr>
          <w:p w:rsidR="00224EE3" w:rsidRDefault="005605A1">
            <w:pPr>
              <w:numPr>
                <w:ilvl w:val="0"/>
                <w:numId w:val="105"/>
              </w:numPr>
              <w:tabs>
                <w:tab w:val="clear" w:pos="0"/>
              </w:tabs>
              <w:adjustRightInd w:val="0"/>
              <w:snapToGrid w:val="0"/>
              <w:ind w:left="0"/>
              <w:rPr>
                <w:rFonts w:ascii="仿宋_GB2312" w:eastAsia="仿宋_GB2312" w:hAnsi="仿宋_GB2312"/>
              </w:rPr>
            </w:pPr>
            <w:r>
              <w:rPr>
                <w:rFonts w:ascii="仿宋_GB2312" w:eastAsia="仿宋_GB2312" w:hAnsi="仿宋_GB2312" w:hint="eastAsia"/>
              </w:rPr>
              <w:t>未建立安全生产管理制度或制度不全，扣</w:t>
            </w:r>
            <w:r>
              <w:rPr>
                <w:rFonts w:eastAsia="仿宋_GB2312" w:hint="eastAsia"/>
              </w:rPr>
              <w:t>2</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105"/>
              </w:numPr>
              <w:tabs>
                <w:tab w:val="clear" w:pos="0"/>
              </w:tabs>
              <w:adjustRightInd w:val="0"/>
              <w:snapToGrid w:val="0"/>
              <w:ind w:left="0"/>
              <w:rPr>
                <w:rFonts w:ascii="仿宋_GB2312" w:eastAsia="仿宋_GB2312" w:hAnsi="仿宋_GB2312"/>
              </w:rPr>
            </w:pPr>
            <w:r>
              <w:rPr>
                <w:rFonts w:ascii="仿宋_GB2312" w:eastAsia="仿宋_GB2312" w:hAnsi="仿宋_GB2312" w:hint="eastAsia"/>
              </w:rPr>
              <w:t>未对施工单位制度建立及执行情况检查，扣</w:t>
            </w:r>
            <w:r>
              <w:rPr>
                <w:rFonts w:eastAsia="仿宋_GB2312" w:hint="eastAsia"/>
              </w:rPr>
              <w:t>2</w:t>
            </w:r>
            <w:r>
              <w:rPr>
                <w:rFonts w:ascii="仿宋_GB2312" w:eastAsia="仿宋_GB2312" w:hAnsi="仿宋_GB2312" w:hint="eastAsia"/>
              </w:rPr>
              <w:t>分。</w:t>
            </w:r>
          </w:p>
          <w:p w:rsidR="00224EE3" w:rsidRDefault="005605A1">
            <w:pPr>
              <w:numPr>
                <w:ilvl w:val="0"/>
                <w:numId w:val="105"/>
              </w:numPr>
              <w:tabs>
                <w:tab w:val="clear" w:pos="0"/>
              </w:tabs>
              <w:adjustRightInd w:val="0"/>
              <w:snapToGrid w:val="0"/>
              <w:ind w:left="0"/>
              <w:rPr>
                <w:rFonts w:ascii="仿宋_GB2312" w:eastAsia="仿宋_GB2312" w:hAnsi="仿宋_GB2312" w:cs="仿宋_GB2312"/>
              </w:rPr>
            </w:pPr>
            <w:r>
              <w:rPr>
                <w:rFonts w:ascii="仿宋_GB2312" w:eastAsia="仿宋_GB2312" w:hAnsi="仿宋_GB2312" w:cs="仿宋_GB2312" w:hint="eastAsia"/>
              </w:rPr>
              <w:t>未识别收集适用的国家有关安全法律法规并建立清单，扣</w:t>
            </w:r>
            <w:r>
              <w:rPr>
                <w:rFonts w:eastAsia="仿宋_GB2312" w:cs="仿宋_GB2312" w:hint="eastAsia"/>
              </w:rPr>
              <w:t>2</w:t>
            </w:r>
            <w:r>
              <w:rPr>
                <w:rFonts w:ascii="仿宋_GB2312" w:eastAsia="仿宋_GB2312" w:hAnsi="仿宋_GB2312" w:cs="仿宋_GB2312" w:hint="eastAsia"/>
              </w:rPr>
              <w:t>分，收集缺漏多扣</w:t>
            </w:r>
            <w:r>
              <w:rPr>
                <w:rFonts w:eastAsia="仿宋_GB2312" w:cs="仿宋_GB2312" w:hint="eastAsia"/>
              </w:rPr>
              <w:t>1</w:t>
            </w:r>
            <w:r>
              <w:rPr>
                <w:rFonts w:ascii="仿宋_GB2312" w:eastAsia="仿宋_GB2312" w:hAnsi="仿宋_GB2312" w:cs="仿宋_GB2312" w:hint="eastAsia"/>
              </w:rPr>
              <w:t>分。</w:t>
            </w:r>
          </w:p>
          <w:p w:rsidR="00224EE3" w:rsidRDefault="005605A1">
            <w:pPr>
              <w:numPr>
                <w:ilvl w:val="0"/>
                <w:numId w:val="105"/>
              </w:numPr>
              <w:tabs>
                <w:tab w:val="clear" w:pos="0"/>
              </w:tabs>
              <w:adjustRightInd w:val="0"/>
              <w:snapToGrid w:val="0"/>
              <w:ind w:left="0"/>
              <w:rPr>
                <w:rFonts w:ascii="仿宋_GB2312" w:eastAsia="仿宋_GB2312" w:hAnsi="仿宋_GB2312" w:cs="仿宋_GB2312"/>
              </w:rPr>
            </w:pPr>
            <w:r>
              <w:rPr>
                <w:rFonts w:ascii="仿宋_GB2312" w:eastAsia="仿宋_GB2312" w:hAnsi="仿宋_GB2312" w:cs="仿宋_GB2312" w:hint="eastAsia"/>
              </w:rPr>
              <w:t>未按照规定建立项目安全生产管理制度，或未以项目文件形式发布，扣</w:t>
            </w:r>
            <w:r>
              <w:rPr>
                <w:rFonts w:eastAsia="仿宋_GB2312" w:cs="仿宋_GB2312" w:hint="eastAsia"/>
              </w:rPr>
              <w:t>5</w:t>
            </w:r>
            <w:r>
              <w:rPr>
                <w:rFonts w:ascii="仿宋_GB2312" w:eastAsia="仿宋_GB2312" w:hAnsi="仿宋_GB2312" w:cs="仿宋_GB2312" w:hint="eastAsia"/>
              </w:rPr>
              <w:t>分。</w:t>
            </w:r>
          </w:p>
          <w:p w:rsidR="00224EE3" w:rsidRDefault="005605A1">
            <w:pPr>
              <w:numPr>
                <w:ilvl w:val="0"/>
                <w:numId w:val="105"/>
              </w:numPr>
              <w:tabs>
                <w:tab w:val="clear" w:pos="0"/>
              </w:tabs>
              <w:adjustRightInd w:val="0"/>
              <w:snapToGrid w:val="0"/>
              <w:ind w:left="0"/>
              <w:rPr>
                <w:rFonts w:ascii="仿宋_GB2312" w:eastAsia="仿宋_GB2312" w:hAnsi="仿宋_GB2312" w:cs="仿宋_GB2312"/>
              </w:rPr>
            </w:pPr>
            <w:r>
              <w:rPr>
                <w:rFonts w:ascii="仿宋_GB2312" w:eastAsia="仿宋_GB2312" w:hAnsi="仿宋_GB2312" w:cs="仿宋_GB2312" w:hint="eastAsia"/>
              </w:rPr>
              <w:t>安全管理制度不齐全，视情节扣</w:t>
            </w:r>
            <w:r>
              <w:rPr>
                <w:rFonts w:eastAsia="仿宋_GB2312" w:cs="仿宋_GB2312" w:hint="eastAsia"/>
              </w:rPr>
              <w:t>3</w:t>
            </w:r>
            <w:r>
              <w:rPr>
                <w:rFonts w:ascii="仿宋_GB2312" w:eastAsia="仿宋_GB2312" w:hAnsi="仿宋_GB2312" w:cs="仿宋_GB2312" w:hint="eastAsia"/>
              </w:rPr>
              <w:t>分。</w:t>
            </w:r>
          </w:p>
          <w:p w:rsidR="00224EE3" w:rsidRDefault="005605A1">
            <w:pPr>
              <w:numPr>
                <w:ilvl w:val="0"/>
                <w:numId w:val="105"/>
              </w:numPr>
              <w:tabs>
                <w:tab w:val="clear" w:pos="0"/>
              </w:tabs>
              <w:adjustRightInd w:val="0"/>
              <w:snapToGrid w:val="0"/>
              <w:ind w:left="0"/>
              <w:rPr>
                <w:rFonts w:ascii="仿宋_GB2312" w:eastAsia="仿宋_GB2312" w:hAnsi="仿宋_GB2312" w:cs="仿宋_GB2312"/>
              </w:rPr>
            </w:pPr>
            <w:r>
              <w:rPr>
                <w:rFonts w:ascii="仿宋_GB2312" w:eastAsia="仿宋_GB2312" w:hAnsi="仿宋_GB2312" w:cs="仿宋_GB2312" w:hint="eastAsia"/>
              </w:rPr>
              <w:t>安全管理制度的针对性不强、可操作性差，或未及时更新、与上位法不符，或用上级部门制度代替项目管理制度，视情节扣</w:t>
            </w:r>
            <w:r>
              <w:rPr>
                <w:rFonts w:eastAsia="仿宋_GB2312" w:cs="仿宋_GB2312" w:hint="eastAsia"/>
              </w:rPr>
              <w:t>2</w:t>
            </w:r>
            <w:r>
              <w:rPr>
                <w:rFonts w:ascii="仿宋_GB2312" w:eastAsia="仿宋_GB2312" w:hAnsi="仿宋_GB2312" w:cs="仿宋_GB2312" w:hint="eastAsia"/>
              </w:rPr>
              <w:t>-</w:t>
            </w:r>
            <w:r>
              <w:rPr>
                <w:rFonts w:eastAsia="仿宋_GB2312" w:cs="仿宋_GB2312" w:hint="eastAsia"/>
              </w:rPr>
              <w:t>3</w:t>
            </w:r>
            <w:r>
              <w:rPr>
                <w:rFonts w:ascii="仿宋_GB2312" w:eastAsia="仿宋_GB2312" w:hAnsi="仿宋_GB2312" w:cs="仿宋_GB2312" w:hint="eastAsia"/>
              </w:rPr>
              <w:t>分。</w:t>
            </w:r>
          </w:p>
          <w:p w:rsidR="00224EE3" w:rsidRDefault="005605A1">
            <w:pPr>
              <w:numPr>
                <w:ilvl w:val="0"/>
                <w:numId w:val="105"/>
              </w:numPr>
              <w:tabs>
                <w:tab w:val="clear" w:pos="0"/>
              </w:tabs>
              <w:adjustRightInd w:val="0"/>
              <w:snapToGrid w:val="0"/>
              <w:ind w:left="0"/>
              <w:rPr>
                <w:rFonts w:ascii="仿宋_GB2312" w:eastAsia="仿宋_GB2312" w:hAnsi="仿宋_GB2312"/>
              </w:rPr>
            </w:pPr>
            <w:r>
              <w:rPr>
                <w:rFonts w:ascii="仿宋_GB2312" w:eastAsia="仿宋_GB2312" w:hAnsi="仿宋_GB2312" w:cs="仿宋_GB2312" w:hint="eastAsia"/>
              </w:rPr>
              <w:t>未对项目安全生产管理制度进行宣贯，扣</w:t>
            </w:r>
            <w:r>
              <w:rPr>
                <w:rFonts w:eastAsia="仿宋_GB2312" w:cs="仿宋_GB2312" w:hint="eastAsia"/>
              </w:rPr>
              <w:t>1</w:t>
            </w:r>
            <w:r>
              <w:rPr>
                <w:rFonts w:ascii="仿宋_GB2312" w:eastAsia="仿宋_GB2312" w:hAnsi="仿宋_GB2312" w:cs="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ign w:val="center"/>
          </w:tcPr>
          <w:p w:rsidR="00224EE3" w:rsidRDefault="00224EE3">
            <w:pPr>
              <w:adjustRightInd w:val="0"/>
              <w:snapToGrid w:val="0"/>
              <w:jc w:val="center"/>
              <w:rPr>
                <w:rFonts w:ascii="仿宋_GB2312" w:eastAsia="仿宋_GB2312" w:hAnsi="仿宋_GB2312"/>
              </w:rPr>
            </w:pPr>
          </w:p>
        </w:tc>
        <w:tc>
          <w:tcPr>
            <w:tcW w:w="725" w:type="dxa"/>
            <w:vMerge/>
            <w:vAlign w:val="center"/>
          </w:tcPr>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jc w:val="center"/>
              <w:rPr>
                <w:rFonts w:ascii="仿宋_GB2312" w:eastAsia="仿宋_GB2312" w:hAnsi="仿宋_GB2312"/>
                <w:szCs w:val="21"/>
              </w:rPr>
            </w:pPr>
            <w:r>
              <w:rPr>
                <w:rFonts w:eastAsia="仿宋_GB2312" w:hint="eastAsia"/>
                <w:szCs w:val="21"/>
              </w:rPr>
              <w:t>3</w:t>
            </w:r>
            <w:r>
              <w:rPr>
                <w:rFonts w:ascii="仿宋_GB2312" w:eastAsia="仿宋_GB2312" w:hAnsi="仿宋_GB2312" w:hint="eastAsia"/>
                <w:szCs w:val="21"/>
              </w:rPr>
              <w:t>.</w:t>
            </w:r>
            <w:r>
              <w:rPr>
                <w:rFonts w:eastAsia="仿宋_GB2312" w:hint="eastAsia"/>
                <w:szCs w:val="21"/>
              </w:rPr>
              <w:t>3</w:t>
            </w:r>
            <w:r>
              <w:rPr>
                <w:rFonts w:ascii="仿宋_GB2312" w:eastAsia="仿宋_GB2312" w:hAnsi="仿宋_GB2312" w:hint="eastAsia"/>
                <w:szCs w:val="21"/>
              </w:rPr>
              <w:t>安全会议（</w:t>
            </w:r>
            <w:r>
              <w:rPr>
                <w:rFonts w:eastAsia="仿宋_GB2312" w:hint="eastAsia"/>
                <w:szCs w:val="21"/>
              </w:rPr>
              <w:t>2</w:t>
            </w:r>
            <w:r>
              <w:rPr>
                <w:rFonts w:ascii="仿宋_GB2312" w:eastAsia="仿宋_GB2312" w:hAnsi="仿宋_GB2312" w:hint="eastAsia"/>
                <w:szCs w:val="21"/>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安全会议管理制度应当符合国家、铁路行业现行的法律法规和规章制度的要求。</w:t>
            </w:r>
          </w:p>
          <w:p w:rsidR="00224EE3" w:rsidRDefault="005605A1">
            <w:pPr>
              <w:adjustRightInd w:val="0"/>
              <w:snapToGrid w:val="0"/>
              <w:rPr>
                <w:rFonts w:ascii="仿宋_GB2312" w:eastAsia="仿宋_GB2312" w:hAnsi="仿宋_GB2312"/>
                <w:szCs w:val="21"/>
              </w:rPr>
            </w:pPr>
            <w:r>
              <w:rPr>
                <w:rFonts w:ascii="仿宋_GB2312" w:eastAsia="仿宋_GB2312" w:hAnsi="仿宋_GB2312" w:hint="eastAsia"/>
              </w:rPr>
              <w:t>及时组织召开安全会议，并做好会议记录。</w:t>
            </w:r>
          </w:p>
        </w:tc>
        <w:tc>
          <w:tcPr>
            <w:tcW w:w="1000" w:type="dxa"/>
            <w:vAlign w:val="center"/>
          </w:tcPr>
          <w:p w:rsidR="00224EE3" w:rsidRDefault="005605A1">
            <w:pPr>
              <w:adjustRightInd w:val="0"/>
              <w:snapToGrid w:val="0"/>
              <w:jc w:val="center"/>
              <w:rPr>
                <w:rFonts w:ascii="仿宋_GB2312" w:eastAsia="仿宋_GB2312" w:hAnsi="仿宋_GB2312"/>
                <w:szCs w:val="21"/>
              </w:rPr>
            </w:pPr>
            <w:r>
              <w:rPr>
                <w:rFonts w:ascii="仿宋_GB2312" w:eastAsia="仿宋_GB2312" w:hAnsi="仿宋_GB2312" w:hint="eastAsia"/>
                <w:szCs w:val="21"/>
              </w:rPr>
              <w:t>查文件、资料。</w:t>
            </w:r>
          </w:p>
        </w:tc>
        <w:tc>
          <w:tcPr>
            <w:tcW w:w="4676" w:type="dxa"/>
            <w:vAlign w:val="center"/>
          </w:tcPr>
          <w:p w:rsidR="00224EE3" w:rsidRDefault="005605A1">
            <w:pPr>
              <w:numPr>
                <w:ilvl w:val="0"/>
                <w:numId w:val="106"/>
              </w:numPr>
              <w:adjustRightInd w:val="0"/>
              <w:snapToGrid w:val="0"/>
              <w:ind w:left="0"/>
              <w:rPr>
                <w:rFonts w:ascii="仿宋_GB2312" w:eastAsia="仿宋_GB2312" w:hAnsi="仿宋_GB2312"/>
              </w:rPr>
            </w:pPr>
            <w:r>
              <w:rPr>
                <w:rFonts w:ascii="仿宋_GB2312" w:eastAsia="仿宋_GB2312" w:hAnsi="仿宋_GB2312" w:hint="eastAsia"/>
              </w:rPr>
              <w:t>未制定安全会议管理制度，扣</w:t>
            </w:r>
            <w:r>
              <w:rPr>
                <w:rFonts w:eastAsia="仿宋_GB2312" w:hint="eastAsia"/>
              </w:rPr>
              <w:t>1</w:t>
            </w:r>
            <w:r>
              <w:rPr>
                <w:rFonts w:ascii="仿宋_GB2312" w:eastAsia="仿宋_GB2312" w:hAnsi="仿宋_GB2312" w:hint="eastAsia"/>
              </w:rPr>
              <w:t>分。</w:t>
            </w:r>
          </w:p>
          <w:p w:rsidR="00224EE3" w:rsidRDefault="005605A1">
            <w:pPr>
              <w:numPr>
                <w:ilvl w:val="0"/>
                <w:numId w:val="106"/>
              </w:numPr>
              <w:adjustRightInd w:val="0"/>
              <w:snapToGrid w:val="0"/>
              <w:ind w:left="0"/>
              <w:rPr>
                <w:rFonts w:ascii="仿宋_GB2312" w:eastAsia="仿宋_GB2312" w:hAnsi="仿宋_GB2312"/>
              </w:rPr>
            </w:pPr>
            <w:r>
              <w:rPr>
                <w:rFonts w:ascii="仿宋_GB2312" w:eastAsia="仿宋_GB2312" w:hAnsi="仿宋_GB2312" w:hint="eastAsia"/>
              </w:rPr>
              <w:t>未定期召开安全生产领导小组会议或专业安全会议，扣</w:t>
            </w:r>
            <w:r>
              <w:rPr>
                <w:rFonts w:eastAsia="仿宋_GB2312" w:hint="eastAsia"/>
              </w:rPr>
              <w:t>1</w:t>
            </w:r>
            <w:r>
              <w:rPr>
                <w:rFonts w:ascii="仿宋_GB2312" w:eastAsia="仿宋_GB2312" w:hAnsi="仿宋_GB2312" w:hint="eastAsia"/>
              </w:rPr>
              <w:t>分。</w:t>
            </w:r>
          </w:p>
          <w:p w:rsidR="00224EE3" w:rsidRDefault="005605A1">
            <w:pPr>
              <w:numPr>
                <w:ilvl w:val="0"/>
                <w:numId w:val="106"/>
              </w:numPr>
              <w:adjustRightInd w:val="0"/>
              <w:snapToGrid w:val="0"/>
              <w:ind w:left="0"/>
              <w:rPr>
                <w:rFonts w:ascii="仿宋_GB2312" w:eastAsia="仿宋_GB2312" w:hAnsi="仿宋_GB2312"/>
              </w:rPr>
            </w:pPr>
            <w:r>
              <w:rPr>
                <w:rFonts w:ascii="仿宋_GB2312" w:eastAsia="仿宋_GB2312" w:hAnsi="仿宋_GB2312" w:hint="eastAsia"/>
              </w:rPr>
              <w:t>会议记录不完整、不连续，发现一次扣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ign w:val="center"/>
          </w:tcPr>
          <w:p w:rsidR="00224EE3" w:rsidRDefault="00224EE3">
            <w:pPr>
              <w:adjustRightInd w:val="0"/>
              <w:snapToGrid w:val="0"/>
              <w:jc w:val="center"/>
              <w:rPr>
                <w:rFonts w:ascii="仿宋_GB2312" w:eastAsia="仿宋_GB2312" w:hAnsi="仿宋_GB2312"/>
              </w:rPr>
            </w:pPr>
          </w:p>
        </w:tc>
        <w:tc>
          <w:tcPr>
            <w:tcW w:w="725" w:type="dxa"/>
            <w:vMerge/>
            <w:vAlign w:val="center"/>
          </w:tcPr>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rPr>
              <w:t>3</w:t>
            </w:r>
            <w:r>
              <w:rPr>
                <w:rFonts w:ascii="仿宋_GB2312" w:eastAsia="仿宋_GB2312" w:hAnsi="仿宋_GB2312" w:hint="eastAsia"/>
              </w:rPr>
              <w:t>.</w:t>
            </w:r>
            <w:r>
              <w:rPr>
                <w:rFonts w:eastAsia="仿宋_GB2312" w:hint="eastAsia"/>
              </w:rPr>
              <w:t>4</w:t>
            </w:r>
            <w:r>
              <w:rPr>
                <w:rFonts w:ascii="仿宋_GB2312" w:eastAsia="仿宋_GB2312" w:hAnsi="仿宋_GB2312" w:hint="eastAsia"/>
              </w:rPr>
              <w:t>责任落实情况（</w:t>
            </w:r>
            <w:r>
              <w:rPr>
                <w:rFonts w:eastAsia="仿宋_GB2312" w:hint="eastAsia"/>
              </w:rPr>
              <w:t>5</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认真贯彻执行国家、铁路行业及上级有关工程安全生产管理的各项工作部署。</w:t>
            </w:r>
          </w:p>
          <w:p w:rsidR="00224EE3" w:rsidRDefault="005605A1">
            <w:pPr>
              <w:adjustRightInd w:val="0"/>
              <w:snapToGrid w:val="0"/>
              <w:rPr>
                <w:rFonts w:ascii="仿宋_GB2312" w:eastAsia="仿宋_GB2312" w:hAnsi="仿宋_GB2312" w:cs="仿宋_GB2312"/>
                <w:szCs w:val="21"/>
              </w:rPr>
            </w:pPr>
            <w:r>
              <w:rPr>
                <w:rFonts w:ascii="仿宋_GB2312" w:eastAsia="仿宋_GB2312" w:hAnsi="仿宋_GB2312" w:hint="eastAsia"/>
              </w:rPr>
              <w:t>明确</w:t>
            </w:r>
            <w:r>
              <w:rPr>
                <w:rFonts w:ascii="仿宋_GB2312" w:eastAsia="仿宋_GB2312" w:hAnsi="仿宋_GB2312"/>
              </w:rPr>
              <w:t>安全管理目标，制定工程项目安全生产管理策划方案。</w:t>
            </w:r>
          </w:p>
        </w:tc>
        <w:tc>
          <w:tcPr>
            <w:tcW w:w="1000"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查文件及相关台账、记录。</w:t>
            </w:r>
          </w:p>
        </w:tc>
        <w:tc>
          <w:tcPr>
            <w:tcW w:w="4676" w:type="dxa"/>
            <w:vAlign w:val="center"/>
          </w:tcPr>
          <w:p w:rsidR="00224EE3" w:rsidRDefault="005605A1">
            <w:pPr>
              <w:numPr>
                <w:ilvl w:val="0"/>
                <w:numId w:val="107"/>
              </w:numPr>
              <w:tabs>
                <w:tab w:val="clear" w:pos="0"/>
              </w:tabs>
              <w:adjustRightInd w:val="0"/>
              <w:snapToGrid w:val="0"/>
              <w:ind w:left="0"/>
              <w:rPr>
                <w:rFonts w:ascii="仿宋_GB2312" w:eastAsia="仿宋_GB2312" w:hAnsi="仿宋_GB2312"/>
              </w:rPr>
            </w:pPr>
            <w:r>
              <w:rPr>
                <w:rFonts w:ascii="仿宋_GB2312" w:eastAsia="仿宋_GB2312" w:hAnsi="仿宋_GB2312" w:hint="eastAsia"/>
              </w:rPr>
              <w:t>项目实施过程中，安全生产工作走过场、形式化、存在明显安全问题的，发现一处视情节扣</w:t>
            </w: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p w:rsidR="00224EE3" w:rsidRDefault="005605A1">
            <w:pPr>
              <w:numPr>
                <w:ilvl w:val="0"/>
                <w:numId w:val="107"/>
              </w:numPr>
              <w:tabs>
                <w:tab w:val="clear" w:pos="0"/>
              </w:tabs>
              <w:adjustRightInd w:val="0"/>
              <w:snapToGrid w:val="0"/>
              <w:ind w:left="0"/>
              <w:rPr>
                <w:rFonts w:ascii="仿宋_GB2312" w:eastAsia="仿宋_GB2312" w:hAnsi="仿宋_GB2312"/>
              </w:rPr>
            </w:pPr>
            <w:r>
              <w:rPr>
                <w:rFonts w:ascii="仿宋_GB2312" w:eastAsia="仿宋_GB2312" w:hAnsi="仿宋_GB2312" w:hint="eastAsia"/>
              </w:rPr>
              <w:t>未明确</w:t>
            </w:r>
            <w:r>
              <w:rPr>
                <w:rFonts w:ascii="仿宋_GB2312" w:eastAsia="仿宋_GB2312" w:hAnsi="仿宋_GB2312"/>
              </w:rPr>
              <w:t>安全管理目标，扣</w:t>
            </w:r>
            <w:r>
              <w:rPr>
                <w:rFonts w:eastAsia="仿宋_GB2312" w:hint="eastAsia"/>
              </w:rPr>
              <w:t>2</w:t>
            </w:r>
            <w:r>
              <w:rPr>
                <w:rFonts w:ascii="仿宋_GB2312" w:eastAsia="仿宋_GB2312" w:hAnsi="仿宋_GB2312" w:hint="eastAsia"/>
              </w:rPr>
              <w:t>分</w:t>
            </w:r>
            <w:r>
              <w:rPr>
                <w:rFonts w:ascii="仿宋_GB2312" w:eastAsia="仿宋_GB2312" w:hAnsi="仿宋_GB2312"/>
              </w:rPr>
              <w:t>。</w:t>
            </w:r>
          </w:p>
          <w:p w:rsidR="00224EE3" w:rsidRDefault="00224EE3">
            <w:pPr>
              <w:adjustRightInd w:val="0"/>
              <w:snapToGrid w:val="0"/>
              <w:rPr>
                <w:rFonts w:ascii="仿宋_GB2312" w:eastAsia="仿宋_GB2312" w:hAnsi="仿宋_GB2312"/>
                <w:bCs/>
              </w:rPr>
            </w:pP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restart"/>
            <w:vAlign w:val="center"/>
          </w:tcPr>
          <w:p w:rsidR="00224EE3" w:rsidRDefault="00224EE3">
            <w:pPr>
              <w:adjustRightInd w:val="0"/>
              <w:snapToGrid w:val="0"/>
              <w:jc w:val="center"/>
              <w:rPr>
                <w:rFonts w:ascii="仿宋_GB2312" w:eastAsia="仿宋_GB2312" w:hAnsi="仿宋_GB2312"/>
              </w:rPr>
            </w:pPr>
          </w:p>
        </w:tc>
        <w:tc>
          <w:tcPr>
            <w:tcW w:w="725" w:type="dxa"/>
            <w:vMerge w:val="restart"/>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安全生产责任制</w:t>
            </w: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5</w:t>
            </w:r>
            <w:r>
              <w:rPr>
                <w:rFonts w:ascii="仿宋_GB2312" w:eastAsia="仿宋_GB2312" w:hAnsi="仿宋_GB2312" w:hint="eastAsia"/>
              </w:rPr>
              <w:t>责任制制定（</w:t>
            </w:r>
            <w:r>
              <w:rPr>
                <w:rFonts w:eastAsia="仿宋_GB2312" w:hint="eastAsia"/>
              </w:rPr>
              <w:t>3</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编制项目安全生产责任制度，应当明确各岗位的责任人员、责任范围和考核标准等内容。</w:t>
            </w:r>
          </w:p>
          <w:p w:rsidR="00224EE3" w:rsidRDefault="00224EE3">
            <w:pPr>
              <w:adjustRightInd w:val="0"/>
              <w:snapToGrid w:val="0"/>
              <w:rPr>
                <w:rFonts w:ascii="仿宋_GB2312" w:eastAsia="仿宋_GB2312" w:hAnsi="仿宋_GB2312"/>
              </w:rPr>
            </w:pP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w:t>
            </w:r>
          </w:p>
        </w:tc>
        <w:tc>
          <w:tcPr>
            <w:tcW w:w="4676" w:type="dxa"/>
            <w:vAlign w:val="center"/>
          </w:tcPr>
          <w:p w:rsidR="00224EE3" w:rsidRDefault="005605A1">
            <w:pPr>
              <w:numPr>
                <w:ilvl w:val="0"/>
                <w:numId w:val="108"/>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未编制安全生产责任制度，或未明确各岗位的责任、责任范围和考核标准，扣</w:t>
            </w:r>
            <w:r>
              <w:rPr>
                <w:rFonts w:eastAsia="仿宋_GB2312" w:hint="eastAsia"/>
                <w:b/>
                <w:lang w:val="zh-CN"/>
              </w:rPr>
              <w:t>3</w:t>
            </w:r>
            <w:r>
              <w:rPr>
                <w:rFonts w:ascii="仿宋_GB2312" w:eastAsia="仿宋_GB2312" w:hAnsi="仿宋_GB2312" w:hint="eastAsia"/>
                <w:b/>
                <w:lang w:val="zh-CN"/>
              </w:rPr>
              <w:t>分。</w:t>
            </w:r>
          </w:p>
          <w:p w:rsidR="00224EE3" w:rsidRDefault="005605A1">
            <w:pPr>
              <w:numPr>
                <w:ilvl w:val="0"/>
                <w:numId w:val="108"/>
              </w:numPr>
              <w:adjustRightInd w:val="0"/>
              <w:snapToGrid w:val="0"/>
              <w:ind w:left="0"/>
              <w:rPr>
                <w:rFonts w:ascii="仿宋_GB2312" w:eastAsia="仿宋_GB2312" w:hAnsi="仿宋_GB2312"/>
              </w:rPr>
            </w:pPr>
            <w:r>
              <w:rPr>
                <w:rFonts w:ascii="仿宋_GB2312" w:eastAsia="仿宋_GB2312" w:hAnsi="仿宋_GB2312" w:hint="eastAsia"/>
              </w:rPr>
              <w:t>制度内容不全面、未覆盖全员或考核标准、周期不明确，视情节扣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p w:rsidR="00224EE3" w:rsidRDefault="005605A1">
            <w:pPr>
              <w:numPr>
                <w:ilvl w:val="0"/>
                <w:numId w:val="108"/>
              </w:numPr>
              <w:adjustRightInd w:val="0"/>
              <w:snapToGrid w:val="0"/>
              <w:ind w:left="0"/>
              <w:rPr>
                <w:rFonts w:ascii="仿宋_GB2312" w:eastAsia="仿宋_GB2312" w:hAnsi="仿宋_GB2312"/>
              </w:rPr>
            </w:pPr>
            <w:r>
              <w:rPr>
                <w:rFonts w:ascii="仿宋_GB2312" w:eastAsia="仿宋_GB2312" w:hAnsi="仿宋_GB2312" w:hint="eastAsia"/>
              </w:rPr>
              <w:t>未定期进行考核或考核弄虚作假，扣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ign w:val="center"/>
          </w:tcPr>
          <w:p w:rsidR="00224EE3" w:rsidRDefault="00224EE3">
            <w:pPr>
              <w:adjustRightInd w:val="0"/>
              <w:snapToGrid w:val="0"/>
              <w:jc w:val="center"/>
              <w:rPr>
                <w:rFonts w:ascii="仿宋_GB2312" w:eastAsia="仿宋_GB2312" w:hAnsi="仿宋_GB2312"/>
              </w:rPr>
            </w:pPr>
          </w:p>
        </w:tc>
        <w:tc>
          <w:tcPr>
            <w:tcW w:w="725" w:type="dxa"/>
            <w:vMerge/>
            <w:vAlign w:val="center"/>
          </w:tcPr>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6</w:t>
            </w:r>
            <w:r>
              <w:rPr>
                <w:rFonts w:ascii="仿宋_GB2312" w:eastAsia="仿宋_GB2312" w:hAnsi="仿宋_GB2312" w:hint="eastAsia"/>
              </w:rPr>
              <w:t>责任签认（</w:t>
            </w:r>
            <w:r>
              <w:rPr>
                <w:rFonts w:eastAsia="仿宋_GB2312" w:hint="eastAsia"/>
              </w:rPr>
              <w:t>2</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项目部内部、项目部与施工单位分别</w:t>
            </w:r>
            <w:r>
              <w:rPr>
                <w:rFonts w:ascii="仿宋_GB2312" w:eastAsia="仿宋_GB2312" w:hAnsi="仿宋_GB2312" w:hint="eastAsia"/>
                <w:lang w:val="zh-CN"/>
              </w:rPr>
              <w:t>签订安全责任书。</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查文件及责任落实及考核资料。</w:t>
            </w:r>
          </w:p>
        </w:tc>
        <w:tc>
          <w:tcPr>
            <w:tcW w:w="4676" w:type="dxa"/>
            <w:vAlign w:val="center"/>
          </w:tcPr>
          <w:p w:rsidR="00224EE3" w:rsidRDefault="005605A1">
            <w:pPr>
              <w:numPr>
                <w:ilvl w:val="0"/>
                <w:numId w:val="109"/>
              </w:numPr>
              <w:adjustRightInd w:val="0"/>
              <w:snapToGrid w:val="0"/>
              <w:ind w:left="0"/>
              <w:rPr>
                <w:rFonts w:ascii="仿宋_GB2312" w:eastAsia="仿宋_GB2312" w:hAnsi="仿宋_GB2312"/>
              </w:rPr>
            </w:pPr>
            <w:r>
              <w:rPr>
                <w:rFonts w:ascii="仿宋_GB2312" w:eastAsia="仿宋_GB2312" w:hAnsi="仿宋_GB2312" w:hint="eastAsia"/>
              </w:rPr>
              <w:t>未明确项目部各部门安全岗位责任，扣</w:t>
            </w:r>
            <w:r>
              <w:rPr>
                <w:rFonts w:eastAsia="仿宋_GB2312" w:hint="eastAsia"/>
              </w:rPr>
              <w:t>2</w:t>
            </w:r>
            <w:r>
              <w:rPr>
                <w:rFonts w:ascii="仿宋_GB2312" w:eastAsia="仿宋_GB2312" w:hAnsi="仿宋_GB2312" w:hint="eastAsia"/>
              </w:rPr>
              <w:t>分。</w:t>
            </w:r>
          </w:p>
          <w:p w:rsidR="00224EE3" w:rsidRDefault="005605A1">
            <w:pPr>
              <w:numPr>
                <w:ilvl w:val="0"/>
                <w:numId w:val="109"/>
              </w:numPr>
              <w:adjustRightInd w:val="0"/>
              <w:snapToGrid w:val="0"/>
              <w:ind w:left="0"/>
              <w:rPr>
                <w:rFonts w:ascii="仿宋_GB2312" w:eastAsia="仿宋_GB2312" w:hAnsi="仿宋_GB2312"/>
              </w:rPr>
            </w:pPr>
            <w:r>
              <w:rPr>
                <w:rFonts w:ascii="仿宋_GB2312" w:eastAsia="仿宋_GB2312" w:hAnsi="仿宋_GB2312" w:hint="eastAsia"/>
              </w:rPr>
              <w:t>未进行安全责任签认，每缺一级，扣</w:t>
            </w:r>
            <w:r>
              <w:rPr>
                <w:rFonts w:eastAsia="仿宋_GB2312" w:hint="eastAsia"/>
              </w:rPr>
              <w:t>1</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ign w:val="center"/>
          </w:tcPr>
          <w:p w:rsidR="00224EE3" w:rsidRDefault="00224EE3">
            <w:pPr>
              <w:adjustRightInd w:val="0"/>
              <w:snapToGrid w:val="0"/>
              <w:jc w:val="center"/>
              <w:rPr>
                <w:rFonts w:ascii="仿宋_GB2312" w:eastAsia="仿宋_GB2312" w:hAnsi="仿宋_GB2312"/>
              </w:rPr>
            </w:pPr>
          </w:p>
        </w:tc>
        <w:tc>
          <w:tcPr>
            <w:tcW w:w="725" w:type="dxa"/>
            <w:vMerge/>
            <w:vAlign w:val="center"/>
          </w:tcPr>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7</w:t>
            </w:r>
            <w:r>
              <w:rPr>
                <w:rFonts w:ascii="仿宋_GB2312" w:eastAsia="仿宋_GB2312" w:hAnsi="仿宋_GB2312" w:hint="eastAsia"/>
              </w:rPr>
              <w:t>责任落实情况检查（</w:t>
            </w:r>
            <w:r>
              <w:rPr>
                <w:rFonts w:eastAsia="仿宋_GB2312" w:hint="eastAsia"/>
              </w:rPr>
              <w:t>5</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rPr>
              <w:t>对施工单位安全生产责任制落实情况进行检查</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查文件及责任落实及考核资料。</w:t>
            </w:r>
          </w:p>
        </w:tc>
        <w:tc>
          <w:tcPr>
            <w:tcW w:w="4676" w:type="dxa"/>
            <w:vAlign w:val="center"/>
          </w:tcPr>
          <w:p w:rsidR="00224EE3" w:rsidRDefault="005605A1">
            <w:pPr>
              <w:numPr>
                <w:ilvl w:val="0"/>
                <w:numId w:val="110"/>
              </w:numPr>
              <w:adjustRightInd w:val="0"/>
              <w:snapToGrid w:val="0"/>
              <w:ind w:left="0"/>
              <w:rPr>
                <w:rFonts w:ascii="仿宋_GB2312" w:eastAsia="仿宋_GB2312" w:hAnsi="仿宋_GB2312"/>
              </w:rPr>
            </w:pPr>
            <w:r>
              <w:rPr>
                <w:rFonts w:ascii="仿宋_GB2312" w:eastAsia="仿宋_GB2312" w:hAnsi="仿宋_GB2312" w:hint="eastAsia"/>
              </w:rPr>
              <w:t>未</w:t>
            </w:r>
            <w:r>
              <w:rPr>
                <w:rFonts w:ascii="仿宋_GB2312" w:eastAsia="仿宋_GB2312" w:hAnsi="仿宋_GB2312"/>
              </w:rPr>
              <w:t>进行检查</w:t>
            </w:r>
            <w:r>
              <w:rPr>
                <w:rFonts w:ascii="仿宋_GB2312" w:eastAsia="仿宋_GB2312" w:hAnsi="仿宋_GB2312" w:hint="eastAsia"/>
              </w:rPr>
              <w:t>，扣</w:t>
            </w:r>
            <w:r>
              <w:rPr>
                <w:rFonts w:eastAsia="仿宋_GB2312" w:hint="eastAsia"/>
              </w:rPr>
              <w:t>2</w:t>
            </w:r>
            <w:r>
              <w:rPr>
                <w:rFonts w:ascii="仿宋_GB2312" w:eastAsia="仿宋_GB2312" w:hAnsi="仿宋_GB2312" w:hint="eastAsia"/>
              </w:rPr>
              <w:t>分。</w:t>
            </w:r>
          </w:p>
          <w:p w:rsidR="00224EE3" w:rsidRDefault="005605A1">
            <w:pPr>
              <w:numPr>
                <w:ilvl w:val="0"/>
                <w:numId w:val="110"/>
              </w:numPr>
              <w:adjustRightInd w:val="0"/>
              <w:snapToGrid w:val="0"/>
              <w:ind w:left="0"/>
              <w:rPr>
                <w:rFonts w:ascii="仿宋_GB2312" w:eastAsia="仿宋_GB2312" w:hAnsi="仿宋_GB2312"/>
              </w:rPr>
            </w:pPr>
            <w:r>
              <w:rPr>
                <w:rFonts w:ascii="仿宋_GB2312" w:eastAsia="仿宋_GB2312" w:hAnsi="仿宋_GB2312" w:hint="eastAsia"/>
              </w:rPr>
              <w:t>对检查工作形式化，发现一处视情节扣</w:t>
            </w:r>
            <w:r>
              <w:rPr>
                <w:rFonts w:eastAsia="仿宋_GB2312" w:hint="eastAsia"/>
              </w:rPr>
              <w:t>2</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224EE3">
            <w:pPr>
              <w:adjustRightInd w:val="0"/>
              <w:snapToGrid w:val="0"/>
              <w:rPr>
                <w:rFonts w:ascii="仿宋_GB2312" w:eastAsia="仿宋_GB2312" w:hAnsi="仿宋_GB2312"/>
              </w:rPr>
            </w:pP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restart"/>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p>
        </w:tc>
        <w:tc>
          <w:tcPr>
            <w:tcW w:w="725" w:type="dxa"/>
            <w:vMerge w:val="restart"/>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安全管理责任落实（</w:t>
            </w:r>
            <w:r>
              <w:rPr>
                <w:rFonts w:eastAsia="仿宋_GB2312" w:hint="eastAsia"/>
              </w:rPr>
              <w:t>50</w:t>
            </w:r>
            <w:r>
              <w:rPr>
                <w:rFonts w:ascii="仿宋_GB2312" w:eastAsia="仿宋_GB2312" w:hAnsi="仿宋_GB2312" w:hint="eastAsia"/>
              </w:rPr>
              <w:t>分）</w:t>
            </w:r>
          </w:p>
        </w:tc>
        <w:tc>
          <w:tcPr>
            <w:tcW w:w="1137"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3</w:t>
            </w:r>
            <w:r>
              <w:rPr>
                <w:rFonts w:ascii="仿宋_GB2312" w:eastAsia="仿宋_GB2312" w:hAnsi="仿宋_GB2312" w:hint="eastAsia"/>
                <w:bCs/>
              </w:rPr>
              <w:t>.</w:t>
            </w:r>
            <w:r>
              <w:rPr>
                <w:rFonts w:eastAsia="仿宋_GB2312" w:hint="eastAsia"/>
                <w:bCs/>
              </w:rPr>
              <w:t>8</w:t>
            </w:r>
            <w:r>
              <w:rPr>
                <w:rFonts w:ascii="仿宋_GB2312" w:eastAsia="仿宋_GB2312" w:hAnsi="仿宋_GB2312" w:hint="eastAsia"/>
                <w:bCs/>
              </w:rPr>
              <w:t>教育培训</w:t>
            </w:r>
          </w:p>
          <w:p w:rsidR="00224EE3" w:rsidRDefault="005605A1">
            <w:pPr>
              <w:adjustRightInd w:val="0"/>
              <w:snapToGrid w:val="0"/>
              <w:jc w:val="center"/>
              <w:rPr>
                <w:rFonts w:ascii="仿宋_GB2312" w:eastAsia="仿宋_GB2312" w:hAnsi="仿宋_GB2312"/>
                <w:bCs/>
              </w:rPr>
            </w:pPr>
            <w:r>
              <w:rPr>
                <w:rFonts w:ascii="仿宋_GB2312" w:eastAsia="仿宋_GB2312" w:hAnsi="仿宋_GB2312" w:hint="eastAsia"/>
                <w:bCs/>
              </w:rPr>
              <w:t>（</w:t>
            </w:r>
            <w:r>
              <w:rPr>
                <w:rFonts w:eastAsia="仿宋_GB2312" w:hint="eastAsia"/>
                <w:bCs/>
              </w:rPr>
              <w:t>5</w:t>
            </w:r>
            <w:r>
              <w:rPr>
                <w:rFonts w:ascii="仿宋_GB2312" w:eastAsia="仿宋_GB2312" w:hAnsi="仿宋_GB2312" w:hint="eastAsia"/>
                <w:bCs/>
              </w:rPr>
              <w:t>分）</w:t>
            </w:r>
          </w:p>
        </w:tc>
        <w:tc>
          <w:tcPr>
            <w:tcW w:w="4788" w:type="dxa"/>
            <w:gridSpan w:val="3"/>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建立健全安全生产教育培训制度，制定培训计划。</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组织安全生产教育和培训。</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留存安全教育培训档案。</w:t>
            </w:r>
          </w:p>
        </w:tc>
        <w:tc>
          <w:tcPr>
            <w:tcW w:w="1000"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查制度，查计划，查记录，现场抽查、询问人员。</w:t>
            </w:r>
          </w:p>
        </w:tc>
        <w:tc>
          <w:tcPr>
            <w:tcW w:w="4676" w:type="dxa"/>
            <w:vAlign w:val="center"/>
          </w:tcPr>
          <w:p w:rsidR="00224EE3" w:rsidRDefault="005605A1">
            <w:pPr>
              <w:numPr>
                <w:ilvl w:val="0"/>
                <w:numId w:val="111"/>
              </w:numPr>
              <w:adjustRightInd w:val="0"/>
              <w:snapToGrid w:val="0"/>
              <w:rPr>
                <w:rFonts w:ascii="仿宋_GB2312" w:eastAsia="仿宋_GB2312" w:hAnsi="仿宋_GB2312"/>
                <w:bCs/>
              </w:rPr>
            </w:pPr>
            <w:r>
              <w:rPr>
                <w:rFonts w:ascii="仿宋_GB2312" w:eastAsia="仿宋_GB2312" w:hAnsi="仿宋_GB2312" w:hint="eastAsia"/>
                <w:bCs/>
              </w:rPr>
              <w:t>未建立安全教育培训制度，扣</w:t>
            </w:r>
            <w:r>
              <w:rPr>
                <w:rFonts w:eastAsia="仿宋_GB2312" w:hint="eastAsia"/>
                <w:bCs/>
              </w:rPr>
              <w:t>2</w:t>
            </w:r>
            <w:r>
              <w:rPr>
                <w:rFonts w:ascii="仿宋_GB2312" w:eastAsia="仿宋_GB2312" w:hAnsi="仿宋_GB2312" w:hint="eastAsia"/>
                <w:bCs/>
              </w:rPr>
              <w:t>-</w:t>
            </w:r>
            <w:r>
              <w:rPr>
                <w:rFonts w:eastAsia="仿宋_GB2312" w:hint="eastAsia"/>
                <w:bCs/>
              </w:rPr>
              <w:t>5</w:t>
            </w:r>
            <w:r>
              <w:rPr>
                <w:rFonts w:ascii="仿宋_GB2312" w:eastAsia="仿宋_GB2312" w:hAnsi="仿宋_GB2312" w:hint="eastAsia"/>
                <w:bCs/>
              </w:rPr>
              <w:t>分</w:t>
            </w:r>
          </w:p>
          <w:p w:rsidR="00224EE3" w:rsidRDefault="005605A1">
            <w:pPr>
              <w:numPr>
                <w:ilvl w:val="0"/>
                <w:numId w:val="111"/>
              </w:numPr>
              <w:adjustRightInd w:val="0"/>
              <w:snapToGrid w:val="0"/>
              <w:rPr>
                <w:rFonts w:ascii="仿宋_GB2312" w:eastAsia="仿宋_GB2312" w:hAnsi="仿宋_GB2312"/>
                <w:bCs/>
              </w:rPr>
            </w:pPr>
            <w:r>
              <w:rPr>
                <w:rFonts w:ascii="仿宋_GB2312" w:eastAsia="仿宋_GB2312" w:hAnsi="仿宋_GB2312" w:hint="eastAsia"/>
                <w:bCs/>
              </w:rPr>
              <w:t>未制定培训计划，扣</w:t>
            </w:r>
            <w:r>
              <w:rPr>
                <w:rFonts w:eastAsia="仿宋_GB2312" w:hint="eastAsia"/>
                <w:bCs/>
              </w:rPr>
              <w:t>1</w:t>
            </w:r>
            <w:r>
              <w:rPr>
                <w:rFonts w:ascii="仿宋_GB2312" w:eastAsia="仿宋_GB2312" w:hAnsi="仿宋_GB2312" w:hint="eastAsia"/>
                <w:bCs/>
              </w:rPr>
              <w:t>-</w:t>
            </w:r>
            <w:r>
              <w:rPr>
                <w:rFonts w:eastAsia="仿宋_GB2312" w:hint="eastAsia"/>
                <w:bCs/>
              </w:rPr>
              <w:t>2</w:t>
            </w:r>
            <w:r>
              <w:rPr>
                <w:rFonts w:ascii="仿宋_GB2312" w:eastAsia="仿宋_GB2312" w:hAnsi="仿宋_GB2312" w:hint="eastAsia"/>
                <w:bCs/>
              </w:rPr>
              <w:t>分</w:t>
            </w:r>
          </w:p>
          <w:p w:rsidR="00224EE3" w:rsidRDefault="005605A1">
            <w:pPr>
              <w:numPr>
                <w:ilvl w:val="0"/>
                <w:numId w:val="111"/>
              </w:numPr>
              <w:adjustRightInd w:val="0"/>
              <w:snapToGrid w:val="0"/>
              <w:rPr>
                <w:rFonts w:ascii="仿宋_GB2312" w:eastAsia="仿宋_GB2312" w:hAnsi="仿宋_GB2312"/>
                <w:bCs/>
              </w:rPr>
            </w:pPr>
            <w:r>
              <w:rPr>
                <w:rFonts w:ascii="仿宋_GB2312" w:eastAsia="仿宋_GB2312" w:hAnsi="仿宋_GB2312" w:hint="eastAsia"/>
                <w:bCs/>
              </w:rPr>
              <w:t>未开展安全教育培训，扣</w:t>
            </w:r>
            <w:r>
              <w:rPr>
                <w:rFonts w:eastAsia="仿宋_GB2312" w:hint="eastAsia"/>
                <w:bCs/>
              </w:rPr>
              <w:t>2</w:t>
            </w:r>
            <w:r>
              <w:rPr>
                <w:rFonts w:ascii="仿宋_GB2312" w:eastAsia="仿宋_GB2312" w:hAnsi="仿宋_GB2312" w:hint="eastAsia"/>
                <w:bCs/>
              </w:rPr>
              <w:t>-</w:t>
            </w:r>
            <w:r>
              <w:rPr>
                <w:rFonts w:eastAsia="仿宋_GB2312" w:hint="eastAsia"/>
                <w:bCs/>
              </w:rPr>
              <w:t>5</w:t>
            </w:r>
            <w:r>
              <w:rPr>
                <w:rFonts w:ascii="仿宋_GB2312" w:eastAsia="仿宋_GB2312" w:hAnsi="仿宋_GB2312" w:hint="eastAsia"/>
                <w:bCs/>
              </w:rPr>
              <w:t>分</w:t>
            </w:r>
          </w:p>
          <w:p w:rsidR="00224EE3" w:rsidRDefault="005605A1">
            <w:pPr>
              <w:numPr>
                <w:ilvl w:val="0"/>
                <w:numId w:val="111"/>
              </w:numPr>
              <w:adjustRightInd w:val="0"/>
              <w:snapToGrid w:val="0"/>
              <w:rPr>
                <w:rFonts w:ascii="仿宋_GB2312" w:eastAsia="仿宋_GB2312" w:hAnsi="仿宋_GB2312"/>
                <w:bCs/>
              </w:rPr>
            </w:pPr>
            <w:r>
              <w:rPr>
                <w:rFonts w:ascii="仿宋_GB2312" w:eastAsia="仿宋_GB2312" w:hAnsi="仿宋_GB2312" w:hint="eastAsia"/>
                <w:bCs/>
              </w:rPr>
              <w:t>未留存安全教育培训档案，扣</w:t>
            </w:r>
            <w:r>
              <w:rPr>
                <w:rFonts w:eastAsia="仿宋_GB2312" w:hint="eastAsia"/>
                <w:bCs/>
              </w:rPr>
              <w:t>1</w:t>
            </w:r>
            <w:r>
              <w:rPr>
                <w:rFonts w:ascii="仿宋_GB2312" w:eastAsia="仿宋_GB2312" w:hAnsi="仿宋_GB2312" w:hint="eastAsia"/>
                <w:bCs/>
              </w:rPr>
              <w:t>-</w:t>
            </w:r>
            <w:r>
              <w:rPr>
                <w:rFonts w:eastAsia="仿宋_GB2312" w:hint="eastAsia"/>
                <w:bCs/>
              </w:rPr>
              <w:t>2</w:t>
            </w:r>
            <w:r>
              <w:rPr>
                <w:rFonts w:ascii="仿宋_GB2312" w:eastAsia="仿宋_GB2312" w:hAnsi="仿宋_GB2312" w:hint="eastAsia"/>
                <w:bCs/>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trHeight w:val="316"/>
          <w:jc w:val="center"/>
        </w:trPr>
        <w:tc>
          <w:tcPr>
            <w:tcW w:w="682" w:type="dxa"/>
            <w:vMerge/>
            <w:vAlign w:val="center"/>
          </w:tcPr>
          <w:p w:rsidR="00224EE3" w:rsidRDefault="00224EE3">
            <w:pPr>
              <w:adjustRightInd w:val="0"/>
              <w:snapToGrid w:val="0"/>
              <w:jc w:val="center"/>
              <w:rPr>
                <w:rFonts w:ascii="仿宋_GB2312" w:eastAsia="仿宋_GB2312" w:hAnsi="仿宋_GB2312"/>
              </w:rPr>
            </w:pPr>
          </w:p>
        </w:tc>
        <w:tc>
          <w:tcPr>
            <w:tcW w:w="725" w:type="dxa"/>
            <w:vMerge/>
            <w:vAlign w:val="center"/>
          </w:tcPr>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9</w:t>
            </w:r>
            <w:r>
              <w:rPr>
                <w:rFonts w:ascii="仿宋_GB2312" w:eastAsia="仿宋_GB2312" w:hAnsi="仿宋_GB2312" w:hint="eastAsia"/>
              </w:rPr>
              <w:t>风险评估（</w:t>
            </w:r>
            <w:r>
              <w:rPr>
                <w:rFonts w:eastAsia="仿宋_GB2312" w:hint="eastAsia"/>
              </w:rPr>
              <w:t>8</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制订风险管理实施办法，建立完善风险管理体系。</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编制设计阶段风险管理报告，向施工单位进行有关风险技术交底。</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组织施工单位编制并审核危险性较大分部分项专项施工方案。</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组织召开危险性较大分部分项专项施工方案专家评审工作。</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查制度，</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查管理，查相关资料。</w:t>
            </w:r>
          </w:p>
        </w:tc>
        <w:tc>
          <w:tcPr>
            <w:tcW w:w="4676" w:type="dxa"/>
            <w:vAlign w:val="center"/>
          </w:tcPr>
          <w:p w:rsidR="00224EE3" w:rsidRDefault="005605A1">
            <w:pPr>
              <w:numPr>
                <w:ilvl w:val="0"/>
                <w:numId w:val="112"/>
              </w:numPr>
              <w:tabs>
                <w:tab w:val="clear" w:pos="0"/>
              </w:tabs>
              <w:adjustRightInd w:val="0"/>
              <w:snapToGrid w:val="0"/>
              <w:ind w:left="0"/>
              <w:rPr>
                <w:rFonts w:ascii="仿宋_GB2312" w:eastAsia="仿宋_GB2312" w:hAnsi="仿宋_GB2312"/>
              </w:rPr>
            </w:pPr>
            <w:r>
              <w:rPr>
                <w:rFonts w:ascii="仿宋_GB2312" w:eastAsia="仿宋_GB2312" w:hAnsi="仿宋_GB2312" w:hint="eastAsia"/>
              </w:rPr>
              <w:t>未制定风险管控实施办法，扣</w:t>
            </w:r>
            <w:r>
              <w:rPr>
                <w:rFonts w:eastAsia="仿宋_GB2312" w:hint="eastAsia"/>
              </w:rPr>
              <w:t>8</w:t>
            </w:r>
            <w:r>
              <w:rPr>
                <w:rFonts w:ascii="仿宋_GB2312" w:eastAsia="仿宋_GB2312" w:hAnsi="仿宋_GB2312" w:hint="eastAsia"/>
              </w:rPr>
              <w:t>分；风险管理体系管理未完善，扣</w:t>
            </w:r>
            <w:r>
              <w:rPr>
                <w:rFonts w:eastAsia="仿宋_GB2312" w:hint="eastAsia"/>
              </w:rPr>
              <w:t>2</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112"/>
              </w:numPr>
              <w:tabs>
                <w:tab w:val="clear" w:pos="0"/>
              </w:tabs>
              <w:adjustRightInd w:val="0"/>
              <w:snapToGrid w:val="0"/>
              <w:ind w:left="0"/>
              <w:rPr>
                <w:rFonts w:ascii="仿宋_GB2312" w:eastAsia="仿宋_GB2312" w:hAnsi="仿宋_GB2312"/>
              </w:rPr>
            </w:pPr>
            <w:r>
              <w:rPr>
                <w:rFonts w:ascii="仿宋_GB2312" w:eastAsia="仿宋_GB2312" w:hAnsi="仿宋_GB2312" w:hint="eastAsia"/>
              </w:rPr>
              <w:t>未编制设计阶段风险管理报告，向施工单位进行有关风险技术交底，扣</w:t>
            </w:r>
            <w:r>
              <w:rPr>
                <w:rFonts w:eastAsia="仿宋_GB2312" w:hint="eastAsia"/>
              </w:rPr>
              <w:t>2</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112"/>
              </w:numPr>
              <w:tabs>
                <w:tab w:val="clear" w:pos="0"/>
              </w:tabs>
              <w:adjustRightInd w:val="0"/>
              <w:snapToGrid w:val="0"/>
              <w:ind w:left="0"/>
              <w:rPr>
                <w:rFonts w:ascii="仿宋_GB2312" w:eastAsia="仿宋_GB2312" w:hAnsi="仿宋_GB2312"/>
              </w:rPr>
            </w:pPr>
            <w:r>
              <w:rPr>
                <w:rFonts w:ascii="仿宋_GB2312" w:eastAsia="仿宋_GB2312" w:hAnsi="仿宋_GB2312" w:hint="eastAsia"/>
              </w:rPr>
              <w:t>未组织编制危险性较大分部分项专项施工方案，扣</w:t>
            </w:r>
            <w:r>
              <w:rPr>
                <w:rFonts w:eastAsia="仿宋_GB2312" w:hint="eastAsia"/>
              </w:rPr>
              <w:t>2</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112"/>
              </w:numPr>
              <w:tabs>
                <w:tab w:val="clear" w:pos="0"/>
              </w:tabs>
              <w:adjustRightInd w:val="0"/>
              <w:snapToGrid w:val="0"/>
              <w:ind w:left="0"/>
              <w:rPr>
                <w:rFonts w:ascii="仿宋_GB2312" w:eastAsia="仿宋_GB2312" w:hAnsi="仿宋_GB2312"/>
              </w:rPr>
            </w:pPr>
            <w:r>
              <w:rPr>
                <w:rFonts w:ascii="仿宋_GB2312" w:eastAsia="仿宋_GB2312" w:hAnsi="仿宋_GB2312" w:hint="eastAsia"/>
              </w:rPr>
              <w:t>未组织召开危险性较大分部分项专项施工方案专家评审工作，扣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p w:rsidR="00224EE3" w:rsidRDefault="00224EE3">
            <w:pPr>
              <w:adjustRightInd w:val="0"/>
              <w:snapToGrid w:val="0"/>
              <w:rPr>
                <w:rFonts w:ascii="仿宋_GB2312" w:eastAsia="仿宋_GB2312" w:hAnsi="仿宋_GB2312"/>
              </w:rPr>
            </w:pP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trHeight w:val="316"/>
          <w:jc w:val="center"/>
        </w:trPr>
        <w:tc>
          <w:tcPr>
            <w:tcW w:w="68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3</w:t>
            </w:r>
          </w:p>
        </w:tc>
        <w:tc>
          <w:tcPr>
            <w:tcW w:w="725"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安全管理责任落实（</w:t>
            </w:r>
            <w:r>
              <w:rPr>
                <w:rFonts w:eastAsia="仿宋_GB2312" w:hint="eastAsia"/>
              </w:rPr>
              <w:t>50</w:t>
            </w:r>
            <w:r>
              <w:rPr>
                <w:rFonts w:ascii="仿宋_GB2312" w:eastAsia="仿宋_GB2312" w:hAnsi="仿宋_GB2312" w:hint="eastAsia"/>
              </w:rPr>
              <w:t>分）</w:t>
            </w: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10</w:t>
            </w:r>
            <w:r>
              <w:rPr>
                <w:rFonts w:ascii="仿宋_GB2312" w:eastAsia="仿宋_GB2312" w:hAnsi="仿宋_GB2312" w:hint="eastAsia"/>
              </w:rPr>
              <w:t>安全生产费用列支情况（</w:t>
            </w:r>
            <w:r>
              <w:rPr>
                <w:rFonts w:eastAsia="仿宋_GB2312" w:hint="eastAsia"/>
              </w:rPr>
              <w:t>5</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b/>
              </w:rPr>
            </w:pPr>
            <w:r>
              <w:rPr>
                <w:rFonts w:ascii="仿宋_GB2312" w:eastAsia="仿宋_GB2312" w:hAnsi="仿宋_GB2312" w:hint="eastAsia"/>
                <w:b/>
              </w:rPr>
              <w:t>铁路</w:t>
            </w:r>
            <w:r>
              <w:rPr>
                <w:rFonts w:ascii="仿宋_GB2312" w:eastAsia="仿宋_GB2312" w:hAnsi="仿宋_GB2312" w:hint="eastAsia"/>
                <w:b/>
                <w:lang w:val="zh-CN"/>
              </w:rPr>
              <w:t>工程安全生产费用不低于</w:t>
            </w:r>
            <w:r>
              <w:rPr>
                <w:rFonts w:ascii="仿宋_GB2312" w:eastAsia="仿宋_GB2312" w:hAnsi="仿宋_GB2312" w:hint="eastAsia"/>
                <w:b/>
              </w:rPr>
              <w:t>建安工程造价</w:t>
            </w:r>
            <w:r>
              <w:rPr>
                <w:rFonts w:ascii="仿宋_GB2312" w:eastAsia="仿宋_GB2312" w:hAnsi="仿宋_GB2312" w:hint="eastAsia"/>
                <w:b/>
                <w:lang w:val="zh-CN"/>
              </w:rPr>
              <w:t>的</w:t>
            </w:r>
            <w:r>
              <w:rPr>
                <w:rFonts w:eastAsia="仿宋_GB2312" w:hint="eastAsia"/>
                <w:b/>
              </w:rPr>
              <w:t>3</w:t>
            </w:r>
            <w:r>
              <w:rPr>
                <w:rFonts w:ascii="仿宋_GB2312" w:eastAsia="仿宋_GB2312" w:hAnsi="仿宋_GB2312" w:hint="eastAsia"/>
                <w:b/>
              </w:rPr>
              <w:t>.</w:t>
            </w:r>
            <w:r>
              <w:rPr>
                <w:rFonts w:eastAsia="仿宋_GB2312" w:hint="eastAsia"/>
                <w:b/>
              </w:rPr>
              <w:t>0</w:t>
            </w:r>
            <w:r>
              <w:rPr>
                <w:rFonts w:ascii="仿宋_GB2312" w:eastAsia="仿宋_GB2312" w:hAnsi="仿宋_GB2312" w:hint="eastAsia"/>
                <w:b/>
                <w:lang w:val="zh-CN"/>
              </w:rPr>
              <w:t>%</w:t>
            </w:r>
            <w:r>
              <w:rPr>
                <w:rFonts w:ascii="仿宋_GB2312" w:eastAsia="仿宋_GB2312" w:hAnsi="仿宋_GB2312" w:hint="eastAsia"/>
                <w:b/>
              </w:rPr>
              <w:t>.</w:t>
            </w:r>
          </w:p>
          <w:p w:rsidR="00224EE3" w:rsidRDefault="005605A1">
            <w:pPr>
              <w:adjustRightInd w:val="0"/>
              <w:snapToGrid w:val="0"/>
              <w:rPr>
                <w:rFonts w:ascii="仿宋_GB2312" w:eastAsia="仿宋_GB2312" w:hAnsi="仿宋_GB2312"/>
                <w:b/>
              </w:rPr>
            </w:pPr>
            <w:r>
              <w:rPr>
                <w:rFonts w:ascii="仿宋_GB2312" w:eastAsia="仿宋_GB2312" w:hAnsi="仿宋_GB2312" w:hint="eastAsia"/>
              </w:rPr>
              <w:t>建立健全内部安全费用管理制度。明确安全费用提取和使用的程序、职责及权限，按照规定提取和使用安全费用。</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按照要求管理安全生产费用支付与投入、使用，编制年度安全费用提取和使用计划。</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及时拨付有关安全生产费并监督使用</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查招标文件及相关账目。</w:t>
            </w:r>
          </w:p>
        </w:tc>
        <w:tc>
          <w:tcPr>
            <w:tcW w:w="4676" w:type="dxa"/>
            <w:vAlign w:val="center"/>
          </w:tcPr>
          <w:p w:rsidR="00224EE3" w:rsidRDefault="005605A1">
            <w:pPr>
              <w:numPr>
                <w:ilvl w:val="0"/>
                <w:numId w:val="113"/>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在招投标文件中，未明确不低于</w:t>
            </w:r>
            <w:r>
              <w:rPr>
                <w:rFonts w:eastAsia="仿宋_GB2312" w:hint="eastAsia"/>
                <w:b/>
              </w:rPr>
              <w:t>3</w:t>
            </w:r>
            <w:r>
              <w:rPr>
                <w:rFonts w:ascii="仿宋_GB2312" w:eastAsia="仿宋_GB2312" w:hAnsi="仿宋_GB2312" w:hint="eastAsia"/>
                <w:b/>
              </w:rPr>
              <w:t>.</w:t>
            </w:r>
            <w:r>
              <w:rPr>
                <w:rFonts w:eastAsia="仿宋_GB2312" w:hint="eastAsia"/>
                <w:b/>
              </w:rPr>
              <w:t>0</w:t>
            </w:r>
            <w:r>
              <w:rPr>
                <w:rFonts w:ascii="仿宋_GB2312" w:eastAsia="仿宋_GB2312" w:hAnsi="仿宋_GB2312" w:hint="eastAsia"/>
                <w:b/>
                <w:lang w:val="zh-CN"/>
              </w:rPr>
              <w:t>%</w:t>
            </w:r>
            <w:r>
              <w:rPr>
                <w:rFonts w:ascii="仿宋_GB2312" w:eastAsia="仿宋_GB2312" w:hAnsi="仿宋_GB2312" w:hint="eastAsia"/>
                <w:b/>
                <w:lang w:val="zh-CN"/>
              </w:rPr>
              <w:t>的安全生产费用，安全生产费用未单独列出，扣</w:t>
            </w:r>
            <w:r>
              <w:rPr>
                <w:rFonts w:eastAsia="仿宋_GB2312" w:hint="eastAsia"/>
                <w:b/>
              </w:rPr>
              <w:t>2</w:t>
            </w:r>
            <w:r>
              <w:rPr>
                <w:rFonts w:ascii="仿宋_GB2312" w:eastAsia="仿宋_GB2312" w:hAnsi="仿宋_GB2312" w:hint="eastAsia"/>
                <w:b/>
              </w:rPr>
              <w:t>-</w:t>
            </w:r>
            <w:r>
              <w:rPr>
                <w:rFonts w:eastAsia="仿宋_GB2312" w:hint="eastAsia"/>
                <w:b/>
              </w:rPr>
              <w:t>5</w:t>
            </w:r>
            <w:r>
              <w:rPr>
                <w:rFonts w:ascii="仿宋_GB2312" w:eastAsia="仿宋_GB2312" w:hAnsi="仿宋_GB2312" w:hint="eastAsia"/>
                <w:b/>
                <w:lang w:val="zh-CN"/>
              </w:rPr>
              <w:t>分。</w:t>
            </w:r>
          </w:p>
          <w:p w:rsidR="00224EE3" w:rsidRDefault="005605A1">
            <w:pPr>
              <w:numPr>
                <w:ilvl w:val="0"/>
                <w:numId w:val="113"/>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未确定工程项目安全生产费用的具体使用范围和计量办法</w:t>
            </w:r>
            <w:r>
              <w:rPr>
                <w:rFonts w:ascii="仿宋_GB2312" w:eastAsia="仿宋_GB2312" w:hAnsi="仿宋_GB2312" w:hint="eastAsia"/>
              </w:rPr>
              <w:t>，扣</w:t>
            </w:r>
            <w:r>
              <w:rPr>
                <w:rFonts w:eastAsia="仿宋_GB2312" w:hint="eastAsia"/>
              </w:rPr>
              <w:t>2</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113"/>
              </w:numPr>
              <w:adjustRightInd w:val="0"/>
              <w:snapToGrid w:val="0"/>
              <w:ind w:left="0"/>
              <w:rPr>
                <w:rFonts w:ascii="仿宋_GB2312" w:eastAsia="仿宋_GB2312" w:hAnsi="仿宋_GB2312"/>
              </w:rPr>
            </w:pPr>
            <w:r>
              <w:rPr>
                <w:rFonts w:ascii="仿宋_GB2312" w:eastAsia="仿宋_GB2312" w:hAnsi="仿宋_GB2312" w:hint="eastAsia"/>
              </w:rPr>
              <w:t>安全生产费用未及时支付，发现一次扣</w:t>
            </w:r>
            <w:r>
              <w:rPr>
                <w:rFonts w:eastAsia="仿宋_GB2312" w:hint="eastAsia"/>
              </w:rPr>
              <w:t>3</w:t>
            </w:r>
            <w:r>
              <w:rPr>
                <w:rFonts w:ascii="仿宋_GB2312" w:eastAsia="仿宋_GB2312" w:hAnsi="仿宋_GB2312" w:hint="eastAsia"/>
              </w:rPr>
              <w:t>分。</w:t>
            </w:r>
          </w:p>
          <w:p w:rsidR="00224EE3" w:rsidRDefault="005605A1">
            <w:pPr>
              <w:numPr>
                <w:ilvl w:val="0"/>
                <w:numId w:val="113"/>
              </w:numPr>
              <w:adjustRightInd w:val="0"/>
              <w:snapToGrid w:val="0"/>
              <w:ind w:left="0"/>
              <w:rPr>
                <w:rFonts w:ascii="仿宋_GB2312" w:eastAsia="仿宋_GB2312" w:hAnsi="仿宋_GB2312"/>
              </w:rPr>
            </w:pPr>
            <w:r>
              <w:rPr>
                <w:rFonts w:ascii="仿宋_GB2312" w:eastAsia="仿宋_GB2312" w:hAnsi="仿宋_GB2312" w:hint="eastAsia"/>
              </w:rPr>
              <w:t>安全生产费用使用不符合要求，视情节扣</w:t>
            </w:r>
            <w:r>
              <w:rPr>
                <w:rFonts w:eastAsia="仿宋_GB2312" w:hint="eastAsia"/>
              </w:rPr>
              <w:t>2</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p w:rsidR="00224EE3" w:rsidRDefault="005605A1">
            <w:pPr>
              <w:numPr>
                <w:ilvl w:val="0"/>
                <w:numId w:val="113"/>
              </w:numPr>
              <w:adjustRightInd w:val="0"/>
              <w:snapToGrid w:val="0"/>
              <w:ind w:left="0"/>
              <w:rPr>
                <w:rFonts w:ascii="仿宋_GB2312" w:eastAsia="仿宋_GB2312" w:hAnsi="仿宋_GB2312"/>
              </w:rPr>
            </w:pPr>
            <w:r>
              <w:rPr>
                <w:rFonts w:ascii="仿宋_GB2312" w:eastAsia="仿宋_GB2312" w:hAnsi="仿宋_GB2312" w:hint="eastAsia"/>
              </w:rPr>
              <w:t>未按照要求编制安全生产费提取和计划，扣</w:t>
            </w:r>
            <w:r>
              <w:rPr>
                <w:rFonts w:eastAsia="仿宋_GB2312" w:hint="eastAsia"/>
              </w:rPr>
              <w:t>2</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trHeight w:val="316"/>
          <w:jc w:val="center"/>
        </w:trPr>
        <w:tc>
          <w:tcPr>
            <w:tcW w:w="68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4</w:t>
            </w:r>
          </w:p>
        </w:tc>
        <w:tc>
          <w:tcPr>
            <w:tcW w:w="725"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rPr>
              <w:t>设计工作</w:t>
            </w: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4</w:t>
            </w:r>
            <w:r>
              <w:rPr>
                <w:rFonts w:ascii="仿宋_GB2312" w:eastAsia="仿宋_GB2312" w:hAnsi="仿宋_GB2312" w:hint="eastAsia"/>
              </w:rPr>
              <w:t>.</w:t>
            </w:r>
            <w:r>
              <w:rPr>
                <w:rFonts w:eastAsia="仿宋_GB2312" w:hint="eastAsia"/>
              </w:rPr>
              <w:t>1</w:t>
            </w:r>
            <w:r>
              <w:rPr>
                <w:rFonts w:ascii="仿宋_GB2312" w:eastAsia="仿宋_GB2312" w:hAnsi="仿宋_GB2312" w:hint="eastAsia"/>
              </w:rPr>
              <w:t>施工图设计（</w:t>
            </w:r>
            <w:r>
              <w:rPr>
                <w:rFonts w:eastAsia="仿宋_GB2312" w:hint="eastAsia"/>
              </w:rPr>
              <w:t>10</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宋体" w:hAnsi="宋体"/>
                <w:szCs w:val="21"/>
              </w:rPr>
            </w:pPr>
            <w:r>
              <w:rPr>
                <w:rFonts w:ascii="仿宋_GB2312" w:eastAsia="仿宋_GB2312" w:hAnsi="仿宋_GB2312" w:hint="eastAsia"/>
                <w:szCs w:val="22"/>
              </w:rPr>
              <w:t>设计文件中应当注明涉及施工安全的重点部位和环节，提出防范生产安全事故的指导意见；新结构新材料新工艺应当提出保障施工作业人员安全和预防生产事故的措施建议。</w:t>
            </w:r>
          </w:p>
        </w:tc>
        <w:tc>
          <w:tcPr>
            <w:tcW w:w="1000" w:type="dxa"/>
            <w:vAlign w:val="center"/>
          </w:tcPr>
          <w:p w:rsidR="00224EE3" w:rsidRDefault="00224EE3">
            <w:pPr>
              <w:adjustRightInd w:val="0"/>
              <w:snapToGrid w:val="0"/>
              <w:rPr>
                <w:rFonts w:ascii="仿宋_GB2312" w:eastAsia="仿宋_GB2312" w:hAnsi="仿宋_GB2312"/>
              </w:rPr>
            </w:pPr>
          </w:p>
        </w:tc>
        <w:tc>
          <w:tcPr>
            <w:tcW w:w="4676" w:type="dxa"/>
            <w:vAlign w:val="center"/>
          </w:tcPr>
          <w:p w:rsidR="00224EE3" w:rsidRDefault="005605A1">
            <w:pPr>
              <w:numPr>
                <w:ilvl w:val="0"/>
                <w:numId w:val="114"/>
              </w:numPr>
              <w:adjustRightInd w:val="0"/>
              <w:snapToGrid w:val="0"/>
              <w:ind w:left="0"/>
              <w:rPr>
                <w:rFonts w:ascii="仿宋_GB2312" w:eastAsia="仿宋_GB2312" w:hAnsi="仿宋_GB2312"/>
              </w:rPr>
            </w:pPr>
            <w:r>
              <w:rPr>
                <w:rFonts w:ascii="仿宋_GB2312" w:eastAsia="仿宋_GB2312" w:hAnsi="仿宋_GB2312" w:hint="eastAsia"/>
                <w:szCs w:val="22"/>
              </w:rPr>
              <w:t>设计文件没有注明未考虑施工安全和防护需要扣</w:t>
            </w:r>
            <w:r>
              <w:rPr>
                <w:rFonts w:eastAsia="仿宋_GB2312" w:hint="eastAsia"/>
                <w:szCs w:val="22"/>
              </w:rPr>
              <w:t>2</w:t>
            </w:r>
            <w:r>
              <w:rPr>
                <w:rFonts w:ascii="仿宋_GB2312" w:eastAsia="仿宋_GB2312" w:hAnsi="仿宋_GB2312" w:hint="eastAsia"/>
                <w:szCs w:val="22"/>
              </w:rPr>
              <w:t>-</w:t>
            </w:r>
            <w:r>
              <w:rPr>
                <w:rFonts w:eastAsia="仿宋_GB2312" w:hint="eastAsia"/>
                <w:szCs w:val="22"/>
              </w:rPr>
              <w:t>5</w:t>
            </w:r>
            <w:r>
              <w:rPr>
                <w:rFonts w:ascii="仿宋_GB2312" w:eastAsia="仿宋_GB2312" w:hAnsi="仿宋_GB2312" w:hint="eastAsia"/>
                <w:szCs w:val="22"/>
              </w:rPr>
              <w:t>分。</w:t>
            </w:r>
          </w:p>
          <w:p w:rsidR="00224EE3" w:rsidRDefault="005605A1">
            <w:pPr>
              <w:numPr>
                <w:ilvl w:val="0"/>
                <w:numId w:val="114"/>
              </w:numPr>
              <w:adjustRightInd w:val="0"/>
              <w:snapToGrid w:val="0"/>
              <w:ind w:left="0"/>
              <w:rPr>
                <w:rFonts w:ascii="仿宋_GB2312" w:eastAsia="仿宋_GB2312" w:hAnsi="仿宋_GB2312"/>
              </w:rPr>
            </w:pPr>
            <w:r>
              <w:rPr>
                <w:rFonts w:ascii="仿宋_GB2312" w:eastAsia="仿宋_GB2312" w:hAnsi="仿宋_GB2312" w:hint="eastAsia"/>
                <w:szCs w:val="22"/>
              </w:rPr>
              <w:t>重点部位和环节在设计文件中未注明，扣</w:t>
            </w:r>
            <w:r>
              <w:rPr>
                <w:rFonts w:eastAsia="仿宋_GB2312" w:hint="eastAsia"/>
                <w:szCs w:val="22"/>
              </w:rPr>
              <w:t>2</w:t>
            </w:r>
            <w:r>
              <w:rPr>
                <w:rFonts w:ascii="仿宋_GB2312" w:eastAsia="仿宋_GB2312" w:hAnsi="仿宋_GB2312" w:hint="eastAsia"/>
                <w:szCs w:val="22"/>
              </w:rPr>
              <w:t>-</w:t>
            </w:r>
            <w:r>
              <w:rPr>
                <w:rFonts w:eastAsia="仿宋_GB2312" w:hint="eastAsia"/>
                <w:szCs w:val="22"/>
              </w:rPr>
              <w:t>5</w:t>
            </w:r>
            <w:r>
              <w:rPr>
                <w:rFonts w:ascii="仿宋_GB2312" w:eastAsia="仿宋_GB2312" w:hAnsi="仿宋_GB2312" w:hint="eastAsia"/>
                <w:szCs w:val="22"/>
              </w:rPr>
              <w:t>分。</w:t>
            </w:r>
          </w:p>
          <w:p w:rsidR="00224EE3" w:rsidRDefault="005605A1">
            <w:pPr>
              <w:numPr>
                <w:ilvl w:val="0"/>
                <w:numId w:val="114"/>
              </w:numPr>
              <w:adjustRightInd w:val="0"/>
              <w:snapToGrid w:val="0"/>
              <w:ind w:left="0"/>
              <w:rPr>
                <w:rFonts w:ascii="仿宋_GB2312" w:eastAsia="仿宋_GB2312" w:hAnsi="仿宋_GB2312"/>
              </w:rPr>
            </w:pPr>
            <w:r>
              <w:rPr>
                <w:rFonts w:ascii="仿宋_GB2312" w:eastAsia="仿宋_GB2312" w:hAnsi="仿宋_GB2312" w:hint="eastAsia"/>
                <w:szCs w:val="22"/>
              </w:rPr>
              <w:t>无预防生产安全事故的措施有关指导意见和建议，扣</w:t>
            </w:r>
            <w:r>
              <w:rPr>
                <w:rFonts w:eastAsia="仿宋_GB2312" w:hint="eastAsia"/>
                <w:szCs w:val="22"/>
              </w:rPr>
              <w:t>2</w:t>
            </w:r>
            <w:r>
              <w:rPr>
                <w:rFonts w:ascii="仿宋_GB2312" w:eastAsia="仿宋_GB2312" w:hAnsi="仿宋_GB2312" w:hint="eastAsia"/>
                <w:szCs w:val="22"/>
              </w:rPr>
              <w:t>-</w:t>
            </w:r>
            <w:r>
              <w:rPr>
                <w:rFonts w:eastAsia="仿宋_GB2312" w:hint="eastAsia"/>
                <w:szCs w:val="22"/>
              </w:rPr>
              <w:t>5</w:t>
            </w:r>
            <w:r>
              <w:rPr>
                <w:rFonts w:ascii="仿宋_GB2312" w:eastAsia="仿宋_GB2312" w:hAnsi="仿宋_GB2312" w:hint="eastAsia"/>
                <w:szCs w:val="22"/>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trHeight w:val="316"/>
          <w:jc w:val="center"/>
        </w:trPr>
        <w:tc>
          <w:tcPr>
            <w:tcW w:w="68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5</w:t>
            </w:r>
          </w:p>
        </w:tc>
        <w:tc>
          <w:tcPr>
            <w:tcW w:w="725"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安全检查考核（</w:t>
            </w:r>
            <w:r>
              <w:rPr>
                <w:rFonts w:eastAsia="仿宋_GB2312" w:hint="eastAsia"/>
              </w:rPr>
              <w:t>10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5</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安全检查及隐患排查（</w:t>
            </w:r>
            <w:r>
              <w:rPr>
                <w:rFonts w:eastAsia="仿宋_GB2312" w:hint="eastAsia"/>
              </w:rPr>
              <w:t>10</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建立健全生产安全事故隐患排查治理制度，制定安全检查及隐患排查计划。</w:t>
            </w:r>
            <w:r>
              <w:rPr>
                <w:rFonts w:ascii="仿宋_GB2312" w:eastAsia="仿宋_GB2312" w:hAnsi="仿宋_GB2312"/>
              </w:rPr>
              <w:br/>
            </w:r>
            <w:r>
              <w:rPr>
                <w:rFonts w:ascii="仿宋_GB2312" w:eastAsia="仿宋_GB2312" w:hAnsi="仿宋_GB2312" w:hint="eastAsia"/>
              </w:rPr>
              <w:t>按照计划实施各类安全检查并建立台帐。</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按照检查计划开展安全检查。</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建立健全重大事故隐患治理督办制度，督促施工单位消除重大事故隐患。</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对施工单位开展监督检查，并下发检查记录。</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查文件，查回复资料。</w:t>
            </w:r>
          </w:p>
        </w:tc>
        <w:tc>
          <w:tcPr>
            <w:tcW w:w="4676" w:type="dxa"/>
            <w:vAlign w:val="center"/>
          </w:tcPr>
          <w:p w:rsidR="00224EE3" w:rsidRDefault="005605A1">
            <w:pPr>
              <w:numPr>
                <w:ilvl w:val="0"/>
                <w:numId w:val="115"/>
              </w:numPr>
              <w:adjustRightInd w:val="0"/>
              <w:snapToGrid w:val="0"/>
              <w:ind w:left="0"/>
              <w:rPr>
                <w:rFonts w:ascii="仿宋_GB2312" w:eastAsia="仿宋_GB2312" w:hAnsi="仿宋_GB2312"/>
              </w:rPr>
            </w:pPr>
            <w:r>
              <w:rPr>
                <w:rFonts w:ascii="仿宋_GB2312" w:eastAsia="仿宋_GB2312" w:hAnsi="仿宋_GB2312" w:hint="eastAsia"/>
              </w:rPr>
              <w:t>未制定生产安全事故隐患排查制度，扣</w:t>
            </w:r>
            <w:r>
              <w:rPr>
                <w:rFonts w:eastAsia="仿宋_GB2312" w:hint="eastAsia"/>
              </w:rPr>
              <w:t>5</w:t>
            </w: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p w:rsidR="00224EE3" w:rsidRDefault="005605A1">
            <w:pPr>
              <w:numPr>
                <w:ilvl w:val="0"/>
                <w:numId w:val="115"/>
              </w:numPr>
              <w:adjustRightInd w:val="0"/>
              <w:snapToGrid w:val="0"/>
              <w:ind w:left="0"/>
              <w:rPr>
                <w:rFonts w:ascii="仿宋_GB2312" w:eastAsia="仿宋_GB2312" w:hAnsi="仿宋_GB2312"/>
              </w:rPr>
            </w:pPr>
            <w:r>
              <w:rPr>
                <w:rFonts w:ascii="仿宋_GB2312" w:eastAsia="仿宋_GB2312" w:hAnsi="仿宋_GB2312" w:hint="eastAsia"/>
              </w:rPr>
              <w:t>未制定项目安全检查、隐患排查计划，视情节扣</w:t>
            </w:r>
            <w:r>
              <w:rPr>
                <w:rFonts w:eastAsia="仿宋_GB2312" w:hint="eastAsia"/>
              </w:rPr>
              <w:t>4</w:t>
            </w: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p w:rsidR="00224EE3" w:rsidRDefault="005605A1">
            <w:pPr>
              <w:numPr>
                <w:ilvl w:val="0"/>
                <w:numId w:val="115"/>
              </w:numPr>
              <w:adjustRightInd w:val="0"/>
              <w:snapToGrid w:val="0"/>
              <w:ind w:left="0"/>
              <w:rPr>
                <w:rFonts w:ascii="仿宋_GB2312" w:eastAsia="仿宋_GB2312" w:hAnsi="仿宋_GB2312"/>
              </w:rPr>
            </w:pPr>
            <w:r>
              <w:rPr>
                <w:rFonts w:ascii="仿宋_GB2312" w:eastAsia="仿宋_GB2312" w:hAnsi="仿宋_GB2312" w:hint="eastAsia"/>
              </w:rPr>
              <w:t>未按照排查制度进行检查，视情况扣</w:t>
            </w:r>
            <w:r>
              <w:rPr>
                <w:rFonts w:eastAsia="仿宋_GB2312" w:hint="eastAsia"/>
              </w:rPr>
              <w:t>1</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115"/>
              </w:numPr>
              <w:adjustRightInd w:val="0"/>
              <w:snapToGrid w:val="0"/>
              <w:ind w:left="0"/>
              <w:rPr>
                <w:rFonts w:ascii="仿宋_GB2312" w:eastAsia="仿宋_GB2312" w:hAnsi="仿宋_GB2312"/>
              </w:rPr>
            </w:pPr>
            <w:r>
              <w:rPr>
                <w:rFonts w:ascii="仿宋_GB2312" w:eastAsia="仿宋_GB2312" w:hAnsi="仿宋_GB2312" w:hint="eastAsia"/>
              </w:rPr>
              <w:t>安全检查或隐患排查没有记录或记录不连续、不闭合，发现一次扣</w:t>
            </w:r>
            <w:r>
              <w:rPr>
                <w:rFonts w:eastAsia="仿宋_GB2312" w:hint="eastAsia"/>
              </w:rPr>
              <w:t>3</w:t>
            </w:r>
            <w:r>
              <w:rPr>
                <w:rFonts w:ascii="仿宋_GB2312" w:eastAsia="仿宋_GB2312" w:hAnsi="仿宋_GB2312" w:hint="eastAsia"/>
              </w:rPr>
              <w:t>分。</w:t>
            </w:r>
          </w:p>
          <w:p w:rsidR="00224EE3" w:rsidRDefault="005605A1">
            <w:pPr>
              <w:numPr>
                <w:ilvl w:val="0"/>
                <w:numId w:val="115"/>
              </w:numPr>
              <w:adjustRightInd w:val="0"/>
              <w:snapToGrid w:val="0"/>
              <w:ind w:left="0"/>
              <w:rPr>
                <w:rFonts w:ascii="仿宋_GB2312" w:eastAsia="仿宋_GB2312" w:hAnsi="仿宋_GB2312"/>
              </w:rPr>
            </w:pPr>
            <w:r>
              <w:rPr>
                <w:rFonts w:ascii="仿宋_GB2312" w:eastAsia="仿宋_GB2312" w:hAnsi="仿宋_GB2312" w:hint="eastAsia"/>
              </w:rPr>
              <w:t>未对施工单位重大事故隐患排查治理情况开展监督检查，或无检查记录，视情节扣</w:t>
            </w:r>
            <w:r>
              <w:rPr>
                <w:rFonts w:eastAsia="仿宋_GB2312" w:hint="eastAsia"/>
              </w:rPr>
              <w:t>5</w:t>
            </w:r>
            <w:r>
              <w:rPr>
                <w:rFonts w:ascii="仿宋_GB2312" w:eastAsia="仿宋_GB2312" w:hAnsi="仿宋_GB2312" w:hint="eastAsia"/>
              </w:rPr>
              <w:t>-</w:t>
            </w:r>
            <w:r>
              <w:rPr>
                <w:rFonts w:eastAsia="仿宋_GB2312" w:hint="eastAsia"/>
              </w:rPr>
              <w:t>8</w:t>
            </w:r>
            <w:r>
              <w:rPr>
                <w:rFonts w:ascii="仿宋_GB2312" w:eastAsia="仿宋_GB2312" w:hAnsi="仿宋_GB2312" w:hint="eastAsia"/>
              </w:rPr>
              <w:t>分。</w:t>
            </w:r>
          </w:p>
          <w:p w:rsidR="00224EE3" w:rsidRDefault="005605A1">
            <w:pPr>
              <w:numPr>
                <w:ilvl w:val="0"/>
                <w:numId w:val="115"/>
              </w:numPr>
              <w:adjustRightInd w:val="0"/>
              <w:snapToGrid w:val="0"/>
              <w:ind w:left="0"/>
              <w:rPr>
                <w:rFonts w:ascii="仿宋_GB2312" w:eastAsia="仿宋_GB2312" w:hAnsi="仿宋_GB2312"/>
              </w:rPr>
            </w:pPr>
            <w:r>
              <w:rPr>
                <w:rFonts w:ascii="仿宋_GB2312" w:eastAsia="仿宋_GB2312" w:hAnsi="仿宋_GB2312" w:hint="eastAsia"/>
              </w:rPr>
              <w:t>未督促施工单位专项治理已发现的重大事故隐患，或缺乏相应记录，发现一次扣</w:t>
            </w:r>
            <w:r>
              <w:rPr>
                <w:rFonts w:eastAsia="仿宋_GB2312" w:hint="eastAsia"/>
              </w:rPr>
              <w:t>5</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trHeight w:val="316"/>
          <w:jc w:val="center"/>
        </w:trPr>
        <w:tc>
          <w:tcPr>
            <w:tcW w:w="682" w:type="dxa"/>
            <w:vMerge w:val="restart"/>
            <w:vAlign w:val="center"/>
          </w:tcPr>
          <w:p w:rsidR="00224EE3" w:rsidRDefault="005605A1">
            <w:pPr>
              <w:adjustRightInd w:val="0"/>
              <w:snapToGrid w:val="0"/>
              <w:jc w:val="center"/>
              <w:rPr>
                <w:rFonts w:ascii="仿宋_GB2312" w:eastAsia="仿宋_GB2312" w:hAnsi="仿宋_GB2312"/>
              </w:rPr>
            </w:pPr>
            <w:r>
              <w:rPr>
                <w:rFonts w:eastAsia="仿宋_GB2312" w:hint="eastAsia"/>
              </w:rPr>
              <w:t>6</w:t>
            </w:r>
          </w:p>
        </w:tc>
        <w:tc>
          <w:tcPr>
            <w:tcW w:w="725" w:type="dxa"/>
            <w:vMerge w:val="restart"/>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事故应急处置（</w:t>
            </w:r>
            <w:r>
              <w:rPr>
                <w:rFonts w:eastAsia="仿宋_GB2312" w:hint="eastAsia"/>
              </w:rPr>
              <w:t>20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6</w:t>
            </w:r>
            <w:r>
              <w:rPr>
                <w:rFonts w:ascii="仿宋_GB2312" w:eastAsia="仿宋_GB2312" w:hAnsi="仿宋_GB2312" w:hint="eastAsia"/>
                <w:bCs/>
              </w:rPr>
              <w:t>.</w:t>
            </w:r>
            <w:r>
              <w:rPr>
                <w:rFonts w:eastAsia="仿宋_GB2312" w:hint="eastAsia"/>
                <w:bCs/>
              </w:rPr>
              <w:t>1</w:t>
            </w:r>
            <w:r>
              <w:rPr>
                <w:rFonts w:ascii="仿宋_GB2312" w:eastAsia="仿宋_GB2312" w:hAnsi="仿宋_GB2312" w:hint="eastAsia"/>
                <w:bCs/>
              </w:rPr>
              <w:t>事故报告及处理（</w:t>
            </w:r>
            <w:r>
              <w:rPr>
                <w:rFonts w:eastAsia="仿宋_GB2312" w:hint="eastAsia"/>
                <w:bCs/>
              </w:rPr>
              <w:t>10</w:t>
            </w:r>
            <w:r>
              <w:rPr>
                <w:rFonts w:ascii="仿宋_GB2312" w:eastAsia="仿宋_GB2312" w:hAnsi="仿宋_GB2312" w:hint="eastAsia"/>
                <w:bCs/>
              </w:rPr>
              <w:t>分）</w:t>
            </w:r>
          </w:p>
        </w:tc>
        <w:tc>
          <w:tcPr>
            <w:tcW w:w="4788" w:type="dxa"/>
            <w:gridSpan w:val="3"/>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事故发生后应当及时、准确、完整报告，对事故不得迟报、漏报、谎报或者瞒报。</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认真吸取事故教训，落实防范和整改措施，防止事故再次发生。</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事故发生后应当按照“四不放过”原则处理。</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 xml:space="preserve">做好事故调查的有关资料当归档保存工作。　</w:t>
            </w:r>
          </w:p>
        </w:tc>
        <w:tc>
          <w:tcPr>
            <w:tcW w:w="1000"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查台账、资料。</w:t>
            </w:r>
          </w:p>
        </w:tc>
        <w:tc>
          <w:tcPr>
            <w:tcW w:w="4676" w:type="dxa"/>
            <w:vAlign w:val="center"/>
          </w:tcPr>
          <w:p w:rsidR="00224EE3" w:rsidRDefault="005605A1">
            <w:pPr>
              <w:numPr>
                <w:ilvl w:val="0"/>
                <w:numId w:val="116"/>
              </w:numPr>
              <w:adjustRightInd w:val="0"/>
              <w:snapToGrid w:val="0"/>
              <w:ind w:left="0"/>
              <w:rPr>
                <w:rFonts w:ascii="仿宋_GB2312" w:eastAsia="仿宋_GB2312" w:hAnsi="仿宋_GB2312"/>
                <w:bCs/>
              </w:rPr>
            </w:pPr>
            <w:r>
              <w:rPr>
                <w:rFonts w:ascii="仿宋_GB2312" w:eastAsia="仿宋_GB2312" w:hAnsi="仿宋_GB2312" w:hint="eastAsia"/>
                <w:bCs/>
              </w:rPr>
              <w:t>未执行事故快报或存在瞒报、迟报事故情形的，扣</w:t>
            </w:r>
            <w:r>
              <w:rPr>
                <w:rFonts w:eastAsia="仿宋_GB2312" w:hint="eastAsia"/>
                <w:bCs/>
              </w:rPr>
              <w:t>5</w:t>
            </w:r>
            <w:r>
              <w:rPr>
                <w:rFonts w:ascii="仿宋_GB2312" w:eastAsia="仿宋_GB2312" w:hAnsi="仿宋_GB2312" w:hint="eastAsia"/>
                <w:bCs/>
              </w:rPr>
              <w:t>-</w:t>
            </w:r>
            <w:r>
              <w:rPr>
                <w:rFonts w:eastAsia="仿宋_GB2312" w:hint="eastAsia"/>
                <w:bCs/>
              </w:rPr>
              <w:t>10</w:t>
            </w:r>
            <w:r>
              <w:rPr>
                <w:rFonts w:ascii="仿宋_GB2312" w:eastAsia="仿宋_GB2312" w:hAnsi="仿宋_GB2312" w:hint="eastAsia"/>
                <w:bCs/>
              </w:rPr>
              <w:t>分。</w:t>
            </w:r>
          </w:p>
          <w:p w:rsidR="00224EE3" w:rsidRDefault="005605A1">
            <w:pPr>
              <w:numPr>
                <w:ilvl w:val="0"/>
                <w:numId w:val="116"/>
              </w:numPr>
              <w:adjustRightInd w:val="0"/>
              <w:snapToGrid w:val="0"/>
              <w:ind w:left="0"/>
              <w:rPr>
                <w:rFonts w:ascii="仿宋_GB2312" w:eastAsia="仿宋_GB2312" w:hAnsi="仿宋_GB2312"/>
                <w:bCs/>
              </w:rPr>
            </w:pPr>
            <w:r>
              <w:rPr>
                <w:rFonts w:ascii="仿宋_GB2312" w:eastAsia="仿宋_GB2312" w:hAnsi="仿宋_GB2312" w:hint="eastAsia"/>
                <w:bCs/>
              </w:rPr>
              <w:t>发生事故未按照“四不放过”原则处理，视情节扣</w:t>
            </w:r>
            <w:r>
              <w:rPr>
                <w:rFonts w:eastAsia="仿宋_GB2312" w:hint="eastAsia"/>
                <w:bCs/>
              </w:rPr>
              <w:t>4</w:t>
            </w:r>
            <w:r>
              <w:rPr>
                <w:rFonts w:ascii="仿宋_GB2312" w:eastAsia="仿宋_GB2312" w:hAnsi="仿宋_GB2312" w:hint="eastAsia"/>
                <w:bCs/>
              </w:rPr>
              <w:t>-</w:t>
            </w:r>
            <w:r>
              <w:rPr>
                <w:rFonts w:eastAsia="仿宋_GB2312" w:hint="eastAsia"/>
                <w:bCs/>
              </w:rPr>
              <w:t>8</w:t>
            </w:r>
            <w:r>
              <w:rPr>
                <w:rFonts w:ascii="仿宋_GB2312" w:eastAsia="仿宋_GB2312" w:hAnsi="仿宋_GB2312" w:hint="eastAsia"/>
                <w:bCs/>
              </w:rPr>
              <w:t>分。</w:t>
            </w:r>
          </w:p>
          <w:p w:rsidR="00224EE3" w:rsidRDefault="005605A1">
            <w:pPr>
              <w:numPr>
                <w:ilvl w:val="0"/>
                <w:numId w:val="116"/>
              </w:numPr>
              <w:adjustRightInd w:val="0"/>
              <w:snapToGrid w:val="0"/>
              <w:ind w:left="0"/>
              <w:rPr>
                <w:rFonts w:ascii="仿宋_GB2312" w:eastAsia="仿宋_GB2312" w:hAnsi="仿宋_GB2312"/>
                <w:bCs/>
              </w:rPr>
            </w:pPr>
            <w:r>
              <w:rPr>
                <w:rFonts w:ascii="仿宋_GB2312" w:eastAsia="仿宋_GB2312" w:hAnsi="仿宋_GB2312" w:hint="eastAsia"/>
                <w:bCs/>
              </w:rPr>
              <w:t>未建立事故管理档案，扣</w:t>
            </w:r>
            <w:r>
              <w:rPr>
                <w:rFonts w:eastAsia="仿宋_GB2312" w:hint="eastAsia"/>
                <w:bCs/>
              </w:rPr>
              <w:t>1</w:t>
            </w:r>
            <w:r>
              <w:rPr>
                <w:rFonts w:ascii="仿宋_GB2312" w:eastAsia="仿宋_GB2312" w:hAnsi="仿宋_GB2312" w:hint="eastAsia"/>
                <w:bCs/>
              </w:rPr>
              <w:t>-</w:t>
            </w:r>
            <w:r>
              <w:rPr>
                <w:rFonts w:eastAsia="仿宋_GB2312" w:hint="eastAsia"/>
                <w:bCs/>
              </w:rPr>
              <w:t>2</w:t>
            </w:r>
            <w:r>
              <w:rPr>
                <w:rFonts w:ascii="仿宋_GB2312" w:eastAsia="仿宋_GB2312" w:hAnsi="仿宋_GB2312" w:hint="eastAsia"/>
                <w:bCs/>
              </w:rPr>
              <w:t>分。</w:t>
            </w:r>
          </w:p>
          <w:p w:rsidR="00224EE3" w:rsidRDefault="005605A1">
            <w:pPr>
              <w:numPr>
                <w:ilvl w:val="0"/>
                <w:numId w:val="116"/>
              </w:numPr>
              <w:adjustRightInd w:val="0"/>
              <w:snapToGrid w:val="0"/>
              <w:ind w:left="0"/>
              <w:rPr>
                <w:rFonts w:ascii="仿宋_GB2312" w:eastAsia="仿宋_GB2312" w:hAnsi="仿宋_GB2312"/>
                <w:bCs/>
              </w:rPr>
            </w:pPr>
            <w:r>
              <w:rPr>
                <w:rFonts w:ascii="仿宋_GB2312" w:eastAsia="仿宋_GB2312" w:hAnsi="仿宋_GB2312" w:hint="eastAsia"/>
                <w:bCs/>
              </w:rPr>
              <w:t>未汲取事故教训，未组织教育培训，扣</w:t>
            </w:r>
            <w:r>
              <w:rPr>
                <w:rFonts w:eastAsia="仿宋_GB2312" w:hint="eastAsia"/>
                <w:bCs/>
              </w:rPr>
              <w:t>2</w:t>
            </w:r>
            <w:r>
              <w:rPr>
                <w:rFonts w:ascii="仿宋_GB2312" w:eastAsia="仿宋_GB2312" w:hAnsi="仿宋_GB2312" w:hint="eastAsia"/>
                <w:bCs/>
              </w:rPr>
              <w:t>-</w:t>
            </w:r>
            <w:r>
              <w:rPr>
                <w:rFonts w:eastAsia="仿宋_GB2312" w:hint="eastAsia"/>
                <w:bCs/>
              </w:rPr>
              <w:t>5</w:t>
            </w:r>
            <w:r>
              <w:rPr>
                <w:rFonts w:ascii="仿宋_GB2312" w:eastAsia="仿宋_GB2312" w:hAnsi="仿宋_GB2312" w:hint="eastAsia"/>
                <w:bCs/>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trHeight w:val="316"/>
          <w:jc w:val="center"/>
        </w:trPr>
        <w:tc>
          <w:tcPr>
            <w:tcW w:w="682" w:type="dxa"/>
            <w:vMerge/>
            <w:vAlign w:val="center"/>
          </w:tcPr>
          <w:p w:rsidR="00224EE3" w:rsidRDefault="00224EE3">
            <w:pPr>
              <w:adjustRightInd w:val="0"/>
              <w:snapToGrid w:val="0"/>
              <w:jc w:val="center"/>
              <w:rPr>
                <w:rFonts w:ascii="仿宋_GB2312" w:eastAsia="仿宋_GB2312" w:hAnsi="仿宋_GB2312"/>
              </w:rPr>
            </w:pPr>
          </w:p>
        </w:tc>
        <w:tc>
          <w:tcPr>
            <w:tcW w:w="725" w:type="dxa"/>
            <w:vMerge/>
            <w:vAlign w:val="center"/>
          </w:tcPr>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6</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应急预案（</w:t>
            </w:r>
            <w:r>
              <w:rPr>
                <w:rFonts w:eastAsia="仿宋_GB2312" w:hint="eastAsia"/>
              </w:rPr>
              <w:t>10</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编制项目综合应急预案，组织应急演练。</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制定年度应急预案演练计划，督促施工单位按照计划开展演练。</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查文件、记录。</w:t>
            </w:r>
          </w:p>
        </w:tc>
        <w:tc>
          <w:tcPr>
            <w:tcW w:w="4676" w:type="dxa"/>
            <w:vAlign w:val="center"/>
          </w:tcPr>
          <w:p w:rsidR="00224EE3" w:rsidRDefault="005605A1">
            <w:pPr>
              <w:numPr>
                <w:ilvl w:val="0"/>
                <w:numId w:val="117"/>
              </w:numPr>
              <w:adjustRightInd w:val="0"/>
              <w:snapToGrid w:val="0"/>
              <w:ind w:left="0"/>
              <w:rPr>
                <w:rFonts w:ascii="仿宋_GB2312" w:eastAsia="仿宋_GB2312" w:hAnsi="仿宋_GB2312"/>
              </w:rPr>
            </w:pPr>
            <w:r>
              <w:rPr>
                <w:rFonts w:ascii="仿宋_GB2312" w:eastAsia="仿宋_GB2312" w:hAnsi="仿宋_GB2312" w:hint="eastAsia"/>
              </w:rPr>
              <w:t>未编制项目综合应急预案，扣</w:t>
            </w:r>
            <w:r>
              <w:rPr>
                <w:rFonts w:eastAsia="仿宋_GB2312" w:hint="eastAsia"/>
              </w:rPr>
              <w:t>5</w:t>
            </w: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p w:rsidR="00224EE3" w:rsidRDefault="005605A1">
            <w:pPr>
              <w:numPr>
                <w:ilvl w:val="0"/>
                <w:numId w:val="117"/>
              </w:numPr>
              <w:adjustRightInd w:val="0"/>
              <w:snapToGrid w:val="0"/>
              <w:ind w:left="0"/>
              <w:rPr>
                <w:rFonts w:ascii="仿宋_GB2312" w:eastAsia="仿宋_GB2312" w:hAnsi="仿宋_GB2312"/>
              </w:rPr>
            </w:pPr>
            <w:r>
              <w:rPr>
                <w:rFonts w:ascii="仿宋_GB2312" w:eastAsia="仿宋_GB2312" w:hAnsi="仿宋_GB2312" w:hint="eastAsia"/>
              </w:rPr>
              <w:t>预案针对性差、缺项多或演练不及时，发现一项扣</w:t>
            </w:r>
            <w:r>
              <w:rPr>
                <w:rFonts w:eastAsia="仿宋_GB2312" w:hint="eastAsia"/>
              </w:rPr>
              <w:t>2</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117"/>
              </w:numPr>
              <w:adjustRightInd w:val="0"/>
              <w:snapToGrid w:val="0"/>
              <w:ind w:left="0"/>
              <w:rPr>
                <w:rFonts w:ascii="仿宋_GB2312" w:eastAsia="仿宋_GB2312" w:hAnsi="仿宋_GB2312"/>
              </w:rPr>
            </w:pPr>
            <w:r>
              <w:rPr>
                <w:rFonts w:ascii="仿宋_GB2312" w:eastAsia="仿宋_GB2312" w:hAnsi="仿宋_GB2312" w:hint="eastAsia"/>
              </w:rPr>
              <w:t>未制定年度应急预案演练计划，督促施工单位落实。</w:t>
            </w:r>
            <w:r>
              <w:rPr>
                <w:rFonts w:eastAsia="仿宋_GB2312" w:hint="eastAsia"/>
              </w:rPr>
              <w:t>2</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trHeight w:val="2371"/>
          <w:jc w:val="center"/>
        </w:trPr>
        <w:tc>
          <w:tcPr>
            <w:tcW w:w="68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7</w:t>
            </w:r>
          </w:p>
        </w:tc>
        <w:tc>
          <w:tcPr>
            <w:tcW w:w="725"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工程总承包单位工作能效（</w:t>
            </w:r>
            <w:r>
              <w:rPr>
                <w:rFonts w:eastAsia="仿宋_GB2312" w:hint="eastAsia"/>
              </w:rPr>
              <w:t>40</w:t>
            </w:r>
            <w:r>
              <w:rPr>
                <w:rFonts w:ascii="仿宋_GB2312" w:eastAsia="仿宋_GB2312" w:hAnsi="仿宋_GB2312" w:hint="eastAsia"/>
              </w:rPr>
              <w:t>分）</w:t>
            </w: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7</w:t>
            </w:r>
            <w:r>
              <w:rPr>
                <w:rFonts w:ascii="仿宋_GB2312" w:eastAsia="仿宋_GB2312" w:hAnsi="仿宋_GB2312" w:hint="eastAsia"/>
              </w:rPr>
              <w:t>.</w:t>
            </w:r>
            <w:r>
              <w:rPr>
                <w:rFonts w:eastAsia="仿宋_GB2312" w:hint="eastAsia"/>
              </w:rPr>
              <w:t>1</w:t>
            </w:r>
            <w:r>
              <w:rPr>
                <w:rFonts w:ascii="仿宋_GB2312" w:eastAsia="仿宋_GB2312" w:hAnsi="仿宋_GB2312" w:hint="eastAsia"/>
              </w:rPr>
              <w:t>考核评价（</w:t>
            </w:r>
            <w:r>
              <w:rPr>
                <w:rFonts w:eastAsia="仿宋_GB2312" w:hint="eastAsia"/>
              </w:rPr>
              <w:t>40</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lang w:val="zh-CN"/>
              </w:rPr>
              <w:t>所施工单位的各施工合同段考核评价得分平均值</w:t>
            </w:r>
            <w:r>
              <w:rPr>
                <w:rFonts w:ascii="仿宋_GB2312" w:eastAsia="仿宋_GB2312" w:hAnsi="仿宋_GB2312" w:hint="eastAsia"/>
                <w:szCs w:val="24"/>
              </w:rPr>
              <w:t>×</w:t>
            </w:r>
            <w:r>
              <w:rPr>
                <w:rFonts w:eastAsia="仿宋_GB2312" w:hint="eastAsia"/>
                <w:szCs w:val="24"/>
              </w:rPr>
              <w:t>0</w:t>
            </w:r>
            <w:r>
              <w:rPr>
                <w:rFonts w:ascii="仿宋_GB2312" w:eastAsia="仿宋_GB2312" w:hAnsi="仿宋_GB2312" w:hint="eastAsia"/>
                <w:szCs w:val="24"/>
              </w:rPr>
              <w:t>.</w:t>
            </w:r>
            <w:r>
              <w:rPr>
                <w:rFonts w:eastAsia="仿宋_GB2312" w:hint="eastAsia"/>
                <w:szCs w:val="24"/>
              </w:rPr>
              <w:t>4</w:t>
            </w:r>
            <w:r>
              <w:rPr>
                <w:rFonts w:ascii="仿宋_GB2312" w:eastAsia="仿宋_GB2312" w:hAnsi="仿宋_GB2312" w:hint="eastAsia"/>
                <w:lang w:val="zh-CN"/>
              </w:rPr>
              <w:t>即为工程总承包单位效能得分。</w:t>
            </w:r>
            <w:r>
              <w:rPr>
                <w:rFonts w:ascii="仿宋_GB2312" w:eastAsia="仿宋_GB2312" w:hAnsi="仿宋_GB2312"/>
                <w:lang w:val="zh-CN"/>
              </w:rPr>
              <w:br/>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查文件、资料。</w:t>
            </w:r>
          </w:p>
        </w:tc>
        <w:tc>
          <w:tcPr>
            <w:tcW w:w="4676" w:type="dxa"/>
            <w:vAlign w:val="center"/>
          </w:tcPr>
          <w:p w:rsidR="00224EE3" w:rsidRDefault="005605A1">
            <w:pPr>
              <w:numPr>
                <w:ilvl w:val="0"/>
                <w:numId w:val="118"/>
              </w:numPr>
              <w:adjustRightInd w:val="0"/>
              <w:snapToGrid w:val="0"/>
              <w:ind w:left="0"/>
              <w:rPr>
                <w:rFonts w:ascii="仿宋_GB2312" w:eastAsia="仿宋_GB2312" w:hAnsi="仿宋_GB2312"/>
              </w:rPr>
            </w:pPr>
            <w:r>
              <w:rPr>
                <w:rFonts w:ascii="仿宋_GB2312" w:eastAsia="仿宋_GB2312" w:hAnsi="仿宋_GB2312" w:hint="eastAsia"/>
                <w:lang w:val="zh-CN"/>
              </w:rPr>
              <w:t>各施工合同段（施工单位）考核评价得分平均值</w:t>
            </w:r>
            <w:r>
              <w:rPr>
                <w:rFonts w:ascii="仿宋_GB2312" w:eastAsia="仿宋_GB2312" w:hAnsi="仿宋_GB2312" w:hint="eastAsia"/>
                <w:szCs w:val="24"/>
              </w:rPr>
              <w:t>×</w:t>
            </w:r>
            <w:r>
              <w:rPr>
                <w:rFonts w:eastAsia="仿宋_GB2312" w:hint="eastAsia"/>
                <w:szCs w:val="24"/>
              </w:rPr>
              <w:t>0</w:t>
            </w:r>
            <w:r>
              <w:rPr>
                <w:rFonts w:ascii="仿宋_GB2312" w:eastAsia="仿宋_GB2312" w:hAnsi="仿宋_GB2312" w:hint="eastAsia"/>
                <w:szCs w:val="24"/>
              </w:rPr>
              <w:t>.</w:t>
            </w:r>
            <w:r>
              <w:rPr>
                <w:rFonts w:eastAsia="仿宋_GB2312" w:hint="eastAsia"/>
                <w:szCs w:val="24"/>
              </w:rPr>
              <w:t>4</w:t>
            </w:r>
            <w:r>
              <w:rPr>
                <w:rFonts w:ascii="仿宋_GB2312" w:eastAsia="仿宋_GB2312" w:hAnsi="仿宋_GB2312" w:hint="eastAsia"/>
                <w:lang w:val="zh-CN"/>
              </w:rPr>
              <w:t>即为工程总承包单位工作效能得分。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trHeight w:val="372"/>
          <w:jc w:val="center"/>
        </w:trPr>
        <w:tc>
          <w:tcPr>
            <w:tcW w:w="1407" w:type="dxa"/>
            <w:gridSpan w:val="2"/>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 xml:space="preserve">   </w:t>
            </w:r>
            <w:r>
              <w:rPr>
                <w:rFonts w:ascii="仿宋_GB2312" w:eastAsia="仿宋_GB2312" w:hAnsi="仿宋_GB2312" w:hint="eastAsia"/>
              </w:rPr>
              <w:t>实得分</w:t>
            </w:r>
          </w:p>
        </w:tc>
        <w:tc>
          <w:tcPr>
            <w:tcW w:w="1900" w:type="dxa"/>
            <w:gridSpan w:val="2"/>
            <w:vAlign w:val="center"/>
          </w:tcPr>
          <w:p w:rsidR="00224EE3" w:rsidRDefault="00224EE3">
            <w:pPr>
              <w:adjustRightInd w:val="0"/>
              <w:snapToGrid w:val="0"/>
              <w:rPr>
                <w:rFonts w:ascii="仿宋_GB2312" w:eastAsia="仿宋_GB2312" w:hAnsi="仿宋_GB2312"/>
              </w:rPr>
            </w:pPr>
          </w:p>
        </w:tc>
        <w:tc>
          <w:tcPr>
            <w:tcW w:w="1532"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 xml:space="preserve">    </w:t>
            </w:r>
            <w:r>
              <w:rPr>
                <w:rFonts w:ascii="仿宋_GB2312" w:eastAsia="仿宋_GB2312" w:hAnsi="仿宋_GB2312" w:hint="eastAsia"/>
              </w:rPr>
              <w:t>应得分</w:t>
            </w:r>
          </w:p>
        </w:tc>
        <w:tc>
          <w:tcPr>
            <w:tcW w:w="2493" w:type="dxa"/>
            <w:vAlign w:val="center"/>
          </w:tcPr>
          <w:p w:rsidR="00224EE3" w:rsidRDefault="00224EE3">
            <w:pPr>
              <w:adjustRightInd w:val="0"/>
              <w:snapToGrid w:val="0"/>
              <w:rPr>
                <w:rFonts w:ascii="仿宋_GB2312" w:eastAsia="仿宋_GB2312" w:hAnsi="仿宋_GB2312"/>
              </w:rPr>
            </w:pPr>
          </w:p>
        </w:tc>
        <w:tc>
          <w:tcPr>
            <w:tcW w:w="7518" w:type="dxa"/>
            <w:gridSpan w:val="4"/>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本表考核得分</w:t>
            </w:r>
            <w:r>
              <w:rPr>
                <w:rFonts w:ascii="仿宋_GB2312" w:eastAsia="仿宋_GB2312" w:hAnsi="仿宋_GB2312" w:hint="eastAsia"/>
              </w:rPr>
              <w:t>=(</w:t>
            </w:r>
            <w:r>
              <w:rPr>
                <w:rFonts w:ascii="仿宋_GB2312" w:eastAsia="仿宋_GB2312" w:hAnsi="仿宋_GB2312" w:hint="eastAsia"/>
              </w:rPr>
              <w:t>实得分</w:t>
            </w:r>
            <w:r>
              <w:rPr>
                <w:rFonts w:ascii="仿宋_GB2312" w:eastAsia="仿宋_GB2312" w:hAnsi="仿宋_GB2312" w:hint="eastAsia"/>
              </w:rPr>
              <w:t>/</w:t>
            </w:r>
            <w:r>
              <w:rPr>
                <w:rFonts w:ascii="仿宋_GB2312" w:eastAsia="仿宋_GB2312" w:hAnsi="仿宋_GB2312" w:hint="eastAsia"/>
              </w:rPr>
              <w:t>应得分</w:t>
            </w:r>
            <w:r>
              <w:rPr>
                <w:rFonts w:ascii="仿宋_GB2312" w:eastAsia="仿宋_GB2312" w:hAnsi="仿宋_GB2312" w:hint="eastAsia"/>
              </w:rPr>
              <w:t>)</w:t>
            </w:r>
            <w:r>
              <w:rPr>
                <w:rFonts w:ascii="仿宋_GB2312" w:eastAsia="仿宋_GB2312" w:hAnsi="仿宋_GB2312" w:hint="eastAsia"/>
                <w:szCs w:val="24"/>
              </w:rPr>
              <w:t>×</w:t>
            </w:r>
            <w:r>
              <w:rPr>
                <w:rFonts w:eastAsia="仿宋_GB2312" w:hint="eastAsia"/>
                <w:szCs w:val="24"/>
              </w:rPr>
              <w:t>100</w:t>
            </w:r>
            <w:r>
              <w:rPr>
                <w:rFonts w:ascii="仿宋_GB2312" w:eastAsia="仿宋_GB2312" w:hAnsi="仿宋_GB2312" w:hint="eastAsia"/>
                <w:szCs w:val="24"/>
              </w:rPr>
              <w:t>=</w:t>
            </w:r>
          </w:p>
        </w:tc>
      </w:tr>
    </w:tbl>
    <w:p w:rsidR="00224EE3" w:rsidRDefault="005605A1">
      <w:pPr>
        <w:adjustRightInd w:val="0"/>
        <w:snapToGrid w:val="0"/>
        <w:spacing w:beforeLines="50" w:before="158" w:afterLines="50" w:after="158"/>
        <w:jc w:val="left"/>
        <w:rPr>
          <w:rFonts w:ascii="仿宋_GB2312" w:eastAsia="仿宋_GB2312" w:hAnsi="仿宋_GB2312"/>
          <w:b/>
          <w:bCs/>
        </w:rPr>
      </w:pPr>
      <w:r>
        <w:rPr>
          <w:rFonts w:ascii="仿宋_GB2312" w:eastAsia="仿宋_GB2312" w:hAnsi="仿宋_GB2312" w:hint="eastAsia"/>
          <w:b/>
          <w:bCs/>
        </w:rPr>
        <w:t>考核评价（或监督抽查）单位</w:t>
      </w:r>
      <w:r>
        <w:rPr>
          <w:rFonts w:ascii="仿宋_GB2312" w:eastAsia="仿宋_GB2312" w:hAnsi="仿宋_GB2312" w:hint="eastAsia"/>
          <w:b/>
          <w:bCs/>
        </w:rPr>
        <w:t>(</w:t>
      </w:r>
      <w:r>
        <w:rPr>
          <w:rFonts w:ascii="仿宋_GB2312" w:eastAsia="仿宋_GB2312" w:hAnsi="仿宋_GB2312" w:hint="eastAsia"/>
          <w:b/>
          <w:bCs/>
        </w:rPr>
        <w:t>盖章）：</w:t>
      </w:r>
      <w:r>
        <w:rPr>
          <w:rFonts w:ascii="仿宋_GB2312" w:eastAsia="仿宋_GB2312" w:hAnsi="仿宋_GB2312" w:hint="eastAsia"/>
          <w:b/>
          <w:bCs/>
        </w:rPr>
        <w:t xml:space="preserve">                            </w:t>
      </w:r>
      <w:r>
        <w:rPr>
          <w:rFonts w:ascii="仿宋_GB2312" w:eastAsia="仿宋_GB2312" w:hAnsi="仿宋_GB2312" w:hint="eastAsia"/>
          <w:b/>
          <w:bCs/>
        </w:rPr>
        <w:t>评价（或抽查）人：</w:t>
      </w:r>
      <w:r>
        <w:rPr>
          <w:rFonts w:ascii="仿宋_GB2312" w:eastAsia="仿宋_GB2312" w:hAnsi="仿宋_GB2312" w:hint="eastAsia"/>
          <w:b/>
          <w:bCs/>
        </w:rPr>
        <w:t xml:space="preserve">                       </w:t>
      </w:r>
      <w:r>
        <w:rPr>
          <w:rFonts w:ascii="仿宋_GB2312" w:eastAsia="仿宋_GB2312" w:hAnsi="仿宋_GB2312" w:hint="eastAsia"/>
          <w:b/>
          <w:bCs/>
        </w:rPr>
        <w:t>实施日期：</w:t>
      </w:r>
      <w:r>
        <w:rPr>
          <w:rFonts w:ascii="仿宋_GB2312" w:eastAsia="仿宋_GB2312" w:hAnsi="仿宋_GB2312" w:hint="eastAsia"/>
          <w:b/>
          <w:bCs/>
        </w:rPr>
        <w:t xml:space="preserve">  </w:t>
      </w:r>
      <w:r>
        <w:rPr>
          <w:rFonts w:ascii="仿宋_GB2312" w:eastAsia="仿宋_GB2312" w:hAnsi="仿宋_GB2312" w:hint="eastAsia"/>
          <w:b/>
          <w:bCs/>
        </w:rPr>
        <w:t>年</w:t>
      </w:r>
      <w:r>
        <w:rPr>
          <w:rFonts w:ascii="仿宋_GB2312" w:eastAsia="仿宋_GB2312" w:hAnsi="仿宋_GB2312" w:hint="eastAsia"/>
          <w:b/>
          <w:bCs/>
        </w:rPr>
        <w:t xml:space="preserve">   </w:t>
      </w:r>
      <w:r>
        <w:rPr>
          <w:rFonts w:ascii="仿宋_GB2312" w:eastAsia="仿宋_GB2312" w:hAnsi="仿宋_GB2312" w:hint="eastAsia"/>
          <w:b/>
          <w:bCs/>
        </w:rPr>
        <w:t>月</w:t>
      </w:r>
      <w:r>
        <w:rPr>
          <w:rFonts w:ascii="仿宋_GB2312" w:eastAsia="仿宋_GB2312" w:hAnsi="仿宋_GB2312" w:hint="eastAsia"/>
          <w:b/>
          <w:bCs/>
        </w:rPr>
        <w:t xml:space="preserve">   </w:t>
      </w:r>
      <w:r>
        <w:rPr>
          <w:rFonts w:ascii="仿宋_GB2312" w:eastAsia="仿宋_GB2312" w:hAnsi="仿宋_GB2312" w:hint="eastAsia"/>
          <w:b/>
          <w:bCs/>
        </w:rPr>
        <w:t>日</w:t>
      </w:r>
      <w:r>
        <w:rPr>
          <w:rFonts w:ascii="仿宋_GB2312" w:eastAsia="仿宋_GB2312" w:hAnsi="仿宋_GB2312" w:hint="eastAsia"/>
          <w:b/>
          <w:bCs/>
        </w:rPr>
        <w:t xml:space="preserve"> </w:t>
      </w:r>
    </w:p>
    <w:p w:rsidR="00224EE3" w:rsidRDefault="005605A1">
      <w:pPr>
        <w:adjustRightInd w:val="0"/>
        <w:snapToGrid w:val="0"/>
        <w:spacing w:line="360" w:lineRule="auto"/>
        <w:rPr>
          <w:rFonts w:ascii="仿宋_GB2312" w:eastAsia="仿宋_GB2312" w:hAnsi="仿宋_GB2312"/>
          <w:b/>
          <w:bCs/>
        </w:rPr>
      </w:pPr>
      <w:r>
        <w:rPr>
          <w:rFonts w:ascii="仿宋_GB2312" w:eastAsia="仿宋_GB2312" w:hAnsi="仿宋_GB2312" w:hint="eastAsia"/>
          <w:b/>
          <w:bCs/>
        </w:rPr>
        <w:t>注：此表用于建设单位每半年考核评价，以及考核评价管理单位监督抽查等，谁组织实施，谁负责盖章签认。</w:t>
      </w:r>
    </w:p>
    <w:p w:rsidR="00224EE3" w:rsidRDefault="005605A1">
      <w:pPr>
        <w:spacing w:line="360" w:lineRule="auto"/>
        <w:rPr>
          <w:rFonts w:ascii="仿宋_GB2312" w:eastAsia="仿宋_GB2312" w:hAnsi="仿宋_GB2312"/>
          <w:b/>
          <w:bCs/>
        </w:rPr>
      </w:pPr>
      <w:r>
        <w:rPr>
          <w:rFonts w:ascii="仿宋_GB2312" w:eastAsia="仿宋_GB2312" w:hAnsi="仿宋_GB2312" w:hint="eastAsia"/>
          <w:b/>
          <w:bCs/>
        </w:rPr>
        <w:br w:type="page"/>
      </w:r>
    </w:p>
    <w:p w:rsidR="00224EE3" w:rsidRDefault="005605A1">
      <w:pPr>
        <w:pStyle w:val="a7"/>
        <w:spacing w:before="0" w:after="0" w:line="580" w:lineRule="exact"/>
        <w:jc w:val="left"/>
        <w:rPr>
          <w:rFonts w:ascii="方正黑体_GBK" w:eastAsia="方正黑体_GBK" w:hAnsi="方正黑体_GBK" w:cs="方正黑体_GBK"/>
          <w:b w:val="0"/>
          <w:bCs w:val="0"/>
          <w:szCs w:val="30"/>
        </w:rPr>
      </w:pPr>
      <w:r>
        <w:rPr>
          <w:rFonts w:ascii="方正黑体_GBK" w:eastAsia="方正黑体_GBK" w:hAnsi="方正黑体_GBK" w:cs="方正黑体_GBK" w:hint="eastAsia"/>
          <w:b w:val="0"/>
          <w:bCs w:val="0"/>
        </w:rPr>
        <w:lastRenderedPageBreak/>
        <w:t>附表</w:t>
      </w:r>
      <w:r>
        <w:rPr>
          <w:rFonts w:ascii="方正黑体_GBK" w:eastAsia="方正黑体_GBK" w:hAnsi="方正黑体_GBK" w:cs="方正黑体_GBK" w:hint="eastAsia"/>
          <w:b w:val="0"/>
          <w:bCs w:val="0"/>
          <w:szCs w:val="30"/>
        </w:rPr>
        <w:t>A6</w:t>
      </w:r>
    </w:p>
    <w:p w:rsidR="00224EE3" w:rsidRDefault="005605A1">
      <w:pPr>
        <w:adjustRightInd w:val="0"/>
        <w:snapToGrid w:val="0"/>
        <w:spacing w:line="580" w:lineRule="exact"/>
        <w:jc w:val="center"/>
        <w:rPr>
          <w:rFonts w:ascii="方正小标宋_GBK" w:eastAsia="方正小标宋_GBK" w:hAnsi="方正小标宋_GBK"/>
          <w:sz w:val="44"/>
        </w:rPr>
      </w:pPr>
      <w:r>
        <w:rPr>
          <w:rFonts w:ascii="方正小标宋_GBK" w:eastAsia="方正小标宋_GBK" w:hAnsi="方正小标宋_GBK" w:hint="eastAsia"/>
          <w:sz w:val="44"/>
        </w:rPr>
        <w:t>建设单位考核评价表（满分</w:t>
      </w:r>
      <w:r>
        <w:rPr>
          <w:rFonts w:eastAsia="方正小标宋_GBK" w:hint="eastAsia"/>
          <w:sz w:val="44"/>
        </w:rPr>
        <w:t>150</w:t>
      </w:r>
      <w:r>
        <w:rPr>
          <w:rFonts w:ascii="方正小标宋_GBK" w:eastAsia="方正小标宋_GBK" w:hAnsi="方正小标宋_GBK" w:hint="eastAsia"/>
          <w:sz w:val="44"/>
        </w:rPr>
        <w:t>分）</w:t>
      </w:r>
    </w:p>
    <w:p w:rsidR="00224EE3" w:rsidRDefault="005605A1">
      <w:pPr>
        <w:adjustRightInd w:val="0"/>
        <w:snapToGrid w:val="0"/>
        <w:spacing w:line="580" w:lineRule="exact"/>
        <w:jc w:val="left"/>
        <w:rPr>
          <w:rFonts w:ascii="仿宋_GB2312" w:eastAsia="仿宋_GB2312" w:hAnsi="仿宋_GB2312"/>
          <w:b/>
          <w:bCs/>
        </w:rPr>
      </w:pPr>
      <w:r>
        <w:rPr>
          <w:rFonts w:ascii="仿宋_GB2312" w:eastAsia="仿宋_GB2312" w:hAnsi="仿宋_GB2312" w:hint="eastAsia"/>
          <w:b/>
          <w:bCs/>
        </w:rPr>
        <w:t>项目名称：</w:t>
      </w:r>
      <w:r>
        <w:rPr>
          <w:rFonts w:ascii="仿宋_GB2312" w:eastAsia="仿宋_GB2312" w:hAnsi="仿宋_GB2312" w:hint="eastAsia"/>
          <w:b/>
          <w:bCs/>
        </w:rPr>
        <w:t xml:space="preserve">                                                </w:t>
      </w:r>
      <w:r>
        <w:rPr>
          <w:rFonts w:ascii="仿宋_GB2312" w:eastAsia="仿宋_GB2312" w:hAnsi="仿宋_GB2312" w:hint="eastAsia"/>
          <w:b/>
          <w:bCs/>
        </w:rPr>
        <w:t>建设单位名称：</w:t>
      </w: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725"/>
        <w:gridCol w:w="1137"/>
        <w:gridCol w:w="763"/>
        <w:gridCol w:w="1532"/>
        <w:gridCol w:w="2493"/>
        <w:gridCol w:w="1000"/>
        <w:gridCol w:w="4676"/>
        <w:gridCol w:w="1134"/>
        <w:gridCol w:w="708"/>
      </w:tblGrid>
      <w:tr w:rsidR="00224EE3">
        <w:trPr>
          <w:cantSplit/>
          <w:tblHeader/>
          <w:jc w:val="center"/>
        </w:trPr>
        <w:tc>
          <w:tcPr>
            <w:tcW w:w="682" w:type="dxa"/>
            <w:shd w:val="clear" w:color="auto" w:fill="auto"/>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序号</w:t>
            </w:r>
          </w:p>
        </w:tc>
        <w:tc>
          <w:tcPr>
            <w:tcW w:w="725" w:type="dxa"/>
            <w:shd w:val="clear" w:color="auto" w:fill="auto"/>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类别</w:t>
            </w:r>
          </w:p>
        </w:tc>
        <w:tc>
          <w:tcPr>
            <w:tcW w:w="1137" w:type="dxa"/>
            <w:shd w:val="clear" w:color="auto" w:fill="auto"/>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考核项目</w:t>
            </w:r>
          </w:p>
        </w:tc>
        <w:tc>
          <w:tcPr>
            <w:tcW w:w="4788" w:type="dxa"/>
            <w:gridSpan w:val="3"/>
            <w:shd w:val="clear" w:color="auto" w:fill="auto"/>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考核内容及评价标准</w:t>
            </w:r>
          </w:p>
        </w:tc>
        <w:tc>
          <w:tcPr>
            <w:tcW w:w="1000" w:type="dxa"/>
            <w:shd w:val="clear" w:color="000000" w:fill="FFFFFF"/>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考核评价方法</w:t>
            </w:r>
          </w:p>
        </w:tc>
        <w:tc>
          <w:tcPr>
            <w:tcW w:w="4676" w:type="dxa"/>
            <w:shd w:val="clear" w:color="000000" w:fill="FFFFFF"/>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扣分标准</w:t>
            </w:r>
          </w:p>
        </w:tc>
        <w:tc>
          <w:tcPr>
            <w:tcW w:w="1134" w:type="dxa"/>
            <w:shd w:val="clear" w:color="000000" w:fill="FFFFFF"/>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扣分说明</w:t>
            </w:r>
          </w:p>
        </w:tc>
        <w:tc>
          <w:tcPr>
            <w:tcW w:w="708" w:type="dxa"/>
            <w:shd w:val="clear" w:color="000000" w:fill="FFFFFF"/>
            <w:vAlign w:val="center"/>
          </w:tcPr>
          <w:p w:rsidR="00224EE3" w:rsidRDefault="005605A1">
            <w:pPr>
              <w:adjustRightInd w:val="0"/>
              <w:snapToGrid w:val="0"/>
              <w:jc w:val="center"/>
              <w:rPr>
                <w:rFonts w:ascii="仿宋_GB2312" w:eastAsia="仿宋_GB2312" w:hAnsi="仿宋_GB2312"/>
                <w:b/>
                <w:bCs/>
              </w:rPr>
            </w:pPr>
            <w:r>
              <w:rPr>
                <w:rFonts w:ascii="仿宋_GB2312" w:eastAsia="仿宋_GB2312" w:hAnsi="仿宋_GB2312" w:hint="eastAsia"/>
                <w:b/>
                <w:bCs/>
              </w:rPr>
              <w:t>得分</w:t>
            </w:r>
          </w:p>
        </w:tc>
      </w:tr>
      <w:tr w:rsidR="00224EE3">
        <w:trPr>
          <w:cantSplit/>
          <w:jc w:val="center"/>
        </w:trPr>
        <w:tc>
          <w:tcPr>
            <w:tcW w:w="682"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1</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1</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1</w:t>
            </w:r>
          </w:p>
        </w:tc>
        <w:tc>
          <w:tcPr>
            <w:tcW w:w="725"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安全管理责任落实</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安全管理责任落实</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安全管理责任落实</w:t>
            </w: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1</w:t>
            </w:r>
            <w:r>
              <w:rPr>
                <w:rFonts w:ascii="仿宋_GB2312" w:eastAsia="仿宋_GB2312" w:hAnsi="仿宋_GB2312" w:hint="eastAsia"/>
              </w:rPr>
              <w:t>.</w:t>
            </w:r>
            <w:r>
              <w:rPr>
                <w:rFonts w:eastAsia="仿宋_GB2312" w:hint="eastAsia"/>
              </w:rPr>
              <w:t>1</w:t>
            </w:r>
            <w:r>
              <w:rPr>
                <w:rFonts w:ascii="仿宋_GB2312" w:eastAsia="仿宋_GB2312" w:hAnsi="仿宋_GB2312" w:hint="eastAsia"/>
              </w:rPr>
              <w:t>组织机构及人员配备（</w:t>
            </w:r>
            <w:r>
              <w:rPr>
                <w:rFonts w:eastAsia="仿宋_GB2312" w:hint="eastAsia"/>
              </w:rPr>
              <w:t>5</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设置独立的安全生产管理机构。</w:t>
            </w:r>
          </w:p>
          <w:p w:rsidR="00224EE3" w:rsidRDefault="005605A1">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配备不少于</w:t>
            </w:r>
            <w:r>
              <w:rPr>
                <w:rFonts w:eastAsia="仿宋_GB2312" w:cs="仿宋_GB2312" w:hint="eastAsia"/>
                <w:szCs w:val="21"/>
              </w:rPr>
              <w:t>3</w:t>
            </w:r>
            <w:r>
              <w:rPr>
                <w:rFonts w:ascii="仿宋_GB2312" w:eastAsia="仿宋_GB2312" w:hAnsi="仿宋_GB2312" w:cs="仿宋_GB2312" w:hint="eastAsia"/>
                <w:szCs w:val="21"/>
              </w:rPr>
              <w:t>名专职安全生产管理人员。专职安全生产管理人员中应有一定比例的安全、铁道工程、桥梁、隧道、地质等专业人员或注册安全工程师。</w:t>
            </w:r>
          </w:p>
          <w:p w:rsidR="00224EE3" w:rsidRDefault="005605A1">
            <w:pPr>
              <w:adjustRightInd w:val="0"/>
              <w:snapToGrid w:val="0"/>
              <w:rPr>
                <w:rFonts w:ascii="仿宋_GB2312" w:eastAsia="仿宋_GB2312" w:hAnsi="仿宋_GB2312" w:cs="仿宋_GB2312"/>
              </w:rPr>
            </w:pPr>
            <w:r>
              <w:rPr>
                <w:rFonts w:ascii="仿宋_GB2312" w:eastAsia="仿宋_GB2312" w:hAnsi="仿宋_GB2312" w:cs="仿宋_GB2312" w:hint="eastAsia"/>
              </w:rPr>
              <w:t>制定项目全员安全生产责任制度，各岗位人员熟知自身岗位职责，履行安全岗位职责到位。</w:t>
            </w:r>
          </w:p>
          <w:p w:rsidR="00224EE3" w:rsidRDefault="005605A1">
            <w:pPr>
              <w:adjustRightInd w:val="0"/>
              <w:snapToGrid w:val="0"/>
              <w:rPr>
                <w:rFonts w:ascii="仿宋_GB2312" w:eastAsia="仿宋_GB2312" w:hAnsi="仿宋_GB2312" w:cs="仿宋_GB2312"/>
              </w:rPr>
            </w:pPr>
            <w:r>
              <w:rPr>
                <w:rFonts w:ascii="仿宋_GB2312" w:eastAsia="仿宋_GB2312" w:hAnsi="仿宋_GB2312" w:cs="仿宋_GB2312" w:hint="eastAsia"/>
              </w:rPr>
              <w:t>逐级签订安全责任书。</w:t>
            </w:r>
          </w:p>
        </w:tc>
        <w:tc>
          <w:tcPr>
            <w:tcW w:w="1000" w:type="dxa"/>
            <w:vAlign w:val="center"/>
          </w:tcPr>
          <w:p w:rsidR="00224EE3" w:rsidRDefault="005605A1">
            <w:pPr>
              <w:adjustRightInd w:val="0"/>
              <w:snapToGrid w:val="0"/>
              <w:rPr>
                <w:rFonts w:ascii="仿宋_GB2312" w:eastAsia="仿宋_GB2312" w:hAnsi="仿宋_GB2312" w:cs="仿宋_GB2312"/>
              </w:rPr>
            </w:pPr>
            <w:r>
              <w:rPr>
                <w:rFonts w:ascii="仿宋_GB2312" w:eastAsia="仿宋_GB2312" w:hAnsi="仿宋_GB2312" w:cs="仿宋_GB2312" w:hint="eastAsia"/>
              </w:rPr>
              <w:t>查文件，现场抽查、问询相关人员。</w:t>
            </w:r>
          </w:p>
        </w:tc>
        <w:tc>
          <w:tcPr>
            <w:tcW w:w="4676" w:type="dxa"/>
            <w:vAlign w:val="center"/>
          </w:tcPr>
          <w:p w:rsidR="00224EE3" w:rsidRDefault="005605A1">
            <w:pPr>
              <w:numPr>
                <w:ilvl w:val="0"/>
                <w:numId w:val="119"/>
              </w:numPr>
              <w:adjustRightInd w:val="0"/>
              <w:snapToGrid w:val="0"/>
              <w:ind w:left="0"/>
              <w:rPr>
                <w:rFonts w:ascii="仿宋_GB2312" w:eastAsia="仿宋_GB2312" w:hAnsi="仿宋_GB2312" w:cs="仿宋_GB2312"/>
              </w:rPr>
            </w:pPr>
            <w:r>
              <w:rPr>
                <w:rFonts w:ascii="仿宋_GB2312" w:eastAsia="仿宋_GB2312" w:hAnsi="仿宋_GB2312" w:cs="仿宋_GB2312" w:hint="eastAsia"/>
              </w:rPr>
              <w:t>未设置独立的安全生产管理机构，扣</w:t>
            </w:r>
            <w:r>
              <w:rPr>
                <w:rFonts w:eastAsia="仿宋_GB2312" w:cs="仿宋_GB2312" w:hint="eastAsia"/>
              </w:rPr>
              <w:t>5</w:t>
            </w:r>
            <w:r>
              <w:rPr>
                <w:rFonts w:ascii="仿宋_GB2312" w:eastAsia="仿宋_GB2312" w:hAnsi="仿宋_GB2312" w:cs="仿宋_GB2312" w:hint="eastAsia"/>
              </w:rPr>
              <w:t>分。</w:t>
            </w:r>
          </w:p>
          <w:p w:rsidR="00224EE3" w:rsidRDefault="005605A1">
            <w:pPr>
              <w:numPr>
                <w:ilvl w:val="0"/>
                <w:numId w:val="119"/>
              </w:numPr>
              <w:adjustRightInd w:val="0"/>
              <w:snapToGrid w:val="0"/>
              <w:ind w:left="0"/>
              <w:rPr>
                <w:rFonts w:ascii="仿宋_GB2312" w:eastAsia="仿宋_GB2312" w:hAnsi="仿宋_GB2312" w:cs="仿宋_GB2312"/>
              </w:rPr>
            </w:pPr>
            <w:r>
              <w:rPr>
                <w:rFonts w:ascii="仿宋_GB2312" w:eastAsia="仿宋_GB2312" w:hAnsi="仿宋_GB2312" w:cs="仿宋_GB2312" w:hint="eastAsia"/>
              </w:rPr>
              <w:t>专职安全生产管理人员配备不足，每少</w:t>
            </w:r>
            <w:r>
              <w:rPr>
                <w:rFonts w:eastAsia="仿宋_GB2312" w:cs="仿宋_GB2312" w:hint="eastAsia"/>
              </w:rPr>
              <w:t>1</w:t>
            </w:r>
            <w:r>
              <w:rPr>
                <w:rFonts w:ascii="仿宋_GB2312" w:eastAsia="仿宋_GB2312" w:hAnsi="仿宋_GB2312" w:cs="仿宋_GB2312" w:hint="eastAsia"/>
              </w:rPr>
              <w:t>人扣</w:t>
            </w:r>
            <w:r>
              <w:rPr>
                <w:rFonts w:eastAsia="仿宋_GB2312" w:cs="仿宋_GB2312" w:hint="eastAsia"/>
              </w:rPr>
              <w:t>2</w:t>
            </w:r>
            <w:r>
              <w:rPr>
                <w:rFonts w:ascii="仿宋_GB2312" w:eastAsia="仿宋_GB2312" w:hAnsi="仿宋_GB2312" w:cs="仿宋_GB2312" w:hint="eastAsia"/>
              </w:rPr>
              <w:t>分。</w:t>
            </w:r>
          </w:p>
          <w:p w:rsidR="00224EE3" w:rsidRDefault="005605A1">
            <w:pPr>
              <w:numPr>
                <w:ilvl w:val="0"/>
                <w:numId w:val="119"/>
              </w:numPr>
              <w:adjustRightInd w:val="0"/>
              <w:snapToGrid w:val="0"/>
              <w:ind w:left="0"/>
              <w:rPr>
                <w:rFonts w:ascii="仿宋_GB2312" w:eastAsia="仿宋_GB2312" w:hAnsi="仿宋_GB2312" w:cs="仿宋_GB2312"/>
              </w:rPr>
            </w:pPr>
            <w:r>
              <w:rPr>
                <w:rFonts w:ascii="仿宋_GB2312" w:eastAsia="仿宋_GB2312" w:hAnsi="仿宋_GB2312" w:cs="仿宋_GB2312" w:hint="eastAsia"/>
              </w:rPr>
              <w:t>岗位安全管理责任不明确，或未落实，视情节扣</w:t>
            </w:r>
            <w:r>
              <w:rPr>
                <w:rFonts w:eastAsia="仿宋_GB2312" w:cs="仿宋_GB2312" w:hint="eastAsia"/>
              </w:rPr>
              <w:t>1</w:t>
            </w:r>
            <w:r>
              <w:rPr>
                <w:rFonts w:ascii="仿宋_GB2312" w:eastAsia="仿宋_GB2312" w:hAnsi="仿宋_GB2312" w:cs="仿宋_GB2312" w:hint="eastAsia"/>
              </w:rPr>
              <w:t>-</w:t>
            </w:r>
            <w:r>
              <w:rPr>
                <w:rFonts w:eastAsia="仿宋_GB2312" w:cs="仿宋_GB2312" w:hint="eastAsia"/>
              </w:rPr>
              <w:t>3</w:t>
            </w:r>
            <w:r>
              <w:rPr>
                <w:rFonts w:ascii="仿宋_GB2312" w:eastAsia="仿宋_GB2312" w:hAnsi="仿宋_GB2312" w:cs="仿宋_GB2312" w:hint="eastAsia"/>
              </w:rPr>
              <w:t>分。</w:t>
            </w:r>
          </w:p>
          <w:p w:rsidR="00224EE3" w:rsidRDefault="005605A1">
            <w:pPr>
              <w:numPr>
                <w:ilvl w:val="0"/>
                <w:numId w:val="119"/>
              </w:numPr>
              <w:adjustRightInd w:val="0"/>
              <w:snapToGrid w:val="0"/>
              <w:ind w:left="0"/>
              <w:rPr>
                <w:rFonts w:ascii="仿宋_GB2312" w:eastAsia="仿宋_GB2312" w:hAnsi="仿宋_GB2312" w:cs="仿宋_GB2312"/>
              </w:rPr>
            </w:pPr>
            <w:r>
              <w:rPr>
                <w:rFonts w:ascii="仿宋_GB2312" w:eastAsia="仿宋_GB2312" w:hAnsi="仿宋_GB2312" w:cs="仿宋_GB2312" w:hint="eastAsia"/>
              </w:rPr>
              <w:t>抽查岗位人员不熟悉自身岗位职责或履行岗位职责不到位的，视情节扣</w:t>
            </w:r>
            <w:r>
              <w:rPr>
                <w:rFonts w:eastAsia="仿宋_GB2312" w:cs="仿宋_GB2312" w:hint="eastAsia"/>
              </w:rPr>
              <w:t>3</w:t>
            </w:r>
            <w:r>
              <w:rPr>
                <w:rFonts w:ascii="仿宋_GB2312" w:eastAsia="仿宋_GB2312" w:hAnsi="仿宋_GB2312" w:cs="仿宋_GB2312" w:hint="eastAsia"/>
              </w:rPr>
              <w:t>-</w:t>
            </w:r>
            <w:r>
              <w:rPr>
                <w:rFonts w:eastAsia="仿宋_GB2312" w:cs="仿宋_GB2312" w:hint="eastAsia"/>
              </w:rPr>
              <w:t>5</w:t>
            </w:r>
            <w:r>
              <w:rPr>
                <w:rFonts w:ascii="仿宋_GB2312" w:eastAsia="仿宋_GB2312" w:hAnsi="仿宋_GB2312" w:cs="仿宋_GB2312" w:hint="eastAsia"/>
              </w:rPr>
              <w:t>分。</w:t>
            </w:r>
          </w:p>
          <w:p w:rsidR="00224EE3" w:rsidRDefault="005605A1">
            <w:pPr>
              <w:numPr>
                <w:ilvl w:val="0"/>
                <w:numId w:val="119"/>
              </w:numPr>
              <w:adjustRightInd w:val="0"/>
              <w:snapToGrid w:val="0"/>
              <w:ind w:left="0"/>
              <w:rPr>
                <w:rFonts w:ascii="仿宋_GB2312" w:eastAsia="仿宋_GB2312" w:hAnsi="仿宋_GB2312" w:cs="仿宋_GB2312"/>
              </w:rPr>
            </w:pPr>
            <w:r>
              <w:rPr>
                <w:rFonts w:ascii="仿宋_GB2312" w:eastAsia="仿宋_GB2312" w:hAnsi="仿宋_GB2312" w:cs="仿宋_GB2312" w:hint="eastAsia"/>
              </w:rPr>
              <w:t>未逐级签订安全责任书，视情况扣</w:t>
            </w:r>
            <w:r>
              <w:rPr>
                <w:rFonts w:eastAsia="仿宋_GB2312" w:cs="仿宋_GB2312" w:hint="eastAsia"/>
              </w:rPr>
              <w:t>1</w:t>
            </w:r>
            <w:r>
              <w:rPr>
                <w:rFonts w:ascii="仿宋_GB2312" w:eastAsia="仿宋_GB2312" w:hAnsi="仿宋_GB2312" w:cs="仿宋_GB2312" w:hint="eastAsia"/>
              </w:rPr>
              <w:t>-</w:t>
            </w:r>
            <w:r>
              <w:rPr>
                <w:rFonts w:eastAsia="仿宋_GB2312" w:cs="仿宋_GB2312" w:hint="eastAsia"/>
              </w:rPr>
              <w:t>3</w:t>
            </w:r>
            <w:r>
              <w:rPr>
                <w:rFonts w:ascii="仿宋_GB2312" w:eastAsia="仿宋_GB2312" w:hAnsi="仿宋_GB2312" w:cs="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ign w:val="center"/>
          </w:tcPr>
          <w:p w:rsidR="00224EE3" w:rsidRDefault="00224EE3">
            <w:pPr>
              <w:adjustRightInd w:val="0"/>
              <w:snapToGrid w:val="0"/>
              <w:jc w:val="center"/>
              <w:rPr>
                <w:rFonts w:ascii="仿宋_GB2312" w:eastAsia="仿宋_GB2312" w:hAnsi="仿宋_GB2312"/>
              </w:rPr>
            </w:pPr>
          </w:p>
        </w:tc>
        <w:tc>
          <w:tcPr>
            <w:tcW w:w="725" w:type="dxa"/>
            <w:vMerge/>
            <w:vAlign w:val="center"/>
          </w:tcPr>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规章制度（</w:t>
            </w:r>
            <w:r>
              <w:rPr>
                <w:rFonts w:eastAsia="仿宋_GB2312" w:hint="eastAsia"/>
              </w:rPr>
              <w:t>5</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cs="仿宋_GB2312"/>
              </w:rPr>
            </w:pPr>
            <w:r>
              <w:rPr>
                <w:rFonts w:ascii="仿宋_GB2312" w:eastAsia="仿宋_GB2312" w:hAnsi="仿宋_GB2312" w:cs="仿宋_GB2312" w:hint="eastAsia"/>
              </w:rPr>
              <w:t>识别适用的法律法规。</w:t>
            </w:r>
          </w:p>
          <w:p w:rsidR="00224EE3" w:rsidRDefault="005605A1">
            <w:pPr>
              <w:adjustRightInd w:val="0"/>
              <w:snapToGrid w:val="0"/>
              <w:rPr>
                <w:rFonts w:ascii="仿宋_GB2312" w:eastAsia="仿宋_GB2312" w:hAnsi="仿宋_GB2312" w:cs="仿宋_GB2312"/>
              </w:rPr>
            </w:pPr>
            <w:r>
              <w:rPr>
                <w:rFonts w:ascii="仿宋_GB2312" w:eastAsia="仿宋_GB2312" w:hAnsi="仿宋_GB2312" w:cs="仿宋_GB2312" w:hint="eastAsia"/>
                <w:szCs w:val="24"/>
              </w:rPr>
              <w:t>制定工程项目安全生产管理制度</w:t>
            </w:r>
            <w:r>
              <w:rPr>
                <w:rFonts w:ascii="仿宋_GB2312" w:eastAsia="仿宋_GB2312" w:hAnsi="仿宋_GB2312" w:cs="仿宋_GB2312" w:hint="eastAsia"/>
              </w:rPr>
              <w:t>并宣贯。</w:t>
            </w:r>
          </w:p>
        </w:tc>
        <w:tc>
          <w:tcPr>
            <w:tcW w:w="1000" w:type="dxa"/>
            <w:vAlign w:val="center"/>
          </w:tcPr>
          <w:p w:rsidR="00224EE3" w:rsidRDefault="005605A1">
            <w:pPr>
              <w:adjustRightInd w:val="0"/>
              <w:snapToGrid w:val="0"/>
              <w:rPr>
                <w:rFonts w:ascii="仿宋_GB2312" w:eastAsia="仿宋_GB2312" w:hAnsi="仿宋_GB2312" w:cs="仿宋_GB2312"/>
              </w:rPr>
            </w:pPr>
            <w:r>
              <w:rPr>
                <w:rFonts w:ascii="仿宋_GB2312" w:eastAsia="仿宋_GB2312" w:hAnsi="仿宋_GB2312" w:cs="仿宋_GB2312" w:hint="eastAsia"/>
              </w:rPr>
              <w:t>查文件。</w:t>
            </w:r>
          </w:p>
        </w:tc>
        <w:tc>
          <w:tcPr>
            <w:tcW w:w="4676" w:type="dxa"/>
            <w:vAlign w:val="center"/>
          </w:tcPr>
          <w:p w:rsidR="00224EE3" w:rsidRDefault="005605A1">
            <w:pPr>
              <w:numPr>
                <w:ilvl w:val="0"/>
                <w:numId w:val="120"/>
              </w:numPr>
              <w:adjustRightInd w:val="0"/>
              <w:snapToGrid w:val="0"/>
              <w:ind w:left="0"/>
              <w:rPr>
                <w:rFonts w:ascii="仿宋_GB2312" w:eastAsia="仿宋_GB2312" w:hAnsi="仿宋_GB2312" w:cs="仿宋_GB2312"/>
              </w:rPr>
            </w:pPr>
            <w:r>
              <w:rPr>
                <w:rFonts w:ascii="仿宋_GB2312" w:eastAsia="仿宋_GB2312" w:hAnsi="仿宋_GB2312" w:cs="仿宋_GB2312" w:hint="eastAsia"/>
              </w:rPr>
              <w:t>未识别收集适用的国家有关安全法律法规并建立清单，扣</w:t>
            </w:r>
            <w:r>
              <w:rPr>
                <w:rFonts w:eastAsia="仿宋_GB2312" w:cs="仿宋_GB2312" w:hint="eastAsia"/>
              </w:rPr>
              <w:t>2</w:t>
            </w:r>
            <w:r>
              <w:rPr>
                <w:rFonts w:ascii="仿宋_GB2312" w:eastAsia="仿宋_GB2312" w:hAnsi="仿宋_GB2312" w:cs="仿宋_GB2312" w:hint="eastAsia"/>
              </w:rPr>
              <w:t>分，收集缺漏多扣</w:t>
            </w:r>
            <w:r>
              <w:rPr>
                <w:rFonts w:eastAsia="仿宋_GB2312" w:cs="仿宋_GB2312" w:hint="eastAsia"/>
              </w:rPr>
              <w:t>1</w:t>
            </w:r>
            <w:r>
              <w:rPr>
                <w:rFonts w:ascii="仿宋_GB2312" w:eastAsia="仿宋_GB2312" w:hAnsi="仿宋_GB2312" w:cs="仿宋_GB2312" w:hint="eastAsia"/>
              </w:rPr>
              <w:t>分。</w:t>
            </w:r>
          </w:p>
          <w:p w:rsidR="00224EE3" w:rsidRDefault="005605A1">
            <w:pPr>
              <w:numPr>
                <w:ilvl w:val="0"/>
                <w:numId w:val="120"/>
              </w:numPr>
              <w:adjustRightInd w:val="0"/>
              <w:snapToGrid w:val="0"/>
              <w:ind w:left="0"/>
              <w:rPr>
                <w:rFonts w:ascii="仿宋_GB2312" w:eastAsia="仿宋_GB2312" w:hAnsi="仿宋_GB2312" w:cs="仿宋_GB2312"/>
              </w:rPr>
            </w:pPr>
            <w:r>
              <w:rPr>
                <w:rFonts w:ascii="仿宋_GB2312" w:eastAsia="仿宋_GB2312" w:hAnsi="仿宋_GB2312" w:cs="仿宋_GB2312" w:hint="eastAsia"/>
              </w:rPr>
              <w:t>未按照规定建立项目安全生产管理制度，或未以项目文件形式发布，扣</w:t>
            </w:r>
            <w:r>
              <w:rPr>
                <w:rFonts w:eastAsia="仿宋_GB2312" w:cs="仿宋_GB2312" w:hint="eastAsia"/>
              </w:rPr>
              <w:t>5</w:t>
            </w:r>
            <w:r>
              <w:rPr>
                <w:rFonts w:ascii="仿宋_GB2312" w:eastAsia="仿宋_GB2312" w:hAnsi="仿宋_GB2312" w:cs="仿宋_GB2312" w:hint="eastAsia"/>
              </w:rPr>
              <w:t>分。</w:t>
            </w:r>
          </w:p>
          <w:p w:rsidR="00224EE3" w:rsidRDefault="005605A1">
            <w:pPr>
              <w:numPr>
                <w:ilvl w:val="0"/>
                <w:numId w:val="120"/>
              </w:numPr>
              <w:adjustRightInd w:val="0"/>
              <w:snapToGrid w:val="0"/>
              <w:ind w:left="0"/>
              <w:rPr>
                <w:rFonts w:ascii="仿宋_GB2312" w:eastAsia="仿宋_GB2312" w:hAnsi="仿宋_GB2312" w:cs="仿宋_GB2312"/>
              </w:rPr>
            </w:pPr>
            <w:r>
              <w:rPr>
                <w:rFonts w:ascii="仿宋_GB2312" w:eastAsia="仿宋_GB2312" w:hAnsi="仿宋_GB2312" w:cs="仿宋_GB2312" w:hint="eastAsia"/>
              </w:rPr>
              <w:t>安全管理制度不齐全，视情节扣</w:t>
            </w:r>
            <w:r>
              <w:rPr>
                <w:rFonts w:eastAsia="仿宋_GB2312" w:cs="仿宋_GB2312" w:hint="eastAsia"/>
              </w:rPr>
              <w:t>3</w:t>
            </w:r>
            <w:r>
              <w:rPr>
                <w:rFonts w:ascii="仿宋_GB2312" w:eastAsia="仿宋_GB2312" w:hAnsi="仿宋_GB2312" w:cs="仿宋_GB2312" w:hint="eastAsia"/>
              </w:rPr>
              <w:t>分。</w:t>
            </w:r>
          </w:p>
          <w:p w:rsidR="00224EE3" w:rsidRDefault="005605A1">
            <w:pPr>
              <w:numPr>
                <w:ilvl w:val="0"/>
                <w:numId w:val="120"/>
              </w:numPr>
              <w:adjustRightInd w:val="0"/>
              <w:snapToGrid w:val="0"/>
              <w:ind w:left="0"/>
              <w:rPr>
                <w:rFonts w:ascii="仿宋_GB2312" w:eastAsia="仿宋_GB2312" w:hAnsi="仿宋_GB2312" w:cs="仿宋_GB2312"/>
              </w:rPr>
            </w:pPr>
            <w:r>
              <w:rPr>
                <w:rFonts w:ascii="仿宋_GB2312" w:eastAsia="仿宋_GB2312" w:hAnsi="仿宋_GB2312" w:cs="仿宋_GB2312" w:hint="eastAsia"/>
              </w:rPr>
              <w:t>安全管理制度的针对性不强、可操作性差，或未及时更新、与上位法不符，或用上级部门制度代替项目管理制度，视情节扣</w:t>
            </w:r>
            <w:r>
              <w:rPr>
                <w:rFonts w:eastAsia="仿宋_GB2312" w:cs="仿宋_GB2312" w:hint="eastAsia"/>
              </w:rPr>
              <w:t>2</w:t>
            </w:r>
            <w:r>
              <w:rPr>
                <w:rFonts w:ascii="仿宋_GB2312" w:eastAsia="仿宋_GB2312" w:hAnsi="仿宋_GB2312" w:cs="仿宋_GB2312" w:hint="eastAsia"/>
              </w:rPr>
              <w:t>-</w:t>
            </w:r>
            <w:r>
              <w:rPr>
                <w:rFonts w:eastAsia="仿宋_GB2312" w:cs="仿宋_GB2312" w:hint="eastAsia"/>
              </w:rPr>
              <w:t>3</w:t>
            </w:r>
            <w:r>
              <w:rPr>
                <w:rFonts w:ascii="仿宋_GB2312" w:eastAsia="仿宋_GB2312" w:hAnsi="仿宋_GB2312" w:cs="仿宋_GB2312" w:hint="eastAsia"/>
              </w:rPr>
              <w:t>分。</w:t>
            </w:r>
          </w:p>
          <w:p w:rsidR="00224EE3" w:rsidRDefault="005605A1">
            <w:pPr>
              <w:numPr>
                <w:ilvl w:val="0"/>
                <w:numId w:val="120"/>
              </w:numPr>
              <w:adjustRightInd w:val="0"/>
              <w:snapToGrid w:val="0"/>
              <w:ind w:left="0"/>
              <w:rPr>
                <w:rFonts w:ascii="仿宋_GB2312" w:eastAsia="仿宋_GB2312" w:hAnsi="仿宋_GB2312" w:cs="仿宋_GB2312"/>
              </w:rPr>
            </w:pPr>
            <w:r>
              <w:rPr>
                <w:rFonts w:ascii="仿宋_GB2312" w:eastAsia="仿宋_GB2312" w:hAnsi="仿宋_GB2312" w:cs="仿宋_GB2312" w:hint="eastAsia"/>
              </w:rPr>
              <w:t>未对项目安全生产管理制度进行宣贯，扣</w:t>
            </w:r>
            <w:r>
              <w:rPr>
                <w:rFonts w:eastAsia="仿宋_GB2312" w:cs="仿宋_GB2312" w:hint="eastAsia"/>
              </w:rPr>
              <w:t>1</w:t>
            </w:r>
            <w:r>
              <w:rPr>
                <w:rFonts w:ascii="仿宋_GB2312" w:eastAsia="仿宋_GB2312" w:hAnsi="仿宋_GB2312" w:cs="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ign w:val="center"/>
          </w:tcPr>
          <w:p w:rsidR="00224EE3" w:rsidRDefault="00224EE3">
            <w:pPr>
              <w:adjustRightInd w:val="0"/>
              <w:snapToGrid w:val="0"/>
              <w:jc w:val="center"/>
              <w:rPr>
                <w:rFonts w:ascii="仿宋_GB2312" w:eastAsia="仿宋_GB2312" w:hAnsi="仿宋_GB2312"/>
              </w:rPr>
            </w:pPr>
          </w:p>
        </w:tc>
        <w:tc>
          <w:tcPr>
            <w:tcW w:w="725" w:type="dxa"/>
            <w:vMerge/>
            <w:vAlign w:val="center"/>
          </w:tcPr>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责任落实情况（</w:t>
            </w:r>
            <w:r>
              <w:rPr>
                <w:rFonts w:eastAsia="仿宋_GB2312" w:hint="eastAsia"/>
              </w:rPr>
              <w:t>5</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认真贯彻执行国家、铁路行业及上级有关工程安全生产管理的各项工作部署。</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明确</w:t>
            </w:r>
            <w:r>
              <w:rPr>
                <w:rFonts w:ascii="仿宋_GB2312" w:eastAsia="仿宋_GB2312" w:hAnsi="仿宋_GB2312"/>
              </w:rPr>
              <w:t>安全管理目标，。</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制定年度安全生产工作计划和相关的专项工作方案，并督促落实。</w:t>
            </w:r>
          </w:p>
          <w:p w:rsidR="00224EE3" w:rsidRDefault="005605A1">
            <w:pPr>
              <w:adjustRightInd w:val="0"/>
              <w:snapToGrid w:val="0"/>
              <w:rPr>
                <w:rFonts w:ascii="仿宋_GB2312" w:eastAsia="仿宋_GB2312" w:hAnsi="仿宋_GB2312"/>
              </w:rPr>
            </w:pPr>
            <w:r>
              <w:rPr>
                <w:rFonts w:ascii="仿宋_GB2312" w:eastAsia="仿宋_GB2312" w:hAnsi="仿宋_GB2312" w:hint="eastAsia"/>
                <w:szCs w:val="22"/>
              </w:rPr>
              <w:t>明确安全生产会议频次、内容、参会人员、会议决定事项跟踪等内容。</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查文件、资料及会议记录等。</w:t>
            </w:r>
          </w:p>
        </w:tc>
        <w:tc>
          <w:tcPr>
            <w:tcW w:w="4676" w:type="dxa"/>
            <w:vAlign w:val="center"/>
          </w:tcPr>
          <w:p w:rsidR="00224EE3" w:rsidRDefault="005605A1">
            <w:pPr>
              <w:numPr>
                <w:ilvl w:val="0"/>
                <w:numId w:val="121"/>
              </w:numPr>
              <w:adjustRightInd w:val="0"/>
              <w:snapToGrid w:val="0"/>
              <w:ind w:left="0"/>
              <w:rPr>
                <w:rFonts w:ascii="仿宋_GB2312" w:eastAsia="仿宋_GB2312" w:hAnsi="仿宋_GB2312"/>
              </w:rPr>
            </w:pPr>
            <w:r>
              <w:rPr>
                <w:rFonts w:ascii="仿宋_GB2312" w:eastAsia="仿宋_GB2312" w:hAnsi="仿宋_GB2312" w:hint="eastAsia"/>
              </w:rPr>
              <w:t>项目实施过程中，安全生产工作走过场、形式化、存在明显安全问题的，发现一处视情节扣</w:t>
            </w:r>
            <w:r>
              <w:rPr>
                <w:rFonts w:eastAsia="仿宋_GB2312" w:hint="eastAsia"/>
              </w:rPr>
              <w:t>2</w:t>
            </w:r>
            <w:r>
              <w:rPr>
                <w:rFonts w:ascii="仿宋_GB2312" w:eastAsia="仿宋_GB2312" w:hAnsi="仿宋_GB2312" w:hint="eastAsia"/>
              </w:rPr>
              <w:t>-</w:t>
            </w:r>
            <w:r>
              <w:rPr>
                <w:rFonts w:eastAsia="仿宋_GB2312" w:hint="eastAsia"/>
              </w:rPr>
              <w:t>4</w:t>
            </w:r>
            <w:r>
              <w:rPr>
                <w:rFonts w:ascii="仿宋_GB2312" w:eastAsia="仿宋_GB2312" w:hAnsi="仿宋_GB2312" w:hint="eastAsia"/>
              </w:rPr>
              <w:t>分。</w:t>
            </w:r>
          </w:p>
          <w:p w:rsidR="00224EE3" w:rsidRDefault="005605A1">
            <w:pPr>
              <w:numPr>
                <w:ilvl w:val="0"/>
                <w:numId w:val="121"/>
              </w:numPr>
              <w:adjustRightInd w:val="0"/>
              <w:snapToGrid w:val="0"/>
              <w:ind w:left="0"/>
              <w:rPr>
                <w:rFonts w:ascii="仿宋_GB2312" w:eastAsia="仿宋_GB2312" w:hAnsi="仿宋_GB2312"/>
              </w:rPr>
            </w:pPr>
            <w:r>
              <w:rPr>
                <w:rFonts w:ascii="仿宋_GB2312" w:eastAsia="仿宋_GB2312" w:hAnsi="仿宋_GB2312" w:hint="eastAsia"/>
              </w:rPr>
              <w:t>未明确</w:t>
            </w:r>
            <w:r>
              <w:rPr>
                <w:rFonts w:ascii="仿宋_GB2312" w:eastAsia="仿宋_GB2312" w:hAnsi="仿宋_GB2312"/>
              </w:rPr>
              <w:t>安全管理目标，扣</w:t>
            </w:r>
            <w:r>
              <w:rPr>
                <w:rFonts w:eastAsia="仿宋_GB2312" w:hint="eastAsia"/>
              </w:rPr>
              <w:t>2</w:t>
            </w:r>
            <w:r>
              <w:rPr>
                <w:rFonts w:ascii="仿宋_GB2312" w:eastAsia="仿宋_GB2312" w:hAnsi="仿宋_GB2312" w:hint="eastAsia"/>
              </w:rPr>
              <w:t>分</w:t>
            </w:r>
            <w:r>
              <w:rPr>
                <w:rFonts w:ascii="仿宋_GB2312" w:eastAsia="仿宋_GB2312" w:hAnsi="仿宋_GB2312"/>
              </w:rPr>
              <w:t>。</w:t>
            </w:r>
          </w:p>
          <w:p w:rsidR="00224EE3" w:rsidRDefault="00224EE3">
            <w:pPr>
              <w:numPr>
                <w:ilvl w:val="0"/>
                <w:numId w:val="121"/>
              </w:numPr>
              <w:adjustRightInd w:val="0"/>
              <w:snapToGrid w:val="0"/>
              <w:ind w:left="0"/>
              <w:rPr>
                <w:rFonts w:ascii="仿宋_GB2312" w:eastAsia="仿宋_GB2312" w:hAnsi="仿宋_GB2312"/>
              </w:rPr>
            </w:pPr>
          </w:p>
          <w:p w:rsidR="00224EE3" w:rsidRDefault="005605A1">
            <w:pPr>
              <w:adjustRightInd w:val="0"/>
              <w:snapToGrid w:val="0"/>
              <w:rPr>
                <w:rFonts w:ascii="仿宋_GB2312" w:eastAsia="仿宋_GB2312" w:hAnsi="仿宋_GB2312"/>
              </w:rPr>
            </w:pPr>
            <w:r>
              <w:rPr>
                <w:rFonts w:ascii="仿宋_GB2312" w:eastAsia="仿宋_GB2312" w:hAnsi="仿宋_GB2312" w:hint="eastAsia"/>
              </w:rPr>
              <w:t>未督促落实安全工作计划的，视情节扣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p w:rsidR="00224EE3" w:rsidRDefault="005605A1">
            <w:pPr>
              <w:numPr>
                <w:ilvl w:val="0"/>
                <w:numId w:val="121"/>
              </w:numPr>
              <w:adjustRightInd w:val="0"/>
              <w:snapToGrid w:val="0"/>
              <w:ind w:left="0"/>
              <w:rPr>
                <w:rFonts w:ascii="仿宋_GB2312" w:eastAsia="仿宋_GB2312" w:hAnsi="仿宋_GB2312"/>
              </w:rPr>
            </w:pPr>
            <w:r>
              <w:rPr>
                <w:rFonts w:ascii="仿宋_GB2312" w:eastAsia="仿宋_GB2312" w:hAnsi="仿宋_GB2312" w:hint="eastAsia"/>
                <w:szCs w:val="22"/>
              </w:rPr>
              <w:t>未明确安全生产会议频次、内容、参会人员、会议决定事项跟踪等内容</w:t>
            </w:r>
            <w:r>
              <w:rPr>
                <w:rFonts w:ascii="仿宋_GB2312" w:eastAsia="仿宋_GB2312" w:hAnsi="仿宋_GB2312" w:hint="eastAsia"/>
              </w:rPr>
              <w:t>，扣</w:t>
            </w:r>
            <w:r>
              <w:rPr>
                <w:rFonts w:eastAsia="仿宋_GB2312" w:hint="eastAsia"/>
              </w:rPr>
              <w:t>2</w:t>
            </w:r>
            <w:r>
              <w:rPr>
                <w:rFonts w:ascii="仿宋_GB2312" w:eastAsia="仿宋_GB2312" w:hAnsi="仿宋_GB2312" w:hint="eastAsia"/>
              </w:rPr>
              <w:t>分</w:t>
            </w:r>
            <w:r>
              <w:rPr>
                <w:rFonts w:ascii="仿宋_GB2312" w:eastAsia="仿宋_GB2312" w:hAnsi="仿宋_GB2312" w:hint="eastAsia"/>
                <w:szCs w:val="22"/>
              </w:rPr>
              <w:t>。</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trHeight w:val="2140"/>
          <w:jc w:val="center"/>
        </w:trPr>
        <w:tc>
          <w:tcPr>
            <w:tcW w:w="682" w:type="dxa"/>
            <w:vMerge/>
            <w:vAlign w:val="center"/>
          </w:tcPr>
          <w:p w:rsidR="00224EE3" w:rsidRDefault="00224EE3">
            <w:pPr>
              <w:adjustRightInd w:val="0"/>
              <w:snapToGrid w:val="0"/>
              <w:jc w:val="center"/>
              <w:rPr>
                <w:rFonts w:ascii="仿宋_GB2312" w:eastAsia="仿宋_GB2312" w:hAnsi="仿宋_GB2312"/>
              </w:rPr>
            </w:pPr>
          </w:p>
        </w:tc>
        <w:tc>
          <w:tcPr>
            <w:tcW w:w="725" w:type="dxa"/>
            <w:vMerge/>
            <w:vAlign w:val="center"/>
          </w:tcPr>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4</w:t>
            </w:r>
            <w:r>
              <w:rPr>
                <w:rFonts w:ascii="仿宋_GB2312" w:eastAsia="仿宋_GB2312" w:hAnsi="仿宋_GB2312" w:hint="eastAsia"/>
              </w:rPr>
              <w:t>风险管理（</w:t>
            </w:r>
            <w:r>
              <w:rPr>
                <w:rFonts w:eastAsia="仿宋_GB2312" w:hint="eastAsia"/>
              </w:rPr>
              <w:t>7</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按照规定组织参建各方开展风险管理。</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组织设计单位进行风险技术交底，编制设计阶段风险管理报告。</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督促施工单位根据风险管理报告，完善施工组织设计和专项施工方案。</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查资料、记录。</w:t>
            </w:r>
          </w:p>
        </w:tc>
        <w:tc>
          <w:tcPr>
            <w:tcW w:w="4676" w:type="dxa"/>
            <w:vAlign w:val="center"/>
          </w:tcPr>
          <w:p w:rsidR="00224EE3" w:rsidRDefault="005605A1">
            <w:pPr>
              <w:numPr>
                <w:ilvl w:val="0"/>
                <w:numId w:val="122"/>
              </w:numPr>
              <w:adjustRightInd w:val="0"/>
              <w:snapToGrid w:val="0"/>
              <w:ind w:left="0"/>
              <w:rPr>
                <w:rFonts w:ascii="仿宋_GB2312" w:eastAsia="仿宋_GB2312" w:hAnsi="仿宋_GB2312"/>
              </w:rPr>
            </w:pPr>
            <w:r>
              <w:rPr>
                <w:rFonts w:ascii="仿宋_GB2312" w:eastAsia="仿宋_GB2312" w:hAnsi="仿宋_GB2312" w:hint="eastAsia"/>
              </w:rPr>
              <w:t>未按照规定组织参建各方开展风险管理的，视情节扣</w:t>
            </w:r>
            <w:r>
              <w:rPr>
                <w:rFonts w:eastAsia="仿宋_GB2312" w:hint="eastAsia"/>
              </w:rPr>
              <w:t>3</w:t>
            </w:r>
            <w:r>
              <w:rPr>
                <w:rFonts w:ascii="仿宋_GB2312" w:eastAsia="仿宋_GB2312" w:hAnsi="仿宋_GB2312" w:hint="eastAsia"/>
              </w:rPr>
              <w:t>-</w:t>
            </w:r>
            <w:r>
              <w:rPr>
                <w:rFonts w:eastAsia="仿宋_GB2312" w:hint="eastAsia"/>
              </w:rPr>
              <w:t>6</w:t>
            </w:r>
            <w:r>
              <w:rPr>
                <w:rFonts w:ascii="仿宋_GB2312" w:eastAsia="仿宋_GB2312" w:hAnsi="仿宋_GB2312" w:hint="eastAsia"/>
              </w:rPr>
              <w:t>分。</w:t>
            </w:r>
          </w:p>
          <w:p w:rsidR="00224EE3" w:rsidRDefault="005605A1">
            <w:pPr>
              <w:numPr>
                <w:ilvl w:val="0"/>
                <w:numId w:val="122"/>
              </w:numPr>
              <w:adjustRightInd w:val="0"/>
              <w:snapToGrid w:val="0"/>
              <w:ind w:left="0"/>
              <w:rPr>
                <w:rFonts w:ascii="仿宋_GB2312" w:eastAsia="仿宋_GB2312" w:hAnsi="仿宋_GB2312"/>
              </w:rPr>
            </w:pPr>
            <w:r>
              <w:rPr>
                <w:rFonts w:ascii="仿宋_GB2312" w:eastAsia="仿宋_GB2312" w:hAnsi="仿宋_GB2312" w:hint="eastAsia"/>
              </w:rPr>
              <w:t>未组织设计单位进行风险技术交底，编制设计阶段风险管理报告，视情节扣</w:t>
            </w:r>
            <w:r>
              <w:rPr>
                <w:rFonts w:eastAsia="仿宋_GB2312" w:hint="eastAsia"/>
              </w:rPr>
              <w:t>3</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分。</w:t>
            </w:r>
          </w:p>
          <w:p w:rsidR="00224EE3" w:rsidRDefault="005605A1">
            <w:pPr>
              <w:numPr>
                <w:ilvl w:val="0"/>
                <w:numId w:val="122"/>
              </w:numPr>
              <w:adjustRightInd w:val="0"/>
              <w:snapToGrid w:val="0"/>
              <w:ind w:left="0"/>
              <w:rPr>
                <w:rFonts w:ascii="仿宋_GB2312" w:eastAsia="仿宋_GB2312" w:hAnsi="仿宋_GB2312"/>
              </w:rPr>
            </w:pPr>
            <w:r>
              <w:rPr>
                <w:rFonts w:ascii="仿宋_GB2312" w:eastAsia="仿宋_GB2312" w:hAnsi="仿宋_GB2312" w:hint="eastAsia"/>
              </w:rPr>
              <w:t>未督促施工单位完善施工组织设计和专项施工方案的，扣</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ign w:val="center"/>
          </w:tcPr>
          <w:p w:rsidR="00224EE3" w:rsidRDefault="00224EE3">
            <w:pPr>
              <w:adjustRightInd w:val="0"/>
              <w:snapToGrid w:val="0"/>
              <w:jc w:val="center"/>
              <w:rPr>
                <w:rFonts w:ascii="仿宋_GB2312" w:eastAsia="仿宋_GB2312" w:hAnsi="仿宋_GB2312"/>
              </w:rPr>
            </w:pPr>
          </w:p>
        </w:tc>
        <w:tc>
          <w:tcPr>
            <w:tcW w:w="725" w:type="dxa"/>
            <w:vMerge/>
            <w:vAlign w:val="center"/>
          </w:tcPr>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1</w:t>
            </w:r>
            <w:r>
              <w:rPr>
                <w:rFonts w:ascii="仿宋_GB2312" w:eastAsia="仿宋_GB2312" w:hAnsi="仿宋_GB2312" w:hint="eastAsia"/>
              </w:rPr>
              <w:t>.</w:t>
            </w:r>
            <w:r>
              <w:rPr>
                <w:rFonts w:eastAsia="仿宋_GB2312" w:hint="eastAsia"/>
              </w:rPr>
              <w:t>5</w:t>
            </w:r>
            <w:r>
              <w:rPr>
                <w:rFonts w:ascii="仿宋_GB2312" w:eastAsia="仿宋_GB2312" w:hAnsi="仿宋_GB2312" w:hint="eastAsia"/>
              </w:rPr>
              <w:t>内部</w:t>
            </w:r>
            <w:r>
              <w:rPr>
                <w:rFonts w:ascii="仿宋_GB2312" w:eastAsia="仿宋_GB2312" w:hAnsi="仿宋_GB2312"/>
              </w:rPr>
              <w:t>培训</w:t>
            </w:r>
            <w:r>
              <w:rPr>
                <w:rFonts w:ascii="仿宋_GB2312" w:eastAsia="仿宋_GB2312" w:hAnsi="仿宋_GB2312" w:hint="eastAsia"/>
              </w:rPr>
              <w:t>教育（</w:t>
            </w:r>
            <w:r>
              <w:rPr>
                <w:rFonts w:eastAsia="仿宋_GB2312" w:hint="eastAsia"/>
              </w:rPr>
              <w:t>3</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建立</w:t>
            </w:r>
            <w:r>
              <w:rPr>
                <w:rFonts w:ascii="仿宋_GB2312" w:eastAsia="仿宋_GB2312" w:hAnsi="仿宋_GB2312"/>
              </w:rPr>
              <w:t>安全管理培训教育计划，对</w:t>
            </w:r>
            <w:r>
              <w:rPr>
                <w:rFonts w:ascii="仿宋_GB2312" w:eastAsia="仿宋_GB2312" w:hAnsi="仿宋_GB2312" w:hint="eastAsia"/>
              </w:rPr>
              <w:t>相关</w:t>
            </w:r>
            <w:r>
              <w:rPr>
                <w:rFonts w:ascii="仿宋_GB2312" w:eastAsia="仿宋_GB2312" w:hAnsi="仿宋_GB2312"/>
              </w:rPr>
              <w:t>人员定期组织安全培训教育</w:t>
            </w:r>
            <w:r>
              <w:rPr>
                <w:rFonts w:ascii="仿宋_GB2312" w:eastAsia="仿宋_GB2312" w:hAnsi="仿宋_GB2312" w:hint="eastAsia"/>
              </w:rPr>
              <w:t>，健全教育培训档案。</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查资料、记录。</w:t>
            </w:r>
          </w:p>
        </w:tc>
        <w:tc>
          <w:tcPr>
            <w:tcW w:w="4676" w:type="dxa"/>
            <w:vAlign w:val="center"/>
          </w:tcPr>
          <w:p w:rsidR="00224EE3" w:rsidRDefault="005605A1">
            <w:pPr>
              <w:numPr>
                <w:ilvl w:val="0"/>
                <w:numId w:val="123"/>
              </w:numPr>
              <w:adjustRightInd w:val="0"/>
              <w:snapToGrid w:val="0"/>
              <w:ind w:left="0"/>
              <w:rPr>
                <w:rFonts w:ascii="仿宋_GB2312" w:eastAsia="仿宋_GB2312" w:hAnsi="仿宋_GB2312"/>
              </w:rPr>
            </w:pPr>
            <w:r>
              <w:rPr>
                <w:rFonts w:ascii="仿宋_GB2312" w:eastAsia="仿宋_GB2312" w:hAnsi="仿宋_GB2312" w:hint="eastAsia"/>
              </w:rPr>
              <w:t>未制定</w:t>
            </w:r>
            <w:r>
              <w:rPr>
                <w:rFonts w:ascii="仿宋_GB2312" w:eastAsia="仿宋_GB2312" w:hAnsi="仿宋_GB2312"/>
              </w:rPr>
              <w:t>安全管理培训教育计划，</w:t>
            </w:r>
            <w:r>
              <w:rPr>
                <w:rFonts w:ascii="仿宋_GB2312" w:eastAsia="仿宋_GB2312" w:hAnsi="仿宋_GB2312" w:hint="eastAsia"/>
              </w:rPr>
              <w:t>或培训教育计划可行性不强，视情节扣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123"/>
              </w:numPr>
              <w:adjustRightInd w:val="0"/>
              <w:snapToGrid w:val="0"/>
              <w:ind w:left="0"/>
              <w:rPr>
                <w:rFonts w:ascii="仿宋_GB2312" w:eastAsia="仿宋_GB2312" w:hAnsi="仿宋_GB2312"/>
              </w:rPr>
            </w:pPr>
            <w:r>
              <w:rPr>
                <w:rFonts w:ascii="仿宋_GB2312" w:eastAsia="仿宋_GB2312" w:hAnsi="仿宋_GB2312" w:hint="eastAsia"/>
              </w:rPr>
              <w:t>未组织对工程技术人员的安全教育培训，扣</w:t>
            </w:r>
            <w:r>
              <w:rPr>
                <w:rFonts w:eastAsia="仿宋_GB2312" w:hint="eastAsia"/>
              </w:rPr>
              <w:t>2</w:t>
            </w:r>
            <w:r>
              <w:rPr>
                <w:rFonts w:ascii="仿宋_GB2312" w:eastAsia="仿宋_GB2312" w:hAnsi="仿宋_GB2312" w:hint="eastAsia"/>
              </w:rPr>
              <w:t>分。</w:t>
            </w:r>
          </w:p>
          <w:p w:rsidR="00224EE3" w:rsidRDefault="005605A1">
            <w:pPr>
              <w:numPr>
                <w:ilvl w:val="0"/>
                <w:numId w:val="123"/>
              </w:numPr>
              <w:adjustRightInd w:val="0"/>
              <w:snapToGrid w:val="0"/>
              <w:ind w:left="0"/>
              <w:rPr>
                <w:rFonts w:ascii="仿宋_GB2312" w:eastAsia="仿宋_GB2312" w:hAnsi="仿宋_GB2312"/>
              </w:rPr>
            </w:pPr>
            <w:r>
              <w:rPr>
                <w:rFonts w:ascii="仿宋_GB2312" w:eastAsia="仿宋_GB2312" w:hAnsi="仿宋_GB2312" w:hint="eastAsia"/>
              </w:rPr>
              <w:t>未组织项目监理部、施工单位工程技术人员进行安全合同条款宣贯及涉危管线施工安全技术交底，扣</w:t>
            </w:r>
            <w:r>
              <w:rPr>
                <w:rFonts w:eastAsia="仿宋_GB2312" w:hint="eastAsia"/>
              </w:rPr>
              <w:t>2</w:t>
            </w:r>
            <w:r>
              <w:rPr>
                <w:rFonts w:ascii="仿宋_GB2312" w:eastAsia="仿宋_GB2312" w:hAnsi="仿宋_GB2312" w:hint="eastAsia"/>
              </w:rPr>
              <w:t>分。</w:t>
            </w:r>
          </w:p>
          <w:p w:rsidR="00224EE3" w:rsidRDefault="005605A1">
            <w:pPr>
              <w:numPr>
                <w:ilvl w:val="0"/>
                <w:numId w:val="123"/>
              </w:numPr>
              <w:adjustRightInd w:val="0"/>
              <w:snapToGrid w:val="0"/>
              <w:ind w:left="0"/>
              <w:rPr>
                <w:rFonts w:ascii="仿宋_GB2312" w:eastAsia="仿宋_GB2312" w:hAnsi="仿宋_GB2312"/>
              </w:rPr>
            </w:pPr>
            <w:r>
              <w:rPr>
                <w:rFonts w:ascii="仿宋_GB2312" w:eastAsia="仿宋_GB2312" w:hAnsi="仿宋_GB2312" w:hint="eastAsia"/>
              </w:rPr>
              <w:t>未按照计划组织全员培训，视情节扣</w:t>
            </w:r>
            <w:r>
              <w:rPr>
                <w:rFonts w:eastAsia="仿宋_GB2312" w:hint="eastAsia"/>
              </w:rPr>
              <w:t>1</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分。</w:t>
            </w:r>
          </w:p>
          <w:p w:rsidR="00224EE3" w:rsidRDefault="005605A1">
            <w:pPr>
              <w:numPr>
                <w:ilvl w:val="0"/>
                <w:numId w:val="123"/>
              </w:numPr>
              <w:adjustRightInd w:val="0"/>
              <w:snapToGrid w:val="0"/>
              <w:ind w:left="0"/>
              <w:rPr>
                <w:rFonts w:ascii="仿宋_GB2312" w:eastAsia="仿宋_GB2312" w:hAnsi="仿宋_GB2312"/>
              </w:rPr>
            </w:pPr>
            <w:r>
              <w:rPr>
                <w:rFonts w:ascii="仿宋_GB2312" w:eastAsia="仿宋_GB2312" w:hAnsi="仿宋_GB2312" w:hint="eastAsia"/>
              </w:rPr>
              <w:t>安全教育培训档案不健全，扣</w:t>
            </w:r>
            <w:r>
              <w:rPr>
                <w:rFonts w:eastAsia="仿宋_GB2312" w:hint="eastAsia"/>
              </w:rPr>
              <w:t>2</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trHeight w:val="1499"/>
          <w:jc w:val="center"/>
        </w:trPr>
        <w:tc>
          <w:tcPr>
            <w:tcW w:w="68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2</w:t>
            </w:r>
          </w:p>
        </w:tc>
        <w:tc>
          <w:tcPr>
            <w:tcW w:w="725"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安全生产费用管理（</w:t>
            </w:r>
            <w:r>
              <w:rPr>
                <w:rFonts w:eastAsia="仿宋_GB2312" w:hint="eastAsia"/>
              </w:rPr>
              <w:t>15</w:t>
            </w:r>
            <w:r>
              <w:rPr>
                <w:rFonts w:ascii="仿宋_GB2312" w:eastAsia="仿宋_GB2312" w:hAnsi="仿宋_GB2312" w:hint="eastAsia"/>
              </w:rPr>
              <w:t>分</w:t>
            </w:r>
            <w:r>
              <w:rPr>
                <w:rFonts w:ascii="仿宋_GB2312" w:eastAsia="仿宋_GB2312" w:hAnsi="仿宋_GB2312" w:hint="eastAsia"/>
              </w:rPr>
              <w:t>)</w:t>
            </w: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2</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安全生产费用列支情况（</w:t>
            </w:r>
            <w:r>
              <w:rPr>
                <w:rFonts w:eastAsia="仿宋_GB2312" w:hint="eastAsia"/>
              </w:rPr>
              <w:t>15</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b/>
              </w:rPr>
            </w:pPr>
            <w:r>
              <w:rPr>
                <w:rFonts w:ascii="仿宋_GB2312" w:eastAsia="仿宋_GB2312" w:hAnsi="仿宋_GB2312" w:hint="eastAsia"/>
                <w:b/>
                <w:lang w:val="zh-CN"/>
              </w:rPr>
              <w:t>*</w:t>
            </w:r>
            <w:r>
              <w:rPr>
                <w:rFonts w:ascii="仿宋_GB2312" w:eastAsia="仿宋_GB2312" w:hAnsi="仿宋_GB2312" w:hint="eastAsia"/>
                <w:b/>
                <w:lang w:val="zh-CN"/>
              </w:rPr>
              <w:t>安全生产费用不低于</w:t>
            </w:r>
            <w:r>
              <w:rPr>
                <w:rFonts w:ascii="仿宋_GB2312" w:eastAsia="仿宋_GB2312" w:hAnsi="仿宋_GB2312" w:hint="eastAsia"/>
                <w:b/>
              </w:rPr>
              <w:t>建筑安装工程费用</w:t>
            </w:r>
            <w:r>
              <w:rPr>
                <w:rFonts w:ascii="仿宋_GB2312" w:eastAsia="仿宋_GB2312" w:hAnsi="仿宋_GB2312" w:hint="eastAsia"/>
                <w:b/>
                <w:lang w:val="zh-CN"/>
              </w:rPr>
              <w:t>的</w:t>
            </w:r>
            <w:r>
              <w:rPr>
                <w:rFonts w:eastAsia="仿宋_GB2312" w:hint="eastAsia"/>
                <w:b/>
              </w:rPr>
              <w:t>3</w:t>
            </w:r>
            <w:r>
              <w:rPr>
                <w:rFonts w:ascii="仿宋_GB2312" w:eastAsia="仿宋_GB2312" w:hAnsi="仿宋_GB2312" w:hint="eastAsia"/>
                <w:b/>
              </w:rPr>
              <w:t>.</w:t>
            </w:r>
            <w:r>
              <w:rPr>
                <w:rFonts w:eastAsia="仿宋_GB2312" w:hint="eastAsia"/>
                <w:b/>
              </w:rPr>
              <w:t>0</w:t>
            </w:r>
            <w:r>
              <w:rPr>
                <w:rFonts w:ascii="仿宋_GB2312" w:eastAsia="仿宋_GB2312" w:hAnsi="仿宋_GB2312" w:hint="eastAsia"/>
                <w:b/>
                <w:lang w:val="zh-CN"/>
              </w:rPr>
              <w:t>%</w:t>
            </w:r>
            <w:r>
              <w:rPr>
                <w:rFonts w:ascii="仿宋_GB2312" w:eastAsia="仿宋_GB2312" w:hAnsi="仿宋_GB2312" w:hint="eastAsia"/>
                <w:b/>
              </w:rPr>
              <w:t>.</w:t>
            </w:r>
          </w:p>
          <w:p w:rsidR="00224EE3" w:rsidRDefault="005605A1">
            <w:pPr>
              <w:adjustRightInd w:val="0"/>
              <w:snapToGrid w:val="0"/>
              <w:rPr>
                <w:rFonts w:ascii="仿宋_GB2312" w:eastAsia="仿宋_GB2312" w:hAnsi="仿宋_GB2312"/>
                <w:lang w:val="zh-CN"/>
              </w:rPr>
            </w:pPr>
            <w:r>
              <w:rPr>
                <w:rFonts w:ascii="仿宋_GB2312" w:eastAsia="仿宋_GB2312" w:hAnsi="仿宋_GB2312" w:hint="eastAsia"/>
                <w:lang w:val="zh-CN"/>
              </w:rPr>
              <w:t>确定工程项目安全生产费用的具体使用范围和计量办法。</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按照要求及时支付安全生产费用，并检查安全生产费用使用情况。</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查招标文件及相关账目。</w:t>
            </w:r>
          </w:p>
        </w:tc>
        <w:tc>
          <w:tcPr>
            <w:tcW w:w="4676" w:type="dxa"/>
            <w:vAlign w:val="center"/>
          </w:tcPr>
          <w:p w:rsidR="00224EE3" w:rsidRDefault="005605A1">
            <w:pPr>
              <w:numPr>
                <w:ilvl w:val="0"/>
                <w:numId w:val="12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在招投标文件中，未明确不低于</w:t>
            </w:r>
            <w:r>
              <w:rPr>
                <w:rFonts w:eastAsia="仿宋_GB2312" w:hint="eastAsia"/>
                <w:b/>
              </w:rPr>
              <w:t>3</w:t>
            </w:r>
            <w:r>
              <w:rPr>
                <w:rFonts w:ascii="仿宋_GB2312" w:eastAsia="仿宋_GB2312" w:hAnsi="仿宋_GB2312" w:hint="eastAsia"/>
                <w:b/>
              </w:rPr>
              <w:t>.</w:t>
            </w:r>
            <w:r>
              <w:rPr>
                <w:rFonts w:eastAsia="仿宋_GB2312" w:hint="eastAsia"/>
                <w:b/>
              </w:rPr>
              <w:t>0</w:t>
            </w:r>
            <w:r>
              <w:rPr>
                <w:rFonts w:ascii="仿宋_GB2312" w:eastAsia="仿宋_GB2312" w:hAnsi="仿宋_GB2312" w:hint="eastAsia"/>
                <w:b/>
                <w:lang w:val="zh-CN"/>
              </w:rPr>
              <w:t>%</w:t>
            </w:r>
            <w:r>
              <w:rPr>
                <w:rFonts w:ascii="仿宋_GB2312" w:eastAsia="仿宋_GB2312" w:hAnsi="仿宋_GB2312" w:hint="eastAsia"/>
                <w:b/>
                <w:lang w:val="zh-CN"/>
              </w:rPr>
              <w:t>的安全生产费用，安全生产费用未单独列出，扣</w:t>
            </w:r>
            <w:r>
              <w:rPr>
                <w:rFonts w:eastAsia="仿宋_GB2312" w:hint="eastAsia"/>
                <w:b/>
                <w:lang w:val="zh-CN"/>
              </w:rPr>
              <w:t>10</w:t>
            </w:r>
            <w:r>
              <w:rPr>
                <w:rFonts w:ascii="仿宋_GB2312" w:eastAsia="仿宋_GB2312" w:hAnsi="仿宋_GB2312" w:hint="eastAsia"/>
                <w:b/>
                <w:lang w:val="zh-CN"/>
              </w:rPr>
              <w:t>分。</w:t>
            </w:r>
          </w:p>
          <w:p w:rsidR="00224EE3" w:rsidRDefault="005605A1">
            <w:pPr>
              <w:numPr>
                <w:ilvl w:val="0"/>
                <w:numId w:val="124"/>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未确定工程项目安全生产费用的具体使用范围和计量办法</w:t>
            </w:r>
            <w:r>
              <w:rPr>
                <w:rFonts w:ascii="仿宋_GB2312" w:eastAsia="仿宋_GB2312" w:hAnsi="仿宋_GB2312" w:hint="eastAsia"/>
              </w:rPr>
              <w:t>，扣</w:t>
            </w:r>
            <w:r>
              <w:rPr>
                <w:rFonts w:eastAsia="仿宋_GB2312" w:hint="eastAsia"/>
              </w:rPr>
              <w:t>2</w:t>
            </w:r>
            <w:r>
              <w:rPr>
                <w:rFonts w:ascii="仿宋_GB2312" w:eastAsia="仿宋_GB2312" w:hAnsi="仿宋_GB2312" w:hint="eastAsia"/>
              </w:rPr>
              <w:t>分。</w:t>
            </w:r>
          </w:p>
          <w:p w:rsidR="00224EE3" w:rsidRDefault="005605A1">
            <w:pPr>
              <w:numPr>
                <w:ilvl w:val="0"/>
                <w:numId w:val="124"/>
              </w:numPr>
              <w:adjustRightInd w:val="0"/>
              <w:snapToGrid w:val="0"/>
              <w:ind w:left="0"/>
              <w:rPr>
                <w:rFonts w:ascii="仿宋_GB2312" w:eastAsia="仿宋_GB2312" w:hAnsi="仿宋_GB2312"/>
              </w:rPr>
            </w:pPr>
            <w:r>
              <w:rPr>
                <w:rFonts w:ascii="仿宋_GB2312" w:eastAsia="仿宋_GB2312" w:hAnsi="仿宋_GB2312" w:hint="eastAsia"/>
              </w:rPr>
              <w:t>安全生产费用未及时支付，发现一次扣</w:t>
            </w:r>
            <w:r>
              <w:rPr>
                <w:rFonts w:eastAsia="仿宋_GB2312" w:hint="eastAsia"/>
              </w:rPr>
              <w:t>5</w:t>
            </w:r>
            <w:r>
              <w:rPr>
                <w:rFonts w:ascii="仿宋_GB2312" w:eastAsia="仿宋_GB2312" w:hAnsi="仿宋_GB2312" w:hint="eastAsia"/>
              </w:rPr>
              <w:t>分。</w:t>
            </w:r>
          </w:p>
          <w:p w:rsidR="00224EE3" w:rsidRDefault="005605A1">
            <w:pPr>
              <w:numPr>
                <w:ilvl w:val="0"/>
                <w:numId w:val="124"/>
              </w:numPr>
              <w:adjustRightInd w:val="0"/>
              <w:snapToGrid w:val="0"/>
              <w:ind w:left="0"/>
              <w:rPr>
                <w:rFonts w:ascii="仿宋_GB2312" w:eastAsia="仿宋_GB2312" w:hAnsi="仿宋_GB2312"/>
              </w:rPr>
            </w:pPr>
            <w:r>
              <w:rPr>
                <w:rFonts w:ascii="仿宋_GB2312" w:eastAsia="仿宋_GB2312" w:hAnsi="仿宋_GB2312" w:hint="eastAsia"/>
              </w:rPr>
              <w:t>安全生产费用监管不到位，视情节扣</w:t>
            </w:r>
            <w:r>
              <w:rPr>
                <w:rFonts w:eastAsia="仿宋_GB2312" w:hint="eastAsia"/>
              </w:rPr>
              <w:t>6</w:t>
            </w:r>
            <w:r>
              <w:rPr>
                <w:rFonts w:ascii="仿宋_GB2312" w:eastAsia="仿宋_GB2312" w:hAnsi="仿宋_GB2312" w:hint="eastAsia"/>
              </w:rPr>
              <w:t>-</w:t>
            </w:r>
            <w:r>
              <w:rPr>
                <w:rFonts w:eastAsia="仿宋_GB2312" w:hint="eastAsia"/>
              </w:rPr>
              <w:t>8</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3</w:t>
            </w:r>
          </w:p>
        </w:tc>
        <w:tc>
          <w:tcPr>
            <w:tcW w:w="725"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安全生产条件管理（</w:t>
            </w:r>
            <w:r>
              <w:rPr>
                <w:rFonts w:eastAsia="仿宋_GB2312" w:hint="eastAsia"/>
              </w:rPr>
              <w:t>15</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3</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安全生产条件审查（</w:t>
            </w:r>
            <w:r>
              <w:rPr>
                <w:rFonts w:eastAsia="仿宋_GB2312" w:hint="eastAsia"/>
              </w:rPr>
              <w:t>10</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rPr>
              <w:t>将有关规范标准及《重庆市安全生产条例》制定的相关安全生产要求写入招标文件和监理合同、施工合同。</w:t>
            </w:r>
          </w:p>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组织开展工程项目开（复）工前生产条件核查表。</w:t>
            </w:r>
          </w:p>
          <w:p w:rsidR="00224EE3" w:rsidRDefault="005605A1">
            <w:pPr>
              <w:adjustRightInd w:val="0"/>
              <w:snapToGrid w:val="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对监理单位提交的危险性较大的分部分项工程施工前安全生产条件审核结果进行确认。</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对施工单位、监理单位合同履约情况进行不定期检查。</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查资料、记录。</w:t>
            </w:r>
          </w:p>
        </w:tc>
        <w:tc>
          <w:tcPr>
            <w:tcW w:w="4676" w:type="dxa"/>
            <w:vAlign w:val="center"/>
          </w:tcPr>
          <w:p w:rsidR="00224EE3" w:rsidRDefault="005605A1">
            <w:pPr>
              <w:numPr>
                <w:ilvl w:val="0"/>
                <w:numId w:val="12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w:t>
            </w:r>
            <w:r>
              <w:rPr>
                <w:rFonts w:ascii="仿宋_GB2312" w:eastAsia="仿宋_GB2312" w:hAnsi="仿宋_GB2312" w:hint="eastAsia"/>
                <w:b/>
              </w:rPr>
              <w:t>将有关规范标准及《重庆市安全生产条例》制定的相关安全生产要求写入招标文件和监理合同、施工合同的</w:t>
            </w:r>
            <w:r>
              <w:rPr>
                <w:rFonts w:ascii="仿宋_GB2312" w:eastAsia="仿宋_GB2312" w:hAnsi="仿宋_GB2312" w:hint="eastAsia"/>
                <w:b/>
                <w:lang w:val="zh-CN"/>
              </w:rPr>
              <w:t>，扣</w:t>
            </w:r>
            <w:r>
              <w:rPr>
                <w:rFonts w:eastAsia="仿宋_GB2312" w:hint="eastAsia"/>
                <w:b/>
              </w:rPr>
              <w:t>10</w:t>
            </w:r>
            <w:r>
              <w:rPr>
                <w:rFonts w:ascii="仿宋_GB2312" w:eastAsia="仿宋_GB2312" w:hAnsi="仿宋_GB2312" w:hint="eastAsia"/>
                <w:b/>
              </w:rPr>
              <w:t>分。</w:t>
            </w:r>
          </w:p>
          <w:p w:rsidR="00224EE3" w:rsidRDefault="005605A1">
            <w:pPr>
              <w:numPr>
                <w:ilvl w:val="0"/>
                <w:numId w:val="125"/>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项目开（复）工前安全生产条件未审核，或审核不严，存在明显问题的，视情节扣</w:t>
            </w:r>
            <w:r>
              <w:rPr>
                <w:rFonts w:eastAsia="仿宋_GB2312" w:hint="eastAsia"/>
                <w:b/>
              </w:rPr>
              <w:t>5</w:t>
            </w:r>
            <w:r>
              <w:rPr>
                <w:rFonts w:ascii="仿宋_GB2312" w:eastAsia="仿宋_GB2312" w:hAnsi="仿宋_GB2312" w:hint="eastAsia"/>
                <w:b/>
                <w:lang w:val="zh-CN"/>
              </w:rPr>
              <w:t>-</w:t>
            </w:r>
            <w:r>
              <w:rPr>
                <w:rFonts w:eastAsia="仿宋_GB2312" w:hint="eastAsia"/>
                <w:b/>
                <w:lang w:val="zh-CN"/>
              </w:rPr>
              <w:t>1</w:t>
            </w:r>
            <w:r>
              <w:rPr>
                <w:rFonts w:eastAsia="仿宋_GB2312" w:hint="eastAsia"/>
                <w:b/>
              </w:rPr>
              <w:t>0</w:t>
            </w:r>
            <w:r>
              <w:rPr>
                <w:rFonts w:ascii="仿宋_GB2312" w:eastAsia="仿宋_GB2312" w:hAnsi="仿宋_GB2312" w:hint="eastAsia"/>
                <w:b/>
                <w:lang w:val="zh-CN"/>
              </w:rPr>
              <w:t>分。</w:t>
            </w:r>
          </w:p>
          <w:p w:rsidR="00224EE3" w:rsidRDefault="005605A1">
            <w:pPr>
              <w:numPr>
                <w:ilvl w:val="0"/>
                <w:numId w:val="125"/>
              </w:numPr>
              <w:adjustRightInd w:val="0"/>
              <w:snapToGrid w:val="0"/>
              <w:ind w:left="0"/>
              <w:rPr>
                <w:rFonts w:ascii="仿宋_GB2312" w:eastAsia="仿宋_GB2312" w:hAnsi="仿宋_GB2312"/>
              </w:rPr>
            </w:pPr>
            <w:r>
              <w:rPr>
                <w:rFonts w:ascii="仿宋_GB2312" w:eastAsia="仿宋_GB2312" w:hAnsi="仿宋_GB2312" w:hint="eastAsia"/>
                <w:b/>
                <w:lang w:val="zh-CN"/>
              </w:rPr>
              <w:t>*</w:t>
            </w:r>
            <w:r>
              <w:rPr>
                <w:rFonts w:ascii="仿宋_GB2312" w:eastAsia="仿宋_GB2312" w:hAnsi="仿宋_GB2312" w:hint="eastAsia"/>
                <w:b/>
                <w:lang w:val="zh-CN"/>
              </w:rPr>
              <w:t>未对监理提交的危险性较大的分部分项工程施工前安全生产条件审核结果进行确认，发现一处扣</w:t>
            </w:r>
            <w:r>
              <w:rPr>
                <w:rFonts w:eastAsia="仿宋_GB2312" w:hint="eastAsia"/>
                <w:b/>
              </w:rPr>
              <w:t>5</w:t>
            </w:r>
            <w:r>
              <w:rPr>
                <w:rFonts w:ascii="仿宋_GB2312" w:eastAsia="仿宋_GB2312" w:hAnsi="仿宋_GB2312" w:hint="eastAsia"/>
                <w:b/>
              </w:rPr>
              <w:t>分。</w:t>
            </w:r>
          </w:p>
          <w:p w:rsidR="00224EE3" w:rsidRDefault="005605A1">
            <w:pPr>
              <w:numPr>
                <w:ilvl w:val="0"/>
                <w:numId w:val="125"/>
              </w:numPr>
              <w:adjustRightInd w:val="0"/>
              <w:snapToGrid w:val="0"/>
              <w:ind w:left="0"/>
              <w:rPr>
                <w:rFonts w:ascii="仿宋_GB2312" w:eastAsia="仿宋_GB2312" w:hAnsi="仿宋_GB2312"/>
              </w:rPr>
            </w:pPr>
            <w:r>
              <w:rPr>
                <w:rFonts w:ascii="仿宋_GB2312" w:eastAsia="仿宋_GB2312" w:hAnsi="仿宋_GB2312" w:hint="eastAsia"/>
              </w:rPr>
              <w:t>对施工、监理单位合同履约检查不严格，视情节扣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4</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eastAsia="仿宋_GB2312" w:hint="eastAsia"/>
              </w:rPr>
              <w:t>4</w:t>
            </w:r>
          </w:p>
        </w:tc>
        <w:tc>
          <w:tcPr>
            <w:tcW w:w="725" w:type="dxa"/>
            <w:vMerge w:val="restart"/>
            <w:vAlign w:val="center"/>
          </w:tcPr>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安全检查考核（</w:t>
            </w:r>
            <w:r>
              <w:rPr>
                <w:rFonts w:eastAsia="仿宋_GB2312" w:hint="eastAsia"/>
              </w:rPr>
              <w:t>30</w:t>
            </w:r>
            <w:r>
              <w:rPr>
                <w:rFonts w:ascii="仿宋_GB2312" w:eastAsia="仿宋_GB2312" w:hAnsi="仿宋_GB2312" w:hint="eastAsia"/>
              </w:rPr>
              <w:t>分）</w:t>
            </w: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224EE3">
            <w:pPr>
              <w:adjustRightInd w:val="0"/>
              <w:snapToGrid w:val="0"/>
              <w:jc w:val="center"/>
              <w:rPr>
                <w:rFonts w:ascii="仿宋_GB2312" w:eastAsia="仿宋_GB2312" w:hAnsi="仿宋_GB2312"/>
              </w:rPr>
            </w:pPr>
          </w:p>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安全检查考核（</w:t>
            </w:r>
            <w:r>
              <w:rPr>
                <w:rFonts w:eastAsia="仿宋_GB2312" w:hint="eastAsia"/>
              </w:rPr>
              <w:t>30</w:t>
            </w:r>
            <w:r>
              <w:rPr>
                <w:rFonts w:ascii="仿宋_GB2312" w:eastAsia="仿宋_GB2312" w:hAnsi="仿宋_GB2312" w:hint="eastAsia"/>
              </w:rPr>
              <w:t>分）</w:t>
            </w: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4</w:t>
            </w:r>
            <w:r>
              <w:rPr>
                <w:rFonts w:ascii="仿宋_GB2312" w:eastAsia="仿宋_GB2312" w:hAnsi="仿宋_GB2312" w:hint="eastAsia"/>
              </w:rPr>
              <w:t>.</w:t>
            </w:r>
            <w:r>
              <w:rPr>
                <w:rFonts w:eastAsia="仿宋_GB2312" w:hint="eastAsia"/>
              </w:rPr>
              <w:t>1</w:t>
            </w:r>
            <w:r>
              <w:rPr>
                <w:rFonts w:ascii="仿宋_GB2312" w:eastAsia="仿宋_GB2312" w:hAnsi="仿宋_GB2312" w:hint="eastAsia"/>
              </w:rPr>
              <w:t>安全检查及隐患排查（</w:t>
            </w:r>
            <w:r>
              <w:rPr>
                <w:rFonts w:eastAsia="仿宋_GB2312" w:hint="eastAsia"/>
              </w:rPr>
              <w:t>15</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制定安全检查及隐患排查计划。</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按照计划实施各类安全检查并建立台帐。</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对施工单位重大事故隐患排查治理情况开展监督检查，对发现的重大事故隐患跟踪督办。</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查文件，查回复资料。</w:t>
            </w:r>
          </w:p>
        </w:tc>
        <w:tc>
          <w:tcPr>
            <w:tcW w:w="4676" w:type="dxa"/>
            <w:vAlign w:val="center"/>
          </w:tcPr>
          <w:p w:rsidR="00224EE3" w:rsidRDefault="005605A1">
            <w:pPr>
              <w:numPr>
                <w:ilvl w:val="0"/>
                <w:numId w:val="126"/>
              </w:numPr>
              <w:adjustRightInd w:val="0"/>
              <w:snapToGrid w:val="0"/>
              <w:ind w:left="0"/>
              <w:rPr>
                <w:rFonts w:ascii="仿宋_GB2312" w:eastAsia="仿宋_GB2312" w:hAnsi="仿宋_GB2312"/>
              </w:rPr>
            </w:pPr>
            <w:r>
              <w:rPr>
                <w:rFonts w:ascii="仿宋_GB2312" w:eastAsia="仿宋_GB2312" w:hAnsi="仿宋_GB2312" w:hint="eastAsia"/>
              </w:rPr>
              <w:t>未制定项目安全检查、隐患排查计划，视情节扣</w:t>
            </w:r>
            <w:r>
              <w:rPr>
                <w:rFonts w:eastAsia="仿宋_GB2312" w:hint="eastAsia"/>
              </w:rPr>
              <w:t>4</w:t>
            </w: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p w:rsidR="00224EE3" w:rsidRDefault="005605A1">
            <w:pPr>
              <w:numPr>
                <w:ilvl w:val="0"/>
                <w:numId w:val="126"/>
              </w:numPr>
              <w:adjustRightInd w:val="0"/>
              <w:snapToGrid w:val="0"/>
              <w:ind w:left="0"/>
              <w:rPr>
                <w:rFonts w:ascii="仿宋_GB2312" w:eastAsia="仿宋_GB2312" w:hAnsi="仿宋_GB2312"/>
              </w:rPr>
            </w:pPr>
            <w:r>
              <w:rPr>
                <w:rFonts w:ascii="仿宋_GB2312" w:eastAsia="仿宋_GB2312" w:hAnsi="仿宋_GB2312" w:hint="eastAsia"/>
              </w:rPr>
              <w:t>项目负责人、分管安全负责人未带队进行季度安全检查（每年不少于</w:t>
            </w:r>
            <w:r>
              <w:rPr>
                <w:rFonts w:eastAsia="仿宋_GB2312" w:hint="eastAsia"/>
              </w:rPr>
              <w:t>2</w:t>
            </w:r>
            <w:r>
              <w:rPr>
                <w:rFonts w:ascii="仿宋_GB2312" w:eastAsia="仿宋_GB2312" w:hAnsi="仿宋_GB2312" w:hint="eastAsia"/>
              </w:rPr>
              <w:t>次），每少</w:t>
            </w:r>
            <w:r>
              <w:rPr>
                <w:rFonts w:eastAsia="仿宋_GB2312" w:hint="eastAsia"/>
              </w:rPr>
              <w:t>1</w:t>
            </w:r>
            <w:r>
              <w:rPr>
                <w:rFonts w:ascii="仿宋_GB2312" w:eastAsia="仿宋_GB2312" w:hAnsi="仿宋_GB2312" w:hint="eastAsia"/>
              </w:rPr>
              <w:t>次扣</w:t>
            </w:r>
            <w:r>
              <w:rPr>
                <w:rFonts w:eastAsia="仿宋_GB2312" w:hint="eastAsia"/>
              </w:rPr>
              <w:t>5</w:t>
            </w:r>
            <w:r>
              <w:rPr>
                <w:rFonts w:ascii="仿宋_GB2312" w:eastAsia="仿宋_GB2312" w:hAnsi="仿宋_GB2312" w:hint="eastAsia"/>
              </w:rPr>
              <w:t>分。</w:t>
            </w:r>
          </w:p>
          <w:p w:rsidR="00224EE3" w:rsidRDefault="005605A1">
            <w:pPr>
              <w:numPr>
                <w:ilvl w:val="0"/>
                <w:numId w:val="126"/>
              </w:numPr>
              <w:adjustRightInd w:val="0"/>
              <w:snapToGrid w:val="0"/>
              <w:ind w:left="0"/>
              <w:rPr>
                <w:rFonts w:ascii="仿宋_GB2312" w:eastAsia="仿宋_GB2312" w:hAnsi="仿宋_GB2312"/>
              </w:rPr>
            </w:pPr>
            <w:r>
              <w:rPr>
                <w:rFonts w:ascii="仿宋_GB2312" w:eastAsia="仿宋_GB2312" w:hAnsi="仿宋_GB2312" w:hint="eastAsia"/>
              </w:rPr>
              <w:t>各分管负责人没有对分管范围内的安全生产工作进行不定期的检查（每年不少于</w:t>
            </w:r>
            <w:r>
              <w:rPr>
                <w:rFonts w:eastAsia="仿宋_GB2312" w:hint="eastAsia"/>
              </w:rPr>
              <w:t>1</w:t>
            </w:r>
            <w:r>
              <w:rPr>
                <w:rFonts w:ascii="仿宋_GB2312" w:eastAsia="仿宋_GB2312" w:hAnsi="仿宋_GB2312" w:hint="eastAsia"/>
              </w:rPr>
              <w:t>次），扣</w:t>
            </w:r>
            <w:r>
              <w:rPr>
                <w:rFonts w:eastAsia="仿宋_GB2312" w:hint="eastAsia"/>
              </w:rPr>
              <w:t>2</w:t>
            </w:r>
            <w:r>
              <w:rPr>
                <w:rFonts w:ascii="仿宋_GB2312" w:eastAsia="仿宋_GB2312" w:hAnsi="仿宋_GB2312" w:hint="eastAsia"/>
              </w:rPr>
              <w:t>分；</w:t>
            </w:r>
          </w:p>
          <w:p w:rsidR="00224EE3" w:rsidRDefault="005605A1">
            <w:pPr>
              <w:numPr>
                <w:ilvl w:val="0"/>
                <w:numId w:val="126"/>
              </w:numPr>
              <w:adjustRightInd w:val="0"/>
              <w:snapToGrid w:val="0"/>
              <w:ind w:left="0"/>
              <w:rPr>
                <w:rFonts w:ascii="仿宋_GB2312" w:eastAsia="仿宋_GB2312" w:hAnsi="仿宋_GB2312"/>
              </w:rPr>
            </w:pPr>
            <w:r>
              <w:rPr>
                <w:rFonts w:ascii="仿宋_GB2312" w:eastAsia="仿宋_GB2312" w:hAnsi="仿宋_GB2312" w:hint="eastAsia"/>
              </w:rPr>
              <w:t>工程管理部门人员，日常巡查时没有同步开展安全巡查的视情况扣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p w:rsidR="00224EE3" w:rsidRDefault="005605A1">
            <w:pPr>
              <w:numPr>
                <w:ilvl w:val="0"/>
                <w:numId w:val="126"/>
              </w:numPr>
              <w:adjustRightInd w:val="0"/>
              <w:snapToGrid w:val="0"/>
              <w:ind w:left="0"/>
              <w:rPr>
                <w:rFonts w:ascii="仿宋_GB2312" w:eastAsia="仿宋_GB2312" w:hAnsi="仿宋_GB2312"/>
              </w:rPr>
            </w:pPr>
            <w:r>
              <w:rPr>
                <w:rFonts w:ascii="仿宋_GB2312" w:eastAsia="仿宋_GB2312" w:hAnsi="仿宋_GB2312" w:hint="eastAsia"/>
              </w:rPr>
              <w:t>专职安全生产管理人员没有根据工程实际开展日常的施工现场安全生产情况巡查的，视情况扣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p w:rsidR="00224EE3" w:rsidRDefault="005605A1">
            <w:pPr>
              <w:numPr>
                <w:ilvl w:val="0"/>
                <w:numId w:val="126"/>
              </w:numPr>
              <w:adjustRightInd w:val="0"/>
              <w:snapToGrid w:val="0"/>
              <w:ind w:left="0"/>
              <w:rPr>
                <w:rFonts w:ascii="仿宋_GB2312" w:eastAsia="仿宋_GB2312" w:hAnsi="仿宋_GB2312"/>
              </w:rPr>
            </w:pPr>
            <w:r>
              <w:rPr>
                <w:rFonts w:ascii="仿宋_GB2312" w:eastAsia="仿宋_GB2312" w:hAnsi="仿宋_GB2312" w:hint="eastAsia"/>
              </w:rPr>
              <w:t>安全检查或隐患排查没有记录，或记录不连续、不闭合，发现一次扣</w:t>
            </w:r>
            <w:r>
              <w:rPr>
                <w:rFonts w:eastAsia="仿宋_GB2312" w:hint="eastAsia"/>
              </w:rPr>
              <w:t>3</w:t>
            </w:r>
            <w:r>
              <w:rPr>
                <w:rFonts w:ascii="仿宋_GB2312" w:eastAsia="仿宋_GB2312" w:hAnsi="仿宋_GB2312" w:hint="eastAsia"/>
              </w:rPr>
              <w:t>分。</w:t>
            </w:r>
          </w:p>
          <w:p w:rsidR="00224EE3" w:rsidRDefault="005605A1">
            <w:pPr>
              <w:numPr>
                <w:ilvl w:val="0"/>
                <w:numId w:val="126"/>
              </w:numPr>
              <w:adjustRightInd w:val="0"/>
              <w:snapToGrid w:val="0"/>
              <w:ind w:left="0"/>
              <w:rPr>
                <w:rFonts w:ascii="仿宋_GB2312" w:eastAsia="仿宋_GB2312" w:hAnsi="仿宋_GB2312"/>
              </w:rPr>
            </w:pPr>
            <w:r>
              <w:rPr>
                <w:rFonts w:ascii="仿宋_GB2312" w:eastAsia="仿宋_GB2312" w:hAnsi="仿宋_GB2312" w:hint="eastAsia"/>
              </w:rPr>
              <w:t>未对施工单位重大事故隐患排查治理情况开展监督检查，或无检查记录，视情节扣</w:t>
            </w:r>
            <w:r>
              <w:rPr>
                <w:rFonts w:eastAsia="仿宋_GB2312" w:hint="eastAsia"/>
              </w:rPr>
              <w:t>5</w:t>
            </w:r>
            <w:r>
              <w:rPr>
                <w:rFonts w:ascii="仿宋_GB2312" w:eastAsia="仿宋_GB2312" w:hAnsi="仿宋_GB2312" w:hint="eastAsia"/>
              </w:rPr>
              <w:t>-</w:t>
            </w:r>
            <w:r>
              <w:rPr>
                <w:rFonts w:eastAsia="仿宋_GB2312" w:hint="eastAsia"/>
              </w:rPr>
              <w:t>8</w:t>
            </w:r>
            <w:r>
              <w:rPr>
                <w:rFonts w:ascii="仿宋_GB2312" w:eastAsia="仿宋_GB2312" w:hAnsi="仿宋_GB2312" w:hint="eastAsia"/>
              </w:rPr>
              <w:t>分。</w:t>
            </w:r>
          </w:p>
          <w:p w:rsidR="00224EE3" w:rsidRDefault="005605A1">
            <w:pPr>
              <w:numPr>
                <w:ilvl w:val="0"/>
                <w:numId w:val="126"/>
              </w:numPr>
              <w:adjustRightInd w:val="0"/>
              <w:snapToGrid w:val="0"/>
              <w:ind w:left="0"/>
              <w:rPr>
                <w:rFonts w:ascii="仿宋_GB2312" w:eastAsia="仿宋_GB2312" w:hAnsi="仿宋_GB2312"/>
              </w:rPr>
            </w:pPr>
            <w:r>
              <w:rPr>
                <w:rFonts w:ascii="仿宋_GB2312" w:eastAsia="仿宋_GB2312" w:hAnsi="仿宋_GB2312" w:hint="eastAsia"/>
              </w:rPr>
              <w:t>未督促施工单位专项治理已发现的重大事故隐患，或缺乏相应记录，发现一次扣</w:t>
            </w:r>
            <w:r>
              <w:rPr>
                <w:rFonts w:eastAsia="仿宋_GB2312" w:hint="eastAsia"/>
              </w:rPr>
              <w:t>5</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ign w:val="center"/>
          </w:tcPr>
          <w:p w:rsidR="00224EE3" w:rsidRDefault="00224EE3">
            <w:pPr>
              <w:adjustRightInd w:val="0"/>
              <w:snapToGrid w:val="0"/>
              <w:jc w:val="center"/>
              <w:rPr>
                <w:rFonts w:ascii="仿宋_GB2312" w:eastAsia="仿宋_GB2312" w:hAnsi="仿宋_GB2312"/>
              </w:rPr>
            </w:pPr>
          </w:p>
        </w:tc>
        <w:tc>
          <w:tcPr>
            <w:tcW w:w="725" w:type="dxa"/>
            <w:vMerge/>
            <w:vAlign w:val="center"/>
          </w:tcPr>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4</w:t>
            </w:r>
            <w:r>
              <w:rPr>
                <w:rFonts w:ascii="仿宋_GB2312" w:eastAsia="仿宋_GB2312" w:hAnsi="仿宋_GB2312" w:hint="eastAsia"/>
              </w:rPr>
              <w:t>.</w:t>
            </w:r>
            <w:r>
              <w:rPr>
                <w:rFonts w:eastAsia="仿宋_GB2312" w:hint="eastAsia"/>
              </w:rPr>
              <w:t>2</w:t>
            </w:r>
            <w:r>
              <w:rPr>
                <w:rFonts w:ascii="仿宋_GB2312" w:eastAsia="仿宋_GB2312" w:hAnsi="仿宋_GB2312" w:hint="eastAsia"/>
              </w:rPr>
              <w:t>考核评价（</w:t>
            </w:r>
            <w:r>
              <w:rPr>
                <w:rFonts w:eastAsia="仿宋_GB2312" w:hint="eastAsia"/>
              </w:rPr>
              <w:t>15</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定期对施工和监理单位开展平安工地建设情况进行考核评价。</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考核评价资料真实、准确。</w:t>
            </w:r>
          </w:p>
          <w:p w:rsidR="00224EE3" w:rsidRDefault="005605A1">
            <w:pPr>
              <w:adjustRightInd w:val="0"/>
              <w:snapToGrid w:val="0"/>
              <w:rPr>
                <w:rFonts w:ascii="仿宋_GB2312" w:eastAsia="仿宋_GB2312" w:hAnsi="仿宋_GB2312"/>
              </w:rPr>
            </w:pPr>
            <w:r>
              <w:rPr>
                <w:rFonts w:ascii="仿宋_GB2312" w:eastAsia="仿宋_GB2312" w:hAnsi="仿宋_GB2312" w:hint="eastAsia"/>
              </w:rPr>
              <w:t>将平安工地考核结果纳入劳动竞赛或优质优价评比活动。</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查文件、资料。</w:t>
            </w:r>
          </w:p>
        </w:tc>
        <w:tc>
          <w:tcPr>
            <w:tcW w:w="4676" w:type="dxa"/>
            <w:vAlign w:val="center"/>
          </w:tcPr>
          <w:p w:rsidR="00224EE3" w:rsidRDefault="005605A1">
            <w:pPr>
              <w:numPr>
                <w:ilvl w:val="0"/>
                <w:numId w:val="127"/>
              </w:numPr>
              <w:adjustRightInd w:val="0"/>
              <w:snapToGrid w:val="0"/>
              <w:ind w:left="0"/>
              <w:rPr>
                <w:rFonts w:ascii="仿宋_GB2312" w:eastAsia="仿宋_GB2312" w:hAnsi="仿宋_GB2312"/>
                <w:b/>
                <w:lang w:val="zh-CN"/>
              </w:rPr>
            </w:pPr>
            <w:r>
              <w:rPr>
                <w:rFonts w:ascii="仿宋_GB2312" w:eastAsia="仿宋_GB2312" w:hAnsi="仿宋_GB2312" w:hint="eastAsia"/>
                <w:b/>
                <w:lang w:val="zh-CN"/>
              </w:rPr>
              <w:t>*</w:t>
            </w:r>
            <w:r>
              <w:rPr>
                <w:rFonts w:ascii="仿宋_GB2312" w:eastAsia="仿宋_GB2312" w:hAnsi="仿宋_GB2312" w:hint="eastAsia"/>
                <w:b/>
                <w:lang w:val="zh-CN"/>
              </w:rPr>
              <w:t>未按照规定对施工、监理单位平安工地建设管理情况进行考核评价的，扣</w:t>
            </w:r>
            <w:r>
              <w:rPr>
                <w:rFonts w:eastAsia="仿宋_GB2312" w:hint="eastAsia"/>
                <w:b/>
              </w:rPr>
              <w:t>15</w:t>
            </w:r>
            <w:r>
              <w:rPr>
                <w:rFonts w:ascii="仿宋_GB2312" w:eastAsia="仿宋_GB2312" w:hAnsi="仿宋_GB2312" w:hint="eastAsia"/>
                <w:b/>
              </w:rPr>
              <w:t>分。</w:t>
            </w:r>
          </w:p>
          <w:p w:rsidR="00224EE3" w:rsidRDefault="005605A1">
            <w:pPr>
              <w:numPr>
                <w:ilvl w:val="0"/>
                <w:numId w:val="127"/>
              </w:numPr>
              <w:adjustRightInd w:val="0"/>
              <w:snapToGrid w:val="0"/>
              <w:ind w:left="0"/>
              <w:rPr>
                <w:rFonts w:ascii="仿宋_GB2312" w:eastAsia="仿宋_GB2312" w:hAnsi="仿宋_GB2312"/>
              </w:rPr>
            </w:pPr>
            <w:r>
              <w:rPr>
                <w:rFonts w:ascii="仿宋_GB2312" w:eastAsia="仿宋_GB2312" w:hAnsi="仿宋_GB2312" w:hint="eastAsia"/>
              </w:rPr>
              <w:t>对施工和监理单位平安工地建设管理情况考核评价工作不连续，或考核评价走过场或不及时，或未及时向直接监管的交通运输主管部门报送考核评价结果的，视情节扣</w:t>
            </w:r>
            <w:r>
              <w:rPr>
                <w:rFonts w:eastAsia="仿宋_GB2312" w:hint="eastAsia"/>
              </w:rPr>
              <w:t>5</w:t>
            </w:r>
            <w:r>
              <w:rPr>
                <w:rFonts w:ascii="仿宋_GB2312" w:eastAsia="仿宋_GB2312" w:hAnsi="仿宋_GB2312" w:hint="eastAsia"/>
              </w:rPr>
              <w:t>-</w:t>
            </w:r>
            <w:r>
              <w:rPr>
                <w:rFonts w:eastAsia="仿宋_GB2312" w:hint="eastAsia"/>
              </w:rPr>
              <w:t>10</w:t>
            </w:r>
            <w:r>
              <w:rPr>
                <w:rFonts w:ascii="仿宋_GB2312" w:eastAsia="仿宋_GB2312" w:hAnsi="仿宋_GB2312" w:hint="eastAsia"/>
              </w:rPr>
              <w:t>分。</w:t>
            </w:r>
          </w:p>
          <w:p w:rsidR="00224EE3" w:rsidRDefault="005605A1">
            <w:pPr>
              <w:numPr>
                <w:ilvl w:val="0"/>
                <w:numId w:val="127"/>
              </w:numPr>
              <w:adjustRightInd w:val="0"/>
              <w:snapToGrid w:val="0"/>
              <w:ind w:left="0"/>
              <w:rPr>
                <w:rFonts w:ascii="仿宋_GB2312" w:eastAsia="仿宋_GB2312" w:hAnsi="仿宋_GB2312"/>
              </w:rPr>
            </w:pPr>
            <w:r>
              <w:rPr>
                <w:rFonts w:ascii="仿宋_GB2312" w:eastAsia="仿宋_GB2312" w:hAnsi="仿宋_GB2312" w:hint="eastAsia"/>
              </w:rPr>
              <w:t>未根据考核结果督促施工、监理单位整改，或未提供整改记录的，视情节扣</w:t>
            </w:r>
            <w:r>
              <w:rPr>
                <w:rFonts w:eastAsia="仿宋_GB2312" w:hint="eastAsia"/>
              </w:rPr>
              <w:t>4</w:t>
            </w:r>
            <w:r>
              <w:rPr>
                <w:rFonts w:ascii="仿宋_GB2312" w:eastAsia="仿宋_GB2312" w:hAnsi="仿宋_GB2312" w:hint="eastAsia"/>
              </w:rPr>
              <w:t>-</w:t>
            </w:r>
            <w:r>
              <w:rPr>
                <w:rFonts w:eastAsia="仿宋_GB2312" w:hint="eastAsia"/>
              </w:rPr>
              <w:t>8</w:t>
            </w:r>
            <w:r>
              <w:rPr>
                <w:rFonts w:ascii="仿宋_GB2312" w:eastAsia="仿宋_GB2312" w:hAnsi="仿宋_GB2312" w:hint="eastAsia"/>
              </w:rPr>
              <w:t>分。</w:t>
            </w:r>
          </w:p>
          <w:p w:rsidR="00224EE3" w:rsidRDefault="005605A1">
            <w:pPr>
              <w:numPr>
                <w:ilvl w:val="0"/>
                <w:numId w:val="127"/>
              </w:numPr>
              <w:adjustRightInd w:val="0"/>
              <w:snapToGrid w:val="0"/>
              <w:ind w:left="0"/>
              <w:rPr>
                <w:rFonts w:ascii="仿宋_GB2312" w:eastAsia="仿宋_GB2312" w:hAnsi="仿宋_GB2312"/>
              </w:rPr>
            </w:pPr>
            <w:r>
              <w:rPr>
                <w:rFonts w:ascii="仿宋_GB2312" w:eastAsia="仿宋_GB2312" w:hAnsi="仿宋_GB2312" w:hint="eastAsia"/>
              </w:rPr>
              <w:t>考核评价资料欠真实、不准确，发现一次扣</w:t>
            </w:r>
            <w:r>
              <w:rPr>
                <w:rFonts w:eastAsia="仿宋_GB2312" w:hint="eastAsia"/>
              </w:rPr>
              <w:t>3</w:t>
            </w:r>
            <w:r>
              <w:rPr>
                <w:rFonts w:ascii="仿宋_GB2312" w:eastAsia="仿宋_GB2312" w:hAnsi="仿宋_GB2312" w:hint="eastAsia"/>
              </w:rPr>
              <w:t>分。</w:t>
            </w:r>
          </w:p>
          <w:p w:rsidR="00224EE3" w:rsidRDefault="005605A1">
            <w:pPr>
              <w:numPr>
                <w:ilvl w:val="0"/>
                <w:numId w:val="127"/>
              </w:numPr>
              <w:adjustRightInd w:val="0"/>
              <w:snapToGrid w:val="0"/>
              <w:ind w:left="0"/>
              <w:rPr>
                <w:rFonts w:ascii="仿宋_GB2312" w:eastAsia="仿宋_GB2312" w:hAnsi="仿宋_GB2312"/>
              </w:rPr>
            </w:pPr>
            <w:r>
              <w:rPr>
                <w:rFonts w:ascii="仿宋_GB2312" w:eastAsia="仿宋_GB2312" w:hAnsi="仿宋_GB2312" w:hint="eastAsia"/>
              </w:rPr>
              <w:t>未将平安工地考核结果纳入劳动竞赛或优质优价评比活动，扣</w:t>
            </w:r>
            <w:r>
              <w:rPr>
                <w:rFonts w:eastAsia="仿宋_GB2312" w:hint="eastAsia"/>
              </w:rPr>
              <w:t>5</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restart"/>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5</w:t>
            </w:r>
          </w:p>
        </w:tc>
        <w:tc>
          <w:tcPr>
            <w:tcW w:w="725" w:type="dxa"/>
            <w:vMerge w:val="restart"/>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事故应急处置（</w:t>
            </w:r>
            <w:r>
              <w:rPr>
                <w:rFonts w:eastAsia="仿宋_GB2312" w:hint="eastAsia"/>
              </w:rPr>
              <w:t>15</w:t>
            </w:r>
            <w:r>
              <w:rPr>
                <w:rFonts w:ascii="仿宋_GB2312" w:eastAsia="仿宋_GB2312" w:hAnsi="仿宋_GB2312" w:hint="eastAsia"/>
              </w:rPr>
              <w:t>分）</w:t>
            </w:r>
          </w:p>
        </w:tc>
        <w:tc>
          <w:tcPr>
            <w:tcW w:w="1137"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5</w:t>
            </w:r>
            <w:r>
              <w:rPr>
                <w:rFonts w:ascii="仿宋_GB2312" w:eastAsia="仿宋_GB2312" w:hAnsi="仿宋_GB2312" w:hint="eastAsia"/>
                <w:bCs/>
              </w:rPr>
              <w:t>.</w:t>
            </w:r>
            <w:r>
              <w:rPr>
                <w:rFonts w:eastAsia="仿宋_GB2312" w:hint="eastAsia"/>
                <w:bCs/>
              </w:rPr>
              <w:t>1</w:t>
            </w:r>
            <w:r>
              <w:rPr>
                <w:rFonts w:ascii="仿宋_GB2312" w:eastAsia="仿宋_GB2312" w:hAnsi="仿宋_GB2312" w:hint="eastAsia"/>
                <w:bCs/>
              </w:rPr>
              <w:t>事故报告及处理（</w:t>
            </w:r>
            <w:r>
              <w:rPr>
                <w:rFonts w:eastAsia="仿宋_GB2312" w:hint="eastAsia"/>
                <w:bCs/>
              </w:rPr>
              <w:t>10</w:t>
            </w:r>
            <w:r>
              <w:rPr>
                <w:rFonts w:ascii="仿宋_GB2312" w:eastAsia="仿宋_GB2312" w:hAnsi="仿宋_GB2312" w:hint="eastAsia"/>
                <w:bCs/>
              </w:rPr>
              <w:t>分）</w:t>
            </w:r>
          </w:p>
        </w:tc>
        <w:tc>
          <w:tcPr>
            <w:tcW w:w="4788" w:type="dxa"/>
            <w:gridSpan w:val="3"/>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事故发生后应当及时、准确、完整进行上报，对事故不得迟报、漏报、谎报或者瞒报。</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认真吸取事故教训，落实防范和整改措施，防止事故再次发生。</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事故发生后应当按照“四不放过”原则处理。</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做好事故调查的有关资料当归档保存工作。</w:t>
            </w:r>
          </w:p>
        </w:tc>
        <w:tc>
          <w:tcPr>
            <w:tcW w:w="1000"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查台账、资料。</w:t>
            </w:r>
          </w:p>
        </w:tc>
        <w:tc>
          <w:tcPr>
            <w:tcW w:w="4676" w:type="dxa"/>
            <w:vAlign w:val="center"/>
          </w:tcPr>
          <w:p w:rsidR="00224EE3" w:rsidRDefault="005605A1">
            <w:pPr>
              <w:numPr>
                <w:ilvl w:val="0"/>
                <w:numId w:val="128"/>
              </w:numPr>
              <w:adjustRightInd w:val="0"/>
              <w:snapToGrid w:val="0"/>
              <w:ind w:left="0"/>
              <w:rPr>
                <w:rFonts w:ascii="仿宋_GB2312" w:eastAsia="仿宋_GB2312" w:hAnsi="仿宋_GB2312"/>
                <w:bCs/>
              </w:rPr>
            </w:pPr>
            <w:r>
              <w:rPr>
                <w:rFonts w:ascii="仿宋_GB2312" w:eastAsia="仿宋_GB2312" w:hAnsi="仿宋_GB2312" w:hint="eastAsia"/>
                <w:bCs/>
              </w:rPr>
              <w:t>事故发生后，对事故迟报、漏报、谎报或者瞒报的，扣</w:t>
            </w:r>
            <w:r>
              <w:rPr>
                <w:rFonts w:eastAsia="仿宋_GB2312" w:hint="eastAsia"/>
                <w:bCs/>
              </w:rPr>
              <w:t>10</w:t>
            </w:r>
            <w:r>
              <w:rPr>
                <w:rFonts w:ascii="仿宋_GB2312" w:eastAsia="仿宋_GB2312" w:hAnsi="仿宋_GB2312" w:hint="eastAsia"/>
                <w:bCs/>
              </w:rPr>
              <w:t>分。</w:t>
            </w:r>
          </w:p>
          <w:p w:rsidR="00224EE3" w:rsidRDefault="005605A1">
            <w:pPr>
              <w:numPr>
                <w:ilvl w:val="0"/>
                <w:numId w:val="128"/>
              </w:numPr>
              <w:adjustRightInd w:val="0"/>
              <w:snapToGrid w:val="0"/>
              <w:ind w:left="0"/>
              <w:rPr>
                <w:rFonts w:ascii="仿宋_GB2312" w:eastAsia="仿宋_GB2312" w:hAnsi="仿宋_GB2312"/>
                <w:bCs/>
              </w:rPr>
            </w:pPr>
            <w:r>
              <w:rPr>
                <w:rFonts w:ascii="仿宋_GB2312" w:eastAsia="仿宋_GB2312" w:hAnsi="仿宋_GB2312" w:hint="eastAsia"/>
                <w:bCs/>
              </w:rPr>
              <w:t>未未落实防范和整改措施，扣</w:t>
            </w:r>
            <w:r>
              <w:rPr>
                <w:rFonts w:eastAsia="仿宋_GB2312" w:hint="eastAsia"/>
                <w:bCs/>
              </w:rPr>
              <w:t>2</w:t>
            </w:r>
            <w:r>
              <w:rPr>
                <w:rFonts w:ascii="仿宋_GB2312" w:eastAsia="仿宋_GB2312" w:hAnsi="仿宋_GB2312" w:hint="eastAsia"/>
                <w:bCs/>
              </w:rPr>
              <w:t>分。</w:t>
            </w:r>
          </w:p>
          <w:p w:rsidR="00224EE3" w:rsidRDefault="005605A1">
            <w:pPr>
              <w:numPr>
                <w:ilvl w:val="0"/>
                <w:numId w:val="128"/>
              </w:numPr>
              <w:adjustRightInd w:val="0"/>
              <w:snapToGrid w:val="0"/>
              <w:ind w:left="0"/>
              <w:rPr>
                <w:rFonts w:ascii="仿宋_GB2312" w:eastAsia="仿宋_GB2312" w:hAnsi="仿宋_GB2312"/>
                <w:bCs/>
              </w:rPr>
            </w:pPr>
            <w:r>
              <w:rPr>
                <w:rFonts w:ascii="仿宋_GB2312" w:eastAsia="仿宋_GB2312" w:hAnsi="仿宋_GB2312" w:hint="eastAsia"/>
                <w:bCs/>
              </w:rPr>
              <w:t>发生事故未按照“四不放过”原则进行警示教育、或未实施合同履约处罚的，视情节扣</w:t>
            </w:r>
            <w:r>
              <w:rPr>
                <w:rFonts w:eastAsia="仿宋_GB2312" w:hint="eastAsia"/>
                <w:bCs/>
              </w:rPr>
              <w:t>4</w:t>
            </w:r>
            <w:r>
              <w:rPr>
                <w:rFonts w:ascii="仿宋_GB2312" w:eastAsia="仿宋_GB2312" w:hAnsi="仿宋_GB2312" w:hint="eastAsia"/>
                <w:bCs/>
              </w:rPr>
              <w:t>-</w:t>
            </w:r>
            <w:r>
              <w:rPr>
                <w:rFonts w:eastAsia="仿宋_GB2312" w:hint="eastAsia"/>
                <w:bCs/>
              </w:rPr>
              <w:t>8</w:t>
            </w:r>
            <w:r>
              <w:rPr>
                <w:rFonts w:ascii="仿宋_GB2312" w:eastAsia="仿宋_GB2312" w:hAnsi="仿宋_GB2312" w:hint="eastAsia"/>
                <w:bCs/>
              </w:rPr>
              <w:t>分。</w:t>
            </w:r>
          </w:p>
          <w:p w:rsidR="00224EE3" w:rsidRDefault="005605A1">
            <w:pPr>
              <w:numPr>
                <w:ilvl w:val="0"/>
                <w:numId w:val="128"/>
              </w:numPr>
              <w:adjustRightInd w:val="0"/>
              <w:snapToGrid w:val="0"/>
              <w:ind w:left="0"/>
              <w:rPr>
                <w:rFonts w:ascii="仿宋_GB2312" w:eastAsia="仿宋_GB2312" w:hAnsi="仿宋_GB2312"/>
                <w:bCs/>
              </w:rPr>
            </w:pPr>
            <w:r>
              <w:rPr>
                <w:rFonts w:ascii="仿宋_GB2312" w:eastAsia="仿宋_GB2312" w:hAnsi="仿宋_GB2312" w:hint="eastAsia"/>
                <w:bCs/>
              </w:rPr>
              <w:t>未建立事故管理档案，扣</w:t>
            </w:r>
            <w:r>
              <w:rPr>
                <w:rFonts w:eastAsia="仿宋_GB2312" w:hint="eastAsia"/>
                <w:bCs/>
              </w:rPr>
              <w:t>2</w:t>
            </w:r>
            <w:r>
              <w:rPr>
                <w:rFonts w:ascii="仿宋_GB2312" w:eastAsia="仿宋_GB2312" w:hAnsi="仿宋_GB2312" w:hint="eastAsia"/>
                <w:bCs/>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Merge/>
            <w:vAlign w:val="center"/>
          </w:tcPr>
          <w:p w:rsidR="00224EE3" w:rsidRDefault="00224EE3">
            <w:pPr>
              <w:adjustRightInd w:val="0"/>
              <w:snapToGrid w:val="0"/>
              <w:jc w:val="center"/>
              <w:rPr>
                <w:rFonts w:ascii="仿宋_GB2312" w:eastAsia="仿宋_GB2312" w:hAnsi="仿宋_GB2312"/>
              </w:rPr>
            </w:pPr>
          </w:p>
        </w:tc>
        <w:tc>
          <w:tcPr>
            <w:tcW w:w="725" w:type="dxa"/>
            <w:vMerge/>
            <w:vAlign w:val="center"/>
          </w:tcPr>
          <w:p w:rsidR="00224EE3" w:rsidRDefault="00224EE3">
            <w:pPr>
              <w:adjustRightInd w:val="0"/>
              <w:snapToGrid w:val="0"/>
              <w:jc w:val="center"/>
              <w:rPr>
                <w:rFonts w:ascii="仿宋_GB2312" w:eastAsia="仿宋_GB2312" w:hAnsi="仿宋_GB2312"/>
              </w:rPr>
            </w:pP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5</w:t>
            </w:r>
            <w:r>
              <w:rPr>
                <w:rFonts w:ascii="仿宋_GB2312" w:eastAsia="仿宋_GB2312" w:hAnsi="仿宋_GB2312" w:hint="eastAsia"/>
              </w:rPr>
              <w:t>.</w:t>
            </w:r>
            <w:r>
              <w:rPr>
                <w:rFonts w:eastAsia="仿宋_GB2312" w:hint="eastAsia"/>
              </w:rPr>
              <w:t>2</w:t>
            </w:r>
            <w:r>
              <w:rPr>
                <w:rFonts w:ascii="仿宋_GB2312" w:eastAsia="仿宋_GB2312" w:hAnsi="仿宋_GB2312" w:hint="eastAsia"/>
              </w:rPr>
              <w:t>应急预案（</w:t>
            </w:r>
            <w:r>
              <w:rPr>
                <w:rFonts w:eastAsia="仿宋_GB2312" w:hint="eastAsia"/>
              </w:rPr>
              <w:t>5</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编制项目综合应急预案，组织应急演练。</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查文件、记录。</w:t>
            </w:r>
          </w:p>
        </w:tc>
        <w:tc>
          <w:tcPr>
            <w:tcW w:w="4676" w:type="dxa"/>
            <w:vAlign w:val="center"/>
          </w:tcPr>
          <w:p w:rsidR="00224EE3" w:rsidRDefault="005605A1">
            <w:pPr>
              <w:numPr>
                <w:ilvl w:val="0"/>
                <w:numId w:val="129"/>
              </w:numPr>
              <w:adjustRightInd w:val="0"/>
              <w:snapToGrid w:val="0"/>
              <w:ind w:left="0"/>
              <w:rPr>
                <w:rFonts w:ascii="仿宋_GB2312" w:eastAsia="仿宋_GB2312" w:hAnsi="仿宋_GB2312"/>
              </w:rPr>
            </w:pPr>
            <w:r>
              <w:rPr>
                <w:rFonts w:ascii="仿宋_GB2312" w:eastAsia="仿宋_GB2312" w:hAnsi="仿宋_GB2312" w:hint="eastAsia"/>
              </w:rPr>
              <w:t>未编制项目综合应急预案，扣</w:t>
            </w:r>
            <w:r>
              <w:rPr>
                <w:rFonts w:eastAsia="仿宋_GB2312" w:hint="eastAsia"/>
              </w:rPr>
              <w:t>5</w:t>
            </w:r>
            <w:r>
              <w:rPr>
                <w:rFonts w:ascii="仿宋_GB2312" w:eastAsia="仿宋_GB2312" w:hAnsi="仿宋_GB2312" w:hint="eastAsia"/>
              </w:rPr>
              <w:t>分。</w:t>
            </w:r>
          </w:p>
          <w:p w:rsidR="00224EE3" w:rsidRDefault="005605A1">
            <w:pPr>
              <w:numPr>
                <w:ilvl w:val="0"/>
                <w:numId w:val="129"/>
              </w:numPr>
              <w:adjustRightInd w:val="0"/>
              <w:snapToGrid w:val="0"/>
              <w:ind w:left="0"/>
              <w:rPr>
                <w:rFonts w:ascii="仿宋_GB2312" w:eastAsia="仿宋_GB2312" w:hAnsi="仿宋_GB2312"/>
              </w:rPr>
            </w:pPr>
            <w:r>
              <w:rPr>
                <w:rFonts w:ascii="仿宋_GB2312" w:eastAsia="仿宋_GB2312" w:hAnsi="仿宋_GB2312" w:hint="eastAsia"/>
              </w:rPr>
              <w:t>预案针对性差、缺项多或演练不及时，发现一项扣</w:t>
            </w:r>
            <w:r>
              <w:rPr>
                <w:rFonts w:eastAsia="仿宋_GB2312" w:hint="eastAsia"/>
              </w:rPr>
              <w:t>1</w:t>
            </w:r>
            <w:r>
              <w:rPr>
                <w:rFonts w:ascii="仿宋_GB2312" w:eastAsia="仿宋_GB2312" w:hAnsi="仿宋_GB2312" w:hint="eastAsia"/>
              </w:rPr>
              <w:t>-</w:t>
            </w:r>
            <w:r>
              <w:rPr>
                <w:rFonts w:eastAsia="仿宋_GB2312" w:hint="eastAsia"/>
              </w:rPr>
              <w:t>3</w:t>
            </w:r>
            <w:r>
              <w:rPr>
                <w:rFonts w:ascii="仿宋_GB2312" w:eastAsia="仿宋_GB2312" w:hAnsi="仿宋_GB2312" w:hint="eastAsia"/>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jc w:val="center"/>
        </w:trPr>
        <w:tc>
          <w:tcPr>
            <w:tcW w:w="68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6</w:t>
            </w:r>
          </w:p>
        </w:tc>
        <w:tc>
          <w:tcPr>
            <w:tcW w:w="725"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行业主管部门安全生产专项工作（</w:t>
            </w:r>
            <w:r>
              <w:rPr>
                <w:rFonts w:eastAsia="仿宋_GB2312" w:hint="eastAsia"/>
              </w:rPr>
              <w:t>10</w:t>
            </w:r>
            <w:r>
              <w:rPr>
                <w:rFonts w:ascii="仿宋_GB2312" w:eastAsia="仿宋_GB2312" w:hAnsi="仿宋_GB2312" w:hint="eastAsia"/>
              </w:rPr>
              <w:t>分）</w:t>
            </w:r>
          </w:p>
        </w:tc>
        <w:tc>
          <w:tcPr>
            <w:tcW w:w="1137" w:type="dxa"/>
            <w:vAlign w:val="center"/>
          </w:tcPr>
          <w:p w:rsidR="00224EE3" w:rsidRDefault="005605A1">
            <w:pPr>
              <w:adjustRightInd w:val="0"/>
              <w:snapToGrid w:val="0"/>
              <w:jc w:val="center"/>
              <w:rPr>
                <w:rFonts w:ascii="仿宋_GB2312" w:eastAsia="仿宋_GB2312" w:hAnsi="仿宋_GB2312"/>
                <w:bCs/>
              </w:rPr>
            </w:pPr>
            <w:r>
              <w:rPr>
                <w:rFonts w:eastAsia="仿宋_GB2312" w:hint="eastAsia"/>
                <w:bCs/>
              </w:rPr>
              <w:t>6</w:t>
            </w:r>
            <w:r>
              <w:rPr>
                <w:rFonts w:ascii="仿宋_GB2312" w:eastAsia="仿宋_GB2312" w:hAnsi="仿宋_GB2312" w:hint="eastAsia"/>
                <w:bCs/>
              </w:rPr>
              <w:t>.</w:t>
            </w:r>
            <w:r>
              <w:rPr>
                <w:rFonts w:eastAsia="仿宋_GB2312" w:hint="eastAsia"/>
                <w:bCs/>
              </w:rPr>
              <w:t>1</w:t>
            </w:r>
            <w:r>
              <w:rPr>
                <w:rFonts w:ascii="仿宋_GB2312" w:eastAsia="仿宋_GB2312" w:hAnsi="仿宋_GB2312" w:hint="eastAsia"/>
                <w:bCs/>
              </w:rPr>
              <w:t>行业主管部门安全生产专项工作落实情况（</w:t>
            </w:r>
            <w:r>
              <w:rPr>
                <w:rFonts w:eastAsia="仿宋_GB2312" w:hint="eastAsia"/>
                <w:bCs/>
              </w:rPr>
              <w:t>10</w:t>
            </w:r>
            <w:r>
              <w:rPr>
                <w:rFonts w:ascii="仿宋_GB2312" w:eastAsia="仿宋_GB2312" w:hAnsi="仿宋_GB2312" w:hint="eastAsia"/>
                <w:bCs/>
              </w:rPr>
              <w:t>分）</w:t>
            </w:r>
          </w:p>
        </w:tc>
        <w:tc>
          <w:tcPr>
            <w:tcW w:w="4788" w:type="dxa"/>
            <w:gridSpan w:val="3"/>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严格落实行业主管部门布置的安全生产专项工作。</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制定落实方案或行动计划。</w:t>
            </w:r>
          </w:p>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按照方案或计划执行到位。</w:t>
            </w:r>
          </w:p>
        </w:tc>
        <w:tc>
          <w:tcPr>
            <w:tcW w:w="1000" w:type="dxa"/>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rPr>
              <w:t>查文件、资料及记录。</w:t>
            </w:r>
          </w:p>
        </w:tc>
        <w:tc>
          <w:tcPr>
            <w:tcW w:w="4676" w:type="dxa"/>
            <w:vAlign w:val="center"/>
          </w:tcPr>
          <w:p w:rsidR="00224EE3" w:rsidRDefault="005605A1">
            <w:pPr>
              <w:numPr>
                <w:ilvl w:val="0"/>
                <w:numId w:val="130"/>
              </w:numPr>
              <w:adjustRightInd w:val="0"/>
              <w:snapToGrid w:val="0"/>
              <w:ind w:left="0"/>
              <w:rPr>
                <w:rFonts w:ascii="仿宋_GB2312" w:eastAsia="仿宋_GB2312" w:hAnsi="仿宋_GB2312"/>
                <w:bCs/>
              </w:rPr>
            </w:pPr>
            <w:r>
              <w:rPr>
                <w:rFonts w:ascii="仿宋_GB2312" w:eastAsia="仿宋_GB2312" w:hAnsi="仿宋_GB2312" w:hint="eastAsia"/>
                <w:bCs/>
              </w:rPr>
              <w:t>未制定安全生产专项工作方案或行动计划，发现一次扣</w:t>
            </w:r>
            <w:r>
              <w:rPr>
                <w:rFonts w:eastAsia="仿宋_GB2312" w:hint="eastAsia"/>
                <w:bCs/>
              </w:rPr>
              <w:t>5</w:t>
            </w:r>
            <w:r>
              <w:rPr>
                <w:rFonts w:ascii="仿宋_GB2312" w:eastAsia="仿宋_GB2312" w:hAnsi="仿宋_GB2312" w:hint="eastAsia"/>
                <w:bCs/>
              </w:rPr>
              <w:t>分。</w:t>
            </w:r>
          </w:p>
          <w:p w:rsidR="00224EE3" w:rsidRDefault="005605A1">
            <w:pPr>
              <w:numPr>
                <w:ilvl w:val="0"/>
                <w:numId w:val="130"/>
              </w:numPr>
              <w:adjustRightInd w:val="0"/>
              <w:snapToGrid w:val="0"/>
              <w:ind w:left="0"/>
              <w:rPr>
                <w:rFonts w:ascii="仿宋_GB2312" w:eastAsia="仿宋_GB2312" w:hAnsi="仿宋_GB2312"/>
                <w:bCs/>
              </w:rPr>
            </w:pPr>
            <w:r>
              <w:rPr>
                <w:rFonts w:ascii="仿宋_GB2312" w:eastAsia="仿宋_GB2312" w:hAnsi="仿宋_GB2312" w:hint="eastAsia"/>
                <w:bCs/>
              </w:rPr>
              <w:t>安全生产专项工作落实不到位，或未督促施工、监理单位落实工作方案或行动计划的，或无相关落实记录的，发现一次扣</w:t>
            </w:r>
            <w:r>
              <w:rPr>
                <w:rFonts w:eastAsia="仿宋_GB2312" w:hint="eastAsia"/>
                <w:bCs/>
              </w:rPr>
              <w:t>2</w:t>
            </w:r>
            <w:r>
              <w:rPr>
                <w:rFonts w:ascii="仿宋_GB2312" w:eastAsia="仿宋_GB2312" w:hAnsi="仿宋_GB2312" w:hint="eastAsia"/>
                <w:bCs/>
              </w:rPr>
              <w:t>-</w:t>
            </w:r>
            <w:r>
              <w:rPr>
                <w:rFonts w:eastAsia="仿宋_GB2312" w:hint="eastAsia"/>
                <w:bCs/>
              </w:rPr>
              <w:t>4</w:t>
            </w:r>
            <w:r>
              <w:rPr>
                <w:rFonts w:ascii="仿宋_GB2312" w:eastAsia="仿宋_GB2312" w:hAnsi="仿宋_GB2312" w:hint="eastAsia"/>
                <w:bCs/>
              </w:rPr>
              <w:t>分。</w:t>
            </w: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trHeight w:val="316"/>
          <w:jc w:val="center"/>
        </w:trPr>
        <w:tc>
          <w:tcPr>
            <w:tcW w:w="682"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lastRenderedPageBreak/>
              <w:t>7</w:t>
            </w:r>
          </w:p>
        </w:tc>
        <w:tc>
          <w:tcPr>
            <w:tcW w:w="725" w:type="dxa"/>
            <w:vAlign w:val="center"/>
          </w:tcPr>
          <w:p w:rsidR="00224EE3" w:rsidRDefault="005605A1">
            <w:pPr>
              <w:adjustRightInd w:val="0"/>
              <w:snapToGrid w:val="0"/>
              <w:jc w:val="center"/>
              <w:rPr>
                <w:rFonts w:ascii="仿宋_GB2312" w:eastAsia="仿宋_GB2312" w:hAnsi="仿宋_GB2312"/>
              </w:rPr>
            </w:pPr>
            <w:r>
              <w:rPr>
                <w:rFonts w:ascii="仿宋_GB2312" w:eastAsia="仿宋_GB2312" w:hAnsi="仿宋_GB2312" w:hint="eastAsia"/>
              </w:rPr>
              <w:t>建设单位工作效能（</w:t>
            </w:r>
            <w:r>
              <w:rPr>
                <w:rFonts w:eastAsia="仿宋_GB2312" w:hint="eastAsia"/>
              </w:rPr>
              <w:t>40</w:t>
            </w:r>
            <w:r>
              <w:rPr>
                <w:rFonts w:ascii="仿宋_GB2312" w:eastAsia="仿宋_GB2312" w:hAnsi="仿宋_GB2312" w:hint="eastAsia"/>
              </w:rPr>
              <w:t>分）</w:t>
            </w:r>
          </w:p>
        </w:tc>
        <w:tc>
          <w:tcPr>
            <w:tcW w:w="1137" w:type="dxa"/>
            <w:vAlign w:val="center"/>
          </w:tcPr>
          <w:p w:rsidR="00224EE3" w:rsidRDefault="005605A1">
            <w:pPr>
              <w:adjustRightInd w:val="0"/>
              <w:snapToGrid w:val="0"/>
              <w:jc w:val="center"/>
              <w:rPr>
                <w:rFonts w:ascii="仿宋_GB2312" w:eastAsia="仿宋_GB2312" w:hAnsi="仿宋_GB2312"/>
              </w:rPr>
            </w:pPr>
            <w:r>
              <w:rPr>
                <w:rFonts w:eastAsia="仿宋_GB2312" w:hint="eastAsia"/>
              </w:rPr>
              <w:t>7</w:t>
            </w:r>
            <w:r>
              <w:rPr>
                <w:rFonts w:ascii="仿宋_GB2312" w:eastAsia="仿宋_GB2312" w:hAnsi="仿宋_GB2312" w:hint="eastAsia"/>
              </w:rPr>
              <w:t>.</w:t>
            </w:r>
            <w:r>
              <w:rPr>
                <w:rFonts w:eastAsia="仿宋_GB2312" w:hint="eastAsia"/>
              </w:rPr>
              <w:t>1</w:t>
            </w:r>
            <w:r>
              <w:rPr>
                <w:rFonts w:ascii="仿宋_GB2312" w:eastAsia="仿宋_GB2312" w:hAnsi="仿宋_GB2312" w:hint="eastAsia"/>
              </w:rPr>
              <w:t>EPC</w:t>
            </w:r>
            <w:r>
              <w:rPr>
                <w:rFonts w:ascii="仿宋_GB2312" w:eastAsia="仿宋_GB2312" w:hAnsi="仿宋_GB2312" w:hint="eastAsia"/>
              </w:rPr>
              <w:t>总承包单位、监理单位和施工单位考核评价情况（</w:t>
            </w:r>
            <w:r>
              <w:rPr>
                <w:rFonts w:eastAsia="仿宋_GB2312" w:hint="eastAsia"/>
              </w:rPr>
              <w:t>40</w:t>
            </w:r>
            <w:r>
              <w:rPr>
                <w:rFonts w:ascii="仿宋_GB2312" w:eastAsia="仿宋_GB2312" w:hAnsi="仿宋_GB2312" w:hint="eastAsia"/>
              </w:rPr>
              <w:t>分）</w:t>
            </w:r>
          </w:p>
        </w:tc>
        <w:tc>
          <w:tcPr>
            <w:tcW w:w="4788" w:type="dxa"/>
            <w:gridSpan w:val="3"/>
            <w:vAlign w:val="center"/>
          </w:tcPr>
          <w:p w:rsidR="00224EE3" w:rsidRDefault="005605A1">
            <w:pPr>
              <w:adjustRightInd w:val="0"/>
              <w:snapToGrid w:val="0"/>
              <w:rPr>
                <w:rFonts w:ascii="仿宋_GB2312" w:eastAsia="仿宋_GB2312" w:hAnsi="仿宋_GB2312"/>
                <w:bCs/>
              </w:rPr>
            </w:pPr>
            <w:r>
              <w:rPr>
                <w:rFonts w:ascii="仿宋_GB2312" w:eastAsia="仿宋_GB2312" w:hAnsi="仿宋_GB2312" w:hint="eastAsia"/>
                <w:bCs/>
                <w:lang w:val="zh-CN"/>
              </w:rPr>
              <w:t>监理单位各合同段考核评价得分平均值</w:t>
            </w:r>
            <w:r>
              <w:rPr>
                <w:rFonts w:ascii="仿宋_GB2312" w:eastAsia="仿宋_GB2312" w:hAnsi="仿宋_GB2312" w:hint="eastAsia"/>
                <w:bCs/>
              </w:rPr>
              <w:t>×</w:t>
            </w:r>
            <w:r>
              <w:rPr>
                <w:rFonts w:eastAsia="仿宋_GB2312" w:hint="eastAsia"/>
                <w:bCs/>
                <w:lang w:val="zh-CN"/>
              </w:rPr>
              <w:t>0</w:t>
            </w:r>
            <w:r>
              <w:rPr>
                <w:rFonts w:ascii="仿宋_GB2312" w:eastAsia="仿宋_GB2312" w:hAnsi="仿宋_GB2312" w:hint="eastAsia"/>
                <w:bCs/>
                <w:lang w:val="zh-CN"/>
              </w:rPr>
              <w:t>.</w:t>
            </w:r>
            <w:r>
              <w:rPr>
                <w:rFonts w:eastAsia="仿宋_GB2312" w:hint="eastAsia"/>
                <w:bCs/>
              </w:rPr>
              <w:t>1</w:t>
            </w:r>
            <w:r>
              <w:rPr>
                <w:rFonts w:ascii="仿宋_GB2312" w:eastAsia="仿宋_GB2312" w:hAnsi="仿宋_GB2312" w:hint="eastAsia"/>
                <w:bCs/>
              </w:rPr>
              <w:t>+</w:t>
            </w:r>
            <w:r>
              <w:rPr>
                <w:rFonts w:ascii="仿宋_GB2312" w:eastAsia="仿宋_GB2312" w:hAnsi="仿宋_GB2312" w:hint="eastAsia"/>
                <w:bCs/>
                <w:lang w:val="zh-CN"/>
              </w:rPr>
              <w:t>施工单位各合同段考核评价得分平均值</w:t>
            </w:r>
            <w:r>
              <w:rPr>
                <w:rFonts w:ascii="仿宋_GB2312" w:eastAsia="仿宋_GB2312" w:hAnsi="仿宋_GB2312" w:hint="eastAsia"/>
                <w:bCs/>
              </w:rPr>
              <w:t>×</w:t>
            </w:r>
            <w:r>
              <w:rPr>
                <w:rFonts w:eastAsia="仿宋_GB2312" w:hint="eastAsia"/>
                <w:bCs/>
                <w:lang w:val="zh-CN"/>
              </w:rPr>
              <w:t>0</w:t>
            </w:r>
            <w:r>
              <w:rPr>
                <w:rFonts w:ascii="仿宋_GB2312" w:eastAsia="仿宋_GB2312" w:hAnsi="仿宋_GB2312" w:hint="eastAsia"/>
                <w:bCs/>
                <w:lang w:val="zh-CN"/>
              </w:rPr>
              <w:t>.</w:t>
            </w:r>
            <w:r>
              <w:rPr>
                <w:rFonts w:eastAsia="仿宋_GB2312" w:hint="eastAsia"/>
                <w:bCs/>
              </w:rPr>
              <w:t>3</w:t>
            </w:r>
            <w:r>
              <w:rPr>
                <w:rFonts w:ascii="仿宋_GB2312" w:eastAsia="仿宋_GB2312" w:hAnsi="仿宋_GB2312" w:hint="eastAsia"/>
                <w:bCs/>
                <w:lang w:val="zh-CN"/>
              </w:rPr>
              <w:t>即为建设单位工作效能得分；（</w:t>
            </w:r>
            <w:r>
              <w:rPr>
                <w:rFonts w:ascii="仿宋_GB2312" w:eastAsia="仿宋_GB2312" w:hAnsi="仿宋_GB2312" w:hint="eastAsia"/>
                <w:bCs/>
              </w:rPr>
              <w:t>非</w:t>
            </w:r>
            <w:r>
              <w:rPr>
                <w:rFonts w:ascii="仿宋_GB2312" w:eastAsia="仿宋_GB2312" w:hAnsi="仿宋_GB2312" w:hint="eastAsia"/>
                <w:bCs/>
              </w:rPr>
              <w:t>EPC</w:t>
            </w:r>
            <w:r>
              <w:rPr>
                <w:rFonts w:ascii="仿宋_GB2312" w:eastAsia="仿宋_GB2312" w:hAnsi="仿宋_GB2312" w:hint="eastAsia"/>
                <w:bCs/>
              </w:rPr>
              <w:t>总承包项目）</w:t>
            </w:r>
          </w:p>
          <w:p w:rsidR="00224EE3" w:rsidRDefault="005605A1">
            <w:pPr>
              <w:adjustRightInd w:val="0"/>
              <w:snapToGrid w:val="0"/>
              <w:rPr>
                <w:rFonts w:ascii="仿宋_GB2312" w:eastAsia="仿宋_GB2312" w:hAnsi="仿宋_GB2312"/>
                <w:lang w:val="zh-CN"/>
              </w:rPr>
            </w:pPr>
            <w:r>
              <w:rPr>
                <w:rFonts w:ascii="仿宋_GB2312" w:eastAsia="仿宋_GB2312" w:hAnsi="仿宋_GB2312" w:hint="eastAsia"/>
                <w:bCs/>
                <w:lang w:val="zh-CN"/>
              </w:rPr>
              <w:t>监理单位各合同段考核评价得分平均值×</w:t>
            </w:r>
            <w:r>
              <w:rPr>
                <w:rFonts w:eastAsia="仿宋_GB2312" w:hint="eastAsia"/>
                <w:bCs/>
                <w:lang w:val="zh-CN"/>
              </w:rPr>
              <w:t>0</w:t>
            </w:r>
            <w:r>
              <w:rPr>
                <w:rFonts w:ascii="仿宋_GB2312" w:eastAsia="仿宋_GB2312" w:hAnsi="仿宋_GB2312" w:hint="eastAsia"/>
                <w:bCs/>
                <w:lang w:val="zh-CN"/>
              </w:rPr>
              <w:t>.</w:t>
            </w:r>
            <w:r>
              <w:rPr>
                <w:rFonts w:eastAsia="仿宋_GB2312" w:hint="eastAsia"/>
                <w:bCs/>
                <w:lang w:val="zh-CN"/>
              </w:rPr>
              <w:t>1</w:t>
            </w:r>
            <w:r>
              <w:rPr>
                <w:rFonts w:ascii="仿宋_GB2312" w:eastAsia="仿宋_GB2312" w:hAnsi="仿宋_GB2312" w:hint="eastAsia"/>
                <w:bCs/>
                <w:lang w:val="zh-CN"/>
              </w:rPr>
              <w:t>+</w:t>
            </w:r>
            <w:r>
              <w:rPr>
                <w:rFonts w:ascii="仿宋_GB2312" w:eastAsia="仿宋_GB2312" w:hAnsi="仿宋_GB2312" w:hint="eastAsia"/>
                <w:bCs/>
              </w:rPr>
              <w:t>工程总承包单位项目部</w:t>
            </w:r>
            <w:r>
              <w:rPr>
                <w:rFonts w:ascii="仿宋_GB2312" w:eastAsia="仿宋_GB2312" w:hAnsi="仿宋_GB2312" w:hint="eastAsia"/>
                <w:bCs/>
                <w:lang w:val="zh-CN"/>
              </w:rPr>
              <w:t>考核评价得分平均值</w:t>
            </w:r>
            <w:r>
              <w:rPr>
                <w:rFonts w:ascii="仿宋_GB2312" w:eastAsia="仿宋_GB2312" w:hAnsi="仿宋_GB2312" w:hint="eastAsia"/>
                <w:bCs/>
              </w:rPr>
              <w:t>×</w:t>
            </w:r>
            <w:r>
              <w:rPr>
                <w:rFonts w:eastAsia="仿宋_GB2312" w:hint="eastAsia"/>
                <w:bCs/>
                <w:lang w:val="zh-CN"/>
              </w:rPr>
              <w:t>0</w:t>
            </w:r>
            <w:r>
              <w:rPr>
                <w:rFonts w:ascii="仿宋_GB2312" w:eastAsia="仿宋_GB2312" w:hAnsi="仿宋_GB2312" w:hint="eastAsia"/>
                <w:bCs/>
                <w:lang w:val="zh-CN"/>
              </w:rPr>
              <w:t>.</w:t>
            </w:r>
            <w:r>
              <w:rPr>
                <w:rFonts w:eastAsia="仿宋_GB2312" w:hint="eastAsia"/>
                <w:bCs/>
              </w:rPr>
              <w:t>1</w:t>
            </w:r>
            <w:r>
              <w:rPr>
                <w:rFonts w:ascii="仿宋_GB2312" w:eastAsia="仿宋_GB2312" w:hAnsi="仿宋_GB2312" w:hint="eastAsia"/>
                <w:bCs/>
              </w:rPr>
              <w:t>+</w:t>
            </w:r>
            <w:r>
              <w:rPr>
                <w:rFonts w:ascii="仿宋_GB2312" w:eastAsia="仿宋_GB2312" w:hAnsi="仿宋_GB2312" w:hint="eastAsia"/>
                <w:bCs/>
                <w:lang w:val="zh-CN"/>
              </w:rPr>
              <w:t>施工单位各合同段考核评价得分平均值×</w:t>
            </w:r>
            <w:r>
              <w:rPr>
                <w:rFonts w:eastAsia="仿宋_GB2312" w:hint="eastAsia"/>
                <w:bCs/>
                <w:lang w:val="zh-CN"/>
              </w:rPr>
              <w:t>0</w:t>
            </w:r>
            <w:r>
              <w:rPr>
                <w:rFonts w:ascii="仿宋_GB2312" w:eastAsia="仿宋_GB2312" w:hAnsi="仿宋_GB2312" w:hint="eastAsia"/>
                <w:bCs/>
                <w:lang w:val="zh-CN"/>
              </w:rPr>
              <w:t>.</w:t>
            </w:r>
            <w:r>
              <w:rPr>
                <w:rFonts w:eastAsia="仿宋_GB2312" w:hint="eastAsia"/>
                <w:bCs/>
              </w:rPr>
              <w:t>2</w:t>
            </w:r>
            <w:r>
              <w:rPr>
                <w:rFonts w:ascii="仿宋_GB2312" w:eastAsia="仿宋_GB2312" w:hAnsi="仿宋_GB2312" w:hint="eastAsia"/>
                <w:bCs/>
                <w:lang w:val="zh-CN"/>
              </w:rPr>
              <w:t>即为建设单位工作效能得分。（</w:t>
            </w:r>
            <w:r>
              <w:rPr>
                <w:rFonts w:ascii="仿宋_GB2312" w:eastAsia="仿宋_GB2312" w:hAnsi="仿宋_GB2312" w:hint="eastAsia"/>
                <w:bCs/>
              </w:rPr>
              <w:t>EPC</w:t>
            </w:r>
            <w:r>
              <w:rPr>
                <w:rFonts w:ascii="仿宋_GB2312" w:eastAsia="仿宋_GB2312" w:hAnsi="仿宋_GB2312" w:hint="eastAsia"/>
                <w:bCs/>
              </w:rPr>
              <w:t>总承包项目）</w:t>
            </w:r>
          </w:p>
        </w:tc>
        <w:tc>
          <w:tcPr>
            <w:tcW w:w="1000"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查考核评价资料。</w:t>
            </w:r>
          </w:p>
        </w:tc>
        <w:tc>
          <w:tcPr>
            <w:tcW w:w="4676" w:type="dxa"/>
            <w:vAlign w:val="center"/>
          </w:tcPr>
          <w:p w:rsidR="00224EE3" w:rsidRDefault="00224EE3">
            <w:pPr>
              <w:adjustRightInd w:val="0"/>
              <w:snapToGrid w:val="0"/>
              <w:rPr>
                <w:rFonts w:ascii="仿宋_GB2312" w:eastAsia="仿宋_GB2312" w:hAnsi="仿宋_GB2312"/>
              </w:rPr>
            </w:pPr>
          </w:p>
        </w:tc>
        <w:tc>
          <w:tcPr>
            <w:tcW w:w="1134" w:type="dxa"/>
          </w:tcPr>
          <w:p w:rsidR="00224EE3" w:rsidRDefault="00224EE3">
            <w:pPr>
              <w:adjustRightInd w:val="0"/>
              <w:snapToGrid w:val="0"/>
              <w:jc w:val="left"/>
              <w:rPr>
                <w:rFonts w:ascii="仿宋_GB2312" w:eastAsia="仿宋_GB2312" w:hAnsi="仿宋_GB2312"/>
              </w:rPr>
            </w:pPr>
          </w:p>
        </w:tc>
        <w:tc>
          <w:tcPr>
            <w:tcW w:w="708" w:type="dxa"/>
          </w:tcPr>
          <w:p w:rsidR="00224EE3" w:rsidRDefault="00224EE3">
            <w:pPr>
              <w:adjustRightInd w:val="0"/>
              <w:snapToGrid w:val="0"/>
              <w:jc w:val="left"/>
              <w:rPr>
                <w:rFonts w:ascii="仿宋_GB2312" w:eastAsia="仿宋_GB2312" w:hAnsi="仿宋_GB2312"/>
              </w:rPr>
            </w:pPr>
          </w:p>
        </w:tc>
      </w:tr>
      <w:tr w:rsidR="00224EE3">
        <w:trPr>
          <w:cantSplit/>
          <w:trHeight w:val="372"/>
          <w:jc w:val="center"/>
        </w:trPr>
        <w:tc>
          <w:tcPr>
            <w:tcW w:w="1407" w:type="dxa"/>
            <w:gridSpan w:val="2"/>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 xml:space="preserve">   </w:t>
            </w:r>
            <w:r>
              <w:rPr>
                <w:rFonts w:ascii="仿宋_GB2312" w:eastAsia="仿宋_GB2312" w:hAnsi="仿宋_GB2312" w:hint="eastAsia"/>
              </w:rPr>
              <w:t>实得分</w:t>
            </w:r>
          </w:p>
        </w:tc>
        <w:tc>
          <w:tcPr>
            <w:tcW w:w="1900" w:type="dxa"/>
            <w:gridSpan w:val="2"/>
            <w:vAlign w:val="center"/>
          </w:tcPr>
          <w:p w:rsidR="00224EE3" w:rsidRDefault="00224EE3">
            <w:pPr>
              <w:adjustRightInd w:val="0"/>
              <w:snapToGrid w:val="0"/>
              <w:rPr>
                <w:rFonts w:ascii="仿宋_GB2312" w:eastAsia="仿宋_GB2312" w:hAnsi="仿宋_GB2312"/>
              </w:rPr>
            </w:pPr>
          </w:p>
        </w:tc>
        <w:tc>
          <w:tcPr>
            <w:tcW w:w="1532" w:type="dxa"/>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rPr>
              <w:t xml:space="preserve">    </w:t>
            </w:r>
            <w:r>
              <w:rPr>
                <w:rFonts w:ascii="仿宋_GB2312" w:eastAsia="仿宋_GB2312" w:hAnsi="仿宋_GB2312" w:hint="eastAsia"/>
              </w:rPr>
              <w:t>应得分</w:t>
            </w:r>
          </w:p>
        </w:tc>
        <w:tc>
          <w:tcPr>
            <w:tcW w:w="2493" w:type="dxa"/>
            <w:vAlign w:val="center"/>
          </w:tcPr>
          <w:p w:rsidR="00224EE3" w:rsidRDefault="00224EE3">
            <w:pPr>
              <w:adjustRightInd w:val="0"/>
              <w:snapToGrid w:val="0"/>
              <w:rPr>
                <w:rFonts w:ascii="仿宋_GB2312" w:eastAsia="仿宋_GB2312" w:hAnsi="仿宋_GB2312"/>
              </w:rPr>
            </w:pPr>
          </w:p>
        </w:tc>
        <w:tc>
          <w:tcPr>
            <w:tcW w:w="7518" w:type="dxa"/>
            <w:gridSpan w:val="4"/>
            <w:vAlign w:val="center"/>
          </w:tcPr>
          <w:p w:rsidR="00224EE3" w:rsidRDefault="005605A1">
            <w:pPr>
              <w:adjustRightInd w:val="0"/>
              <w:snapToGrid w:val="0"/>
              <w:rPr>
                <w:rFonts w:ascii="仿宋_GB2312" w:eastAsia="仿宋_GB2312" w:hAnsi="仿宋_GB2312"/>
              </w:rPr>
            </w:pPr>
            <w:r>
              <w:rPr>
                <w:rFonts w:ascii="仿宋_GB2312" w:eastAsia="仿宋_GB2312" w:hAnsi="仿宋_GB2312" w:hint="eastAsia"/>
                <w:b/>
                <w:bCs/>
              </w:rPr>
              <w:t>本表考核得分</w:t>
            </w:r>
            <w:r>
              <w:rPr>
                <w:rFonts w:ascii="仿宋_GB2312" w:eastAsia="仿宋_GB2312" w:hAnsi="仿宋_GB2312" w:hint="eastAsia"/>
              </w:rPr>
              <w:t>=(</w:t>
            </w:r>
            <w:r>
              <w:rPr>
                <w:rFonts w:ascii="仿宋_GB2312" w:eastAsia="仿宋_GB2312" w:hAnsi="仿宋_GB2312" w:hint="eastAsia"/>
              </w:rPr>
              <w:t>实得分</w:t>
            </w:r>
            <w:r>
              <w:rPr>
                <w:rFonts w:ascii="仿宋_GB2312" w:eastAsia="仿宋_GB2312" w:hAnsi="仿宋_GB2312" w:hint="eastAsia"/>
              </w:rPr>
              <w:t>/</w:t>
            </w:r>
            <w:r>
              <w:rPr>
                <w:rFonts w:ascii="仿宋_GB2312" w:eastAsia="仿宋_GB2312" w:hAnsi="仿宋_GB2312" w:hint="eastAsia"/>
              </w:rPr>
              <w:t>应得分</w:t>
            </w:r>
            <w:r>
              <w:rPr>
                <w:rFonts w:ascii="仿宋_GB2312" w:eastAsia="仿宋_GB2312" w:hAnsi="仿宋_GB2312" w:hint="eastAsia"/>
              </w:rPr>
              <w:t>)</w:t>
            </w:r>
            <w:r>
              <w:rPr>
                <w:rFonts w:ascii="仿宋_GB2312" w:eastAsia="仿宋_GB2312" w:hAnsi="仿宋_GB2312" w:hint="eastAsia"/>
                <w:szCs w:val="24"/>
              </w:rPr>
              <w:t>×</w:t>
            </w:r>
            <w:r>
              <w:rPr>
                <w:rFonts w:eastAsia="仿宋_GB2312" w:hint="eastAsia"/>
                <w:szCs w:val="24"/>
              </w:rPr>
              <w:t>100</w:t>
            </w:r>
            <w:r>
              <w:rPr>
                <w:rFonts w:ascii="仿宋_GB2312" w:eastAsia="仿宋_GB2312" w:hAnsi="仿宋_GB2312" w:hint="eastAsia"/>
                <w:szCs w:val="24"/>
              </w:rPr>
              <w:t>=</w:t>
            </w:r>
          </w:p>
        </w:tc>
      </w:tr>
    </w:tbl>
    <w:p w:rsidR="00224EE3" w:rsidRDefault="005605A1">
      <w:pPr>
        <w:adjustRightInd w:val="0"/>
        <w:snapToGrid w:val="0"/>
        <w:spacing w:beforeLines="50" w:before="158" w:afterLines="50" w:after="158"/>
        <w:jc w:val="left"/>
        <w:rPr>
          <w:rFonts w:ascii="仿宋_GB2312" w:eastAsia="仿宋_GB2312" w:hAnsi="仿宋_GB2312"/>
          <w:b/>
          <w:bCs/>
        </w:rPr>
      </w:pPr>
      <w:r>
        <w:rPr>
          <w:rFonts w:ascii="仿宋_GB2312" w:eastAsia="仿宋_GB2312" w:hAnsi="仿宋_GB2312" w:hint="eastAsia"/>
          <w:b/>
          <w:bCs/>
        </w:rPr>
        <w:t>考核评价（或监督抽查）单位</w:t>
      </w:r>
      <w:r>
        <w:rPr>
          <w:rFonts w:ascii="仿宋_GB2312" w:eastAsia="仿宋_GB2312" w:hAnsi="仿宋_GB2312" w:hint="eastAsia"/>
          <w:b/>
          <w:bCs/>
        </w:rPr>
        <w:t>(</w:t>
      </w:r>
      <w:r>
        <w:rPr>
          <w:rFonts w:ascii="仿宋_GB2312" w:eastAsia="仿宋_GB2312" w:hAnsi="仿宋_GB2312" w:hint="eastAsia"/>
          <w:b/>
          <w:bCs/>
        </w:rPr>
        <w:t>盖章）：</w:t>
      </w:r>
      <w:r>
        <w:rPr>
          <w:rFonts w:ascii="仿宋_GB2312" w:eastAsia="仿宋_GB2312" w:hAnsi="仿宋_GB2312" w:hint="eastAsia"/>
          <w:b/>
          <w:bCs/>
        </w:rPr>
        <w:t xml:space="preserve">                           </w:t>
      </w:r>
      <w:r>
        <w:rPr>
          <w:rFonts w:ascii="仿宋_GB2312" w:eastAsia="仿宋_GB2312" w:hAnsi="仿宋_GB2312" w:hint="eastAsia"/>
          <w:b/>
          <w:bCs/>
        </w:rPr>
        <w:t>评价（或抽查）人：</w:t>
      </w:r>
      <w:r>
        <w:rPr>
          <w:rFonts w:ascii="仿宋_GB2312" w:eastAsia="仿宋_GB2312" w:hAnsi="仿宋_GB2312" w:hint="eastAsia"/>
          <w:b/>
          <w:bCs/>
        </w:rPr>
        <w:t xml:space="preserve">                        </w:t>
      </w:r>
      <w:r>
        <w:rPr>
          <w:rFonts w:ascii="仿宋_GB2312" w:eastAsia="仿宋_GB2312" w:hAnsi="仿宋_GB2312" w:hint="eastAsia"/>
          <w:b/>
          <w:bCs/>
        </w:rPr>
        <w:t>实施日期：</w:t>
      </w:r>
      <w:r>
        <w:rPr>
          <w:rFonts w:ascii="仿宋_GB2312" w:eastAsia="仿宋_GB2312" w:hAnsi="仿宋_GB2312" w:hint="eastAsia"/>
          <w:b/>
          <w:bCs/>
        </w:rPr>
        <w:t xml:space="preserve">  </w:t>
      </w:r>
      <w:r>
        <w:rPr>
          <w:rFonts w:ascii="仿宋_GB2312" w:eastAsia="仿宋_GB2312" w:hAnsi="仿宋_GB2312" w:hint="eastAsia"/>
          <w:b/>
          <w:bCs/>
        </w:rPr>
        <w:t>年</w:t>
      </w:r>
      <w:r>
        <w:rPr>
          <w:rFonts w:ascii="仿宋_GB2312" w:eastAsia="仿宋_GB2312" w:hAnsi="仿宋_GB2312" w:hint="eastAsia"/>
          <w:b/>
          <w:bCs/>
        </w:rPr>
        <w:t xml:space="preserve">   </w:t>
      </w:r>
      <w:r>
        <w:rPr>
          <w:rFonts w:ascii="仿宋_GB2312" w:eastAsia="仿宋_GB2312" w:hAnsi="仿宋_GB2312" w:hint="eastAsia"/>
          <w:b/>
          <w:bCs/>
        </w:rPr>
        <w:t>月</w:t>
      </w:r>
      <w:r>
        <w:rPr>
          <w:rFonts w:ascii="仿宋_GB2312" w:eastAsia="仿宋_GB2312" w:hAnsi="仿宋_GB2312" w:hint="eastAsia"/>
          <w:b/>
          <w:bCs/>
        </w:rPr>
        <w:t xml:space="preserve">   </w:t>
      </w:r>
      <w:r>
        <w:rPr>
          <w:rFonts w:ascii="仿宋_GB2312" w:eastAsia="仿宋_GB2312" w:hAnsi="仿宋_GB2312" w:hint="eastAsia"/>
          <w:b/>
          <w:bCs/>
        </w:rPr>
        <w:t>日</w:t>
      </w:r>
      <w:r>
        <w:rPr>
          <w:rFonts w:ascii="仿宋_GB2312" w:eastAsia="仿宋_GB2312" w:hAnsi="仿宋_GB2312" w:hint="eastAsia"/>
          <w:b/>
          <w:bCs/>
        </w:rPr>
        <w:t xml:space="preserve"> </w:t>
      </w:r>
    </w:p>
    <w:p w:rsidR="00224EE3" w:rsidRDefault="005605A1">
      <w:pPr>
        <w:adjustRightInd w:val="0"/>
        <w:snapToGrid w:val="0"/>
        <w:spacing w:line="360" w:lineRule="auto"/>
        <w:rPr>
          <w:rFonts w:ascii="仿宋_GB2312" w:eastAsia="仿宋_GB2312" w:hAnsi="仿宋_GB2312"/>
          <w:b/>
          <w:bCs/>
        </w:rPr>
      </w:pPr>
      <w:r>
        <w:rPr>
          <w:rFonts w:ascii="仿宋_GB2312" w:eastAsia="仿宋_GB2312" w:hAnsi="仿宋_GB2312" w:hint="eastAsia"/>
          <w:b/>
          <w:bCs/>
        </w:rPr>
        <w:t>注：此表用于项目建设单位自评，以及考核评价管理单位监督抽查等，谁组织实施，谁负责盖章签认。</w:t>
      </w:r>
    </w:p>
    <w:p w:rsidR="00224EE3" w:rsidRDefault="00224EE3">
      <w:pPr>
        <w:spacing w:line="360" w:lineRule="auto"/>
        <w:ind w:firstLineChars="200" w:firstLine="640"/>
        <w:rPr>
          <w:rFonts w:ascii="方正仿宋_GBK" w:eastAsia="方正仿宋_GBK" w:hAnsi="方正仿宋_GBK" w:cs="方正仿宋_GBK"/>
          <w:kern w:val="0"/>
          <w:sz w:val="32"/>
          <w:szCs w:val="32"/>
        </w:rPr>
      </w:pPr>
    </w:p>
    <w:sectPr w:rsidR="00224EE3">
      <w:pgSz w:w="16838" w:h="11906" w:orient="landscape"/>
      <w:pgMar w:top="1587" w:right="1962" w:bottom="1474" w:left="1848" w:header="510" w:footer="227" w:gutter="0"/>
      <w:pgNumType w:fmt="numberInDash"/>
      <w:cols w:space="0"/>
      <w:docGrid w:type="lines" w:linePitch="3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5A1" w:rsidRDefault="005605A1">
      <w:r>
        <w:separator/>
      </w:r>
    </w:p>
  </w:endnote>
  <w:endnote w:type="continuationSeparator" w:id="0">
    <w:p w:rsidR="005605A1" w:rsidRDefault="0056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华文宋体">
    <w:charset w:val="86"/>
    <w:family w:val="auto"/>
    <w:pitch w:val="variable"/>
    <w:sig w:usb0="00000287" w:usb1="080F0000" w:usb2="00000010" w:usb3="00000000" w:csb0="0004009F" w:csb1="00000000"/>
  </w:font>
  <w:font w:name="方正小标宋_GBK">
    <w:charset w:val="86"/>
    <w:family w:val="script"/>
    <w:pitch w:val="fixed"/>
    <w:sig w:usb0="00000001" w:usb1="080E0000" w:usb2="00000010" w:usb3="00000000" w:csb0="00040000" w:csb1="00000000"/>
  </w:font>
  <w:font w:name="方正仿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方正楷体_GBK">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E3" w:rsidRDefault="005605A1">
    <w:pPr>
      <w:pStyle w:val="a5"/>
      <w:ind w:leftChars="2280" w:left="4788" w:firstLineChars="2000" w:firstLine="6400"/>
      <w:rPr>
        <w:sz w:val="32"/>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4EE3" w:rsidRDefault="005605A1">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B70F2">
                            <w:rPr>
                              <w:rFonts w:ascii="宋体" w:hAnsi="宋体" w:cs="宋体"/>
                              <w:noProof/>
                              <w:sz w:val="28"/>
                              <w:szCs w:val="28"/>
                            </w:rPr>
                            <w:t>- 73 -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224EE3" w:rsidRDefault="005605A1">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B70F2">
                      <w:rPr>
                        <w:rFonts w:ascii="宋体" w:hAnsi="宋体" w:cs="宋体"/>
                        <w:noProof/>
                        <w:sz w:val="28"/>
                        <w:szCs w:val="28"/>
                      </w:rPr>
                      <w:t>- 73 -</w:t>
                    </w:r>
                    <w:r>
                      <w:rPr>
                        <w:rFonts w:ascii="宋体" w:hAnsi="宋体" w:cs="宋体" w:hint="eastAsia"/>
                        <w:sz w:val="28"/>
                        <w:szCs w:val="28"/>
                      </w:rPr>
                      <w:fldChar w:fldCharType="end"/>
                    </w:r>
                  </w:p>
                </w:txbxContent>
              </v:textbox>
              <w10:wrap anchorx="margin"/>
            </v:shape>
          </w:pict>
        </mc:Fallback>
      </mc:AlternateContent>
    </w:r>
  </w:p>
  <w:p w:rsidR="00224EE3" w:rsidRDefault="005605A1">
    <w:pPr>
      <w:pStyle w:val="a5"/>
      <w:ind w:leftChars="2280" w:left="4788" w:firstLineChars="2000" w:firstLine="6400"/>
      <w:rPr>
        <w:sz w:val="32"/>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8279765" cy="0"/>
              <wp:effectExtent l="0" t="10795" r="6985" b="17780"/>
              <wp:wrapNone/>
              <wp:docPr id="11" name="直接连接符 11"/>
              <wp:cNvGraphicFramePr/>
              <a:graphic xmlns:a="http://schemas.openxmlformats.org/drawingml/2006/main">
                <a:graphicData uri="http://schemas.microsoft.com/office/word/2010/wordprocessingShape">
                  <wps:wsp>
                    <wps:cNvCnPr/>
                    <wps:spPr>
                      <a:xfrm>
                        <a:off x="0" y="0"/>
                        <a:ext cx="827976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F5C317" id="直接连接符 1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5pt,11.05pt" to="651.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" strokecolor="#005192" strokeweight="1.75pt">
              <v:stroke joinstyle="miter"/>
            </v:line>
          </w:pict>
        </mc:Fallback>
      </mc:AlternateContent>
    </w:r>
  </w:p>
  <w:p w:rsidR="00224EE3" w:rsidRDefault="005605A1">
    <w:pPr>
      <w:pStyle w:val="a5"/>
      <w:wordWrap w:val="0"/>
      <w:jc w:val="right"/>
      <w:rPr>
        <w:rFonts w:ascii="宋体" w:hAnsi="宋体" w:cs="宋体"/>
        <w:b/>
        <w:bCs/>
        <w:color w:val="005192"/>
        <w:sz w:val="28"/>
        <w:szCs w:val="44"/>
      </w:rPr>
    </w:pPr>
    <w:r>
      <w:rPr>
        <w:rFonts w:ascii="宋体" w:hAnsi="宋体" w:cs="宋体" w:hint="eastAsia"/>
        <w:b/>
        <w:bCs/>
        <w:color w:val="005192"/>
        <w:sz w:val="28"/>
        <w:szCs w:val="44"/>
      </w:rPr>
      <w:t>重庆市交通</w:t>
    </w:r>
    <w:r>
      <w:rPr>
        <w:rFonts w:ascii="宋体" w:hAnsi="宋体" w:cs="宋体" w:hint="eastAsia"/>
        <w:b/>
        <w:bCs/>
        <w:color w:val="005192"/>
        <w:sz w:val="28"/>
        <w:szCs w:val="44"/>
      </w:rPr>
      <w:t>运输委员会</w:t>
    </w:r>
    <w:r>
      <w:rPr>
        <w:rFonts w:ascii="宋体" w:hAnsi="宋体" w:cs="宋体" w:hint="eastAsia"/>
        <w:b/>
        <w:bCs/>
        <w:color w:val="005192"/>
        <w:sz w:val="28"/>
        <w:szCs w:val="44"/>
      </w:rPr>
      <w:t>发布</w:t>
    </w:r>
    <w:r>
      <w:rPr>
        <w:rFonts w:ascii="宋体" w:hAnsi="宋体" w:cs="宋体"/>
        <w:b/>
        <w:bCs/>
        <w:color w:val="005192"/>
        <w:sz w:val="28"/>
        <w:szCs w:val="4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5A1" w:rsidRDefault="005605A1">
      <w:r>
        <w:separator/>
      </w:r>
    </w:p>
  </w:footnote>
  <w:footnote w:type="continuationSeparator" w:id="0">
    <w:p w:rsidR="005605A1" w:rsidRDefault="005605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E3" w:rsidRDefault="005605A1">
    <w:pPr>
      <w:pStyle w:val="a5"/>
      <w:textAlignment w:val="center"/>
      <w:rPr>
        <w:rFonts w:ascii="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79765" cy="635"/>
              <wp:effectExtent l="0" t="10795" r="6985" b="17145"/>
              <wp:wrapNone/>
              <wp:docPr id="2" name="直接连接符 2"/>
              <wp:cNvGraphicFramePr/>
              <a:graphic xmlns:a="http://schemas.openxmlformats.org/drawingml/2006/main">
                <a:graphicData uri="http://schemas.microsoft.com/office/word/2010/wordprocessingShape">
                  <wps:wsp>
                    <wps:cNvCnPr/>
                    <wps:spPr>
                      <a:xfrm>
                        <a:off x="4133850" y="864870"/>
                        <a:ext cx="8279765" cy="63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78BDD3"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pt,36.4pt" to="651.7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" strokecolor="#005192" strokeweight="1.75pt">
              <v:stroke joinstyle="miter"/>
            </v:line>
          </w:pict>
        </mc:Fallback>
      </mc:AlternateContent>
    </w:r>
    <w:r>
      <w:rPr>
        <w:rFonts w:ascii="宋体" w:hAnsi="宋体" w:cs="宋体" w:hint="eastAsia"/>
        <w:b/>
        <w:bCs/>
        <w:noProof/>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lang w:eastAsia="zh-Hans"/>
      </w:rPr>
      <w:t>重庆市</w:t>
    </w:r>
    <w:r>
      <w:rPr>
        <w:rFonts w:ascii="宋体" w:hAnsi="宋体" w:cs="宋体" w:hint="eastAsia"/>
        <w:b/>
        <w:bCs/>
        <w:color w:val="005192"/>
        <w:sz w:val="32"/>
      </w:rPr>
      <w:t>交通</w:t>
    </w:r>
    <w:r>
      <w:rPr>
        <w:rFonts w:ascii="宋体" w:hAnsi="宋体" w:cs="宋体" w:hint="eastAsia"/>
        <w:b/>
        <w:bCs/>
        <w:color w:val="005192"/>
        <w:sz w:val="32"/>
      </w:rPr>
      <w:t>运输委员会</w:t>
    </w:r>
    <w:r>
      <w:rPr>
        <w:rFonts w:ascii="宋体" w:hAnsi="宋体" w:cs="宋体" w:hint="eastAsia"/>
        <w:b/>
        <w:bCs/>
        <w:color w:val="005192"/>
        <w:sz w:val="32"/>
      </w:rPr>
      <w:t>行政</w:t>
    </w:r>
    <w:r>
      <w:rPr>
        <w:rFonts w:ascii="宋体" w:hAnsi="宋体" w:cs="宋体" w:hint="eastAsia"/>
        <w:b/>
        <w:bCs/>
        <w:color w:val="005192"/>
        <w:sz w:val="32"/>
        <w:szCs w:val="32"/>
        <w:lang w:eastAsia="zh-Hans"/>
      </w:rPr>
      <w:t>规范性文件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AA75C1"/>
    <w:multiLevelType w:val="multilevel"/>
    <w:tmpl w:val="A5AA75C1"/>
    <w:lvl w:ilvl="0">
      <w:start w:val="1"/>
      <w:numFmt w:val="lowerLetter"/>
      <w:suff w:val="nothing"/>
      <w:lvlText w:val="%1)"/>
      <w:lvlJc w:val="left"/>
      <w:pPr>
        <w:tabs>
          <w:tab w:val="left" w:pos="0"/>
        </w:tabs>
        <w:ind w:left="277" w:hanging="27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CB9F6CFE"/>
    <w:multiLevelType w:val="multilevel"/>
    <w:tmpl w:val="CB9F6CFE"/>
    <w:lvl w:ilvl="0">
      <w:start w:val="1"/>
      <w:numFmt w:val="lowerLetter"/>
      <w:suff w:val="nothing"/>
      <w:lvlText w:val="%1)"/>
      <w:lvlJc w:val="left"/>
      <w:pPr>
        <w:tabs>
          <w:tab w:val="left" w:pos="0"/>
        </w:tabs>
        <w:ind w:left="277" w:hanging="27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DE59036A"/>
    <w:multiLevelType w:val="multilevel"/>
    <w:tmpl w:val="DE59036A"/>
    <w:lvl w:ilvl="0">
      <w:start w:val="1"/>
      <w:numFmt w:val="lowerLetter"/>
      <w:suff w:val="nothing"/>
      <w:lvlText w:val="%1)"/>
      <w:lvlJc w:val="left"/>
      <w:pPr>
        <w:tabs>
          <w:tab w:val="left" w:pos="0"/>
        </w:tabs>
        <w:ind w:left="277" w:hanging="27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E019CF0E"/>
    <w:multiLevelType w:val="multilevel"/>
    <w:tmpl w:val="E019CF0E"/>
    <w:lvl w:ilvl="0">
      <w:start w:val="1"/>
      <w:numFmt w:val="lowerLetter"/>
      <w:suff w:val="nothing"/>
      <w:lvlText w:val="%1)"/>
      <w:lvlJc w:val="left"/>
      <w:pPr>
        <w:tabs>
          <w:tab w:val="left" w:pos="0"/>
        </w:tabs>
        <w:ind w:left="277" w:hanging="27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E1077950"/>
    <w:multiLevelType w:val="multilevel"/>
    <w:tmpl w:val="E107795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E8376F8C"/>
    <w:multiLevelType w:val="multilevel"/>
    <w:tmpl w:val="E8376F8C"/>
    <w:lvl w:ilvl="0">
      <w:start w:val="1"/>
      <w:numFmt w:val="lowerLetter"/>
      <w:suff w:val="nothing"/>
      <w:lvlText w:val="%1)"/>
      <w:lvlJc w:val="left"/>
      <w:pPr>
        <w:tabs>
          <w:tab w:val="left" w:pos="0"/>
        </w:tabs>
        <w:ind w:left="277" w:hanging="27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2E0680"/>
    <w:multiLevelType w:val="multilevel"/>
    <w:tmpl w:val="002E06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1D036CF"/>
    <w:multiLevelType w:val="multilevel"/>
    <w:tmpl w:val="01D036C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6DE1ADC"/>
    <w:multiLevelType w:val="multilevel"/>
    <w:tmpl w:val="06DE1AD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73A785B"/>
    <w:multiLevelType w:val="multilevel"/>
    <w:tmpl w:val="073A785B"/>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7BF55C9"/>
    <w:multiLevelType w:val="multilevel"/>
    <w:tmpl w:val="07BF55C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A4F3705"/>
    <w:multiLevelType w:val="multilevel"/>
    <w:tmpl w:val="0A4F370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AC678AB"/>
    <w:multiLevelType w:val="multilevel"/>
    <w:tmpl w:val="0AC678A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B597C78"/>
    <w:multiLevelType w:val="multilevel"/>
    <w:tmpl w:val="0B597C78"/>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BE86C65"/>
    <w:multiLevelType w:val="multilevel"/>
    <w:tmpl w:val="0BE86C6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D0B6A8D"/>
    <w:multiLevelType w:val="multilevel"/>
    <w:tmpl w:val="0D0B6A8D"/>
    <w:lvl w:ilvl="0">
      <w:start w:val="1"/>
      <w:numFmt w:val="lowerLetter"/>
      <w:suff w:val="nothing"/>
      <w:lvlText w:val="%1)"/>
      <w:lvlJc w:val="left"/>
      <w:pPr>
        <w:tabs>
          <w:tab w:val="left" w:pos="0"/>
        </w:tabs>
        <w:ind w:left="277" w:hanging="277"/>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FA5678D"/>
    <w:multiLevelType w:val="multilevel"/>
    <w:tmpl w:val="0FA5678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1906B28"/>
    <w:multiLevelType w:val="multilevel"/>
    <w:tmpl w:val="11906B2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1A81201"/>
    <w:multiLevelType w:val="multilevel"/>
    <w:tmpl w:val="11A8120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1CF6BFA"/>
    <w:multiLevelType w:val="multilevel"/>
    <w:tmpl w:val="11CF6BF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2A753C9"/>
    <w:multiLevelType w:val="multilevel"/>
    <w:tmpl w:val="12A753C9"/>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3555C20"/>
    <w:multiLevelType w:val="multilevel"/>
    <w:tmpl w:val="13555C2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5910C4C"/>
    <w:multiLevelType w:val="multilevel"/>
    <w:tmpl w:val="15910C4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7EA0E9B"/>
    <w:multiLevelType w:val="multilevel"/>
    <w:tmpl w:val="17EA0E9B"/>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8EA7B78"/>
    <w:multiLevelType w:val="multilevel"/>
    <w:tmpl w:val="18EA7B7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A5B3DC7"/>
    <w:multiLevelType w:val="multilevel"/>
    <w:tmpl w:val="1A5B3DC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B245FD2"/>
    <w:multiLevelType w:val="multilevel"/>
    <w:tmpl w:val="1B245FD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CBA5299"/>
    <w:multiLevelType w:val="multilevel"/>
    <w:tmpl w:val="1CBA5299"/>
    <w:lvl w:ilvl="0">
      <w:start w:val="1"/>
      <w:numFmt w:val="lowerLetter"/>
      <w:suff w:val="nothing"/>
      <w:lvlText w:val="%1)"/>
      <w:lvlJc w:val="left"/>
      <w:pPr>
        <w:tabs>
          <w:tab w:val="left" w:pos="0"/>
        </w:tabs>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0072E7B"/>
    <w:multiLevelType w:val="singleLevel"/>
    <w:tmpl w:val="20072E7B"/>
    <w:lvl w:ilvl="0">
      <w:start w:val="1"/>
      <w:numFmt w:val="lowerLetter"/>
      <w:suff w:val="nothing"/>
      <w:lvlText w:val="%1）"/>
      <w:lvlJc w:val="left"/>
    </w:lvl>
  </w:abstractNum>
  <w:abstractNum w:abstractNumId="29" w15:restartNumberingAfterBreak="0">
    <w:nsid w:val="21003050"/>
    <w:multiLevelType w:val="multilevel"/>
    <w:tmpl w:val="2100305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226536FD"/>
    <w:multiLevelType w:val="multilevel"/>
    <w:tmpl w:val="226536F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227F1446"/>
    <w:multiLevelType w:val="multilevel"/>
    <w:tmpl w:val="227F1446"/>
    <w:lvl w:ilvl="0">
      <w:start w:val="1"/>
      <w:numFmt w:val="lowerLetter"/>
      <w:suff w:val="nothing"/>
      <w:lvlText w:val="%1)"/>
      <w:lvlJc w:val="left"/>
      <w:pPr>
        <w:tabs>
          <w:tab w:val="left" w:pos="0"/>
        </w:tabs>
        <w:ind w:left="277" w:hanging="277"/>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2FB299A"/>
    <w:multiLevelType w:val="multilevel"/>
    <w:tmpl w:val="22FB299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4FE653B"/>
    <w:multiLevelType w:val="multilevel"/>
    <w:tmpl w:val="24FE653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25450239"/>
    <w:multiLevelType w:val="multilevel"/>
    <w:tmpl w:val="2545023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550243E"/>
    <w:multiLevelType w:val="multilevel"/>
    <w:tmpl w:val="2550243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6216FDD"/>
    <w:multiLevelType w:val="multilevel"/>
    <w:tmpl w:val="26216FDD"/>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26460BBD"/>
    <w:multiLevelType w:val="multilevel"/>
    <w:tmpl w:val="26460BB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281E3136"/>
    <w:multiLevelType w:val="multilevel"/>
    <w:tmpl w:val="281E313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8AF699B"/>
    <w:multiLevelType w:val="multilevel"/>
    <w:tmpl w:val="28AF699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29875CFF"/>
    <w:multiLevelType w:val="multilevel"/>
    <w:tmpl w:val="29875CF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29C0621E"/>
    <w:multiLevelType w:val="multilevel"/>
    <w:tmpl w:val="29C0621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9DA3CFC"/>
    <w:multiLevelType w:val="multilevel"/>
    <w:tmpl w:val="29DA3CF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2B8B41D4"/>
    <w:multiLevelType w:val="multilevel"/>
    <w:tmpl w:val="2B8B41D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2B976F87"/>
    <w:multiLevelType w:val="multilevel"/>
    <w:tmpl w:val="2B976F87"/>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2BC2770A"/>
    <w:multiLevelType w:val="multilevel"/>
    <w:tmpl w:val="2BC2770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2BFF0521"/>
    <w:multiLevelType w:val="multilevel"/>
    <w:tmpl w:val="2BFF052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2CCE2916"/>
    <w:multiLevelType w:val="multilevel"/>
    <w:tmpl w:val="2CCE291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2D2D5A9A"/>
    <w:multiLevelType w:val="multilevel"/>
    <w:tmpl w:val="2D2D5A9A"/>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2D60052F"/>
    <w:multiLevelType w:val="multilevel"/>
    <w:tmpl w:val="2D60052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2D9D1782"/>
    <w:multiLevelType w:val="multilevel"/>
    <w:tmpl w:val="2D9D178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3032360F"/>
    <w:multiLevelType w:val="multilevel"/>
    <w:tmpl w:val="3032360F"/>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306F41C2"/>
    <w:multiLevelType w:val="multilevel"/>
    <w:tmpl w:val="306F41C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31302D6F"/>
    <w:multiLevelType w:val="multilevel"/>
    <w:tmpl w:val="31302D6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322C048A"/>
    <w:multiLevelType w:val="multilevel"/>
    <w:tmpl w:val="322C048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35096B45"/>
    <w:multiLevelType w:val="multilevel"/>
    <w:tmpl w:val="35096B4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352A4A9D"/>
    <w:multiLevelType w:val="multilevel"/>
    <w:tmpl w:val="352A4A9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5C87E70"/>
    <w:multiLevelType w:val="multilevel"/>
    <w:tmpl w:val="35C87E7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35E542CE"/>
    <w:multiLevelType w:val="multilevel"/>
    <w:tmpl w:val="35E542C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35F8324F"/>
    <w:multiLevelType w:val="multilevel"/>
    <w:tmpl w:val="35F8324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37AB4900"/>
    <w:multiLevelType w:val="multilevel"/>
    <w:tmpl w:val="37AB490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37E33887"/>
    <w:multiLevelType w:val="multilevel"/>
    <w:tmpl w:val="37E3388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37E86BE2"/>
    <w:multiLevelType w:val="multilevel"/>
    <w:tmpl w:val="37E86BE2"/>
    <w:lvl w:ilvl="0">
      <w:start w:val="1"/>
      <w:numFmt w:val="lowerLetter"/>
      <w:suff w:val="nothing"/>
      <w:lvlText w:val="%1)"/>
      <w:lvlJc w:val="left"/>
      <w:pPr>
        <w:tabs>
          <w:tab w:val="left" w:pos="0"/>
        </w:tabs>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A3F5358"/>
    <w:multiLevelType w:val="multilevel"/>
    <w:tmpl w:val="3A3F535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3A686781"/>
    <w:multiLevelType w:val="multilevel"/>
    <w:tmpl w:val="3A68678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3AC44022"/>
    <w:multiLevelType w:val="multilevel"/>
    <w:tmpl w:val="3AC44022"/>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3C5C5B2D"/>
    <w:multiLevelType w:val="multilevel"/>
    <w:tmpl w:val="3C5C5B2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3CA42587"/>
    <w:multiLevelType w:val="multilevel"/>
    <w:tmpl w:val="3CA4258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3D2A38BA"/>
    <w:multiLevelType w:val="multilevel"/>
    <w:tmpl w:val="3D2A38B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3DC4500B"/>
    <w:multiLevelType w:val="multilevel"/>
    <w:tmpl w:val="3DC4500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3E7A0F0D"/>
    <w:multiLevelType w:val="multilevel"/>
    <w:tmpl w:val="3E7A0F0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3EADD241"/>
    <w:multiLevelType w:val="multilevel"/>
    <w:tmpl w:val="3EADD241"/>
    <w:lvl w:ilvl="0">
      <w:start w:val="1"/>
      <w:numFmt w:val="lowerLetter"/>
      <w:suff w:val="nothing"/>
      <w:lvlText w:val="%1)"/>
      <w:lvlJc w:val="left"/>
      <w:pPr>
        <w:tabs>
          <w:tab w:val="left" w:pos="0"/>
        </w:tabs>
        <w:ind w:left="277" w:hanging="27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F112AC7"/>
    <w:multiLevelType w:val="multilevel"/>
    <w:tmpl w:val="3F112AC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41437089"/>
    <w:multiLevelType w:val="multilevel"/>
    <w:tmpl w:val="4143708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420B5FF9"/>
    <w:multiLevelType w:val="multilevel"/>
    <w:tmpl w:val="420B5FF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42DF2310"/>
    <w:multiLevelType w:val="multilevel"/>
    <w:tmpl w:val="42DF231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45A3E791"/>
    <w:multiLevelType w:val="multilevel"/>
    <w:tmpl w:val="45A3E791"/>
    <w:lvl w:ilvl="0">
      <w:start w:val="1"/>
      <w:numFmt w:val="lowerLetter"/>
      <w:suff w:val="nothing"/>
      <w:lvlText w:val="%1)"/>
      <w:lvlJc w:val="left"/>
      <w:pPr>
        <w:tabs>
          <w:tab w:val="left" w:pos="0"/>
        </w:tabs>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48F51F70"/>
    <w:multiLevelType w:val="multilevel"/>
    <w:tmpl w:val="48F51F7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49021E5A"/>
    <w:multiLevelType w:val="multilevel"/>
    <w:tmpl w:val="49021E5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4B1944F2"/>
    <w:multiLevelType w:val="multilevel"/>
    <w:tmpl w:val="4B1944F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B245A41"/>
    <w:multiLevelType w:val="multilevel"/>
    <w:tmpl w:val="4B245A4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4B48475A"/>
    <w:multiLevelType w:val="multilevel"/>
    <w:tmpl w:val="4B48475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4D009B8E"/>
    <w:multiLevelType w:val="singleLevel"/>
    <w:tmpl w:val="4D009B8E"/>
    <w:lvl w:ilvl="0">
      <w:start w:val="1"/>
      <w:numFmt w:val="lowerLetter"/>
      <w:lvlText w:val="%1)"/>
      <w:lvlJc w:val="left"/>
      <w:pPr>
        <w:tabs>
          <w:tab w:val="left" w:pos="312"/>
        </w:tabs>
      </w:pPr>
    </w:lvl>
  </w:abstractNum>
  <w:abstractNum w:abstractNumId="83" w15:restartNumberingAfterBreak="0">
    <w:nsid w:val="4D502C3E"/>
    <w:multiLevelType w:val="multilevel"/>
    <w:tmpl w:val="4D502C3E"/>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4DE22E04"/>
    <w:multiLevelType w:val="multilevel"/>
    <w:tmpl w:val="4DE22E04"/>
    <w:lvl w:ilvl="0">
      <w:start w:val="1"/>
      <w:numFmt w:val="lowerLetter"/>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4E137F9D"/>
    <w:multiLevelType w:val="multilevel"/>
    <w:tmpl w:val="4E137F9D"/>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50615188"/>
    <w:multiLevelType w:val="multilevel"/>
    <w:tmpl w:val="50615188"/>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51416628"/>
    <w:multiLevelType w:val="multilevel"/>
    <w:tmpl w:val="5141662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51475394"/>
    <w:multiLevelType w:val="multilevel"/>
    <w:tmpl w:val="5147539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515163B1"/>
    <w:multiLevelType w:val="multilevel"/>
    <w:tmpl w:val="515163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54177E76"/>
    <w:multiLevelType w:val="multilevel"/>
    <w:tmpl w:val="54177E76"/>
    <w:lvl w:ilvl="0">
      <w:start w:val="1"/>
      <w:numFmt w:val="lowerLetter"/>
      <w:suff w:val="nothing"/>
      <w:lvlText w:val="%1)"/>
      <w:lvlJc w:val="left"/>
      <w:pPr>
        <w:tabs>
          <w:tab w:val="left" w:pos="0"/>
        </w:tabs>
        <w:ind w:left="277" w:hanging="277"/>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54E35F2F"/>
    <w:multiLevelType w:val="multilevel"/>
    <w:tmpl w:val="54E35F2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552360AC"/>
    <w:multiLevelType w:val="multilevel"/>
    <w:tmpl w:val="552360AC"/>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572020E1"/>
    <w:multiLevelType w:val="multilevel"/>
    <w:tmpl w:val="572020E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57424871"/>
    <w:multiLevelType w:val="multilevel"/>
    <w:tmpl w:val="57424871"/>
    <w:lvl w:ilvl="0">
      <w:start w:val="1"/>
      <w:numFmt w:val="lowerLetter"/>
      <w:suff w:val="nothing"/>
      <w:lvlText w:val="%1)"/>
      <w:lvlJc w:val="left"/>
      <w:pPr>
        <w:tabs>
          <w:tab w:val="left" w:pos="0"/>
        </w:tabs>
        <w:ind w:left="277" w:hanging="277"/>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58126FB1"/>
    <w:multiLevelType w:val="multilevel"/>
    <w:tmpl w:val="58126F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586E3AAA"/>
    <w:multiLevelType w:val="multilevel"/>
    <w:tmpl w:val="586E3AA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58981979"/>
    <w:multiLevelType w:val="multilevel"/>
    <w:tmpl w:val="58981979"/>
    <w:lvl w:ilvl="0">
      <w:start w:val="1"/>
      <w:numFmt w:val="lowerLetter"/>
      <w:suff w:val="nothing"/>
      <w:lvlText w:val="%1)"/>
      <w:lvlJc w:val="left"/>
      <w:pPr>
        <w:tabs>
          <w:tab w:val="left" w:pos="0"/>
        </w:tabs>
        <w:ind w:left="277" w:hanging="27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5A971B7B"/>
    <w:multiLevelType w:val="multilevel"/>
    <w:tmpl w:val="5A971B7B"/>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5B5621A6"/>
    <w:multiLevelType w:val="singleLevel"/>
    <w:tmpl w:val="5B5621A6"/>
    <w:lvl w:ilvl="0">
      <w:start w:val="1"/>
      <w:numFmt w:val="lowerLetter"/>
      <w:suff w:val="nothing"/>
      <w:lvlText w:val="%1）"/>
      <w:lvlJc w:val="left"/>
    </w:lvl>
  </w:abstractNum>
  <w:abstractNum w:abstractNumId="100" w15:restartNumberingAfterBreak="0">
    <w:nsid w:val="5C171EA6"/>
    <w:multiLevelType w:val="multilevel"/>
    <w:tmpl w:val="5C171E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5E1C12DD"/>
    <w:multiLevelType w:val="multilevel"/>
    <w:tmpl w:val="5E1C12D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5FC27169"/>
    <w:multiLevelType w:val="multilevel"/>
    <w:tmpl w:val="5FC2716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5FCA02DD"/>
    <w:multiLevelType w:val="multilevel"/>
    <w:tmpl w:val="5FCA02D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606A0202"/>
    <w:multiLevelType w:val="multilevel"/>
    <w:tmpl w:val="606A020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61F6EB9B"/>
    <w:multiLevelType w:val="multilevel"/>
    <w:tmpl w:val="61F6EB9B"/>
    <w:lvl w:ilvl="0">
      <w:start w:val="1"/>
      <w:numFmt w:val="lowerLetter"/>
      <w:suff w:val="nothing"/>
      <w:lvlText w:val="%1)"/>
      <w:lvlJc w:val="left"/>
      <w:pPr>
        <w:tabs>
          <w:tab w:val="left" w:pos="0"/>
        </w:tabs>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622A3B47"/>
    <w:multiLevelType w:val="multilevel"/>
    <w:tmpl w:val="622A3B4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623B38B1"/>
    <w:multiLevelType w:val="multilevel"/>
    <w:tmpl w:val="623B38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64987B5F"/>
    <w:multiLevelType w:val="multilevel"/>
    <w:tmpl w:val="64987B5F"/>
    <w:lvl w:ilvl="0">
      <w:start w:val="1"/>
      <w:numFmt w:val="lowerLetter"/>
      <w:suff w:val="nothing"/>
      <w:lvlText w:val="%1)"/>
      <w:lvlJc w:val="left"/>
      <w:pPr>
        <w:tabs>
          <w:tab w:val="left" w:pos="0"/>
        </w:tabs>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67C66E90"/>
    <w:multiLevelType w:val="multilevel"/>
    <w:tmpl w:val="67C66E90"/>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699D6934"/>
    <w:multiLevelType w:val="multilevel"/>
    <w:tmpl w:val="699D693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9B46D03"/>
    <w:multiLevelType w:val="multilevel"/>
    <w:tmpl w:val="69B46D0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9D27426"/>
    <w:multiLevelType w:val="multilevel"/>
    <w:tmpl w:val="69D2742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6A673E46"/>
    <w:multiLevelType w:val="multilevel"/>
    <w:tmpl w:val="6A673E4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4" w15:restartNumberingAfterBreak="0">
    <w:nsid w:val="6A6C763A"/>
    <w:multiLevelType w:val="multilevel"/>
    <w:tmpl w:val="6A6C763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6AE51129"/>
    <w:multiLevelType w:val="multilevel"/>
    <w:tmpl w:val="6AE5112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DB91117"/>
    <w:multiLevelType w:val="multilevel"/>
    <w:tmpl w:val="6DB9111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70EF4264"/>
    <w:multiLevelType w:val="multilevel"/>
    <w:tmpl w:val="70EF426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8" w15:restartNumberingAfterBreak="0">
    <w:nsid w:val="73696576"/>
    <w:multiLevelType w:val="multilevel"/>
    <w:tmpl w:val="7369657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15:restartNumberingAfterBreak="0">
    <w:nsid w:val="74FF3668"/>
    <w:multiLevelType w:val="multilevel"/>
    <w:tmpl w:val="74FF3668"/>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763E7E2B"/>
    <w:multiLevelType w:val="multilevel"/>
    <w:tmpl w:val="763E7E2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768D5C0C"/>
    <w:multiLevelType w:val="multilevel"/>
    <w:tmpl w:val="768D5C0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15:restartNumberingAfterBreak="0">
    <w:nsid w:val="76A73235"/>
    <w:multiLevelType w:val="multilevel"/>
    <w:tmpl w:val="76A7323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784B381C"/>
    <w:multiLevelType w:val="multilevel"/>
    <w:tmpl w:val="784B381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87734A8"/>
    <w:multiLevelType w:val="multilevel"/>
    <w:tmpl w:val="787734A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7A7060D5"/>
    <w:multiLevelType w:val="multilevel"/>
    <w:tmpl w:val="7A7060D5"/>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BD4467D"/>
    <w:multiLevelType w:val="multilevel"/>
    <w:tmpl w:val="7BD4467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7" w15:restartNumberingAfterBreak="0">
    <w:nsid w:val="7BFB18EE"/>
    <w:multiLevelType w:val="multilevel"/>
    <w:tmpl w:val="7BFB18E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15:restartNumberingAfterBreak="0">
    <w:nsid w:val="7DA03238"/>
    <w:multiLevelType w:val="multilevel"/>
    <w:tmpl w:val="7DA0323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7FAE0AD4"/>
    <w:multiLevelType w:val="multilevel"/>
    <w:tmpl w:val="7FAE0AD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4"/>
  </w:num>
  <w:num w:numId="2">
    <w:abstractNumId w:val="124"/>
  </w:num>
  <w:num w:numId="3">
    <w:abstractNumId w:val="112"/>
  </w:num>
  <w:num w:numId="4">
    <w:abstractNumId w:val="96"/>
  </w:num>
  <w:num w:numId="5">
    <w:abstractNumId w:val="11"/>
  </w:num>
  <w:num w:numId="6">
    <w:abstractNumId w:val="107"/>
  </w:num>
  <w:num w:numId="7">
    <w:abstractNumId w:val="128"/>
  </w:num>
  <w:num w:numId="8">
    <w:abstractNumId w:val="23"/>
  </w:num>
  <w:num w:numId="9">
    <w:abstractNumId w:val="120"/>
  </w:num>
  <w:num w:numId="10">
    <w:abstractNumId w:val="47"/>
  </w:num>
  <w:num w:numId="11">
    <w:abstractNumId w:val="12"/>
  </w:num>
  <w:num w:numId="12">
    <w:abstractNumId w:val="114"/>
  </w:num>
  <w:num w:numId="13">
    <w:abstractNumId w:val="58"/>
  </w:num>
  <w:num w:numId="14">
    <w:abstractNumId w:val="100"/>
  </w:num>
  <w:num w:numId="15">
    <w:abstractNumId w:val="69"/>
  </w:num>
  <w:num w:numId="16">
    <w:abstractNumId w:val="127"/>
  </w:num>
  <w:num w:numId="17">
    <w:abstractNumId w:val="115"/>
  </w:num>
  <w:num w:numId="18">
    <w:abstractNumId w:val="75"/>
  </w:num>
  <w:num w:numId="19">
    <w:abstractNumId w:val="67"/>
  </w:num>
  <w:num w:numId="20">
    <w:abstractNumId w:val="52"/>
  </w:num>
  <w:num w:numId="21">
    <w:abstractNumId w:val="78"/>
  </w:num>
  <w:num w:numId="22">
    <w:abstractNumId w:val="87"/>
  </w:num>
  <w:num w:numId="23">
    <w:abstractNumId w:val="113"/>
  </w:num>
  <w:num w:numId="24">
    <w:abstractNumId w:val="39"/>
  </w:num>
  <w:num w:numId="25">
    <w:abstractNumId w:val="54"/>
  </w:num>
  <w:num w:numId="26">
    <w:abstractNumId w:val="129"/>
  </w:num>
  <w:num w:numId="27">
    <w:abstractNumId w:val="103"/>
  </w:num>
  <w:num w:numId="28">
    <w:abstractNumId w:val="26"/>
  </w:num>
  <w:num w:numId="29">
    <w:abstractNumId w:val="60"/>
  </w:num>
  <w:num w:numId="30">
    <w:abstractNumId w:val="35"/>
  </w:num>
  <w:num w:numId="31">
    <w:abstractNumId w:val="104"/>
  </w:num>
  <w:num w:numId="32">
    <w:abstractNumId w:val="59"/>
  </w:num>
  <w:num w:numId="33">
    <w:abstractNumId w:val="117"/>
  </w:num>
  <w:num w:numId="34">
    <w:abstractNumId w:val="18"/>
  </w:num>
  <w:num w:numId="35">
    <w:abstractNumId w:val="77"/>
  </w:num>
  <w:num w:numId="36">
    <w:abstractNumId w:val="24"/>
  </w:num>
  <w:num w:numId="37">
    <w:abstractNumId w:val="101"/>
  </w:num>
  <w:num w:numId="38">
    <w:abstractNumId w:val="80"/>
  </w:num>
  <w:num w:numId="39">
    <w:abstractNumId w:val="64"/>
  </w:num>
  <w:num w:numId="40">
    <w:abstractNumId w:val="116"/>
  </w:num>
  <w:num w:numId="41">
    <w:abstractNumId w:val="70"/>
  </w:num>
  <w:num w:numId="42">
    <w:abstractNumId w:val="10"/>
  </w:num>
  <w:num w:numId="43">
    <w:abstractNumId w:val="46"/>
  </w:num>
  <w:num w:numId="44">
    <w:abstractNumId w:val="63"/>
  </w:num>
  <w:num w:numId="45">
    <w:abstractNumId w:val="123"/>
  </w:num>
  <w:num w:numId="46">
    <w:abstractNumId w:val="7"/>
  </w:num>
  <w:num w:numId="47">
    <w:abstractNumId w:val="88"/>
  </w:num>
  <w:num w:numId="48">
    <w:abstractNumId w:val="118"/>
  </w:num>
  <w:num w:numId="49">
    <w:abstractNumId w:val="22"/>
  </w:num>
  <w:num w:numId="50">
    <w:abstractNumId w:val="16"/>
  </w:num>
  <w:num w:numId="51">
    <w:abstractNumId w:val="126"/>
  </w:num>
  <w:num w:numId="52">
    <w:abstractNumId w:val="72"/>
  </w:num>
  <w:num w:numId="53">
    <w:abstractNumId w:val="121"/>
  </w:num>
  <w:num w:numId="54">
    <w:abstractNumId w:val="50"/>
  </w:num>
  <w:num w:numId="55">
    <w:abstractNumId w:val="84"/>
  </w:num>
  <w:num w:numId="56">
    <w:abstractNumId w:val="68"/>
  </w:num>
  <w:num w:numId="57">
    <w:abstractNumId w:val="30"/>
  </w:num>
  <w:num w:numId="58">
    <w:abstractNumId w:val="95"/>
  </w:num>
  <w:num w:numId="59">
    <w:abstractNumId w:val="40"/>
  </w:num>
  <w:num w:numId="60">
    <w:abstractNumId w:val="8"/>
  </w:num>
  <w:num w:numId="61">
    <w:abstractNumId w:val="56"/>
  </w:num>
  <w:num w:numId="62">
    <w:abstractNumId w:val="53"/>
  </w:num>
  <w:num w:numId="63">
    <w:abstractNumId w:val="37"/>
  </w:num>
  <w:num w:numId="64">
    <w:abstractNumId w:val="17"/>
  </w:num>
  <w:num w:numId="65">
    <w:abstractNumId w:val="49"/>
  </w:num>
  <w:num w:numId="66">
    <w:abstractNumId w:val="106"/>
  </w:num>
  <w:num w:numId="67">
    <w:abstractNumId w:val="57"/>
  </w:num>
  <w:num w:numId="68">
    <w:abstractNumId w:val="32"/>
  </w:num>
  <w:num w:numId="69">
    <w:abstractNumId w:val="21"/>
  </w:num>
  <w:num w:numId="70">
    <w:abstractNumId w:val="38"/>
  </w:num>
  <w:num w:numId="71">
    <w:abstractNumId w:val="82"/>
  </w:num>
  <w:num w:numId="72">
    <w:abstractNumId w:val="110"/>
  </w:num>
  <w:num w:numId="73">
    <w:abstractNumId w:val="6"/>
  </w:num>
  <w:num w:numId="74">
    <w:abstractNumId w:val="29"/>
  </w:num>
  <w:num w:numId="75">
    <w:abstractNumId w:val="19"/>
  </w:num>
  <w:num w:numId="76">
    <w:abstractNumId w:val="55"/>
  </w:num>
  <w:num w:numId="77">
    <w:abstractNumId w:val="73"/>
  </w:num>
  <w:num w:numId="78">
    <w:abstractNumId w:val="34"/>
  </w:num>
  <w:num w:numId="79">
    <w:abstractNumId w:val="81"/>
  </w:num>
  <w:num w:numId="80">
    <w:abstractNumId w:val="61"/>
  </w:num>
  <w:num w:numId="81">
    <w:abstractNumId w:val="25"/>
  </w:num>
  <w:num w:numId="82">
    <w:abstractNumId w:val="102"/>
  </w:num>
  <w:num w:numId="83">
    <w:abstractNumId w:val="41"/>
  </w:num>
  <w:num w:numId="84">
    <w:abstractNumId w:val="111"/>
  </w:num>
  <w:num w:numId="85">
    <w:abstractNumId w:val="119"/>
  </w:num>
  <w:num w:numId="86">
    <w:abstractNumId w:val="20"/>
  </w:num>
  <w:num w:numId="87">
    <w:abstractNumId w:val="13"/>
  </w:num>
  <w:num w:numId="88">
    <w:abstractNumId w:val="83"/>
  </w:num>
  <w:num w:numId="89">
    <w:abstractNumId w:val="92"/>
  </w:num>
  <w:num w:numId="90">
    <w:abstractNumId w:val="48"/>
  </w:num>
  <w:num w:numId="91">
    <w:abstractNumId w:val="51"/>
  </w:num>
  <w:num w:numId="92">
    <w:abstractNumId w:val="98"/>
  </w:num>
  <w:num w:numId="93">
    <w:abstractNumId w:val="85"/>
  </w:num>
  <w:num w:numId="94">
    <w:abstractNumId w:val="44"/>
  </w:num>
  <w:num w:numId="95">
    <w:abstractNumId w:val="9"/>
  </w:num>
  <w:num w:numId="96">
    <w:abstractNumId w:val="36"/>
  </w:num>
  <w:num w:numId="97">
    <w:abstractNumId w:val="86"/>
  </w:num>
  <w:num w:numId="98">
    <w:abstractNumId w:val="109"/>
  </w:num>
  <w:num w:numId="99">
    <w:abstractNumId w:val="125"/>
  </w:num>
  <w:num w:numId="100">
    <w:abstractNumId w:val="65"/>
  </w:num>
  <w:num w:numId="101">
    <w:abstractNumId w:val="108"/>
  </w:num>
  <w:num w:numId="102">
    <w:abstractNumId w:val="15"/>
  </w:num>
  <w:num w:numId="103">
    <w:abstractNumId w:val="28"/>
  </w:num>
  <w:num w:numId="104">
    <w:abstractNumId w:val="90"/>
  </w:num>
  <w:num w:numId="105">
    <w:abstractNumId w:val="94"/>
  </w:num>
  <w:num w:numId="106">
    <w:abstractNumId w:val="27"/>
  </w:num>
  <w:num w:numId="107">
    <w:abstractNumId w:val="31"/>
  </w:num>
  <w:num w:numId="108">
    <w:abstractNumId w:val="76"/>
  </w:num>
  <w:num w:numId="109">
    <w:abstractNumId w:val="62"/>
  </w:num>
  <w:num w:numId="110">
    <w:abstractNumId w:val="105"/>
  </w:num>
  <w:num w:numId="111">
    <w:abstractNumId w:val="99"/>
  </w:num>
  <w:num w:numId="112">
    <w:abstractNumId w:val="2"/>
  </w:num>
  <w:num w:numId="113">
    <w:abstractNumId w:val="1"/>
  </w:num>
  <w:num w:numId="114">
    <w:abstractNumId w:val="3"/>
  </w:num>
  <w:num w:numId="115">
    <w:abstractNumId w:val="71"/>
  </w:num>
  <w:num w:numId="116">
    <w:abstractNumId w:val="97"/>
  </w:num>
  <w:num w:numId="117">
    <w:abstractNumId w:val="5"/>
  </w:num>
  <w:num w:numId="118">
    <w:abstractNumId w:val="0"/>
  </w:num>
  <w:num w:numId="119">
    <w:abstractNumId w:val="79"/>
  </w:num>
  <w:num w:numId="120">
    <w:abstractNumId w:val="122"/>
  </w:num>
  <w:num w:numId="121">
    <w:abstractNumId w:val="45"/>
  </w:num>
  <w:num w:numId="122">
    <w:abstractNumId w:val="42"/>
  </w:num>
  <w:num w:numId="123">
    <w:abstractNumId w:val="89"/>
  </w:num>
  <w:num w:numId="124">
    <w:abstractNumId w:val="91"/>
  </w:num>
  <w:num w:numId="125">
    <w:abstractNumId w:val="33"/>
  </w:num>
  <w:num w:numId="126">
    <w:abstractNumId w:val="43"/>
  </w:num>
  <w:num w:numId="127">
    <w:abstractNumId w:val="14"/>
  </w:num>
  <w:num w:numId="128">
    <w:abstractNumId w:val="4"/>
  </w:num>
  <w:num w:numId="129">
    <w:abstractNumId w:val="93"/>
  </w:num>
  <w:num w:numId="130">
    <w:abstractNumId w:val="6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8"/>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NjU1OGQwYTU2ZmFkMDkxYWIxZmE3NzA5MWIxZjYifQ=="/>
  </w:docVars>
  <w:rsids>
    <w:rsidRoot w:val="00172A27"/>
    <w:rsid w:val="EBDDA9D0"/>
    <w:rsid w:val="F05B4F69"/>
    <w:rsid w:val="F7F902F6"/>
    <w:rsid w:val="F97D9566"/>
    <w:rsid w:val="FDFF411C"/>
    <w:rsid w:val="00172A27"/>
    <w:rsid w:val="001975B8"/>
    <w:rsid w:val="00224EE3"/>
    <w:rsid w:val="00332C01"/>
    <w:rsid w:val="00336965"/>
    <w:rsid w:val="005605A1"/>
    <w:rsid w:val="00670CF9"/>
    <w:rsid w:val="007B70F2"/>
    <w:rsid w:val="009E7D10"/>
    <w:rsid w:val="00FA754C"/>
    <w:rsid w:val="019E71BD"/>
    <w:rsid w:val="01E93D58"/>
    <w:rsid w:val="04B679C3"/>
    <w:rsid w:val="05F07036"/>
    <w:rsid w:val="06E00104"/>
    <w:rsid w:val="07D76026"/>
    <w:rsid w:val="080F63D8"/>
    <w:rsid w:val="09341458"/>
    <w:rsid w:val="098254C2"/>
    <w:rsid w:val="0A766EDE"/>
    <w:rsid w:val="0AD64BE8"/>
    <w:rsid w:val="0B0912D7"/>
    <w:rsid w:val="0C8B201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92E3CCE"/>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BF6C2"/>
  <w15:docId w15:val="{A93A47A3-9999-4B2A-A63B-AA1135B7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qFormat/>
    <w:pPr>
      <w:spacing w:beforeAutospacing="1" w:afterAutospacing="1"/>
      <w:jc w:val="left"/>
    </w:pPr>
    <w:rPr>
      <w:kern w:val="0"/>
      <w:sz w:val="24"/>
    </w:rPr>
  </w:style>
  <w:style w:type="paragraph" w:styleId="a7">
    <w:name w:val="Title"/>
    <w:basedOn w:val="a"/>
    <w:next w:val="a"/>
    <w:qFormat/>
    <w:pPr>
      <w:spacing w:before="240" w:after="60"/>
      <w:jc w:val="center"/>
      <w:outlineLvl w:val="0"/>
    </w:pPr>
    <w:rPr>
      <w:rFonts w:ascii="Calibri Light" w:hAnsi="Calibri Light"/>
      <w:b/>
      <w:bCs/>
      <w:sz w:val="32"/>
      <w:szCs w:val="32"/>
    </w:rPr>
  </w:style>
  <w:style w:type="character" w:styleId="a8">
    <w:name w:val="Strong"/>
    <w:basedOn w:val="a0"/>
    <w:autoRedefine/>
    <w:qFormat/>
    <w:rPr>
      <w:b/>
      <w:bCs/>
    </w:rPr>
  </w:style>
  <w:style w:type="character" w:styleId="a9">
    <w:name w:val="page number"/>
    <w:qFormat/>
  </w:style>
  <w:style w:type="character" w:styleId="aa">
    <w:name w:val="annotation reference"/>
    <w:qFormat/>
    <w:rPr>
      <w:sz w:val="21"/>
      <w:szCs w:val="21"/>
    </w:rPr>
  </w:style>
  <w:style w:type="paragraph" w:customStyle="1" w:styleId="p0">
    <w:name w:val="p0"/>
    <w:basedOn w:val="a"/>
    <w:autoRedefine/>
    <w:qFormat/>
    <w:pPr>
      <w:widowControl/>
    </w:pPr>
    <w:rPr>
      <w:rFonts w:ascii="Calibri" w:hAnsi="Calibri" w:cs="宋体"/>
      <w:kern w:val="0"/>
      <w:szCs w:val="32"/>
    </w:rPr>
  </w:style>
  <w:style w:type="paragraph" w:customStyle="1" w:styleId="30">
    <w:name w:val="标题3"/>
    <w:basedOn w:val="3"/>
    <w:qFormat/>
    <w:pPr>
      <w:adjustRightInd w:val="0"/>
      <w:snapToGrid w:val="0"/>
      <w:spacing w:line="600" w:lineRule="exact"/>
      <w:ind w:firstLineChars="200" w:firstLine="643"/>
    </w:pPr>
    <w:rPr>
      <w:rFonts w:ascii="仿宋_GB2312" w:eastAsia="仿宋_GB2312"/>
      <w:b w:val="0"/>
    </w:rPr>
  </w:style>
  <w:style w:type="character" w:customStyle="1" w:styleId="font11">
    <w:name w:val="font11"/>
    <w:qFormat/>
    <w:rPr>
      <w:rFonts w:ascii="华文宋体" w:eastAsia="华文宋体" w:hAnsi="华文宋体" w:cs="华文宋体" w:hint="eastAsia"/>
      <w:color w:val="000000"/>
      <w:sz w:val="20"/>
      <w:szCs w:val="20"/>
      <w:u w:val="none"/>
    </w:rPr>
  </w:style>
  <w:style w:type="character" w:customStyle="1" w:styleId="font71">
    <w:name w:val="font71"/>
    <w:qFormat/>
    <w:rPr>
      <w:rFonts w:ascii="华文宋体" w:eastAsia="华文宋体" w:hAnsi="华文宋体" w:cs="华文宋体" w:hint="eastAsia"/>
      <w:color w:val="000000"/>
      <w:sz w:val="20"/>
      <w:szCs w:val="20"/>
      <w:u w:val="none"/>
    </w:rPr>
  </w:style>
  <w:style w:type="character" w:customStyle="1" w:styleId="font01">
    <w:name w:val="font01"/>
    <w:qFormat/>
    <w:rPr>
      <w:rFonts w:ascii="华文宋体" w:eastAsia="华文宋体" w:hAnsi="华文宋体" w:cs="华文宋体" w:hint="eastAsia"/>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8237</Words>
  <Characters>46954</Characters>
  <Application>Microsoft Office Word</Application>
  <DocSecurity>0</DocSecurity>
  <Lines>391</Lines>
  <Paragraphs>110</Paragraphs>
  <ScaleCrop>false</ScaleCrop>
  <Company>Microsoft</Company>
  <LinksUpToDate>false</LinksUpToDate>
  <CharactersWithSpaces>55081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Microsoft</cp:lastModifiedBy>
  <cp:revision>7</cp:revision>
  <cp:lastPrinted>2022-06-06T16:09:00Z</cp:lastPrinted>
  <dcterms:created xsi:type="dcterms:W3CDTF">2021-09-11T02:41:00Z</dcterms:created>
  <dcterms:modified xsi:type="dcterms:W3CDTF">2025-09-08T07:08:00Z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48C61CB29D3F4D9384F5922CF0F7FFB4</vt:lpwstr>
  </property>
  <property fmtid="{D5CDD505-2E9C-101B-9397-08002B2CF9AE}" pid="4" name="KSOTemplateDocerSaveRecord">
    <vt:lpwstr>eyJoZGlkIjoiNjdkNjU1OGQwYTU2ZmFkMDkxYWIxZmE3NzA5MWIxZjYiLCJ1c2VySWQiOiI3NDk3Nzg2MDQifQ==</vt:lpwstr>
  </property>
</Properties>
</file>