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2"/>
          <w:szCs w:val="42"/>
        </w:rPr>
      </w:pPr>
    </w:p>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重庆市交通委员会关于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印发重庆市区</w:t>
      </w:r>
      <w:bookmarkStart w:id="0" w:name="_GoBack"/>
      <w:bookmarkEnd w:id="0"/>
      <w:r>
        <w:rPr>
          <w:rFonts w:hint="eastAsia" w:ascii="方正小标宋_GBK" w:hAnsi="方正小标宋_GBK" w:eastAsia="方正小标宋_GBK" w:cs="方正小标宋_GBK"/>
          <w:sz w:val="44"/>
          <w:szCs w:val="44"/>
        </w:rPr>
        <w:t>县公路水运工程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质量安全督查实施细则的通知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渝交委路〔2018〕91号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各区县（自治县）交通委（局），市公路局、委质监局，有关单位：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《重庆市区县公路水运工程质量安全督查实施细则》已经2018年第7次委主任办公会通过，现印发给你们，请遵照执行。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重庆市交通委员会</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仿宋" w:hAnsi="仿宋" w:eastAsia="方正仿宋_GBK" w:cs="仿宋"/>
          <w:sz w:val="31"/>
          <w:szCs w:val="31"/>
          <w:lang w:val="en-US" w:eastAsia="zh-CN"/>
        </w:rPr>
      </w:pPr>
      <w:r>
        <w:rPr>
          <w:rFonts w:hint="eastAsia" w:ascii="方正仿宋_GBK" w:hAnsi="方正仿宋_GBK" w:eastAsia="方正仿宋_GBK" w:cs="方正仿宋_GBK"/>
          <w:sz w:val="32"/>
          <w:szCs w:val="32"/>
        </w:rPr>
        <w:t>2018年9月22日 </w:t>
      </w:r>
      <w:r>
        <w:rPr>
          <w:rFonts w:hint="eastAsia" w:ascii="仿宋" w:hAnsi="仿宋" w:eastAsia="方正仿宋_GBK" w:cs="仿宋"/>
          <w:sz w:val="31"/>
          <w:szCs w:val="31"/>
        </w:rPr>
        <w:t> </w:t>
      </w:r>
      <w:r>
        <w:rPr>
          <w:rFonts w:hint="eastAsia" w:ascii="仿宋" w:hAnsi="仿宋" w:eastAsia="方正仿宋_GBK" w:cs="仿宋"/>
          <w:sz w:val="31"/>
          <w:szCs w:val="31"/>
          <w:lang w:val="en-US" w:eastAsia="zh-CN"/>
        </w:rPr>
        <w:t xml:space="preserve">   </w:t>
      </w: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p>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color w:val="000000"/>
          <w:sz w:val="42"/>
          <w:szCs w:val="42"/>
        </w:rPr>
      </w:pPr>
    </w:p>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color w:val="000000"/>
          <w:sz w:val="42"/>
          <w:szCs w:val="42"/>
        </w:rPr>
      </w:pPr>
    </w:p>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color w:val="000000"/>
          <w:sz w:val="42"/>
          <w:szCs w:val="42"/>
        </w:rPr>
      </w:pPr>
    </w:p>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color w:val="000000"/>
          <w:sz w:val="42"/>
          <w:szCs w:val="42"/>
        </w:rPr>
      </w:pPr>
    </w:p>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color w:val="000000"/>
          <w:sz w:val="42"/>
          <w:szCs w:val="42"/>
        </w:rPr>
      </w:pPr>
    </w:p>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color w:val="000000"/>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重庆市区县公路水运工程质量安全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color w:val="000000"/>
          <w:sz w:val="44"/>
          <w:szCs w:val="44"/>
        </w:rPr>
        <w:t>督查实施细则</w:t>
      </w: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方正仿宋_GBK" w:cs="仿宋"/>
          <w:sz w:val="32"/>
          <w:szCs w:val="32"/>
        </w:rPr>
      </w:pPr>
      <w:r>
        <w:rPr>
          <w:rFonts w:ascii="黑体" w:hAnsi="宋体" w:eastAsia="方正黑体_GBK" w:cs="黑体"/>
          <w:sz w:val="32"/>
          <w:szCs w:val="32"/>
        </w:rPr>
        <w:t>第一章 总则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第一条</w:t>
      </w:r>
      <w:r>
        <w:rPr>
          <w:rFonts w:hint="eastAsia" w:ascii="仿宋" w:hAnsi="仿宋" w:eastAsia="方正仿宋_GBK" w:cs="仿宋"/>
          <w:sz w:val="32"/>
          <w:szCs w:val="32"/>
        </w:rPr>
        <w:t xml:space="preserve"> 为加强我市区县（自治县）公路水运工程质量安全监督指导，细化指导工作，根据国务院《建设工程质量管理条例》、《建设工程安全生产管理条例》和交通运输部《公路水运建设工程质量安全督查办法》等有关规定，结合工作实际制定本细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第二条</w:t>
      </w:r>
      <w:r>
        <w:rPr>
          <w:rFonts w:hint="eastAsia" w:ascii="仿宋" w:hAnsi="仿宋" w:eastAsia="方正仿宋_GBK" w:cs="仿宋"/>
          <w:sz w:val="32"/>
          <w:szCs w:val="32"/>
        </w:rPr>
        <w:t xml:space="preserve"> 本细则适用于重庆市交通委员会（以下简称“市交委”）组织的对本市各区县交通行政主管部门及其直接监管的公路水运项目所开展的质量安全监督检查活动。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第三条</w:t>
      </w:r>
      <w:r>
        <w:rPr>
          <w:rFonts w:hint="eastAsia" w:ascii="仿宋" w:hAnsi="仿宋" w:eastAsia="方正仿宋_GBK" w:cs="仿宋"/>
          <w:sz w:val="32"/>
          <w:szCs w:val="32"/>
        </w:rPr>
        <w:t xml:space="preserve"> 通过开展质量安全督查工作，指导和督促区县交通行政主管部门掌握公路水运建设工程质量和安全生产管理状况，加强工程质量安全监督管理，促进工程质量安全管理水平不断提升。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第四条</w:t>
      </w:r>
      <w:r>
        <w:rPr>
          <w:rFonts w:hint="eastAsia" w:ascii="仿宋" w:hAnsi="仿宋" w:eastAsia="方正仿宋_GBK" w:cs="仿宋"/>
          <w:sz w:val="32"/>
          <w:szCs w:val="32"/>
        </w:rPr>
        <w:t xml:space="preserve"> 督查依据：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（一）国家、行业和重庆市有关公路水运建设工程质量安全政策、法律法规、部门规章、政府规章和规范性文件；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（二）国家、行业和重庆市公路水运建设工程有关技术标准、规范及强制性条文；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第五条</w:t>
      </w:r>
      <w:r>
        <w:rPr>
          <w:rFonts w:hint="eastAsia" w:ascii="仿宋" w:hAnsi="仿宋" w:eastAsia="方正仿宋_GBK" w:cs="仿宋"/>
          <w:sz w:val="32"/>
          <w:szCs w:val="32"/>
        </w:rPr>
        <w:t xml:space="preserve"> 质量安全督查工作由重庆市交通委员会工程质量安全监督局（以下简称“委质监局”）具体负责组织实施。督查工作实行督查组负责制，督查组由委质监局组织行业有关专家组成；督查组成员对督查记录及意见署名并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第六条</w:t>
      </w:r>
      <w:r>
        <w:rPr>
          <w:rFonts w:hint="eastAsia" w:ascii="仿宋" w:hAnsi="仿宋" w:eastAsia="方正仿宋_GBK" w:cs="仿宋"/>
          <w:sz w:val="32"/>
          <w:szCs w:val="32"/>
        </w:rPr>
        <w:t xml:space="preserve"> 督查工作应坚持依法、科学、客观、公正、廉洁的原则。督查组成员应自觉遵守各项廉政规定。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方正仿宋_GBK" w:cs="仿宋"/>
          <w:sz w:val="32"/>
          <w:szCs w:val="32"/>
        </w:rPr>
      </w:pPr>
      <w:r>
        <w:rPr>
          <w:rFonts w:ascii="黑体" w:hAnsi="宋体" w:eastAsia="方正黑体_GBK" w:cs="黑体"/>
          <w:sz w:val="32"/>
          <w:szCs w:val="32"/>
        </w:rPr>
        <w:t>第二章 督查分类和内容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第七条</w:t>
      </w:r>
      <w:r>
        <w:rPr>
          <w:rFonts w:hint="eastAsia" w:ascii="仿宋" w:hAnsi="仿宋" w:eastAsia="方正仿宋_GBK" w:cs="仿宋"/>
          <w:sz w:val="32"/>
          <w:szCs w:val="32"/>
        </w:rPr>
        <w:t xml:space="preserve"> 质量安全督查分为综合督查和专项督查两类，可采取查看现场、查阅资料、询问核查、对单检查、随机抽检等方式开展。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第八条</w:t>
      </w:r>
      <w:r>
        <w:rPr>
          <w:rFonts w:hint="eastAsia" w:ascii="仿宋" w:hAnsi="仿宋" w:eastAsia="方正仿宋_GBK" w:cs="仿宋"/>
          <w:sz w:val="32"/>
          <w:szCs w:val="32"/>
        </w:rPr>
        <w:t xml:space="preserve"> 综合督查是指对区县交通行政主管部门落实国家、重庆市公路水运建设工程质量安全政策、法律法规，开展工程质量安全监管和相关专项工作等情况的抽查，以及对工程项目建设和监理、设计、施工等主要参建单位的工程质量安全管理行为、施工工艺、现场安全生产状况、工程实体质量情况等的抽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督查内容、抽检指标等见附件1－6。</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第九条</w:t>
      </w:r>
      <w:r>
        <w:rPr>
          <w:rFonts w:hint="eastAsia" w:ascii="仿宋" w:hAnsi="仿宋" w:eastAsia="方正仿宋_GBK" w:cs="仿宋"/>
          <w:sz w:val="32"/>
          <w:szCs w:val="32"/>
        </w:rPr>
        <w:t xml:space="preserve"> 专项督查是指根据国家统一部署或行业监管重点，对公路水运工程建设存在的突出质量安全问题所采取的针对性抽查。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方正仿宋_GBK" w:cs="仿宋"/>
          <w:sz w:val="32"/>
          <w:szCs w:val="32"/>
        </w:rPr>
      </w:pPr>
      <w:r>
        <w:rPr>
          <w:rFonts w:ascii="黑体" w:hAnsi="宋体" w:eastAsia="方正黑体_GBK" w:cs="黑体"/>
          <w:sz w:val="32"/>
          <w:szCs w:val="32"/>
        </w:rPr>
        <w:t>第三章 督查程序和要求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第十条</w:t>
      </w:r>
      <w:r>
        <w:rPr>
          <w:rFonts w:hint="eastAsia" w:ascii="仿宋" w:hAnsi="仿宋" w:eastAsia="方正仿宋_GBK" w:cs="仿宋"/>
          <w:sz w:val="32"/>
          <w:szCs w:val="32"/>
        </w:rPr>
        <w:t xml:space="preserve"> 委质监局根据各区县公路水运工程建设规模和质量安全总体情况，制订年度督查计划。质量安全督查采取抽查方式，每年督查区县一般在5-10个左右。</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第十一条</w:t>
      </w:r>
      <w:r>
        <w:rPr>
          <w:rFonts w:hint="eastAsia" w:ascii="仿宋" w:hAnsi="仿宋" w:eastAsia="方正仿宋_GBK" w:cs="仿宋"/>
          <w:sz w:val="32"/>
          <w:szCs w:val="32"/>
        </w:rPr>
        <w:t xml:space="preserve"> 对于每个督查区县，可根据其工程类别、建设规模、工程进度等情况，抽查1至3个项目。</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公路工程每个综合督查项目宜抽查不少于3个合同段或在建工程的25%；每个专项督查项目宜抽查不少于2个合同段或具体结构物。</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水运工程综合督查项目抽查应以水工主体结构物为主，专项督查项目宜抽查不少于1个主要合同段或具体结构物。</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第十二条</w:t>
      </w:r>
      <w:r>
        <w:rPr>
          <w:rFonts w:hint="eastAsia" w:ascii="仿宋" w:hAnsi="仿宋" w:eastAsia="方正仿宋_GBK" w:cs="仿宋"/>
          <w:sz w:val="32"/>
          <w:szCs w:val="32"/>
        </w:rPr>
        <w:t xml:space="preserve"> 督查工作按下列程序进行： </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（一）根据督查区县的年度公路或水运工程在建项目情况，确定督查区县和项目；</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（二）针对督查项目的工程专业内容，从专家库中抽取督查专家，组成督查组；</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（三）印发督查通知，督查组赴督查区县开展督查工作；</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（四）召开预备会，督查组专家分工，随机确定抽查合同段或结构物；</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（五）督查组了解督查区县工程建设质量安全监管状况以及督查项目工程质量安全管理情况，抽查区县交通行政主管部门有关资料；</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（六）督查组抽查工程项目有关资料、施工工艺、工地现场安全、工程实体质量；</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（七）督查情况由被检查单位负责人签字确认；</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（八）督查组汇总评议，形成督查意见；</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（九）督查组反馈督查意见；</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（十）印发督查意见书。</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第十三条</w:t>
      </w:r>
      <w:r>
        <w:rPr>
          <w:rFonts w:hint="eastAsia" w:ascii="仿宋" w:hAnsi="仿宋" w:eastAsia="方正仿宋_GBK" w:cs="仿宋"/>
          <w:sz w:val="32"/>
          <w:szCs w:val="32"/>
        </w:rPr>
        <w:t xml:space="preserve"> 督查一般应从督查区县的年度公路水运工程在建项目汇总表中随机抽取工程项目和标段，针对督查项目的工程专业内容，从专家库中随机抽取督查专家，组成督查组。</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第十四条</w:t>
      </w:r>
      <w:r>
        <w:rPr>
          <w:rFonts w:hint="eastAsia" w:ascii="仿宋" w:hAnsi="仿宋" w:eastAsia="方正仿宋_GBK" w:cs="仿宋"/>
          <w:sz w:val="32"/>
          <w:szCs w:val="32"/>
        </w:rPr>
        <w:t xml:space="preserve"> 督查项目确定后，项目建设单位应向督查组提交下列资料：</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（一）项目基本情况，包括项目主体工程施工与监理合同段划分（里程桩号）及主要结构物、施工项目部、监理驻地、拌合场、试验室位置等；</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（二）交通行政主管部门、项目监督机构组织的监督抽查中发现的工程建设质量安全主要问题清单及整改落实情况。</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第十五条</w:t>
      </w:r>
      <w:r>
        <w:rPr>
          <w:rFonts w:hint="eastAsia" w:ascii="仿宋" w:hAnsi="仿宋" w:eastAsia="方正仿宋_GBK" w:cs="仿宋"/>
          <w:sz w:val="32"/>
          <w:szCs w:val="32"/>
        </w:rPr>
        <w:t xml:space="preserve"> 委质监局可根据抽检需要，按照政府采购程序和规定委托具有交通行业检测相应等级资质且信用优良的检测机构承担相应工程实体抽检任务，所需费用纳入委质监局财政预算。</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检测机构根据确定的检测内容，对督查项目工程实体进行随机抽检，按规定时限提交检测数据和报告。</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第十六条</w:t>
      </w:r>
      <w:r>
        <w:rPr>
          <w:rFonts w:hint="eastAsia" w:ascii="仿宋" w:hAnsi="仿宋" w:eastAsia="方正仿宋_GBK" w:cs="仿宋"/>
          <w:sz w:val="32"/>
          <w:szCs w:val="32"/>
        </w:rPr>
        <w:t xml:space="preserve"> 检测机构应按照诚信、科学、客观、严谨的原则，依据公路水运工程试验检测相关规程开展抽检工作，提交正式的检测报告，并对所提交的检测数据、报告的真实性、准确性负责。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方正仿宋_GBK" w:cs="仿宋"/>
          <w:sz w:val="32"/>
          <w:szCs w:val="32"/>
        </w:rPr>
      </w:pPr>
      <w:r>
        <w:rPr>
          <w:rFonts w:ascii="黑体" w:hAnsi="宋体" w:eastAsia="方正黑体_GBK" w:cs="黑体"/>
          <w:sz w:val="32"/>
          <w:szCs w:val="32"/>
        </w:rPr>
        <w:t>第四章 督查结果处理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第十七条</w:t>
      </w:r>
      <w:r>
        <w:rPr>
          <w:rFonts w:hint="eastAsia" w:ascii="仿宋" w:hAnsi="仿宋" w:eastAsia="方正仿宋_GBK" w:cs="仿宋"/>
          <w:sz w:val="32"/>
          <w:szCs w:val="32"/>
        </w:rPr>
        <w:t xml:space="preserve"> 督查完成后，督查组应及时向督查区县交通行政主管部门反馈督查意见，并针对督查发现的问题提出整改要求和建议。督查意见一般于督查组工作结束后10个工作日内印发。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第十八条</w:t>
      </w:r>
      <w:r>
        <w:rPr>
          <w:rFonts w:hint="eastAsia" w:ascii="仿宋" w:hAnsi="仿宋" w:eastAsia="方正仿宋_GBK" w:cs="仿宋"/>
          <w:sz w:val="32"/>
          <w:szCs w:val="32"/>
        </w:rPr>
        <w:t xml:space="preserve"> 区县交通行政主管部门根据督查组反馈意见制定整改方案，于督查反馈会后15个工作日内书面报委质监局、抄送市公路局，并负责督促相关单位按方案确定的时限和内容逐一整改落实，整改结果及时报委质监局、抄送市公路局。对一时难以整改的问题应书面说明，采取保证工程质量和安全的必要措施，并负责督促落实到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第十九条</w:t>
      </w:r>
      <w:r>
        <w:rPr>
          <w:rFonts w:hint="eastAsia" w:ascii="仿宋" w:hAnsi="仿宋" w:eastAsia="方正仿宋_GBK" w:cs="仿宋"/>
          <w:sz w:val="32"/>
          <w:szCs w:val="32"/>
        </w:rPr>
        <w:t xml:space="preserve"> 对督查发现的重大质量缺陷问题或重大事故隐患，督查组应将该问题及时移交区县交通行政主管部门负责处理。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第二十条</w:t>
      </w:r>
      <w:r>
        <w:rPr>
          <w:rFonts w:hint="eastAsia" w:ascii="仿宋" w:hAnsi="仿宋" w:eastAsia="方正仿宋_GBK" w:cs="仿宋"/>
          <w:sz w:val="32"/>
          <w:szCs w:val="32"/>
        </w:rPr>
        <w:t xml:space="preserve"> 对督查发现的违法违规行为，由区县交通行政主管部门依法给予相应的行政处罚、按《重庆市公路水运工程建设质量安全违法违规行为信息公开实施细则》进行公开，并纳入信用评价。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第二十一条</w:t>
      </w:r>
      <w:r>
        <w:rPr>
          <w:rFonts w:hint="eastAsia" w:ascii="仿宋" w:hAnsi="仿宋" w:eastAsia="方正仿宋_GBK" w:cs="仿宋"/>
          <w:sz w:val="32"/>
          <w:szCs w:val="32"/>
        </w:rPr>
        <w:t xml:space="preserve"> 委质监局对年度公路水运建设工程督查情况进行汇总分析，形成全市督查报告，报市交委、抄送市公路局。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市交委根据委质监局的全市督查报告，将年度公路水运建设工程督查情况在行业内进行通报，并将督查情况通报抄送被督查区县人民政府。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第二十二条</w:t>
      </w:r>
      <w:r>
        <w:rPr>
          <w:rFonts w:hint="eastAsia" w:ascii="仿宋" w:hAnsi="仿宋" w:eastAsia="方正仿宋_GBK" w:cs="仿宋"/>
          <w:sz w:val="32"/>
          <w:szCs w:val="32"/>
        </w:rPr>
        <w:t xml:space="preserve"> 督查专家现场记录、评价资料等应交由市交委质监局统一保存，一般保存3年。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检测数据、报告由检测机构交督查项目的质量监督机构存档。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方正仿宋_GBK" w:cs="仿宋"/>
          <w:sz w:val="32"/>
          <w:szCs w:val="32"/>
        </w:rPr>
      </w:pPr>
      <w:r>
        <w:rPr>
          <w:rFonts w:ascii="黑体" w:hAnsi="宋体" w:eastAsia="方正黑体_GBK" w:cs="黑体"/>
          <w:sz w:val="32"/>
          <w:szCs w:val="32"/>
        </w:rPr>
        <w:t>第五章 附 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第二十三条</w:t>
      </w:r>
      <w:r>
        <w:rPr>
          <w:rFonts w:hint="eastAsia" w:ascii="仿宋" w:hAnsi="仿宋" w:eastAsia="方正仿宋_GBK" w:cs="仿宋"/>
          <w:sz w:val="32"/>
          <w:szCs w:val="32"/>
        </w:rPr>
        <w:t xml:space="preserve"> 本细则由重庆市交通委员会负责解释。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第二十四条</w:t>
      </w:r>
      <w:r>
        <w:rPr>
          <w:rFonts w:hint="eastAsia" w:ascii="仿宋" w:hAnsi="仿宋" w:eastAsia="方正仿宋_GBK" w:cs="仿宋"/>
          <w:sz w:val="32"/>
          <w:szCs w:val="32"/>
        </w:rPr>
        <w:t xml:space="preserve"> 本细则自颁布之日15日后实施。</w:t>
      </w:r>
    </w:p>
    <w:p>
      <w:pPr>
        <w:rPr>
          <w:rFonts w:hint="eastAsia"/>
          <w:lang w:eastAsia="zh-CN"/>
        </w:rPr>
      </w:pPr>
      <w:r>
        <w:rPr>
          <w:rFonts w:hint="eastAsia"/>
          <w:lang w:eastAsia="zh-CN"/>
        </w:rPr>
        <w:br w:type="page"/>
      </w:r>
    </w:p>
    <w:p>
      <w:pPr>
        <w:spacing w:line="240" w:lineRule="atLeas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附表1</w:t>
      </w:r>
    </w:p>
    <w:p>
      <w:pPr>
        <w:spacing w:line="240" w:lineRule="atLeast"/>
        <w:rPr>
          <w:rFonts w:hint="eastAsia" w:ascii="黑体" w:hAnsi="黑体" w:eastAsia="黑体" w:cs="华文宋体"/>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黑体" w:eastAsia="方正小标宋_GBK"/>
          <w:spacing w:val="-20"/>
          <w:sz w:val="44"/>
          <w:szCs w:val="44"/>
        </w:rPr>
      </w:pPr>
      <w:r>
        <w:rPr>
          <w:rFonts w:hint="eastAsia" w:ascii="方正小标宋_GBK" w:hAnsi="黑体" w:eastAsia="方正小标宋_GBK" w:cs="宋体-18030"/>
          <w:bCs/>
          <w:spacing w:val="-20"/>
          <w:sz w:val="44"/>
          <w:szCs w:val="44"/>
        </w:rPr>
        <w:t>重庆区县公路水运工程</w:t>
      </w:r>
      <w:r>
        <w:rPr>
          <w:rFonts w:hint="eastAsia" w:ascii="方正小标宋_GBK" w:hAnsi="黑体" w:eastAsia="方正小标宋_GBK"/>
          <w:spacing w:val="-20"/>
          <w:sz w:val="44"/>
          <w:szCs w:val="44"/>
        </w:rPr>
        <w:t>质量安全监管工作督查表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黑体" w:eastAsia="方正小标宋_GBK"/>
          <w:spacing w:val="-20"/>
          <w:sz w:val="44"/>
          <w:szCs w:val="44"/>
        </w:rPr>
      </w:pPr>
    </w:p>
    <w:tbl>
      <w:tblPr>
        <w:tblStyle w:val="7"/>
        <w:tblW w:w="0" w:type="auto"/>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1134"/>
        <w:gridCol w:w="2268"/>
        <w:gridCol w:w="1842"/>
        <w:gridCol w:w="2268"/>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852" w:type="dxa"/>
            <w:noWrap w:val="0"/>
            <w:vAlign w:val="center"/>
          </w:tcPr>
          <w:p>
            <w:pPr>
              <w:adjustRightInd w:val="0"/>
              <w:snapToGrid w:val="0"/>
              <w:jc w:val="center"/>
              <w:rPr>
                <w:rFonts w:hint="eastAsia" w:ascii="黑体" w:hAnsi="黑体" w:eastAsia="黑体" w:cs="宋体"/>
                <w:bCs/>
                <w:sz w:val="24"/>
              </w:rPr>
            </w:pPr>
            <w:r>
              <w:rPr>
                <w:rFonts w:hint="eastAsia" w:ascii="黑体" w:hAnsi="黑体" w:eastAsia="黑体" w:cs="宋体"/>
                <w:bCs/>
                <w:sz w:val="24"/>
              </w:rPr>
              <w:t>序号</w:t>
            </w:r>
          </w:p>
        </w:tc>
        <w:tc>
          <w:tcPr>
            <w:tcW w:w="3402" w:type="dxa"/>
            <w:gridSpan w:val="2"/>
            <w:noWrap w:val="0"/>
            <w:vAlign w:val="center"/>
          </w:tcPr>
          <w:p>
            <w:pPr>
              <w:adjustRightInd w:val="0"/>
              <w:snapToGrid w:val="0"/>
              <w:jc w:val="center"/>
              <w:rPr>
                <w:rFonts w:hint="eastAsia" w:ascii="黑体" w:hAnsi="黑体" w:eastAsia="黑体" w:cs="宋体"/>
                <w:sz w:val="24"/>
              </w:rPr>
            </w:pPr>
            <w:r>
              <w:rPr>
                <w:rFonts w:hint="eastAsia" w:ascii="黑体" w:hAnsi="黑体" w:eastAsia="黑体" w:cs="宋体"/>
                <w:bCs/>
                <w:sz w:val="24"/>
              </w:rPr>
              <w:t>督查内容</w:t>
            </w:r>
          </w:p>
        </w:tc>
        <w:tc>
          <w:tcPr>
            <w:tcW w:w="1842" w:type="dxa"/>
            <w:noWrap w:val="0"/>
            <w:vAlign w:val="center"/>
          </w:tcPr>
          <w:p>
            <w:pPr>
              <w:adjustRightInd w:val="0"/>
              <w:snapToGrid w:val="0"/>
              <w:jc w:val="center"/>
              <w:rPr>
                <w:rFonts w:hint="eastAsia" w:ascii="黑体" w:hAnsi="黑体" w:eastAsia="黑体" w:cs="宋体"/>
                <w:sz w:val="24"/>
              </w:rPr>
            </w:pPr>
            <w:r>
              <w:rPr>
                <w:rFonts w:hint="eastAsia" w:ascii="黑体" w:hAnsi="黑体" w:eastAsia="黑体" w:cs="宋体"/>
                <w:sz w:val="24"/>
              </w:rPr>
              <w:t>抽查的文件</w:t>
            </w:r>
          </w:p>
          <w:p>
            <w:pPr>
              <w:adjustRightInd w:val="0"/>
              <w:snapToGrid w:val="0"/>
              <w:jc w:val="center"/>
              <w:rPr>
                <w:rFonts w:hint="eastAsia" w:ascii="黑体" w:hAnsi="黑体" w:eastAsia="黑体" w:cs="宋体"/>
                <w:sz w:val="24"/>
              </w:rPr>
            </w:pPr>
            <w:r>
              <w:rPr>
                <w:rFonts w:hint="eastAsia" w:ascii="黑体" w:hAnsi="黑体" w:eastAsia="黑体" w:cs="宋体"/>
                <w:sz w:val="24"/>
              </w:rPr>
              <w:t>资料</w:t>
            </w:r>
          </w:p>
        </w:tc>
        <w:tc>
          <w:tcPr>
            <w:tcW w:w="2268" w:type="dxa"/>
            <w:noWrap w:val="0"/>
            <w:vAlign w:val="center"/>
          </w:tcPr>
          <w:p>
            <w:pPr>
              <w:adjustRightInd w:val="0"/>
              <w:snapToGrid w:val="0"/>
              <w:jc w:val="center"/>
              <w:rPr>
                <w:rFonts w:hint="eastAsia" w:ascii="黑体" w:hAnsi="黑体" w:eastAsia="黑体" w:cs="宋体"/>
                <w:sz w:val="24"/>
              </w:rPr>
            </w:pPr>
            <w:r>
              <w:rPr>
                <w:rFonts w:hint="eastAsia" w:ascii="黑体" w:hAnsi="黑体" w:eastAsia="黑体" w:cs="宋体"/>
                <w:sz w:val="24"/>
              </w:rPr>
              <w:t>相关要求</w:t>
            </w:r>
          </w:p>
        </w:tc>
        <w:tc>
          <w:tcPr>
            <w:tcW w:w="1134" w:type="dxa"/>
            <w:noWrap w:val="0"/>
            <w:vAlign w:val="center"/>
          </w:tcPr>
          <w:p>
            <w:pPr>
              <w:adjustRightInd w:val="0"/>
              <w:snapToGrid w:val="0"/>
              <w:jc w:val="center"/>
              <w:rPr>
                <w:rFonts w:hint="eastAsia" w:ascii="黑体" w:hAnsi="黑体" w:eastAsia="黑体" w:cs="宋体"/>
                <w:sz w:val="24"/>
              </w:rPr>
            </w:pPr>
            <w:r>
              <w:rPr>
                <w:rFonts w:hint="eastAsia" w:ascii="黑体" w:hAnsi="黑体" w:eastAsia="黑体" w:cs="宋体"/>
                <w:sz w:val="24"/>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6" w:hRule="atLeast"/>
        </w:trPr>
        <w:tc>
          <w:tcPr>
            <w:tcW w:w="852" w:type="dxa"/>
            <w:noWrap w:val="0"/>
            <w:vAlign w:val="center"/>
          </w:tcPr>
          <w:p>
            <w:pPr>
              <w:adjustRightInd w:val="0"/>
              <w:snapToGrid w:val="0"/>
              <w:spacing w:line="280" w:lineRule="exact"/>
              <w:jc w:val="center"/>
              <w:rPr>
                <w:rFonts w:hint="eastAsia" w:ascii="方正仿宋_GBK" w:hAnsi="仿宋" w:eastAsia="方正仿宋_GBK" w:cs="宋体"/>
                <w:bCs/>
                <w:sz w:val="24"/>
              </w:rPr>
            </w:pPr>
            <w:r>
              <w:rPr>
                <w:rFonts w:hint="eastAsia" w:ascii="方正仿宋_GBK" w:hAnsi="仿宋" w:eastAsia="方正仿宋_GBK" w:cs="宋体"/>
                <w:bCs/>
                <w:sz w:val="24"/>
              </w:rPr>
              <w:t>1</w:t>
            </w:r>
          </w:p>
        </w:tc>
        <w:tc>
          <w:tcPr>
            <w:tcW w:w="1134" w:type="dxa"/>
            <w:noWrap w:val="0"/>
            <w:vAlign w:val="center"/>
          </w:tcPr>
          <w:p>
            <w:pPr>
              <w:adjustRightInd w:val="0"/>
              <w:snapToGrid w:val="0"/>
              <w:spacing w:line="280" w:lineRule="exact"/>
              <w:jc w:val="left"/>
              <w:rPr>
                <w:rFonts w:hint="eastAsia" w:ascii="方正仿宋_GBK" w:hAnsi="仿宋" w:eastAsia="方正仿宋_GBK" w:cs="宋体"/>
                <w:bCs/>
                <w:sz w:val="24"/>
              </w:rPr>
            </w:pPr>
            <w:r>
              <w:rPr>
                <w:rFonts w:hint="eastAsia" w:ascii="方正仿宋_GBK" w:hAnsi="仿宋" w:eastAsia="方正仿宋_GBK" w:cs="宋体"/>
                <w:bCs/>
                <w:sz w:val="24"/>
              </w:rPr>
              <w:t>法律法规及行业规章、规范性文件贯彻情况</w:t>
            </w:r>
          </w:p>
        </w:tc>
        <w:tc>
          <w:tcPr>
            <w:tcW w:w="2268" w:type="dxa"/>
            <w:noWrap w:val="0"/>
            <w:vAlign w:val="center"/>
          </w:tcPr>
          <w:p>
            <w:pPr>
              <w:adjustRightInd w:val="0"/>
              <w:snapToGrid w:val="0"/>
              <w:spacing w:line="280" w:lineRule="exact"/>
              <w:rPr>
                <w:rFonts w:hint="eastAsia" w:ascii="方正仿宋_GBK" w:hAnsi="仿宋" w:eastAsia="方正仿宋_GBK" w:cs="宋体"/>
                <w:bCs/>
                <w:sz w:val="24"/>
              </w:rPr>
            </w:pPr>
            <w:r>
              <w:rPr>
                <w:rFonts w:hint="eastAsia" w:ascii="方正仿宋_GBK" w:hAnsi="仿宋" w:eastAsia="方正仿宋_GBK" w:cs="宋体"/>
                <w:bCs/>
                <w:sz w:val="24"/>
              </w:rPr>
              <w:t>《安全生产法》《建设工程质量管理条例》《建设工程安全生产管理条例》等法律法规及近2年部、市出台的有关工程质量安全的规章和规范性文件落实与工作开展情况</w:t>
            </w:r>
          </w:p>
        </w:tc>
        <w:tc>
          <w:tcPr>
            <w:tcW w:w="1842" w:type="dxa"/>
            <w:noWrap w:val="0"/>
            <w:vAlign w:val="center"/>
          </w:tcPr>
          <w:p>
            <w:pPr>
              <w:adjustRightInd w:val="0"/>
              <w:snapToGrid w:val="0"/>
              <w:spacing w:line="280" w:lineRule="exact"/>
              <w:rPr>
                <w:rFonts w:hint="eastAsia" w:ascii="方正仿宋_GBK" w:hAnsi="仿宋" w:eastAsia="方正仿宋_GBK" w:cs="宋体"/>
                <w:bCs/>
                <w:sz w:val="24"/>
              </w:rPr>
            </w:pPr>
            <w:r>
              <w:rPr>
                <w:rFonts w:hint="eastAsia" w:ascii="方正仿宋_GBK" w:hAnsi="仿宋" w:eastAsia="方正仿宋_GBK" w:cs="宋体"/>
                <w:bCs/>
                <w:sz w:val="24"/>
              </w:rPr>
              <w:t>相关文件、管理制度及资料</w:t>
            </w:r>
          </w:p>
        </w:tc>
        <w:tc>
          <w:tcPr>
            <w:tcW w:w="2268"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结合本地公路、水运工程建设实际，组织开展法规宣贯学习， 健全有关规章制度或规范性文件，措施合法有效。任务和措施明确，落实和执行到位。</w:t>
            </w:r>
          </w:p>
        </w:tc>
        <w:tc>
          <w:tcPr>
            <w:tcW w:w="1134" w:type="dxa"/>
            <w:noWrap w:val="0"/>
            <w:vAlign w:val="center"/>
          </w:tcPr>
          <w:p>
            <w:pPr>
              <w:adjustRightInd w:val="0"/>
              <w:snapToGrid w:val="0"/>
              <w:spacing w:line="280" w:lineRule="exact"/>
              <w:jc w:val="center"/>
              <w:rPr>
                <w:rFonts w:hint="eastAsia" w:ascii="方正仿宋_GBK" w:hAnsi="仿宋"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852" w:type="dxa"/>
            <w:noWrap w:val="0"/>
            <w:vAlign w:val="center"/>
          </w:tcPr>
          <w:p>
            <w:pPr>
              <w:adjustRightInd w:val="0"/>
              <w:snapToGrid w:val="0"/>
              <w:spacing w:line="280" w:lineRule="exact"/>
              <w:jc w:val="center"/>
              <w:rPr>
                <w:rFonts w:hint="eastAsia" w:ascii="方正仿宋_GBK" w:hAnsi="仿宋" w:eastAsia="方正仿宋_GBK" w:cs="宋体"/>
                <w:bCs/>
                <w:sz w:val="24"/>
              </w:rPr>
            </w:pPr>
            <w:r>
              <w:rPr>
                <w:rFonts w:hint="eastAsia" w:ascii="方正仿宋_GBK" w:hAnsi="仿宋" w:eastAsia="方正仿宋_GBK" w:cs="宋体"/>
                <w:bCs/>
                <w:sz w:val="24"/>
              </w:rPr>
              <w:t>2</w:t>
            </w:r>
          </w:p>
        </w:tc>
        <w:tc>
          <w:tcPr>
            <w:tcW w:w="1134" w:type="dxa"/>
            <w:noWrap w:val="0"/>
            <w:vAlign w:val="center"/>
          </w:tcPr>
          <w:p>
            <w:pPr>
              <w:adjustRightInd w:val="0"/>
              <w:snapToGrid w:val="0"/>
              <w:spacing w:line="280" w:lineRule="exact"/>
              <w:jc w:val="left"/>
              <w:rPr>
                <w:rFonts w:hint="eastAsia" w:ascii="方正仿宋_GBK" w:hAnsi="仿宋" w:eastAsia="方正仿宋_GBK"/>
                <w:sz w:val="24"/>
              </w:rPr>
            </w:pPr>
            <w:r>
              <w:rPr>
                <w:rFonts w:hint="eastAsia" w:ascii="方正仿宋_GBK" w:hAnsi="仿宋" w:eastAsia="方正仿宋_GBK"/>
                <w:sz w:val="24"/>
              </w:rPr>
              <w:t>质量安全监管责任落实情况</w:t>
            </w:r>
          </w:p>
        </w:tc>
        <w:tc>
          <w:tcPr>
            <w:tcW w:w="2268"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明晰</w:t>
            </w:r>
            <w:r>
              <w:rPr>
                <w:rFonts w:hint="eastAsia" w:ascii="方正仿宋_GBK" w:hAnsi="仿宋" w:eastAsia="方正仿宋_GBK"/>
                <w:sz w:val="24"/>
              </w:rPr>
              <w:t>质量安全监管职责，规范履职行为，建立考核评价机制，落实质量安全监管责任</w:t>
            </w:r>
          </w:p>
        </w:tc>
        <w:tc>
          <w:tcPr>
            <w:tcW w:w="1842"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相应文件、管理制度及资料</w:t>
            </w:r>
          </w:p>
        </w:tc>
        <w:tc>
          <w:tcPr>
            <w:tcW w:w="2268" w:type="dxa"/>
            <w:noWrap w:val="0"/>
            <w:vAlign w:val="center"/>
          </w:tcPr>
          <w:p>
            <w:pPr>
              <w:pStyle w:val="11"/>
              <w:tabs>
                <w:tab w:val="clear" w:pos="360"/>
              </w:tabs>
              <w:adjustRightInd w:val="0"/>
              <w:snapToGrid w:val="0"/>
              <w:spacing w:line="280" w:lineRule="exact"/>
              <w:ind w:left="0" w:firstLine="0"/>
              <w:rPr>
                <w:rFonts w:hint="eastAsia" w:ascii="方正仿宋_GBK" w:hAnsi="仿宋" w:eastAsia="方正仿宋_GBK" w:cs="宋体"/>
                <w:sz w:val="24"/>
                <w:szCs w:val="24"/>
              </w:rPr>
            </w:pPr>
            <w:r>
              <w:rPr>
                <w:rFonts w:hint="eastAsia" w:ascii="方正仿宋_GBK" w:hAnsi="仿宋" w:eastAsia="方正仿宋_GBK" w:cs="宋体"/>
                <w:sz w:val="24"/>
                <w:szCs w:val="24"/>
              </w:rPr>
              <w:t>健全有关监管责任规章制度或规范性文件，相关工作责任明确，强化监管职责落实和能力保障。</w:t>
            </w:r>
          </w:p>
        </w:tc>
        <w:tc>
          <w:tcPr>
            <w:tcW w:w="1134" w:type="dxa"/>
            <w:noWrap w:val="0"/>
            <w:vAlign w:val="center"/>
          </w:tcPr>
          <w:p>
            <w:pPr>
              <w:adjustRightInd w:val="0"/>
              <w:snapToGrid w:val="0"/>
              <w:spacing w:line="280" w:lineRule="exact"/>
              <w:jc w:val="center"/>
              <w:rPr>
                <w:rFonts w:hint="eastAsia" w:ascii="方正仿宋_GBK" w:hAnsi="仿宋"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852" w:type="dxa"/>
            <w:tcBorders>
              <w:top w:val="single" w:color="auto" w:sz="4" w:space="0"/>
            </w:tcBorders>
            <w:noWrap w:val="0"/>
            <w:vAlign w:val="center"/>
          </w:tcPr>
          <w:p>
            <w:pPr>
              <w:adjustRightInd w:val="0"/>
              <w:snapToGrid w:val="0"/>
              <w:spacing w:line="280" w:lineRule="exact"/>
              <w:jc w:val="center"/>
              <w:rPr>
                <w:rFonts w:hint="eastAsia" w:ascii="方正仿宋_GBK" w:hAnsi="仿宋" w:eastAsia="方正仿宋_GBK" w:cs="宋体"/>
                <w:bCs/>
                <w:sz w:val="24"/>
              </w:rPr>
            </w:pPr>
            <w:r>
              <w:rPr>
                <w:rFonts w:hint="eastAsia" w:ascii="方正仿宋_GBK" w:hAnsi="仿宋" w:eastAsia="方正仿宋_GBK" w:cs="宋体"/>
                <w:bCs/>
                <w:sz w:val="24"/>
              </w:rPr>
              <w:t>3</w:t>
            </w:r>
          </w:p>
        </w:tc>
        <w:tc>
          <w:tcPr>
            <w:tcW w:w="1134" w:type="dxa"/>
            <w:tcBorders>
              <w:top w:val="single" w:color="auto" w:sz="4" w:space="0"/>
            </w:tcBorders>
            <w:noWrap w:val="0"/>
            <w:vAlign w:val="center"/>
          </w:tcPr>
          <w:p>
            <w:pPr>
              <w:adjustRightInd w:val="0"/>
              <w:snapToGrid w:val="0"/>
              <w:spacing w:line="280" w:lineRule="exact"/>
              <w:jc w:val="left"/>
              <w:rPr>
                <w:rFonts w:hint="eastAsia" w:ascii="方正仿宋_GBK" w:hAnsi="仿宋" w:eastAsia="方正仿宋_GBK"/>
                <w:sz w:val="24"/>
              </w:rPr>
            </w:pPr>
            <w:r>
              <w:rPr>
                <w:rFonts w:hint="eastAsia" w:ascii="方正仿宋_GBK" w:hAnsi="仿宋" w:eastAsia="方正仿宋_GBK"/>
                <w:sz w:val="24"/>
              </w:rPr>
              <w:t>质量安全监管工作开展情况</w:t>
            </w:r>
          </w:p>
        </w:tc>
        <w:tc>
          <w:tcPr>
            <w:tcW w:w="2268" w:type="dxa"/>
            <w:tcBorders>
              <w:top w:val="single" w:color="auto" w:sz="4" w:space="0"/>
            </w:tcBorders>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质量安全监管的体制机制和体系建设、制度建设、监管模式、监管措施、质量安全技术进步或创新等情况</w:t>
            </w:r>
          </w:p>
        </w:tc>
        <w:tc>
          <w:tcPr>
            <w:tcW w:w="1842"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相应文件、管理制度及资料</w:t>
            </w:r>
          </w:p>
        </w:tc>
        <w:tc>
          <w:tcPr>
            <w:tcW w:w="2268" w:type="dxa"/>
            <w:noWrap w:val="0"/>
            <w:vAlign w:val="center"/>
          </w:tcPr>
          <w:p>
            <w:pPr>
              <w:pStyle w:val="11"/>
              <w:tabs>
                <w:tab w:val="clear" w:pos="360"/>
              </w:tabs>
              <w:adjustRightInd w:val="0"/>
              <w:snapToGrid w:val="0"/>
              <w:spacing w:line="280" w:lineRule="exact"/>
              <w:ind w:left="0" w:firstLine="0"/>
              <w:rPr>
                <w:rFonts w:hint="eastAsia" w:ascii="方正仿宋_GBK" w:hAnsi="仿宋" w:eastAsia="方正仿宋_GBK" w:cs="宋体"/>
                <w:sz w:val="24"/>
                <w:szCs w:val="24"/>
              </w:rPr>
            </w:pPr>
            <w:r>
              <w:rPr>
                <w:rFonts w:hint="eastAsia" w:ascii="方正仿宋_GBK" w:hAnsi="仿宋" w:eastAsia="方正仿宋_GBK" w:cs="宋体"/>
                <w:sz w:val="24"/>
                <w:szCs w:val="24"/>
              </w:rPr>
              <w:t>不断完善质量、安全监管体制机制和体系建设，监管工作成效明显，推动监管措施、保障质量安全的技术进步或创新情况。</w:t>
            </w:r>
          </w:p>
        </w:tc>
        <w:tc>
          <w:tcPr>
            <w:tcW w:w="1134" w:type="dxa"/>
            <w:noWrap w:val="0"/>
            <w:vAlign w:val="center"/>
          </w:tcPr>
          <w:p>
            <w:pPr>
              <w:adjustRightInd w:val="0"/>
              <w:snapToGrid w:val="0"/>
              <w:spacing w:line="280" w:lineRule="exact"/>
              <w:jc w:val="center"/>
              <w:rPr>
                <w:rFonts w:hint="eastAsia" w:ascii="方正仿宋_GBK" w:hAnsi="仿宋"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852" w:type="dxa"/>
            <w:tcBorders>
              <w:top w:val="single" w:color="auto" w:sz="4" w:space="0"/>
              <w:bottom w:val="single" w:color="auto" w:sz="4" w:space="0"/>
            </w:tcBorders>
            <w:noWrap w:val="0"/>
            <w:vAlign w:val="center"/>
          </w:tcPr>
          <w:p>
            <w:pPr>
              <w:adjustRightInd w:val="0"/>
              <w:snapToGrid w:val="0"/>
              <w:spacing w:line="280" w:lineRule="exact"/>
              <w:jc w:val="center"/>
              <w:rPr>
                <w:rFonts w:hint="eastAsia" w:ascii="方正仿宋_GBK" w:hAnsi="仿宋" w:eastAsia="方正仿宋_GBK" w:cs="宋体"/>
                <w:bCs/>
                <w:sz w:val="24"/>
              </w:rPr>
            </w:pPr>
            <w:r>
              <w:rPr>
                <w:rFonts w:hint="eastAsia" w:ascii="方正仿宋_GBK" w:hAnsi="仿宋" w:eastAsia="方正仿宋_GBK" w:cs="宋体"/>
                <w:bCs/>
                <w:sz w:val="24"/>
              </w:rPr>
              <w:t>4</w:t>
            </w:r>
          </w:p>
        </w:tc>
        <w:tc>
          <w:tcPr>
            <w:tcW w:w="1134" w:type="dxa"/>
            <w:tcBorders>
              <w:top w:val="single" w:color="auto" w:sz="4" w:space="0"/>
              <w:bottom w:val="single" w:color="auto" w:sz="4" w:space="0"/>
            </w:tcBorders>
            <w:noWrap w:val="0"/>
            <w:vAlign w:val="center"/>
          </w:tcPr>
          <w:p>
            <w:pPr>
              <w:adjustRightInd w:val="0"/>
              <w:snapToGrid w:val="0"/>
              <w:spacing w:line="280" w:lineRule="exact"/>
              <w:jc w:val="left"/>
              <w:rPr>
                <w:rFonts w:hint="eastAsia" w:ascii="方正仿宋_GBK" w:hAnsi="仿宋" w:eastAsia="方正仿宋_GBK" w:cs="宋体"/>
                <w:bCs/>
                <w:sz w:val="24"/>
              </w:rPr>
            </w:pPr>
            <w:r>
              <w:rPr>
                <w:rFonts w:hint="eastAsia" w:ascii="方正仿宋_GBK" w:hAnsi="仿宋" w:eastAsia="方正仿宋_GBK" w:cs="宋体"/>
                <w:bCs/>
                <w:sz w:val="24"/>
              </w:rPr>
              <w:t>行政执法工作情况</w:t>
            </w:r>
          </w:p>
        </w:tc>
        <w:tc>
          <w:tcPr>
            <w:tcW w:w="2268" w:type="dxa"/>
            <w:tcBorders>
              <w:top w:val="single" w:color="auto" w:sz="4" w:space="0"/>
              <w:left w:val="single" w:color="auto" w:sz="4" w:space="0"/>
              <w:right w:val="single" w:color="auto" w:sz="4" w:space="0"/>
            </w:tcBorders>
            <w:noWrap w:val="0"/>
            <w:vAlign w:val="center"/>
          </w:tcPr>
          <w:p>
            <w:pPr>
              <w:adjustRightInd w:val="0"/>
              <w:snapToGrid w:val="0"/>
              <w:spacing w:line="280" w:lineRule="exact"/>
              <w:rPr>
                <w:rFonts w:hint="eastAsia" w:ascii="方正仿宋_GBK" w:hAnsi="仿宋" w:eastAsia="方正仿宋_GBK" w:cs="宋体"/>
                <w:bCs/>
                <w:sz w:val="24"/>
              </w:rPr>
            </w:pPr>
            <w:r>
              <w:rPr>
                <w:rFonts w:hint="eastAsia" w:ascii="方正仿宋_GBK" w:hAnsi="仿宋" w:eastAsia="方正仿宋_GBK" w:cs="宋体"/>
                <w:bCs/>
                <w:sz w:val="24"/>
              </w:rPr>
              <w:t>日常监督检查，发现问题处理以及事故、重大隐患责任追究；质量、安全举报的调查处理</w:t>
            </w:r>
          </w:p>
        </w:tc>
        <w:tc>
          <w:tcPr>
            <w:tcW w:w="1842" w:type="dxa"/>
            <w:tcBorders>
              <w:left w:val="single" w:color="auto" w:sz="4" w:space="0"/>
            </w:tcBorders>
            <w:noWrap w:val="0"/>
            <w:vAlign w:val="center"/>
          </w:tcPr>
          <w:p>
            <w:pPr>
              <w:adjustRightInd w:val="0"/>
              <w:snapToGrid w:val="0"/>
              <w:spacing w:line="280" w:lineRule="exact"/>
              <w:rPr>
                <w:rFonts w:hint="eastAsia" w:ascii="方正仿宋_GBK" w:hAnsi="仿宋" w:eastAsia="方正仿宋_GBK" w:cs="宋体"/>
                <w:bCs/>
                <w:sz w:val="24"/>
              </w:rPr>
            </w:pPr>
            <w:r>
              <w:rPr>
                <w:rFonts w:hint="eastAsia" w:ascii="方正仿宋_GBK" w:hAnsi="仿宋" w:eastAsia="方正仿宋_GBK" w:cs="宋体"/>
                <w:bCs/>
                <w:sz w:val="24"/>
              </w:rPr>
              <w:t>事故调查、举报调查处理、行政执法等相关文件、管理制度及资料</w:t>
            </w:r>
          </w:p>
        </w:tc>
        <w:tc>
          <w:tcPr>
            <w:tcW w:w="2268" w:type="dxa"/>
            <w:tcBorders>
              <w:left w:val="single" w:color="auto" w:sz="4" w:space="0"/>
            </w:tcBorders>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建立相关台账，调查工作方法得当，程序严谨，调查深入，结果客观，追究责任到位。</w:t>
            </w:r>
          </w:p>
        </w:tc>
        <w:tc>
          <w:tcPr>
            <w:tcW w:w="1134" w:type="dxa"/>
            <w:noWrap w:val="0"/>
            <w:vAlign w:val="center"/>
          </w:tcPr>
          <w:p>
            <w:pPr>
              <w:adjustRightInd w:val="0"/>
              <w:snapToGrid w:val="0"/>
              <w:spacing w:line="280" w:lineRule="exact"/>
              <w:jc w:val="center"/>
              <w:rPr>
                <w:rFonts w:hint="eastAsia" w:ascii="方正仿宋_GBK" w:hAnsi="仿宋"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4" w:hRule="atLeast"/>
        </w:trPr>
        <w:tc>
          <w:tcPr>
            <w:tcW w:w="852" w:type="dxa"/>
            <w:tcBorders>
              <w:top w:val="single" w:color="auto" w:sz="4" w:space="0"/>
            </w:tcBorders>
            <w:noWrap w:val="0"/>
            <w:vAlign w:val="center"/>
          </w:tcPr>
          <w:p>
            <w:pPr>
              <w:adjustRightInd w:val="0"/>
              <w:snapToGrid w:val="0"/>
              <w:spacing w:line="280" w:lineRule="exact"/>
              <w:jc w:val="center"/>
              <w:rPr>
                <w:rFonts w:hint="eastAsia" w:ascii="方正仿宋_GBK" w:hAnsi="仿宋" w:eastAsia="方正仿宋_GBK"/>
                <w:sz w:val="24"/>
              </w:rPr>
            </w:pPr>
            <w:r>
              <w:rPr>
                <w:rFonts w:hint="eastAsia" w:ascii="方正仿宋_GBK" w:hAnsi="仿宋" w:eastAsia="方正仿宋_GBK"/>
                <w:sz w:val="24"/>
              </w:rPr>
              <w:t>5</w:t>
            </w:r>
          </w:p>
        </w:tc>
        <w:tc>
          <w:tcPr>
            <w:tcW w:w="1134" w:type="dxa"/>
            <w:tcBorders>
              <w:top w:val="single" w:color="auto" w:sz="4" w:space="0"/>
            </w:tcBorders>
            <w:noWrap w:val="0"/>
            <w:vAlign w:val="center"/>
          </w:tcPr>
          <w:p>
            <w:pPr>
              <w:adjustRightInd w:val="0"/>
              <w:snapToGrid w:val="0"/>
              <w:spacing w:line="280" w:lineRule="exact"/>
              <w:jc w:val="left"/>
              <w:rPr>
                <w:rFonts w:hint="eastAsia" w:ascii="方正仿宋_GBK" w:hAnsi="仿宋" w:eastAsia="方正仿宋_GBK" w:cs="宋体"/>
                <w:bCs/>
                <w:sz w:val="24"/>
              </w:rPr>
            </w:pPr>
            <w:r>
              <w:rPr>
                <w:rFonts w:hint="eastAsia" w:ascii="方正仿宋_GBK" w:hAnsi="仿宋" w:eastAsia="方正仿宋_GBK" w:cs="宋体"/>
                <w:bCs/>
                <w:sz w:val="24"/>
              </w:rPr>
              <w:t>专项工作开展情况</w:t>
            </w:r>
          </w:p>
        </w:tc>
        <w:tc>
          <w:tcPr>
            <w:tcW w:w="2268" w:type="dxa"/>
            <w:tcBorders>
              <w:left w:val="single" w:color="auto" w:sz="4" w:space="0"/>
              <w:right w:val="single" w:color="auto" w:sz="4" w:space="0"/>
            </w:tcBorders>
            <w:noWrap w:val="0"/>
            <w:vAlign w:val="center"/>
          </w:tcPr>
          <w:p>
            <w:pPr>
              <w:adjustRightInd w:val="0"/>
              <w:snapToGrid w:val="0"/>
              <w:spacing w:line="280" w:lineRule="exact"/>
              <w:rPr>
                <w:rFonts w:hint="eastAsia" w:ascii="方正仿宋_GBK" w:hAnsi="仿宋" w:eastAsia="方正仿宋_GBK" w:cs="宋体"/>
                <w:bCs/>
                <w:sz w:val="24"/>
              </w:rPr>
            </w:pPr>
            <w:r>
              <w:rPr>
                <w:rFonts w:hint="eastAsia" w:ascii="方正仿宋_GBK" w:hAnsi="仿宋" w:eastAsia="方正仿宋_GBK" w:cs="宋体"/>
                <w:bCs/>
                <w:sz w:val="24"/>
              </w:rPr>
              <w:t>国家或行业开展的专项行动；品质工程、“平安工地”考评与创建工作；施工标准化工作等</w:t>
            </w:r>
          </w:p>
        </w:tc>
        <w:tc>
          <w:tcPr>
            <w:tcW w:w="1842" w:type="dxa"/>
            <w:tcBorders>
              <w:top w:val="single" w:color="auto" w:sz="4" w:space="0"/>
              <w:left w:val="single" w:color="auto" w:sz="4" w:space="0"/>
            </w:tcBorders>
            <w:noWrap w:val="0"/>
            <w:vAlign w:val="center"/>
          </w:tcPr>
          <w:p>
            <w:pPr>
              <w:pStyle w:val="11"/>
              <w:tabs>
                <w:tab w:val="clear" w:pos="360"/>
              </w:tabs>
              <w:adjustRightInd w:val="0"/>
              <w:snapToGrid w:val="0"/>
              <w:spacing w:line="280" w:lineRule="exact"/>
              <w:ind w:left="0" w:firstLine="0"/>
              <w:rPr>
                <w:rFonts w:hint="eastAsia" w:ascii="方正仿宋_GBK" w:hAnsi="仿宋" w:eastAsia="方正仿宋_GBK" w:cs="宋体"/>
                <w:bCs/>
                <w:sz w:val="24"/>
                <w:szCs w:val="24"/>
              </w:rPr>
            </w:pPr>
            <w:r>
              <w:rPr>
                <w:rFonts w:hint="eastAsia" w:ascii="方正仿宋_GBK" w:hAnsi="仿宋" w:eastAsia="方正仿宋_GBK" w:cs="宋体"/>
                <w:bCs/>
                <w:sz w:val="24"/>
                <w:szCs w:val="24"/>
              </w:rPr>
              <w:t>相应活动方案、文件</w:t>
            </w:r>
            <w:r>
              <w:rPr>
                <w:rFonts w:hint="eastAsia" w:ascii="方正仿宋_GBK" w:hAnsi="仿宋" w:eastAsia="方正仿宋_GBK" w:cs="宋体"/>
                <w:sz w:val="24"/>
                <w:szCs w:val="24"/>
              </w:rPr>
              <w:t>、管理制度</w:t>
            </w:r>
            <w:r>
              <w:rPr>
                <w:rFonts w:hint="eastAsia" w:ascii="方正仿宋_GBK" w:hAnsi="仿宋" w:eastAsia="方正仿宋_GBK" w:cs="宋体"/>
                <w:bCs/>
                <w:sz w:val="24"/>
                <w:szCs w:val="24"/>
              </w:rPr>
              <w:t>及资料</w:t>
            </w:r>
          </w:p>
        </w:tc>
        <w:tc>
          <w:tcPr>
            <w:tcW w:w="2268" w:type="dxa"/>
            <w:tcBorders>
              <w:top w:val="single" w:color="auto" w:sz="4" w:space="0"/>
            </w:tcBorders>
            <w:noWrap w:val="0"/>
            <w:vAlign w:val="center"/>
          </w:tcPr>
          <w:p>
            <w:pPr>
              <w:pStyle w:val="11"/>
              <w:tabs>
                <w:tab w:val="clear" w:pos="360"/>
              </w:tabs>
              <w:adjustRightInd w:val="0"/>
              <w:snapToGrid w:val="0"/>
              <w:spacing w:line="280" w:lineRule="exact"/>
              <w:ind w:left="0" w:firstLine="0"/>
              <w:rPr>
                <w:rFonts w:hint="eastAsia" w:ascii="方正仿宋_GBK" w:hAnsi="仿宋" w:eastAsia="方正仿宋_GBK" w:cs="宋体"/>
                <w:sz w:val="24"/>
                <w:szCs w:val="24"/>
              </w:rPr>
            </w:pPr>
            <w:r>
              <w:rPr>
                <w:rFonts w:hint="eastAsia" w:ascii="方正仿宋_GBK" w:hAnsi="仿宋" w:eastAsia="方正仿宋_GBK" w:cs="宋体"/>
                <w:sz w:val="24"/>
                <w:szCs w:val="24"/>
              </w:rPr>
              <w:t>制定了具体方案，工作内容明确、相关职责落实，质量、安全管理工作开展到位，健全长效管理机制。</w:t>
            </w:r>
          </w:p>
        </w:tc>
        <w:tc>
          <w:tcPr>
            <w:tcW w:w="1134" w:type="dxa"/>
            <w:noWrap w:val="0"/>
            <w:vAlign w:val="center"/>
          </w:tcPr>
          <w:p>
            <w:pPr>
              <w:adjustRightInd w:val="0"/>
              <w:snapToGrid w:val="0"/>
              <w:spacing w:line="280" w:lineRule="exact"/>
              <w:jc w:val="center"/>
              <w:rPr>
                <w:rFonts w:hint="eastAsia" w:ascii="方正仿宋_GBK" w:hAnsi="仿宋" w:eastAsia="方正仿宋_GBK"/>
                <w:sz w:val="24"/>
              </w:rPr>
            </w:pPr>
          </w:p>
        </w:tc>
      </w:tr>
    </w:tbl>
    <w:p>
      <w:pPr>
        <w:spacing w:line="240" w:lineRule="atLeas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附表2</w:t>
      </w:r>
    </w:p>
    <w:p>
      <w:pPr>
        <w:spacing w:line="240" w:lineRule="atLeast"/>
        <w:rPr>
          <w:rFonts w:hint="eastAsia" w:ascii="黑体" w:hAnsi="黑体" w:eastAsia="黑体" w:cs="华文宋体"/>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黑体" w:eastAsia="方正小标宋_GBK" w:cs="宋体-18030"/>
          <w:bCs/>
          <w:spacing w:val="-20"/>
          <w:sz w:val="44"/>
          <w:szCs w:val="44"/>
        </w:rPr>
      </w:pPr>
      <w:r>
        <w:rPr>
          <w:rFonts w:hint="eastAsia" w:ascii="方正小标宋_GBK" w:hAnsi="黑体" w:eastAsia="方正小标宋_GBK" w:cs="宋体-18030"/>
          <w:bCs/>
          <w:spacing w:val="-20"/>
          <w:sz w:val="44"/>
          <w:szCs w:val="44"/>
        </w:rPr>
        <w:t>重庆区县公路水运工程质量安全管理行为督查表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黑体" w:eastAsia="方正小标宋_GBK" w:cs="宋体-18030"/>
          <w:bCs/>
          <w:spacing w:val="-20"/>
          <w:sz w:val="44"/>
          <w:szCs w:val="44"/>
        </w:rPr>
      </w:pP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9"/>
        <w:gridCol w:w="1352"/>
        <w:gridCol w:w="1696"/>
        <w:gridCol w:w="5136"/>
        <w:gridCol w:w="8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tblHeader/>
          <w:jc w:val="center"/>
        </w:trPr>
        <w:tc>
          <w:tcPr>
            <w:tcW w:w="799" w:type="dxa"/>
            <w:noWrap w:val="0"/>
            <w:vAlign w:val="center"/>
          </w:tcPr>
          <w:p>
            <w:pPr>
              <w:adjustRightInd w:val="0"/>
              <w:snapToGrid w:val="0"/>
              <w:jc w:val="center"/>
              <w:rPr>
                <w:rFonts w:hint="eastAsia" w:ascii="黑体" w:hAnsi="黑体" w:eastAsia="黑体"/>
                <w:sz w:val="24"/>
              </w:rPr>
            </w:pPr>
            <w:r>
              <w:rPr>
                <w:rFonts w:hint="eastAsia" w:ascii="黑体" w:hAnsi="黑体" w:eastAsia="黑体"/>
                <w:sz w:val="24"/>
              </w:rPr>
              <w:t>参建单位</w:t>
            </w:r>
          </w:p>
        </w:tc>
        <w:tc>
          <w:tcPr>
            <w:tcW w:w="1352" w:type="dxa"/>
            <w:noWrap w:val="0"/>
            <w:vAlign w:val="center"/>
          </w:tcPr>
          <w:p>
            <w:pPr>
              <w:adjustRightInd w:val="0"/>
              <w:snapToGrid w:val="0"/>
              <w:jc w:val="center"/>
              <w:rPr>
                <w:rFonts w:hint="eastAsia" w:ascii="黑体" w:hAnsi="黑体" w:eastAsia="黑体"/>
                <w:sz w:val="24"/>
              </w:rPr>
            </w:pPr>
            <w:r>
              <w:rPr>
                <w:rFonts w:hint="eastAsia" w:ascii="黑体" w:hAnsi="黑体" w:eastAsia="黑体"/>
                <w:sz w:val="24"/>
              </w:rPr>
              <w:t>抽查内容</w:t>
            </w:r>
          </w:p>
        </w:tc>
        <w:tc>
          <w:tcPr>
            <w:tcW w:w="1696" w:type="dxa"/>
            <w:noWrap w:val="0"/>
            <w:vAlign w:val="center"/>
          </w:tcPr>
          <w:p>
            <w:pPr>
              <w:adjustRightInd w:val="0"/>
              <w:snapToGrid w:val="0"/>
              <w:jc w:val="center"/>
              <w:rPr>
                <w:rFonts w:hint="eastAsia" w:ascii="黑体" w:hAnsi="黑体" w:eastAsia="黑体"/>
                <w:sz w:val="24"/>
              </w:rPr>
            </w:pPr>
            <w:r>
              <w:rPr>
                <w:rFonts w:hint="eastAsia" w:ascii="黑体" w:hAnsi="黑体" w:eastAsia="黑体"/>
                <w:sz w:val="24"/>
              </w:rPr>
              <w:t>抽查指标项</w:t>
            </w:r>
          </w:p>
        </w:tc>
        <w:tc>
          <w:tcPr>
            <w:tcW w:w="5136" w:type="dxa"/>
            <w:noWrap w:val="0"/>
            <w:vAlign w:val="center"/>
          </w:tcPr>
          <w:p>
            <w:pPr>
              <w:adjustRightInd w:val="0"/>
              <w:snapToGrid w:val="0"/>
              <w:jc w:val="center"/>
              <w:rPr>
                <w:rFonts w:ascii="黑体" w:hAnsi="黑体" w:eastAsia="黑体"/>
                <w:sz w:val="24"/>
              </w:rPr>
            </w:pPr>
            <w:r>
              <w:rPr>
                <w:rFonts w:hint="eastAsia" w:ascii="黑体" w:hAnsi="黑体" w:eastAsia="黑体"/>
                <w:sz w:val="24"/>
              </w:rPr>
              <w:t>相关要求</w:t>
            </w:r>
          </w:p>
        </w:tc>
        <w:tc>
          <w:tcPr>
            <w:tcW w:w="845" w:type="dxa"/>
            <w:noWrap w:val="0"/>
            <w:vAlign w:val="top"/>
          </w:tcPr>
          <w:p>
            <w:pPr>
              <w:adjustRightInd w:val="0"/>
              <w:snapToGrid w:val="0"/>
              <w:jc w:val="center"/>
              <w:rPr>
                <w:rFonts w:hint="eastAsia" w:ascii="黑体" w:hAnsi="黑体" w:eastAsia="黑体"/>
                <w:sz w:val="24"/>
              </w:rPr>
            </w:pPr>
            <w:r>
              <w:rPr>
                <w:rFonts w:hint="eastAsia" w:ascii="黑体" w:hAnsi="黑体" w:eastAsia="黑体" w:cs="宋体"/>
                <w:sz w:val="24"/>
              </w:rPr>
              <w:t>检查结果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5" w:hRule="exact"/>
          <w:jc w:val="center"/>
        </w:trPr>
        <w:tc>
          <w:tcPr>
            <w:tcW w:w="799" w:type="dxa"/>
            <w:vMerge w:val="restart"/>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建设单位</w:t>
            </w:r>
          </w:p>
          <w:p>
            <w:pPr>
              <w:adjustRightInd w:val="0"/>
              <w:snapToGrid w:val="0"/>
              <w:spacing w:line="340" w:lineRule="exact"/>
              <w:jc w:val="center"/>
              <w:rPr>
                <w:rFonts w:hint="eastAsia" w:ascii="方正仿宋_GBK" w:hAnsi="仿宋" w:eastAsia="方正仿宋_GBK"/>
                <w:bCs/>
                <w:sz w:val="24"/>
              </w:rPr>
            </w:pPr>
          </w:p>
        </w:tc>
        <w:tc>
          <w:tcPr>
            <w:tcW w:w="1352" w:type="dxa"/>
            <w:vMerge w:val="restart"/>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管理体系</w:t>
            </w: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目标和制度</w:t>
            </w:r>
          </w:p>
        </w:tc>
        <w:tc>
          <w:tcPr>
            <w:tcW w:w="5136" w:type="dxa"/>
            <w:noWrap w:val="0"/>
            <w:vAlign w:val="center"/>
          </w:tcPr>
          <w:p>
            <w:pPr>
              <w:adjustRightInd w:val="0"/>
              <w:snapToGrid w:val="0"/>
              <w:spacing w:line="340" w:lineRule="exact"/>
              <w:rPr>
                <w:rFonts w:hint="eastAsia" w:ascii="方正仿宋_GBK" w:hAnsi="仿宋" w:eastAsia="方正仿宋_GBK"/>
                <w:sz w:val="24"/>
              </w:rPr>
            </w:pPr>
            <w:r>
              <w:rPr>
                <w:rFonts w:hint="eastAsia" w:ascii="方正仿宋_GBK" w:hAnsi="仿宋" w:eastAsia="方正仿宋_GBK"/>
                <w:sz w:val="24"/>
              </w:rPr>
              <w:t>质量、安全管理目标明确，质量安全责任、检查、安全生产费用等制度合理，可操作。</w:t>
            </w:r>
          </w:p>
        </w:tc>
        <w:tc>
          <w:tcPr>
            <w:tcW w:w="845" w:type="dxa"/>
            <w:noWrap w:val="0"/>
            <w:vAlign w:val="top"/>
          </w:tcPr>
          <w:p>
            <w:pPr>
              <w:snapToGrid w:val="0"/>
              <w:spacing w:line="240" w:lineRule="atLeast"/>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799" w:type="dxa"/>
            <w:vMerge w:val="continue"/>
            <w:noWrap w:val="0"/>
            <w:vAlign w:val="center"/>
          </w:tcPr>
          <w:p>
            <w:pPr>
              <w:adjustRightInd w:val="0"/>
              <w:snapToGrid w:val="0"/>
              <w:spacing w:line="340" w:lineRule="exact"/>
              <w:jc w:val="center"/>
              <w:rPr>
                <w:rFonts w:hint="eastAsia" w:ascii="方正仿宋_GBK" w:hAnsi="仿宋" w:eastAsia="方正仿宋_GBK"/>
                <w:bCs/>
                <w:sz w:val="24"/>
              </w:rPr>
            </w:pPr>
          </w:p>
        </w:tc>
        <w:tc>
          <w:tcPr>
            <w:tcW w:w="1352" w:type="dxa"/>
            <w:vMerge w:val="continue"/>
            <w:noWrap w:val="0"/>
            <w:vAlign w:val="center"/>
          </w:tcPr>
          <w:p>
            <w:pPr>
              <w:adjustRightInd w:val="0"/>
              <w:snapToGrid w:val="0"/>
              <w:spacing w:line="340" w:lineRule="exact"/>
              <w:jc w:val="center"/>
              <w:rPr>
                <w:rFonts w:hint="eastAsia" w:ascii="方正仿宋_GBK" w:hAnsi="仿宋" w:eastAsia="方正仿宋_GBK"/>
                <w:bCs/>
                <w:sz w:val="24"/>
              </w:rPr>
            </w:pP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机构与职责</w:t>
            </w:r>
          </w:p>
        </w:tc>
        <w:tc>
          <w:tcPr>
            <w:tcW w:w="5136" w:type="dxa"/>
            <w:noWrap w:val="0"/>
            <w:vAlign w:val="center"/>
          </w:tcPr>
          <w:p>
            <w:pPr>
              <w:adjustRightInd w:val="0"/>
              <w:snapToGrid w:val="0"/>
              <w:spacing w:line="340" w:lineRule="exact"/>
              <w:rPr>
                <w:rFonts w:hint="eastAsia" w:ascii="方正仿宋_GBK" w:hAnsi="仿宋" w:eastAsia="方正仿宋_GBK"/>
                <w:sz w:val="24"/>
              </w:rPr>
            </w:pPr>
            <w:r>
              <w:rPr>
                <w:rFonts w:hint="eastAsia" w:ascii="方正仿宋_GBK" w:hAnsi="仿宋" w:eastAsia="方正仿宋_GBK"/>
                <w:sz w:val="24"/>
              </w:rPr>
              <w:t>质量安全管理机构和岗位职责明确，责任落实。</w:t>
            </w:r>
          </w:p>
        </w:tc>
        <w:tc>
          <w:tcPr>
            <w:tcW w:w="845" w:type="dxa"/>
            <w:noWrap w:val="0"/>
            <w:vAlign w:val="top"/>
          </w:tcPr>
          <w:p>
            <w:pPr>
              <w:adjustRightInd w:val="0"/>
              <w:snapToGrid w:val="0"/>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6" w:hRule="atLeast"/>
          <w:jc w:val="center"/>
        </w:trPr>
        <w:tc>
          <w:tcPr>
            <w:tcW w:w="799" w:type="dxa"/>
            <w:vMerge w:val="continue"/>
            <w:noWrap w:val="0"/>
            <w:vAlign w:val="center"/>
          </w:tcPr>
          <w:p>
            <w:pPr>
              <w:adjustRightInd w:val="0"/>
              <w:snapToGrid w:val="0"/>
              <w:spacing w:line="340" w:lineRule="exact"/>
              <w:jc w:val="center"/>
              <w:rPr>
                <w:rFonts w:hint="eastAsia" w:ascii="方正仿宋_GBK" w:hAnsi="仿宋" w:eastAsia="方正仿宋_GBK"/>
                <w:bCs/>
                <w:sz w:val="24"/>
              </w:rPr>
            </w:pPr>
          </w:p>
        </w:tc>
        <w:tc>
          <w:tcPr>
            <w:tcW w:w="1352" w:type="dxa"/>
            <w:vMerge w:val="restart"/>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保障条件</w:t>
            </w: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基础条件</w:t>
            </w:r>
          </w:p>
        </w:tc>
        <w:tc>
          <w:tcPr>
            <w:tcW w:w="5136" w:type="dxa"/>
            <w:noWrap w:val="0"/>
            <w:vAlign w:val="center"/>
          </w:tcPr>
          <w:p>
            <w:pPr>
              <w:adjustRightInd w:val="0"/>
              <w:snapToGrid w:val="0"/>
              <w:spacing w:line="340" w:lineRule="exact"/>
              <w:rPr>
                <w:rFonts w:hint="eastAsia" w:ascii="方正仿宋_GBK" w:hAnsi="仿宋" w:eastAsia="方正仿宋_GBK"/>
                <w:sz w:val="24"/>
              </w:rPr>
            </w:pPr>
            <w:r>
              <w:rPr>
                <w:rFonts w:hint="eastAsia" w:ascii="方正仿宋_GBK" w:hAnsi="仿宋" w:eastAsia="方正仿宋_GBK"/>
                <w:sz w:val="24"/>
              </w:rPr>
              <w:t>依法依规办理质量监督手续和审查安全生产条件，已开展安全风险管理，编制应急预案。</w:t>
            </w:r>
          </w:p>
        </w:tc>
        <w:tc>
          <w:tcPr>
            <w:tcW w:w="845" w:type="dxa"/>
            <w:noWrap w:val="0"/>
            <w:vAlign w:val="top"/>
          </w:tcPr>
          <w:p>
            <w:pPr>
              <w:adjustRightInd w:val="0"/>
              <w:snapToGrid w:val="0"/>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7" w:hRule="exact"/>
          <w:jc w:val="center"/>
        </w:trPr>
        <w:tc>
          <w:tcPr>
            <w:tcW w:w="799" w:type="dxa"/>
            <w:vMerge w:val="continue"/>
            <w:noWrap w:val="0"/>
            <w:vAlign w:val="center"/>
          </w:tcPr>
          <w:p>
            <w:pPr>
              <w:adjustRightInd w:val="0"/>
              <w:snapToGrid w:val="0"/>
              <w:spacing w:line="340" w:lineRule="exact"/>
              <w:jc w:val="center"/>
              <w:rPr>
                <w:rFonts w:hint="eastAsia" w:ascii="方正仿宋_GBK" w:hAnsi="仿宋" w:eastAsia="方正仿宋_GBK"/>
                <w:bCs/>
                <w:color w:val="000000"/>
                <w:sz w:val="24"/>
              </w:rPr>
            </w:pPr>
          </w:p>
        </w:tc>
        <w:tc>
          <w:tcPr>
            <w:tcW w:w="1352" w:type="dxa"/>
            <w:vMerge w:val="continue"/>
            <w:noWrap w:val="0"/>
            <w:vAlign w:val="center"/>
          </w:tcPr>
          <w:p>
            <w:pPr>
              <w:adjustRightInd w:val="0"/>
              <w:snapToGrid w:val="0"/>
              <w:spacing w:line="340" w:lineRule="exact"/>
              <w:jc w:val="center"/>
              <w:rPr>
                <w:rFonts w:hint="eastAsia" w:ascii="方正仿宋_GBK" w:hAnsi="仿宋" w:eastAsia="方正仿宋_GBK"/>
                <w:bCs/>
                <w:color w:val="000000"/>
                <w:sz w:val="24"/>
              </w:rPr>
            </w:pP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合同管理</w:t>
            </w:r>
          </w:p>
        </w:tc>
        <w:tc>
          <w:tcPr>
            <w:tcW w:w="5136" w:type="dxa"/>
            <w:noWrap w:val="0"/>
            <w:vAlign w:val="center"/>
          </w:tcPr>
          <w:p>
            <w:pPr>
              <w:adjustRightInd w:val="0"/>
              <w:snapToGrid w:val="0"/>
              <w:spacing w:line="340" w:lineRule="exact"/>
              <w:rPr>
                <w:rFonts w:hint="eastAsia" w:ascii="方正仿宋_GBK" w:hAnsi="仿宋" w:eastAsia="方正仿宋_GBK"/>
                <w:sz w:val="24"/>
              </w:rPr>
            </w:pPr>
            <w:r>
              <w:rPr>
                <w:rFonts w:hint="eastAsia" w:ascii="方正仿宋_GBK" w:hAnsi="仿宋" w:eastAsia="方正仿宋_GBK"/>
                <w:sz w:val="24"/>
              </w:rPr>
              <w:t>质量安全目标、保障条件和责任条款明确；工期按批复文件执行。</w:t>
            </w:r>
          </w:p>
        </w:tc>
        <w:tc>
          <w:tcPr>
            <w:tcW w:w="845" w:type="dxa"/>
            <w:noWrap w:val="0"/>
            <w:vAlign w:val="top"/>
          </w:tcPr>
          <w:p>
            <w:pPr>
              <w:adjustRightInd w:val="0"/>
              <w:snapToGrid w:val="0"/>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trPr>
        <w:tc>
          <w:tcPr>
            <w:tcW w:w="799" w:type="dxa"/>
            <w:vMerge w:val="continue"/>
            <w:noWrap w:val="0"/>
            <w:vAlign w:val="center"/>
          </w:tcPr>
          <w:p>
            <w:pPr>
              <w:adjustRightInd w:val="0"/>
              <w:snapToGrid w:val="0"/>
              <w:spacing w:line="340" w:lineRule="exact"/>
              <w:jc w:val="center"/>
              <w:rPr>
                <w:rFonts w:hint="eastAsia" w:ascii="方正仿宋_GBK" w:hAnsi="仿宋" w:eastAsia="方正仿宋_GBK"/>
                <w:bCs/>
                <w:sz w:val="24"/>
              </w:rPr>
            </w:pPr>
          </w:p>
        </w:tc>
        <w:tc>
          <w:tcPr>
            <w:tcW w:w="1352" w:type="dxa"/>
            <w:vMerge w:val="restart"/>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管理效能</w:t>
            </w: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 xml:space="preserve"> 质量安全管控</w:t>
            </w:r>
          </w:p>
        </w:tc>
        <w:tc>
          <w:tcPr>
            <w:tcW w:w="5136" w:type="dxa"/>
            <w:noWrap w:val="0"/>
            <w:vAlign w:val="center"/>
          </w:tcPr>
          <w:p>
            <w:pPr>
              <w:adjustRightInd w:val="0"/>
              <w:snapToGrid w:val="0"/>
              <w:spacing w:line="340" w:lineRule="exact"/>
              <w:rPr>
                <w:rFonts w:hint="eastAsia" w:ascii="方正仿宋_GBK" w:hAnsi="仿宋" w:eastAsia="方正仿宋_GBK"/>
                <w:sz w:val="24"/>
              </w:rPr>
            </w:pPr>
            <w:r>
              <w:rPr>
                <w:rFonts w:hint="eastAsia" w:ascii="方正仿宋_GBK" w:hAnsi="仿宋" w:eastAsia="方正仿宋_GBK"/>
                <w:sz w:val="24"/>
              </w:rPr>
              <w:t>创新管理手段，推行先进技术工艺，有效开展项目自查，管理措施有效、针对性强。</w:t>
            </w:r>
          </w:p>
        </w:tc>
        <w:tc>
          <w:tcPr>
            <w:tcW w:w="845" w:type="dxa"/>
            <w:noWrap w:val="0"/>
            <w:vAlign w:val="top"/>
          </w:tcPr>
          <w:p>
            <w:pPr>
              <w:adjustRightInd w:val="0"/>
              <w:snapToGrid w:val="0"/>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jc w:val="center"/>
        </w:trPr>
        <w:tc>
          <w:tcPr>
            <w:tcW w:w="799" w:type="dxa"/>
            <w:vMerge w:val="continue"/>
            <w:noWrap w:val="0"/>
            <w:vAlign w:val="center"/>
          </w:tcPr>
          <w:p>
            <w:pPr>
              <w:adjustRightInd w:val="0"/>
              <w:snapToGrid w:val="0"/>
              <w:spacing w:line="340" w:lineRule="exact"/>
              <w:jc w:val="center"/>
              <w:rPr>
                <w:rFonts w:hint="eastAsia" w:ascii="方正仿宋_GBK" w:hAnsi="仿宋" w:eastAsia="方正仿宋_GBK"/>
                <w:bCs/>
                <w:sz w:val="24"/>
              </w:rPr>
            </w:pPr>
          </w:p>
        </w:tc>
        <w:tc>
          <w:tcPr>
            <w:tcW w:w="1352" w:type="dxa"/>
            <w:vMerge w:val="continue"/>
            <w:noWrap w:val="0"/>
            <w:vAlign w:val="center"/>
          </w:tcPr>
          <w:p>
            <w:pPr>
              <w:adjustRightInd w:val="0"/>
              <w:snapToGrid w:val="0"/>
              <w:spacing w:line="340" w:lineRule="exact"/>
              <w:jc w:val="center"/>
              <w:rPr>
                <w:rFonts w:hint="eastAsia" w:ascii="方正仿宋_GBK" w:hAnsi="仿宋" w:eastAsia="方正仿宋_GBK"/>
                <w:bCs/>
                <w:sz w:val="24"/>
              </w:rPr>
            </w:pP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问题与隐患整改</w:t>
            </w:r>
          </w:p>
        </w:tc>
        <w:tc>
          <w:tcPr>
            <w:tcW w:w="5136" w:type="dxa"/>
            <w:noWrap w:val="0"/>
            <w:vAlign w:val="center"/>
          </w:tcPr>
          <w:p>
            <w:pPr>
              <w:adjustRightInd w:val="0"/>
              <w:snapToGrid w:val="0"/>
              <w:spacing w:line="340" w:lineRule="exact"/>
              <w:rPr>
                <w:rFonts w:hint="eastAsia" w:ascii="方正仿宋_GBK" w:hAnsi="仿宋" w:eastAsia="方正仿宋_GBK"/>
                <w:sz w:val="24"/>
              </w:rPr>
            </w:pPr>
            <w:r>
              <w:rPr>
                <w:rFonts w:hint="eastAsia" w:ascii="方正仿宋_GBK" w:hAnsi="仿宋" w:eastAsia="方正仿宋_GBK"/>
                <w:sz w:val="24"/>
              </w:rPr>
              <w:t>对自查及交通行政主管部门、质量安全监管机构抽查出的质量问题或安全隐患，及时组织整改到位。</w:t>
            </w:r>
          </w:p>
        </w:tc>
        <w:tc>
          <w:tcPr>
            <w:tcW w:w="845" w:type="dxa"/>
            <w:noWrap w:val="0"/>
            <w:vAlign w:val="top"/>
          </w:tcPr>
          <w:p>
            <w:pPr>
              <w:adjustRightInd w:val="0"/>
              <w:snapToGrid w:val="0"/>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jc w:val="center"/>
        </w:trPr>
        <w:tc>
          <w:tcPr>
            <w:tcW w:w="799" w:type="dxa"/>
            <w:vMerge w:val="restart"/>
            <w:noWrap w:val="0"/>
            <w:vAlign w:val="center"/>
          </w:tcPr>
          <w:p>
            <w:pPr>
              <w:adjustRightInd w:val="0"/>
              <w:snapToGrid w:val="0"/>
              <w:spacing w:line="340" w:lineRule="exact"/>
              <w:rPr>
                <w:rFonts w:hint="eastAsia" w:ascii="方正仿宋_GBK" w:hAnsi="仿宋" w:eastAsia="方正仿宋_GBK"/>
                <w:sz w:val="24"/>
              </w:rPr>
            </w:pPr>
            <w:r>
              <w:rPr>
                <w:rFonts w:hint="eastAsia" w:ascii="方正仿宋_GBK" w:hAnsi="仿宋" w:eastAsia="方正仿宋_GBK"/>
                <w:sz w:val="24"/>
              </w:rPr>
              <w:t>设计</w:t>
            </w:r>
          </w:p>
          <w:p>
            <w:pPr>
              <w:adjustRightInd w:val="0"/>
              <w:snapToGrid w:val="0"/>
              <w:spacing w:line="340" w:lineRule="exact"/>
              <w:rPr>
                <w:rFonts w:hint="eastAsia" w:ascii="方正仿宋_GBK" w:hAnsi="仿宋" w:eastAsia="方正仿宋_GBK"/>
                <w:sz w:val="24"/>
              </w:rPr>
            </w:pPr>
            <w:r>
              <w:rPr>
                <w:rFonts w:hint="eastAsia" w:ascii="方正仿宋_GBK" w:hAnsi="仿宋" w:eastAsia="方正仿宋_GBK"/>
                <w:sz w:val="24"/>
              </w:rPr>
              <w:t>单位</w:t>
            </w:r>
          </w:p>
        </w:tc>
        <w:tc>
          <w:tcPr>
            <w:tcW w:w="1352" w:type="dxa"/>
            <w:vMerge w:val="restart"/>
            <w:noWrap w:val="0"/>
            <w:vAlign w:val="center"/>
          </w:tcPr>
          <w:p>
            <w:pPr>
              <w:adjustRightInd w:val="0"/>
              <w:snapToGrid w:val="0"/>
              <w:spacing w:line="340" w:lineRule="exact"/>
              <w:jc w:val="center"/>
              <w:rPr>
                <w:rFonts w:hint="eastAsia" w:ascii="方正仿宋_GBK" w:hAnsi="仿宋" w:eastAsia="方正仿宋_GBK"/>
                <w:sz w:val="24"/>
              </w:rPr>
            </w:pPr>
            <w:r>
              <w:rPr>
                <w:rFonts w:hint="eastAsia" w:ascii="方正仿宋_GBK" w:hAnsi="仿宋" w:eastAsia="方正仿宋_GBK"/>
                <w:sz w:val="24"/>
              </w:rPr>
              <w:t>勘察</w:t>
            </w:r>
          </w:p>
          <w:p>
            <w:pPr>
              <w:adjustRightInd w:val="0"/>
              <w:snapToGrid w:val="0"/>
              <w:spacing w:line="340" w:lineRule="exact"/>
              <w:jc w:val="center"/>
              <w:rPr>
                <w:rFonts w:hint="eastAsia" w:ascii="方正仿宋_GBK" w:hAnsi="仿宋" w:eastAsia="方正仿宋_GBK"/>
                <w:sz w:val="24"/>
              </w:rPr>
            </w:pPr>
            <w:r>
              <w:rPr>
                <w:rFonts w:hint="eastAsia" w:ascii="方正仿宋_GBK" w:hAnsi="仿宋" w:eastAsia="方正仿宋_GBK"/>
                <w:sz w:val="24"/>
              </w:rPr>
              <w:t>设计</w:t>
            </w:r>
          </w:p>
          <w:p>
            <w:pPr>
              <w:adjustRightInd w:val="0"/>
              <w:snapToGrid w:val="0"/>
              <w:spacing w:line="340" w:lineRule="exact"/>
              <w:jc w:val="center"/>
              <w:rPr>
                <w:rFonts w:hint="eastAsia" w:ascii="方正仿宋_GBK" w:hAnsi="仿宋" w:eastAsia="方正仿宋_GBK"/>
                <w:sz w:val="24"/>
              </w:rPr>
            </w:pPr>
            <w:r>
              <w:rPr>
                <w:rFonts w:hint="eastAsia" w:ascii="方正仿宋_GBK" w:hAnsi="仿宋" w:eastAsia="方正仿宋_GBK"/>
                <w:sz w:val="24"/>
              </w:rPr>
              <w:t>工作</w:t>
            </w:r>
          </w:p>
          <w:p>
            <w:pPr>
              <w:adjustRightInd w:val="0"/>
              <w:snapToGrid w:val="0"/>
              <w:spacing w:line="340" w:lineRule="exact"/>
              <w:jc w:val="center"/>
              <w:rPr>
                <w:rFonts w:hint="eastAsia" w:ascii="方正仿宋_GBK" w:hAnsi="仿宋" w:eastAsia="方正仿宋_GBK"/>
                <w:sz w:val="24"/>
              </w:rPr>
            </w:pPr>
            <w:r>
              <w:rPr>
                <w:rFonts w:hint="eastAsia" w:ascii="方正仿宋_GBK" w:hAnsi="仿宋" w:eastAsia="方正仿宋_GBK"/>
                <w:sz w:val="24"/>
              </w:rPr>
              <w:t>质量</w:t>
            </w:r>
          </w:p>
        </w:tc>
        <w:tc>
          <w:tcPr>
            <w:tcW w:w="1696" w:type="dxa"/>
            <w:noWrap w:val="0"/>
            <w:vAlign w:val="center"/>
          </w:tcPr>
          <w:p>
            <w:pPr>
              <w:adjustRightInd w:val="0"/>
              <w:snapToGrid w:val="0"/>
              <w:spacing w:line="340" w:lineRule="exact"/>
              <w:rPr>
                <w:rFonts w:hint="eastAsia" w:ascii="方正仿宋_GBK" w:hAnsi="仿宋" w:eastAsia="方正仿宋_GBK"/>
                <w:sz w:val="24"/>
              </w:rPr>
            </w:pPr>
            <w:r>
              <w:rPr>
                <w:rFonts w:hint="eastAsia" w:ascii="方正仿宋_GBK" w:hAnsi="仿宋" w:eastAsia="方正仿宋_GBK"/>
                <w:sz w:val="24"/>
              </w:rPr>
              <w:t>工作质量</w:t>
            </w:r>
          </w:p>
        </w:tc>
        <w:tc>
          <w:tcPr>
            <w:tcW w:w="5136" w:type="dxa"/>
            <w:noWrap w:val="0"/>
            <w:vAlign w:val="center"/>
          </w:tcPr>
          <w:p>
            <w:pPr>
              <w:adjustRightInd w:val="0"/>
              <w:snapToGrid w:val="0"/>
              <w:spacing w:line="340" w:lineRule="exact"/>
              <w:rPr>
                <w:rFonts w:hint="eastAsia" w:ascii="方正仿宋_GBK" w:hAnsi="仿宋" w:eastAsia="方正仿宋_GBK"/>
                <w:sz w:val="24"/>
              </w:rPr>
            </w:pPr>
            <w:r>
              <w:rPr>
                <w:rFonts w:hint="eastAsia" w:ascii="方正仿宋_GBK" w:hAnsi="仿宋" w:eastAsia="方正仿宋_GBK"/>
                <w:sz w:val="24"/>
              </w:rPr>
              <w:t>设计符合工程实际，无重大错、漏现象，无设计深度不足导致的补充勘察或重大设计变更；设计服务工作到位、高效。</w:t>
            </w:r>
          </w:p>
        </w:tc>
        <w:tc>
          <w:tcPr>
            <w:tcW w:w="845" w:type="dxa"/>
            <w:noWrap w:val="0"/>
            <w:vAlign w:val="top"/>
          </w:tcPr>
          <w:p>
            <w:pPr>
              <w:adjustRightInd w:val="0"/>
              <w:snapToGrid w:val="0"/>
              <w:rPr>
                <w:rFonts w:hint="eastAsia" w:ascii="方正仿宋_GBK" w:hAnsi="仿宋" w:eastAsia="方正仿宋_GBK"/>
                <w:color w:val="FF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8" w:hRule="atLeast"/>
          <w:jc w:val="center"/>
        </w:trPr>
        <w:tc>
          <w:tcPr>
            <w:tcW w:w="799" w:type="dxa"/>
            <w:vMerge w:val="continue"/>
            <w:noWrap w:val="0"/>
            <w:vAlign w:val="center"/>
          </w:tcPr>
          <w:p>
            <w:pPr>
              <w:adjustRightInd w:val="0"/>
              <w:snapToGrid w:val="0"/>
              <w:spacing w:line="340" w:lineRule="exact"/>
              <w:rPr>
                <w:rFonts w:hint="eastAsia" w:ascii="方正仿宋_GBK" w:hAnsi="仿宋" w:eastAsia="方正仿宋_GBK"/>
                <w:sz w:val="24"/>
              </w:rPr>
            </w:pPr>
          </w:p>
        </w:tc>
        <w:tc>
          <w:tcPr>
            <w:tcW w:w="1352" w:type="dxa"/>
            <w:vMerge w:val="continue"/>
            <w:noWrap w:val="0"/>
            <w:vAlign w:val="center"/>
          </w:tcPr>
          <w:p>
            <w:pPr>
              <w:adjustRightInd w:val="0"/>
              <w:snapToGrid w:val="0"/>
              <w:spacing w:line="340" w:lineRule="exact"/>
              <w:rPr>
                <w:rFonts w:hint="eastAsia" w:ascii="方正仿宋_GBK" w:hAnsi="仿宋" w:eastAsia="方正仿宋_GBK"/>
                <w:sz w:val="24"/>
              </w:rPr>
            </w:pPr>
          </w:p>
        </w:tc>
        <w:tc>
          <w:tcPr>
            <w:tcW w:w="1696" w:type="dxa"/>
            <w:noWrap w:val="0"/>
            <w:vAlign w:val="center"/>
          </w:tcPr>
          <w:p>
            <w:pPr>
              <w:adjustRightInd w:val="0"/>
              <w:snapToGrid w:val="0"/>
              <w:spacing w:line="340" w:lineRule="exact"/>
              <w:rPr>
                <w:rFonts w:hint="eastAsia" w:ascii="方正仿宋_GBK" w:hAnsi="仿宋" w:eastAsia="方正仿宋_GBK"/>
                <w:sz w:val="24"/>
              </w:rPr>
            </w:pPr>
            <w:r>
              <w:rPr>
                <w:rFonts w:hint="eastAsia" w:ascii="方正仿宋_GBK" w:hAnsi="仿宋" w:eastAsia="方正仿宋_GBK"/>
                <w:sz w:val="24"/>
              </w:rPr>
              <w:t>变更管理</w:t>
            </w:r>
          </w:p>
        </w:tc>
        <w:tc>
          <w:tcPr>
            <w:tcW w:w="5136" w:type="dxa"/>
            <w:noWrap w:val="0"/>
            <w:vAlign w:val="center"/>
          </w:tcPr>
          <w:p>
            <w:pPr>
              <w:adjustRightInd w:val="0"/>
              <w:snapToGrid w:val="0"/>
              <w:spacing w:line="340" w:lineRule="exact"/>
              <w:rPr>
                <w:rFonts w:hint="eastAsia" w:ascii="方正仿宋_GBK" w:hAnsi="仿宋" w:eastAsia="方正仿宋_GBK"/>
                <w:sz w:val="24"/>
              </w:rPr>
            </w:pPr>
            <w:r>
              <w:rPr>
                <w:rFonts w:hint="eastAsia" w:ascii="方正仿宋_GBK" w:hAnsi="仿宋" w:eastAsia="方正仿宋_GBK"/>
                <w:sz w:val="24"/>
              </w:rPr>
              <w:t>设计变更合理，办理及时，程序规范。</w:t>
            </w:r>
          </w:p>
        </w:tc>
        <w:tc>
          <w:tcPr>
            <w:tcW w:w="845" w:type="dxa"/>
            <w:noWrap w:val="0"/>
            <w:vAlign w:val="top"/>
          </w:tcPr>
          <w:p>
            <w:pPr>
              <w:adjustRightInd w:val="0"/>
              <w:snapToGrid w:val="0"/>
              <w:rPr>
                <w:rFonts w:hint="eastAsia" w:ascii="方正仿宋_GBK" w:hAnsi="仿宋" w:eastAsia="方正仿宋_GBK"/>
                <w:color w:val="FF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1" w:hRule="atLeast"/>
          <w:jc w:val="center"/>
        </w:trPr>
        <w:tc>
          <w:tcPr>
            <w:tcW w:w="799" w:type="dxa"/>
            <w:vMerge w:val="continue"/>
            <w:noWrap w:val="0"/>
            <w:vAlign w:val="center"/>
          </w:tcPr>
          <w:p>
            <w:pPr>
              <w:adjustRightInd w:val="0"/>
              <w:snapToGrid w:val="0"/>
              <w:spacing w:line="340" w:lineRule="exact"/>
              <w:rPr>
                <w:rFonts w:hint="eastAsia" w:ascii="方正仿宋_GBK" w:hAnsi="仿宋" w:eastAsia="方正仿宋_GBK"/>
                <w:sz w:val="24"/>
              </w:rPr>
            </w:pPr>
          </w:p>
        </w:tc>
        <w:tc>
          <w:tcPr>
            <w:tcW w:w="1352" w:type="dxa"/>
            <w:vMerge w:val="continue"/>
            <w:noWrap w:val="0"/>
            <w:vAlign w:val="center"/>
          </w:tcPr>
          <w:p>
            <w:pPr>
              <w:adjustRightInd w:val="0"/>
              <w:snapToGrid w:val="0"/>
              <w:spacing w:line="340" w:lineRule="exact"/>
              <w:rPr>
                <w:rFonts w:hint="eastAsia" w:ascii="方正仿宋_GBK" w:hAnsi="仿宋" w:eastAsia="方正仿宋_GBK"/>
                <w:sz w:val="24"/>
              </w:rPr>
            </w:pPr>
          </w:p>
        </w:tc>
        <w:tc>
          <w:tcPr>
            <w:tcW w:w="1696" w:type="dxa"/>
            <w:noWrap w:val="0"/>
            <w:vAlign w:val="center"/>
          </w:tcPr>
          <w:p>
            <w:pPr>
              <w:adjustRightInd w:val="0"/>
              <w:snapToGrid w:val="0"/>
              <w:spacing w:line="340" w:lineRule="exact"/>
              <w:rPr>
                <w:rFonts w:hint="eastAsia" w:ascii="方正仿宋_GBK" w:hAnsi="仿宋" w:eastAsia="方正仿宋_GBK"/>
                <w:sz w:val="24"/>
              </w:rPr>
            </w:pPr>
            <w:r>
              <w:rPr>
                <w:rFonts w:hint="eastAsia" w:ascii="方正仿宋_GBK" w:hAnsi="仿宋" w:eastAsia="方正仿宋_GBK"/>
                <w:sz w:val="24"/>
              </w:rPr>
              <w:t>风险预控</w:t>
            </w:r>
          </w:p>
        </w:tc>
        <w:tc>
          <w:tcPr>
            <w:tcW w:w="5136" w:type="dxa"/>
            <w:noWrap w:val="0"/>
            <w:vAlign w:val="center"/>
          </w:tcPr>
          <w:p>
            <w:pPr>
              <w:adjustRightInd w:val="0"/>
              <w:snapToGrid w:val="0"/>
              <w:spacing w:line="340" w:lineRule="exact"/>
              <w:rPr>
                <w:rFonts w:hint="eastAsia" w:ascii="方正仿宋_GBK" w:hAnsi="仿宋" w:eastAsia="方正仿宋_GBK"/>
                <w:sz w:val="24"/>
              </w:rPr>
            </w:pPr>
            <w:r>
              <w:rPr>
                <w:rFonts w:hint="eastAsia" w:ascii="方正仿宋_GBK" w:hAnsi="仿宋" w:eastAsia="方正仿宋_GBK"/>
                <w:sz w:val="24"/>
              </w:rPr>
              <w:t>开展设计风险评估，对项目安全生产管理有指导作用。</w:t>
            </w:r>
          </w:p>
        </w:tc>
        <w:tc>
          <w:tcPr>
            <w:tcW w:w="845" w:type="dxa"/>
            <w:noWrap w:val="0"/>
            <w:vAlign w:val="top"/>
          </w:tcPr>
          <w:p>
            <w:pPr>
              <w:adjustRightInd w:val="0"/>
              <w:snapToGrid w:val="0"/>
              <w:rPr>
                <w:rFonts w:hint="eastAsia" w:ascii="方正仿宋_GBK" w:hAnsi="仿宋" w:eastAsia="方正仿宋_GBK"/>
                <w:color w:val="FF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1" w:hRule="atLeast"/>
          <w:jc w:val="center"/>
        </w:trPr>
        <w:tc>
          <w:tcPr>
            <w:tcW w:w="799" w:type="dxa"/>
            <w:vMerge w:val="restart"/>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监理</w:t>
            </w:r>
          </w:p>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单位</w:t>
            </w:r>
          </w:p>
        </w:tc>
        <w:tc>
          <w:tcPr>
            <w:tcW w:w="1352"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机构建设</w:t>
            </w:r>
          </w:p>
        </w:tc>
        <w:tc>
          <w:tcPr>
            <w:tcW w:w="1696" w:type="dxa"/>
            <w:noWrap w:val="0"/>
            <w:vAlign w:val="center"/>
          </w:tcPr>
          <w:p>
            <w:pPr>
              <w:adjustRightInd w:val="0"/>
              <w:snapToGrid w:val="0"/>
              <w:spacing w:line="300" w:lineRule="exact"/>
              <w:jc w:val="center"/>
              <w:rPr>
                <w:rFonts w:hint="eastAsia" w:ascii="方正仿宋_GBK" w:hAnsi="仿宋" w:eastAsia="方正仿宋_GBK"/>
                <w:bCs/>
                <w:sz w:val="24"/>
              </w:rPr>
            </w:pPr>
            <w:r>
              <w:rPr>
                <w:rFonts w:hint="eastAsia" w:ascii="方正仿宋_GBK" w:hAnsi="仿宋" w:eastAsia="方正仿宋_GBK"/>
                <w:bCs/>
                <w:sz w:val="24"/>
              </w:rPr>
              <w:t>主要人员条件及</w:t>
            </w:r>
          </w:p>
          <w:p>
            <w:pPr>
              <w:adjustRightInd w:val="0"/>
              <w:snapToGrid w:val="0"/>
              <w:spacing w:line="300" w:lineRule="exact"/>
              <w:jc w:val="center"/>
              <w:rPr>
                <w:rFonts w:hint="eastAsia" w:ascii="方正仿宋_GBK" w:hAnsi="仿宋" w:eastAsia="方正仿宋_GBK"/>
                <w:bCs/>
                <w:sz w:val="24"/>
              </w:rPr>
            </w:pPr>
            <w:r>
              <w:rPr>
                <w:rFonts w:hint="eastAsia" w:ascii="方正仿宋_GBK" w:hAnsi="仿宋" w:eastAsia="方正仿宋_GBK"/>
                <w:bCs/>
                <w:sz w:val="24"/>
              </w:rPr>
              <w:t>岗位职责</w:t>
            </w:r>
          </w:p>
        </w:tc>
        <w:tc>
          <w:tcPr>
            <w:tcW w:w="5136" w:type="dxa"/>
            <w:noWrap w:val="0"/>
            <w:vAlign w:val="center"/>
          </w:tcPr>
          <w:p>
            <w:pPr>
              <w:adjustRightInd w:val="0"/>
              <w:snapToGrid w:val="0"/>
              <w:spacing w:line="300" w:lineRule="exact"/>
              <w:rPr>
                <w:rFonts w:hint="eastAsia" w:ascii="方正仿宋_GBK" w:hAnsi="仿宋" w:eastAsia="方正仿宋_GBK"/>
                <w:sz w:val="24"/>
              </w:rPr>
            </w:pPr>
            <w:r>
              <w:rPr>
                <w:rFonts w:hint="eastAsia" w:ascii="方正仿宋_GBK" w:hAnsi="仿宋" w:eastAsia="方正仿宋_GBK"/>
                <w:sz w:val="24"/>
              </w:rPr>
              <w:t>总监、驻地监理工程师、实验室主任、桥梁（隧道、港口与航道、安全专业等）专业监理工程师条件和能力符合投标（文件）承诺。质量安全监理责任明确。</w:t>
            </w:r>
          </w:p>
        </w:tc>
        <w:tc>
          <w:tcPr>
            <w:tcW w:w="845" w:type="dxa"/>
            <w:noWrap w:val="0"/>
            <w:vAlign w:val="top"/>
          </w:tcPr>
          <w:p>
            <w:pPr>
              <w:adjustRightInd w:val="0"/>
              <w:snapToGrid w:val="0"/>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jc w:val="center"/>
        </w:trPr>
        <w:tc>
          <w:tcPr>
            <w:tcW w:w="799" w:type="dxa"/>
            <w:vMerge w:val="continue"/>
            <w:noWrap w:val="0"/>
            <w:vAlign w:val="center"/>
          </w:tcPr>
          <w:p>
            <w:pPr>
              <w:adjustRightInd w:val="0"/>
              <w:snapToGrid w:val="0"/>
              <w:spacing w:line="340" w:lineRule="exact"/>
              <w:jc w:val="center"/>
              <w:rPr>
                <w:rFonts w:hint="eastAsia" w:ascii="方正仿宋_GBK" w:hAnsi="仿宋" w:eastAsia="方正仿宋_GBK"/>
                <w:bCs/>
                <w:sz w:val="24"/>
              </w:rPr>
            </w:pPr>
          </w:p>
        </w:tc>
        <w:tc>
          <w:tcPr>
            <w:tcW w:w="1352" w:type="dxa"/>
            <w:vMerge w:val="restart"/>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监理工作</w:t>
            </w:r>
          </w:p>
        </w:tc>
        <w:tc>
          <w:tcPr>
            <w:tcW w:w="1696" w:type="dxa"/>
            <w:noWrap w:val="0"/>
            <w:vAlign w:val="center"/>
          </w:tcPr>
          <w:p>
            <w:pPr>
              <w:adjustRightInd w:val="0"/>
              <w:snapToGrid w:val="0"/>
              <w:spacing w:line="300" w:lineRule="exact"/>
              <w:jc w:val="center"/>
              <w:rPr>
                <w:rFonts w:hint="eastAsia" w:ascii="方正仿宋_GBK" w:hAnsi="仿宋" w:eastAsia="方正仿宋_GBK"/>
                <w:bCs/>
                <w:sz w:val="24"/>
              </w:rPr>
            </w:pPr>
            <w:r>
              <w:rPr>
                <w:rFonts w:hint="eastAsia" w:ascii="方正仿宋_GBK" w:hAnsi="仿宋" w:eastAsia="方正仿宋_GBK"/>
                <w:bCs/>
                <w:sz w:val="24"/>
              </w:rPr>
              <w:t>监理规划</w:t>
            </w:r>
          </w:p>
        </w:tc>
        <w:tc>
          <w:tcPr>
            <w:tcW w:w="5136" w:type="dxa"/>
            <w:noWrap w:val="0"/>
            <w:vAlign w:val="center"/>
          </w:tcPr>
          <w:p>
            <w:pPr>
              <w:adjustRightInd w:val="0"/>
              <w:snapToGrid w:val="0"/>
              <w:spacing w:line="300" w:lineRule="exact"/>
              <w:rPr>
                <w:rFonts w:hint="eastAsia" w:ascii="方正仿宋_GBK" w:hAnsi="仿宋" w:eastAsia="方正仿宋_GBK"/>
                <w:sz w:val="24"/>
              </w:rPr>
            </w:pPr>
            <w:r>
              <w:rPr>
                <w:rFonts w:hint="eastAsia" w:ascii="方正仿宋_GBK" w:hAnsi="仿宋" w:eastAsia="方正仿宋_GBK"/>
                <w:sz w:val="24"/>
              </w:rPr>
              <w:t>及</w:t>
            </w:r>
            <w:r>
              <w:rPr>
                <w:rFonts w:hint="eastAsia" w:ascii="方正仿宋_GBK" w:hAnsi="仿宋" w:eastAsia="方正仿宋_GBK"/>
                <w:spacing w:val="-12"/>
                <w:sz w:val="24"/>
                <w:szCs w:val="24"/>
              </w:rPr>
              <w:t>时编制监理计划并经监理单位技术负责人签认。</w:t>
            </w:r>
          </w:p>
        </w:tc>
        <w:tc>
          <w:tcPr>
            <w:tcW w:w="845" w:type="dxa"/>
            <w:noWrap w:val="0"/>
            <w:vAlign w:val="top"/>
          </w:tcPr>
          <w:p>
            <w:pPr>
              <w:adjustRightInd w:val="0"/>
              <w:snapToGrid w:val="0"/>
              <w:rPr>
                <w:rFonts w:hint="eastAsia" w:ascii="方正仿宋_GBK" w:hAnsi="仿宋" w:eastAsia="方正仿宋_GBK"/>
                <w:bCs/>
                <w:color w:val="FF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jc w:val="center"/>
        </w:trPr>
        <w:tc>
          <w:tcPr>
            <w:tcW w:w="799" w:type="dxa"/>
            <w:vMerge w:val="continue"/>
            <w:noWrap w:val="0"/>
            <w:vAlign w:val="center"/>
          </w:tcPr>
          <w:p>
            <w:pPr>
              <w:adjustRightInd w:val="0"/>
              <w:snapToGrid w:val="0"/>
              <w:spacing w:line="340" w:lineRule="exact"/>
              <w:jc w:val="center"/>
              <w:rPr>
                <w:rFonts w:hint="eastAsia" w:ascii="方正仿宋_GBK" w:hAnsi="仿宋" w:eastAsia="方正仿宋_GBK"/>
                <w:bCs/>
                <w:sz w:val="24"/>
              </w:rPr>
            </w:pPr>
          </w:p>
        </w:tc>
        <w:tc>
          <w:tcPr>
            <w:tcW w:w="1352" w:type="dxa"/>
            <w:vMerge w:val="continue"/>
            <w:noWrap w:val="0"/>
            <w:vAlign w:val="center"/>
          </w:tcPr>
          <w:p>
            <w:pPr>
              <w:adjustRightInd w:val="0"/>
              <w:snapToGrid w:val="0"/>
              <w:spacing w:line="340" w:lineRule="exact"/>
              <w:jc w:val="center"/>
              <w:rPr>
                <w:rFonts w:hint="eastAsia" w:ascii="方正仿宋_GBK" w:hAnsi="仿宋" w:eastAsia="方正仿宋_GBK"/>
                <w:bCs/>
                <w:sz w:val="24"/>
              </w:rPr>
            </w:pP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监理细则</w:t>
            </w:r>
          </w:p>
        </w:tc>
        <w:tc>
          <w:tcPr>
            <w:tcW w:w="5136" w:type="dxa"/>
            <w:noWrap w:val="0"/>
            <w:vAlign w:val="center"/>
          </w:tcPr>
          <w:p>
            <w:pPr>
              <w:adjustRightInd w:val="0"/>
              <w:snapToGrid w:val="0"/>
              <w:spacing w:line="340" w:lineRule="exact"/>
              <w:rPr>
                <w:rFonts w:hint="eastAsia" w:ascii="方正仿宋_GBK" w:hAnsi="仿宋" w:eastAsia="方正仿宋_GBK"/>
                <w:bCs/>
                <w:sz w:val="24"/>
              </w:rPr>
            </w:pPr>
            <w:r>
              <w:rPr>
                <w:rFonts w:hint="eastAsia" w:ascii="方正仿宋_GBK" w:hAnsi="仿宋" w:eastAsia="方正仿宋_GBK"/>
                <w:bCs/>
                <w:sz w:val="24"/>
              </w:rPr>
              <w:t>监理细则对关键环节等具有针对性和可控性。</w:t>
            </w:r>
          </w:p>
        </w:tc>
        <w:tc>
          <w:tcPr>
            <w:tcW w:w="845" w:type="dxa"/>
            <w:noWrap w:val="0"/>
            <w:vAlign w:val="top"/>
          </w:tcPr>
          <w:p>
            <w:pPr>
              <w:adjustRightInd w:val="0"/>
              <w:snapToGrid w:val="0"/>
              <w:rPr>
                <w:rFonts w:hint="eastAsia" w:ascii="方正仿宋_GBK" w:hAnsi="仿宋" w:eastAsia="方正仿宋_GBK"/>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99" w:type="dxa"/>
            <w:vMerge w:val="continue"/>
            <w:noWrap w:val="0"/>
            <w:vAlign w:val="center"/>
          </w:tcPr>
          <w:p>
            <w:pPr>
              <w:adjustRightInd w:val="0"/>
              <w:snapToGrid w:val="0"/>
              <w:spacing w:line="340" w:lineRule="exact"/>
              <w:jc w:val="center"/>
              <w:rPr>
                <w:rFonts w:hint="eastAsia" w:ascii="方正仿宋_GBK" w:hAnsi="仿宋" w:eastAsia="方正仿宋_GBK"/>
                <w:bCs/>
                <w:sz w:val="24"/>
              </w:rPr>
            </w:pPr>
          </w:p>
        </w:tc>
        <w:tc>
          <w:tcPr>
            <w:tcW w:w="1352" w:type="dxa"/>
            <w:vMerge w:val="continue"/>
            <w:noWrap w:val="0"/>
            <w:vAlign w:val="center"/>
          </w:tcPr>
          <w:p>
            <w:pPr>
              <w:adjustRightInd w:val="0"/>
              <w:snapToGrid w:val="0"/>
              <w:spacing w:line="340" w:lineRule="exact"/>
              <w:jc w:val="center"/>
              <w:rPr>
                <w:rFonts w:hint="eastAsia" w:ascii="方正仿宋_GBK" w:hAnsi="仿宋" w:eastAsia="方正仿宋_GBK"/>
                <w:bCs/>
                <w:sz w:val="24"/>
              </w:rPr>
            </w:pP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审批报验</w:t>
            </w:r>
          </w:p>
        </w:tc>
        <w:tc>
          <w:tcPr>
            <w:tcW w:w="5136" w:type="dxa"/>
            <w:noWrap w:val="0"/>
            <w:vAlign w:val="center"/>
          </w:tcPr>
          <w:p>
            <w:pPr>
              <w:adjustRightInd w:val="0"/>
              <w:snapToGrid w:val="0"/>
              <w:spacing w:line="340" w:lineRule="exact"/>
              <w:rPr>
                <w:rFonts w:hint="eastAsia" w:ascii="方正仿宋_GBK" w:hAnsi="仿宋" w:eastAsia="方正仿宋_GBK"/>
                <w:sz w:val="24"/>
              </w:rPr>
            </w:pPr>
            <w:r>
              <w:rPr>
                <w:rFonts w:hint="eastAsia" w:ascii="方正仿宋_GBK" w:hAnsi="仿宋" w:eastAsia="方正仿宋_GBK"/>
                <w:bCs/>
                <w:sz w:val="24"/>
              </w:rPr>
              <w:t>施工组织设计及专项施工方案审查程序规范，审批及时，符合强制性标准要求。</w:t>
            </w:r>
          </w:p>
        </w:tc>
        <w:tc>
          <w:tcPr>
            <w:tcW w:w="845" w:type="dxa"/>
            <w:noWrap w:val="0"/>
            <w:vAlign w:val="top"/>
          </w:tcPr>
          <w:p>
            <w:pPr>
              <w:adjustRightInd w:val="0"/>
              <w:snapToGrid w:val="0"/>
              <w:rPr>
                <w:rFonts w:hint="eastAsia" w:ascii="方正仿宋_GBK" w:hAnsi="仿宋" w:eastAsia="方正仿宋_GBK"/>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799" w:type="dxa"/>
            <w:vMerge w:val="continue"/>
            <w:noWrap w:val="0"/>
            <w:vAlign w:val="center"/>
          </w:tcPr>
          <w:p>
            <w:pPr>
              <w:adjustRightInd w:val="0"/>
              <w:snapToGrid w:val="0"/>
              <w:spacing w:line="340" w:lineRule="exact"/>
              <w:jc w:val="center"/>
              <w:rPr>
                <w:rFonts w:hint="eastAsia" w:ascii="方正仿宋_GBK" w:hAnsi="仿宋" w:eastAsia="方正仿宋_GBK"/>
                <w:bCs/>
                <w:sz w:val="24"/>
              </w:rPr>
            </w:pPr>
          </w:p>
        </w:tc>
        <w:tc>
          <w:tcPr>
            <w:tcW w:w="1352" w:type="dxa"/>
            <w:vMerge w:val="continue"/>
            <w:noWrap w:val="0"/>
            <w:vAlign w:val="center"/>
          </w:tcPr>
          <w:p>
            <w:pPr>
              <w:adjustRightInd w:val="0"/>
              <w:snapToGrid w:val="0"/>
              <w:spacing w:line="340" w:lineRule="exact"/>
              <w:jc w:val="center"/>
              <w:rPr>
                <w:rFonts w:hint="eastAsia" w:ascii="方正仿宋_GBK" w:hAnsi="仿宋" w:eastAsia="方正仿宋_GBK"/>
                <w:bCs/>
                <w:sz w:val="24"/>
              </w:rPr>
            </w:pP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旁站巡视</w:t>
            </w:r>
          </w:p>
        </w:tc>
        <w:tc>
          <w:tcPr>
            <w:tcW w:w="5136" w:type="dxa"/>
            <w:noWrap w:val="0"/>
            <w:vAlign w:val="center"/>
          </w:tcPr>
          <w:p>
            <w:pPr>
              <w:adjustRightInd w:val="0"/>
              <w:snapToGrid w:val="0"/>
              <w:spacing w:line="340" w:lineRule="exact"/>
              <w:rPr>
                <w:rFonts w:hint="eastAsia" w:ascii="方正仿宋_GBK" w:hAnsi="仿宋" w:eastAsia="方正仿宋_GBK"/>
                <w:sz w:val="24"/>
              </w:rPr>
            </w:pPr>
            <w:r>
              <w:rPr>
                <w:rFonts w:hint="eastAsia" w:ascii="方正仿宋_GBK" w:hAnsi="仿宋" w:eastAsia="方正仿宋_GBK"/>
                <w:bCs/>
                <w:sz w:val="24"/>
              </w:rPr>
              <w:t>按规定旁站和巡视，记录准确、详细、连续。</w:t>
            </w:r>
          </w:p>
        </w:tc>
        <w:tc>
          <w:tcPr>
            <w:tcW w:w="845" w:type="dxa"/>
            <w:noWrap w:val="0"/>
            <w:vAlign w:val="top"/>
          </w:tcPr>
          <w:p>
            <w:pPr>
              <w:adjustRightInd w:val="0"/>
              <w:snapToGrid w:val="0"/>
              <w:rPr>
                <w:rFonts w:hint="eastAsia" w:ascii="方正仿宋_GBK" w:hAnsi="仿宋" w:eastAsia="方正仿宋_GBK"/>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jc w:val="center"/>
        </w:trPr>
        <w:tc>
          <w:tcPr>
            <w:tcW w:w="799" w:type="dxa"/>
            <w:vMerge w:val="continue"/>
            <w:noWrap w:val="0"/>
            <w:vAlign w:val="center"/>
          </w:tcPr>
          <w:p>
            <w:pPr>
              <w:adjustRightInd w:val="0"/>
              <w:snapToGrid w:val="0"/>
              <w:spacing w:line="340" w:lineRule="exact"/>
              <w:jc w:val="center"/>
              <w:rPr>
                <w:rFonts w:hint="eastAsia" w:ascii="方正仿宋_GBK" w:hAnsi="仿宋" w:eastAsia="方正仿宋_GBK"/>
                <w:bCs/>
                <w:sz w:val="24"/>
              </w:rPr>
            </w:pPr>
          </w:p>
        </w:tc>
        <w:tc>
          <w:tcPr>
            <w:tcW w:w="1352" w:type="dxa"/>
            <w:vMerge w:val="continue"/>
            <w:noWrap w:val="0"/>
            <w:vAlign w:val="center"/>
          </w:tcPr>
          <w:p>
            <w:pPr>
              <w:adjustRightInd w:val="0"/>
              <w:snapToGrid w:val="0"/>
              <w:spacing w:line="340" w:lineRule="exact"/>
              <w:jc w:val="center"/>
              <w:rPr>
                <w:rFonts w:hint="eastAsia" w:ascii="方正仿宋_GBK" w:hAnsi="仿宋" w:eastAsia="方正仿宋_GBK"/>
                <w:bCs/>
                <w:sz w:val="24"/>
              </w:rPr>
            </w:pP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监理指令</w:t>
            </w:r>
          </w:p>
        </w:tc>
        <w:tc>
          <w:tcPr>
            <w:tcW w:w="5136" w:type="dxa"/>
            <w:noWrap w:val="0"/>
            <w:vAlign w:val="center"/>
          </w:tcPr>
          <w:p>
            <w:pPr>
              <w:adjustRightInd w:val="0"/>
              <w:snapToGrid w:val="0"/>
              <w:spacing w:line="340" w:lineRule="exact"/>
              <w:rPr>
                <w:rFonts w:hint="eastAsia" w:ascii="方正仿宋_GBK" w:hAnsi="仿宋" w:eastAsia="方正仿宋_GBK"/>
                <w:sz w:val="24"/>
              </w:rPr>
            </w:pPr>
            <w:r>
              <w:rPr>
                <w:rFonts w:hint="eastAsia" w:ascii="方正仿宋_GBK" w:hAnsi="仿宋" w:eastAsia="方正仿宋_GBK"/>
                <w:bCs/>
                <w:sz w:val="24"/>
              </w:rPr>
              <w:t>指令闭合，要求准确。</w:t>
            </w:r>
          </w:p>
        </w:tc>
        <w:tc>
          <w:tcPr>
            <w:tcW w:w="845" w:type="dxa"/>
            <w:noWrap w:val="0"/>
            <w:vAlign w:val="top"/>
          </w:tcPr>
          <w:p>
            <w:pPr>
              <w:adjustRightInd w:val="0"/>
              <w:snapToGrid w:val="0"/>
              <w:rPr>
                <w:rFonts w:hint="eastAsia" w:ascii="方正仿宋_GBK" w:hAnsi="仿宋" w:eastAsia="方正仿宋_GBK"/>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1" w:hRule="atLeast"/>
          <w:jc w:val="center"/>
        </w:trPr>
        <w:tc>
          <w:tcPr>
            <w:tcW w:w="799" w:type="dxa"/>
            <w:vMerge w:val="continue"/>
            <w:noWrap w:val="0"/>
            <w:vAlign w:val="center"/>
          </w:tcPr>
          <w:p>
            <w:pPr>
              <w:adjustRightInd w:val="0"/>
              <w:snapToGrid w:val="0"/>
              <w:spacing w:line="340" w:lineRule="exact"/>
              <w:jc w:val="center"/>
              <w:rPr>
                <w:rFonts w:hint="eastAsia" w:ascii="方正仿宋_GBK" w:hAnsi="仿宋" w:eastAsia="方正仿宋_GBK"/>
                <w:bCs/>
                <w:sz w:val="24"/>
              </w:rPr>
            </w:pPr>
          </w:p>
        </w:tc>
        <w:tc>
          <w:tcPr>
            <w:tcW w:w="1352" w:type="dxa"/>
            <w:vMerge w:val="continue"/>
            <w:noWrap w:val="0"/>
            <w:vAlign w:val="center"/>
          </w:tcPr>
          <w:p>
            <w:pPr>
              <w:adjustRightInd w:val="0"/>
              <w:snapToGrid w:val="0"/>
              <w:spacing w:line="340" w:lineRule="exact"/>
              <w:jc w:val="center"/>
              <w:rPr>
                <w:rFonts w:hint="eastAsia" w:ascii="方正仿宋_GBK" w:hAnsi="仿宋" w:eastAsia="方正仿宋_GBK"/>
                <w:bCs/>
                <w:sz w:val="24"/>
              </w:rPr>
            </w:pP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隐蔽工程交验</w:t>
            </w:r>
          </w:p>
        </w:tc>
        <w:tc>
          <w:tcPr>
            <w:tcW w:w="5136" w:type="dxa"/>
            <w:noWrap w:val="0"/>
            <w:vAlign w:val="center"/>
          </w:tcPr>
          <w:p>
            <w:pPr>
              <w:adjustRightInd w:val="0"/>
              <w:snapToGrid w:val="0"/>
              <w:spacing w:line="340" w:lineRule="exact"/>
              <w:rPr>
                <w:rFonts w:hint="eastAsia" w:ascii="方正仿宋_GBK" w:hAnsi="仿宋" w:eastAsia="方正仿宋_GBK"/>
                <w:bCs/>
                <w:sz w:val="24"/>
              </w:rPr>
            </w:pPr>
            <w:r>
              <w:rPr>
                <w:rFonts w:hint="eastAsia" w:ascii="方正仿宋_GBK" w:hAnsi="仿宋" w:eastAsia="方正仿宋_GBK"/>
                <w:sz w:val="24"/>
              </w:rPr>
              <w:t>验收及评定及时、规范，资料真实可信。</w:t>
            </w:r>
          </w:p>
        </w:tc>
        <w:tc>
          <w:tcPr>
            <w:tcW w:w="845" w:type="dxa"/>
            <w:noWrap w:val="0"/>
            <w:vAlign w:val="top"/>
          </w:tcPr>
          <w:p>
            <w:pPr>
              <w:adjustRightInd w:val="0"/>
              <w:snapToGrid w:val="0"/>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1" w:hRule="atLeast"/>
          <w:jc w:val="center"/>
        </w:trPr>
        <w:tc>
          <w:tcPr>
            <w:tcW w:w="799" w:type="dxa"/>
            <w:vMerge w:val="continue"/>
            <w:noWrap w:val="0"/>
            <w:vAlign w:val="center"/>
          </w:tcPr>
          <w:p>
            <w:pPr>
              <w:adjustRightInd w:val="0"/>
              <w:snapToGrid w:val="0"/>
              <w:spacing w:line="340" w:lineRule="exact"/>
              <w:jc w:val="center"/>
              <w:rPr>
                <w:rFonts w:hint="eastAsia" w:ascii="方正仿宋_GBK" w:hAnsi="仿宋" w:eastAsia="方正仿宋_GBK"/>
                <w:bCs/>
                <w:sz w:val="24"/>
              </w:rPr>
            </w:pPr>
          </w:p>
        </w:tc>
        <w:tc>
          <w:tcPr>
            <w:tcW w:w="1352" w:type="dxa"/>
            <w:vMerge w:val="continue"/>
            <w:noWrap w:val="0"/>
            <w:vAlign w:val="center"/>
          </w:tcPr>
          <w:p>
            <w:pPr>
              <w:adjustRightInd w:val="0"/>
              <w:snapToGrid w:val="0"/>
              <w:spacing w:line="340" w:lineRule="exact"/>
              <w:jc w:val="center"/>
              <w:rPr>
                <w:rFonts w:hint="eastAsia" w:ascii="方正仿宋_GBK" w:hAnsi="仿宋" w:eastAsia="方正仿宋_GBK"/>
                <w:bCs/>
                <w:sz w:val="24"/>
              </w:rPr>
            </w:pP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平行抽检</w:t>
            </w:r>
          </w:p>
        </w:tc>
        <w:tc>
          <w:tcPr>
            <w:tcW w:w="5136" w:type="dxa"/>
            <w:noWrap w:val="0"/>
            <w:vAlign w:val="center"/>
          </w:tcPr>
          <w:p>
            <w:pPr>
              <w:adjustRightInd w:val="0"/>
              <w:snapToGrid w:val="0"/>
              <w:spacing w:line="340" w:lineRule="exact"/>
              <w:rPr>
                <w:rFonts w:hint="eastAsia" w:ascii="方正仿宋_GBK" w:hAnsi="仿宋" w:eastAsia="方正仿宋_GBK"/>
                <w:sz w:val="24"/>
              </w:rPr>
            </w:pPr>
            <w:r>
              <w:rPr>
                <w:rFonts w:hint="eastAsia" w:ascii="方正仿宋_GBK" w:hAnsi="仿宋" w:eastAsia="方正仿宋_GBK"/>
                <w:sz w:val="24"/>
              </w:rPr>
              <w:t>频率满足要求</w:t>
            </w:r>
          </w:p>
        </w:tc>
        <w:tc>
          <w:tcPr>
            <w:tcW w:w="845" w:type="dxa"/>
            <w:noWrap w:val="0"/>
            <w:vAlign w:val="top"/>
          </w:tcPr>
          <w:p>
            <w:pPr>
              <w:adjustRightInd w:val="0"/>
              <w:snapToGrid w:val="0"/>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799" w:type="dxa"/>
            <w:vMerge w:val="continue"/>
            <w:noWrap w:val="0"/>
            <w:vAlign w:val="center"/>
          </w:tcPr>
          <w:p>
            <w:pPr>
              <w:adjustRightInd w:val="0"/>
              <w:snapToGrid w:val="0"/>
              <w:spacing w:line="340" w:lineRule="exact"/>
              <w:jc w:val="center"/>
              <w:rPr>
                <w:rFonts w:hint="eastAsia" w:ascii="方正仿宋_GBK" w:hAnsi="仿宋" w:eastAsia="方正仿宋_GBK"/>
                <w:bCs/>
                <w:sz w:val="24"/>
              </w:rPr>
            </w:pPr>
          </w:p>
        </w:tc>
        <w:tc>
          <w:tcPr>
            <w:tcW w:w="1352" w:type="dxa"/>
            <w:vMerge w:val="continue"/>
            <w:noWrap w:val="0"/>
            <w:vAlign w:val="center"/>
          </w:tcPr>
          <w:p>
            <w:pPr>
              <w:adjustRightInd w:val="0"/>
              <w:snapToGrid w:val="0"/>
              <w:spacing w:line="340" w:lineRule="exact"/>
              <w:jc w:val="center"/>
              <w:rPr>
                <w:rFonts w:hint="eastAsia" w:ascii="方正仿宋_GBK" w:hAnsi="仿宋" w:eastAsia="方正仿宋_GBK"/>
                <w:bCs/>
                <w:sz w:val="24"/>
              </w:rPr>
            </w:pP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见证取、送样</w:t>
            </w:r>
          </w:p>
        </w:tc>
        <w:tc>
          <w:tcPr>
            <w:tcW w:w="5136" w:type="dxa"/>
            <w:noWrap w:val="0"/>
            <w:vAlign w:val="center"/>
          </w:tcPr>
          <w:p>
            <w:pPr>
              <w:adjustRightInd w:val="0"/>
              <w:snapToGrid w:val="0"/>
              <w:spacing w:line="340" w:lineRule="exact"/>
              <w:rPr>
                <w:rFonts w:hint="eastAsia" w:ascii="方正仿宋_GBK" w:hAnsi="仿宋" w:eastAsia="方正仿宋_GBK"/>
                <w:sz w:val="24"/>
              </w:rPr>
            </w:pPr>
            <w:r>
              <w:rPr>
                <w:rFonts w:hint="eastAsia" w:ascii="方正仿宋_GBK" w:hAnsi="仿宋" w:eastAsia="方正仿宋_GBK"/>
                <w:sz w:val="24"/>
              </w:rPr>
              <w:t>管理及时，程序完善，客观 真实</w:t>
            </w:r>
          </w:p>
        </w:tc>
        <w:tc>
          <w:tcPr>
            <w:tcW w:w="845" w:type="dxa"/>
            <w:noWrap w:val="0"/>
            <w:vAlign w:val="top"/>
          </w:tcPr>
          <w:p>
            <w:pPr>
              <w:adjustRightInd w:val="0"/>
              <w:snapToGrid w:val="0"/>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799" w:type="dxa"/>
            <w:noWrap w:val="0"/>
            <w:vAlign w:val="center"/>
          </w:tcPr>
          <w:p>
            <w:pPr>
              <w:adjustRightInd w:val="0"/>
              <w:snapToGrid w:val="0"/>
              <w:spacing w:line="340" w:lineRule="exact"/>
              <w:jc w:val="center"/>
              <w:rPr>
                <w:rFonts w:hint="eastAsia" w:ascii="方正仿宋_GBK" w:hAnsi="仿宋" w:eastAsia="方正仿宋_GBK"/>
                <w:spacing w:val="-17"/>
                <w:sz w:val="24"/>
              </w:rPr>
            </w:pPr>
            <w:r>
              <w:rPr>
                <w:rFonts w:hint="eastAsia" w:ascii="方正仿宋_GBK" w:hAnsi="仿宋" w:eastAsia="方正仿宋_GBK"/>
                <w:spacing w:val="-17"/>
                <w:sz w:val="24"/>
              </w:rPr>
              <w:t>施工单位</w:t>
            </w:r>
          </w:p>
        </w:tc>
        <w:tc>
          <w:tcPr>
            <w:tcW w:w="1352"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管理体系</w:t>
            </w: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目标和制度</w:t>
            </w:r>
          </w:p>
        </w:tc>
        <w:tc>
          <w:tcPr>
            <w:tcW w:w="5136" w:type="dxa"/>
            <w:noWrap w:val="0"/>
            <w:vAlign w:val="center"/>
          </w:tcPr>
          <w:p>
            <w:pPr>
              <w:adjustRightInd w:val="0"/>
              <w:snapToGrid w:val="0"/>
              <w:spacing w:line="340" w:lineRule="exact"/>
              <w:rPr>
                <w:rFonts w:hint="eastAsia" w:ascii="方正仿宋_GBK" w:hAnsi="仿宋" w:eastAsia="方正仿宋_GBK"/>
                <w:bCs/>
                <w:sz w:val="24"/>
              </w:rPr>
            </w:pPr>
            <w:r>
              <w:rPr>
                <w:rFonts w:hint="eastAsia" w:ascii="方正仿宋_GBK" w:hAnsi="仿宋" w:eastAsia="方正仿宋_GBK"/>
                <w:sz w:val="24"/>
              </w:rPr>
              <w:t>质量、安全管理目标与合同一致性，质量安全制度合理，有针对性。</w:t>
            </w:r>
          </w:p>
        </w:tc>
        <w:tc>
          <w:tcPr>
            <w:tcW w:w="845" w:type="dxa"/>
            <w:noWrap w:val="0"/>
            <w:vAlign w:val="top"/>
          </w:tcPr>
          <w:p>
            <w:pPr>
              <w:adjustRightInd w:val="0"/>
              <w:snapToGrid w:val="0"/>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799" w:type="dxa"/>
            <w:noWrap w:val="0"/>
            <w:vAlign w:val="center"/>
          </w:tcPr>
          <w:p>
            <w:pPr>
              <w:adjustRightInd w:val="0"/>
              <w:snapToGrid w:val="0"/>
              <w:spacing w:line="340" w:lineRule="exact"/>
              <w:jc w:val="center"/>
              <w:rPr>
                <w:rFonts w:hint="eastAsia" w:ascii="方正仿宋_GBK" w:hAnsi="仿宋" w:eastAsia="方正仿宋_GBK"/>
                <w:spacing w:val="-17"/>
                <w:sz w:val="24"/>
              </w:rPr>
            </w:pPr>
          </w:p>
        </w:tc>
        <w:tc>
          <w:tcPr>
            <w:tcW w:w="1352" w:type="dxa"/>
            <w:noWrap w:val="0"/>
            <w:vAlign w:val="center"/>
          </w:tcPr>
          <w:p>
            <w:pPr>
              <w:adjustRightInd w:val="0"/>
              <w:snapToGrid w:val="0"/>
              <w:spacing w:line="340" w:lineRule="exact"/>
              <w:jc w:val="center"/>
              <w:rPr>
                <w:rFonts w:hint="eastAsia" w:ascii="方正仿宋_GBK" w:hAnsi="仿宋" w:eastAsia="方正仿宋_GBK"/>
                <w:bCs/>
                <w:sz w:val="24"/>
              </w:rPr>
            </w:pP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机构与职责</w:t>
            </w:r>
          </w:p>
        </w:tc>
        <w:tc>
          <w:tcPr>
            <w:tcW w:w="5136" w:type="dxa"/>
            <w:noWrap w:val="0"/>
            <w:vAlign w:val="center"/>
          </w:tcPr>
          <w:p>
            <w:pPr>
              <w:adjustRightInd w:val="0"/>
              <w:snapToGrid w:val="0"/>
              <w:spacing w:line="340" w:lineRule="exact"/>
              <w:rPr>
                <w:rFonts w:hint="eastAsia" w:ascii="方正仿宋_GBK" w:hAnsi="仿宋" w:eastAsia="方正仿宋_GBK"/>
                <w:bCs/>
                <w:sz w:val="24"/>
              </w:rPr>
            </w:pPr>
            <w:r>
              <w:rPr>
                <w:rFonts w:hint="eastAsia" w:ascii="方正仿宋_GBK" w:hAnsi="仿宋" w:eastAsia="方正仿宋_GBK"/>
                <w:sz w:val="24"/>
              </w:rPr>
              <w:t>质量安全管理机构和岗位职责明确，责任落实,相关证件齐全。</w:t>
            </w:r>
            <w:r>
              <w:rPr>
                <w:rFonts w:hint="eastAsia" w:ascii="方正仿宋_GBK" w:hAnsi="仿宋" w:eastAsia="方正仿宋_GBK"/>
                <w:bCs/>
                <w:sz w:val="24"/>
              </w:rPr>
              <w:t>按合同人员履职情况。</w:t>
            </w:r>
          </w:p>
        </w:tc>
        <w:tc>
          <w:tcPr>
            <w:tcW w:w="845" w:type="dxa"/>
            <w:noWrap w:val="0"/>
            <w:vAlign w:val="top"/>
          </w:tcPr>
          <w:p>
            <w:pPr>
              <w:adjustRightInd w:val="0"/>
              <w:snapToGrid w:val="0"/>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799" w:type="dxa"/>
            <w:noWrap w:val="0"/>
            <w:vAlign w:val="center"/>
          </w:tcPr>
          <w:p>
            <w:pPr>
              <w:adjustRightInd w:val="0"/>
              <w:snapToGrid w:val="0"/>
              <w:spacing w:line="340" w:lineRule="exact"/>
              <w:jc w:val="left"/>
              <w:rPr>
                <w:rFonts w:hint="eastAsia" w:ascii="方正仿宋_GBK" w:hAnsi="仿宋" w:eastAsia="方正仿宋_GBK"/>
                <w:spacing w:val="-17"/>
                <w:sz w:val="24"/>
              </w:rPr>
            </w:pPr>
          </w:p>
        </w:tc>
        <w:tc>
          <w:tcPr>
            <w:tcW w:w="1352"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施工组织</w:t>
            </w:r>
          </w:p>
          <w:p>
            <w:pPr>
              <w:adjustRightInd w:val="0"/>
              <w:snapToGrid w:val="0"/>
              <w:spacing w:line="340" w:lineRule="exact"/>
              <w:jc w:val="center"/>
              <w:rPr>
                <w:rFonts w:hint="eastAsia" w:ascii="方正仿宋_GBK" w:hAnsi="仿宋" w:eastAsia="方正仿宋_GBK"/>
                <w:bCs/>
                <w:color w:val="FF0000"/>
                <w:spacing w:val="-17"/>
                <w:sz w:val="24"/>
              </w:rPr>
            </w:pP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施工组织设计及专项施工方案</w:t>
            </w:r>
          </w:p>
        </w:tc>
        <w:tc>
          <w:tcPr>
            <w:tcW w:w="5136" w:type="dxa"/>
            <w:noWrap w:val="0"/>
            <w:vAlign w:val="center"/>
          </w:tcPr>
          <w:p>
            <w:pPr>
              <w:adjustRightInd w:val="0"/>
              <w:snapToGrid w:val="0"/>
              <w:spacing w:line="340" w:lineRule="exact"/>
              <w:jc w:val="left"/>
              <w:rPr>
                <w:rFonts w:hint="eastAsia" w:ascii="方正仿宋_GBK" w:hAnsi="仿宋" w:eastAsia="方正仿宋_GBK"/>
                <w:bCs/>
                <w:sz w:val="24"/>
              </w:rPr>
            </w:pPr>
            <w:r>
              <w:rPr>
                <w:rFonts w:hint="eastAsia" w:ascii="方正仿宋_GBK" w:hAnsi="仿宋" w:eastAsia="方正仿宋_GBK"/>
                <w:bCs/>
                <w:sz w:val="24"/>
              </w:rPr>
              <w:t>施工组织设计及专项施工方案</w:t>
            </w:r>
            <w:r>
              <w:rPr>
                <w:rFonts w:hint="eastAsia" w:ascii="方正仿宋_GBK" w:hAnsi="仿宋" w:eastAsia="方正仿宋_GBK"/>
                <w:sz w:val="24"/>
              </w:rPr>
              <w:t>符合工程实际，具有针对性和可操作性，按规定程序审查、审批；大型临时工程设计方案计算资料齐全、校验审核程序规范。</w:t>
            </w:r>
          </w:p>
        </w:tc>
        <w:tc>
          <w:tcPr>
            <w:tcW w:w="845" w:type="dxa"/>
            <w:noWrap w:val="0"/>
            <w:vAlign w:val="top"/>
          </w:tcPr>
          <w:p>
            <w:pPr>
              <w:adjustRightInd w:val="0"/>
              <w:snapToGrid w:val="0"/>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799" w:type="dxa"/>
            <w:noWrap w:val="0"/>
            <w:vAlign w:val="center"/>
          </w:tcPr>
          <w:p>
            <w:pPr>
              <w:adjustRightInd w:val="0"/>
              <w:snapToGrid w:val="0"/>
              <w:spacing w:line="340" w:lineRule="exact"/>
              <w:jc w:val="left"/>
              <w:rPr>
                <w:rFonts w:hint="eastAsia" w:ascii="方正仿宋_GBK" w:hAnsi="仿宋" w:eastAsia="方正仿宋_GBK"/>
                <w:spacing w:val="-17"/>
                <w:sz w:val="24"/>
              </w:rPr>
            </w:pPr>
          </w:p>
        </w:tc>
        <w:tc>
          <w:tcPr>
            <w:tcW w:w="1352" w:type="dxa"/>
            <w:noWrap w:val="0"/>
            <w:vAlign w:val="center"/>
          </w:tcPr>
          <w:p>
            <w:pPr>
              <w:adjustRightInd w:val="0"/>
              <w:snapToGrid w:val="0"/>
              <w:spacing w:line="340" w:lineRule="exact"/>
              <w:rPr>
                <w:rFonts w:hint="eastAsia" w:ascii="方正仿宋_GBK" w:hAnsi="仿宋" w:eastAsia="方正仿宋_GBK"/>
                <w:spacing w:val="-17"/>
                <w:sz w:val="24"/>
              </w:rPr>
            </w:pP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施工技术交底与培训</w:t>
            </w:r>
          </w:p>
        </w:tc>
        <w:tc>
          <w:tcPr>
            <w:tcW w:w="5136" w:type="dxa"/>
            <w:noWrap w:val="0"/>
            <w:vAlign w:val="center"/>
          </w:tcPr>
          <w:p>
            <w:pPr>
              <w:adjustRightInd w:val="0"/>
              <w:snapToGrid w:val="0"/>
              <w:spacing w:line="340" w:lineRule="exact"/>
              <w:rPr>
                <w:rFonts w:hint="eastAsia" w:ascii="方正仿宋_GBK" w:hAnsi="仿宋" w:eastAsia="方正仿宋_GBK"/>
                <w:sz w:val="24"/>
              </w:rPr>
            </w:pPr>
            <w:r>
              <w:rPr>
                <w:rFonts w:hint="eastAsia" w:ascii="方正仿宋_GBK" w:hAnsi="仿宋" w:eastAsia="方正仿宋_GBK"/>
                <w:sz w:val="24"/>
              </w:rPr>
              <w:t>交底到一线人员，记录详实。施工单位或项目部培训制度健全、有计划，有记录，有检查。</w:t>
            </w:r>
          </w:p>
        </w:tc>
        <w:tc>
          <w:tcPr>
            <w:tcW w:w="845" w:type="dxa"/>
            <w:noWrap w:val="0"/>
            <w:vAlign w:val="top"/>
          </w:tcPr>
          <w:p>
            <w:pPr>
              <w:adjustRightInd w:val="0"/>
              <w:snapToGrid w:val="0"/>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8" w:hRule="atLeast"/>
          <w:jc w:val="center"/>
        </w:trPr>
        <w:tc>
          <w:tcPr>
            <w:tcW w:w="799" w:type="dxa"/>
            <w:noWrap w:val="0"/>
            <w:vAlign w:val="center"/>
          </w:tcPr>
          <w:p>
            <w:pPr>
              <w:adjustRightInd w:val="0"/>
              <w:snapToGrid w:val="0"/>
              <w:spacing w:line="340" w:lineRule="exact"/>
              <w:jc w:val="left"/>
              <w:rPr>
                <w:rFonts w:hint="eastAsia" w:ascii="方正仿宋_GBK" w:hAnsi="仿宋" w:eastAsia="方正仿宋_GBK"/>
                <w:spacing w:val="-17"/>
                <w:sz w:val="24"/>
              </w:rPr>
            </w:pPr>
          </w:p>
        </w:tc>
        <w:tc>
          <w:tcPr>
            <w:tcW w:w="1352"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质量管理</w:t>
            </w: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原材料及产品</w:t>
            </w:r>
          </w:p>
        </w:tc>
        <w:tc>
          <w:tcPr>
            <w:tcW w:w="5136" w:type="dxa"/>
            <w:noWrap w:val="0"/>
            <w:vAlign w:val="center"/>
          </w:tcPr>
          <w:p>
            <w:pPr>
              <w:adjustRightInd w:val="0"/>
              <w:snapToGrid w:val="0"/>
              <w:spacing w:line="340" w:lineRule="exact"/>
              <w:rPr>
                <w:rFonts w:hint="eastAsia" w:ascii="方正仿宋_GBK" w:hAnsi="仿宋" w:eastAsia="方正仿宋_GBK"/>
                <w:bCs/>
                <w:sz w:val="24"/>
              </w:rPr>
            </w:pPr>
            <w:r>
              <w:rPr>
                <w:rFonts w:hint="eastAsia" w:ascii="方正仿宋_GBK" w:hAnsi="仿宋" w:eastAsia="方正仿宋_GBK"/>
                <w:sz w:val="24"/>
              </w:rPr>
              <w:t>原材料、产品出厂合格证齐全；自验规定健全，程序规范。</w:t>
            </w:r>
          </w:p>
        </w:tc>
        <w:tc>
          <w:tcPr>
            <w:tcW w:w="845" w:type="dxa"/>
            <w:noWrap w:val="0"/>
            <w:vAlign w:val="top"/>
          </w:tcPr>
          <w:p>
            <w:pPr>
              <w:adjustRightInd w:val="0"/>
              <w:snapToGrid w:val="0"/>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799" w:type="dxa"/>
            <w:noWrap w:val="0"/>
            <w:vAlign w:val="center"/>
          </w:tcPr>
          <w:p>
            <w:pPr>
              <w:adjustRightInd w:val="0"/>
              <w:snapToGrid w:val="0"/>
              <w:spacing w:line="340" w:lineRule="exact"/>
              <w:jc w:val="left"/>
              <w:rPr>
                <w:rFonts w:hint="eastAsia" w:ascii="方正仿宋_GBK" w:hAnsi="仿宋" w:eastAsia="方正仿宋_GBK"/>
                <w:spacing w:val="-17"/>
                <w:sz w:val="24"/>
              </w:rPr>
            </w:pPr>
          </w:p>
        </w:tc>
        <w:tc>
          <w:tcPr>
            <w:tcW w:w="1352" w:type="dxa"/>
            <w:noWrap w:val="0"/>
            <w:vAlign w:val="center"/>
          </w:tcPr>
          <w:p>
            <w:pPr>
              <w:adjustRightInd w:val="0"/>
              <w:snapToGrid w:val="0"/>
              <w:spacing w:line="340" w:lineRule="exact"/>
              <w:rPr>
                <w:rFonts w:hint="eastAsia" w:ascii="方正仿宋_GBK" w:hAnsi="仿宋" w:eastAsia="方正仿宋_GBK"/>
                <w:bCs/>
                <w:spacing w:val="-17"/>
                <w:sz w:val="24"/>
              </w:rPr>
            </w:pP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施工自检</w:t>
            </w:r>
          </w:p>
        </w:tc>
        <w:tc>
          <w:tcPr>
            <w:tcW w:w="5136" w:type="dxa"/>
            <w:noWrap w:val="0"/>
            <w:vAlign w:val="center"/>
          </w:tcPr>
          <w:p>
            <w:pPr>
              <w:adjustRightInd w:val="0"/>
              <w:snapToGrid w:val="0"/>
              <w:spacing w:line="340" w:lineRule="exact"/>
              <w:rPr>
                <w:rFonts w:hint="eastAsia" w:ascii="方正仿宋_GBK" w:hAnsi="仿宋" w:eastAsia="方正仿宋_GBK"/>
                <w:bCs/>
                <w:sz w:val="24"/>
              </w:rPr>
            </w:pPr>
            <w:r>
              <w:rPr>
                <w:rFonts w:hint="eastAsia" w:ascii="方正仿宋_GBK" w:hAnsi="仿宋" w:eastAsia="方正仿宋_GBK"/>
                <w:bCs/>
                <w:sz w:val="24"/>
              </w:rPr>
              <w:t>体系健全，管理规范，测量和自检数据和报告客观、真实、完整。</w:t>
            </w:r>
          </w:p>
        </w:tc>
        <w:tc>
          <w:tcPr>
            <w:tcW w:w="845" w:type="dxa"/>
            <w:noWrap w:val="0"/>
            <w:vAlign w:val="top"/>
          </w:tcPr>
          <w:p>
            <w:pPr>
              <w:adjustRightInd w:val="0"/>
              <w:snapToGrid w:val="0"/>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0" w:hRule="atLeast"/>
          <w:jc w:val="center"/>
        </w:trPr>
        <w:tc>
          <w:tcPr>
            <w:tcW w:w="799" w:type="dxa"/>
            <w:noWrap w:val="0"/>
            <w:vAlign w:val="center"/>
          </w:tcPr>
          <w:p>
            <w:pPr>
              <w:adjustRightInd w:val="0"/>
              <w:snapToGrid w:val="0"/>
              <w:spacing w:line="340" w:lineRule="exact"/>
              <w:jc w:val="left"/>
              <w:rPr>
                <w:rFonts w:hint="eastAsia" w:ascii="方正仿宋_GBK" w:hAnsi="仿宋" w:eastAsia="方正仿宋_GBK"/>
                <w:spacing w:val="-17"/>
                <w:sz w:val="24"/>
              </w:rPr>
            </w:pPr>
          </w:p>
        </w:tc>
        <w:tc>
          <w:tcPr>
            <w:tcW w:w="1352" w:type="dxa"/>
            <w:noWrap w:val="0"/>
            <w:vAlign w:val="center"/>
          </w:tcPr>
          <w:p>
            <w:pPr>
              <w:adjustRightInd w:val="0"/>
              <w:snapToGrid w:val="0"/>
              <w:spacing w:line="340" w:lineRule="exact"/>
              <w:rPr>
                <w:rFonts w:hint="eastAsia" w:ascii="方正仿宋_GBK" w:hAnsi="仿宋" w:eastAsia="方正仿宋_GBK"/>
                <w:bCs/>
                <w:spacing w:val="-17"/>
                <w:sz w:val="24"/>
              </w:rPr>
            </w:pP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质量问题整改</w:t>
            </w:r>
          </w:p>
        </w:tc>
        <w:tc>
          <w:tcPr>
            <w:tcW w:w="5136" w:type="dxa"/>
            <w:noWrap w:val="0"/>
            <w:vAlign w:val="center"/>
          </w:tcPr>
          <w:p>
            <w:pPr>
              <w:adjustRightInd w:val="0"/>
              <w:snapToGrid w:val="0"/>
              <w:spacing w:line="340" w:lineRule="exact"/>
              <w:rPr>
                <w:rFonts w:hint="eastAsia" w:ascii="方正仿宋_GBK" w:hAnsi="仿宋" w:eastAsia="方正仿宋_GBK"/>
                <w:bCs/>
                <w:sz w:val="24"/>
              </w:rPr>
            </w:pPr>
            <w:r>
              <w:rPr>
                <w:rFonts w:hint="eastAsia" w:ascii="方正仿宋_GBK" w:hAnsi="仿宋" w:eastAsia="方正仿宋_GBK"/>
                <w:sz w:val="24"/>
              </w:rPr>
              <w:t>对交通行政主管部门、质监机构、建设和监理单位检查（监理指令）提出的质量问题举一反三，对照要求及时整改落实到位。</w:t>
            </w:r>
          </w:p>
        </w:tc>
        <w:tc>
          <w:tcPr>
            <w:tcW w:w="845" w:type="dxa"/>
            <w:noWrap w:val="0"/>
            <w:vAlign w:val="top"/>
          </w:tcPr>
          <w:p>
            <w:pPr>
              <w:adjustRightInd w:val="0"/>
              <w:snapToGrid w:val="0"/>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6" w:hRule="atLeast"/>
          <w:jc w:val="center"/>
        </w:trPr>
        <w:tc>
          <w:tcPr>
            <w:tcW w:w="799" w:type="dxa"/>
            <w:noWrap w:val="0"/>
            <w:vAlign w:val="center"/>
          </w:tcPr>
          <w:p>
            <w:pPr>
              <w:adjustRightInd w:val="0"/>
              <w:snapToGrid w:val="0"/>
              <w:spacing w:line="340" w:lineRule="exact"/>
              <w:jc w:val="left"/>
              <w:rPr>
                <w:rFonts w:hint="eastAsia" w:ascii="方正仿宋_GBK" w:hAnsi="仿宋" w:eastAsia="方正仿宋_GBK"/>
                <w:spacing w:val="-17"/>
                <w:sz w:val="24"/>
              </w:rPr>
            </w:pPr>
          </w:p>
        </w:tc>
        <w:tc>
          <w:tcPr>
            <w:tcW w:w="1352" w:type="dxa"/>
            <w:noWrap w:val="0"/>
            <w:vAlign w:val="center"/>
          </w:tcPr>
          <w:p>
            <w:pPr>
              <w:adjustRightInd w:val="0"/>
              <w:snapToGrid w:val="0"/>
              <w:spacing w:line="340" w:lineRule="exact"/>
              <w:jc w:val="center"/>
              <w:rPr>
                <w:rFonts w:hint="eastAsia" w:ascii="方正仿宋_GBK" w:hAnsi="仿宋" w:eastAsia="方正仿宋_GBK"/>
                <w:bCs/>
                <w:spacing w:val="-17"/>
                <w:sz w:val="24"/>
              </w:rPr>
            </w:pPr>
            <w:r>
              <w:rPr>
                <w:rFonts w:hint="eastAsia" w:ascii="方正仿宋_GBK" w:hAnsi="仿宋" w:eastAsia="方正仿宋_GBK"/>
                <w:bCs/>
                <w:sz w:val="24"/>
              </w:rPr>
              <w:t>安全管理</w:t>
            </w: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风险防控</w:t>
            </w:r>
          </w:p>
        </w:tc>
        <w:tc>
          <w:tcPr>
            <w:tcW w:w="5136" w:type="dxa"/>
            <w:noWrap w:val="0"/>
            <w:vAlign w:val="center"/>
          </w:tcPr>
          <w:p>
            <w:pPr>
              <w:adjustRightInd w:val="0"/>
              <w:snapToGrid w:val="0"/>
              <w:spacing w:line="340" w:lineRule="exact"/>
              <w:rPr>
                <w:rFonts w:hint="eastAsia" w:ascii="方正仿宋_GBK" w:hAnsi="仿宋" w:eastAsia="方正仿宋_GBK"/>
                <w:bCs/>
                <w:sz w:val="24"/>
              </w:rPr>
            </w:pPr>
            <w:r>
              <w:rPr>
                <w:rFonts w:hint="eastAsia" w:ascii="方正仿宋_GBK" w:hAnsi="仿宋" w:eastAsia="方正仿宋_GBK"/>
                <w:bCs/>
                <w:sz w:val="24"/>
              </w:rPr>
              <w:t>按规定开展施工安全风险评估，专项施工方案、应急预案编制及时并按规定审查和实施。有效开展安全隐患排查和平安工地建设等各项工作。</w:t>
            </w:r>
          </w:p>
        </w:tc>
        <w:tc>
          <w:tcPr>
            <w:tcW w:w="845" w:type="dxa"/>
            <w:noWrap w:val="0"/>
            <w:vAlign w:val="top"/>
          </w:tcPr>
          <w:p>
            <w:pPr>
              <w:adjustRightInd w:val="0"/>
              <w:snapToGrid w:val="0"/>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799" w:type="dxa"/>
            <w:noWrap w:val="0"/>
            <w:vAlign w:val="center"/>
          </w:tcPr>
          <w:p>
            <w:pPr>
              <w:adjustRightInd w:val="0"/>
              <w:snapToGrid w:val="0"/>
              <w:spacing w:line="340" w:lineRule="exact"/>
              <w:jc w:val="left"/>
              <w:rPr>
                <w:rFonts w:hint="eastAsia" w:ascii="方正仿宋_GBK" w:hAnsi="仿宋" w:eastAsia="方正仿宋_GBK"/>
                <w:spacing w:val="-17"/>
                <w:sz w:val="24"/>
              </w:rPr>
            </w:pPr>
          </w:p>
        </w:tc>
        <w:tc>
          <w:tcPr>
            <w:tcW w:w="1352" w:type="dxa"/>
            <w:noWrap w:val="0"/>
            <w:vAlign w:val="center"/>
          </w:tcPr>
          <w:p>
            <w:pPr>
              <w:adjustRightInd w:val="0"/>
              <w:snapToGrid w:val="0"/>
              <w:spacing w:line="340" w:lineRule="exact"/>
              <w:jc w:val="center"/>
              <w:rPr>
                <w:rFonts w:hint="eastAsia" w:ascii="方正仿宋_GBK" w:hAnsi="仿宋" w:eastAsia="方正仿宋_GBK"/>
                <w:bCs/>
                <w:spacing w:val="-17"/>
                <w:sz w:val="24"/>
              </w:rPr>
            </w:pP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bCs/>
                <w:sz w:val="24"/>
              </w:rPr>
              <w:t>安全投入</w:t>
            </w:r>
          </w:p>
        </w:tc>
        <w:tc>
          <w:tcPr>
            <w:tcW w:w="5136" w:type="dxa"/>
            <w:noWrap w:val="0"/>
            <w:vAlign w:val="center"/>
          </w:tcPr>
          <w:p>
            <w:pPr>
              <w:adjustRightInd w:val="0"/>
              <w:snapToGrid w:val="0"/>
              <w:spacing w:line="340" w:lineRule="exact"/>
              <w:rPr>
                <w:rFonts w:hint="eastAsia" w:ascii="方正仿宋_GBK" w:hAnsi="仿宋" w:eastAsia="方正仿宋_GBK"/>
                <w:bCs/>
                <w:sz w:val="24"/>
              </w:rPr>
            </w:pPr>
            <w:r>
              <w:rPr>
                <w:rFonts w:hint="eastAsia" w:ascii="方正仿宋_GBK" w:hAnsi="仿宋" w:eastAsia="方正仿宋_GBK"/>
                <w:bCs/>
                <w:sz w:val="24"/>
              </w:rPr>
              <w:t>安全专项费用使用规范，安全投入满足施工安全需要。</w:t>
            </w:r>
          </w:p>
        </w:tc>
        <w:tc>
          <w:tcPr>
            <w:tcW w:w="845" w:type="dxa"/>
            <w:noWrap w:val="0"/>
            <w:vAlign w:val="top"/>
          </w:tcPr>
          <w:p>
            <w:pPr>
              <w:adjustRightInd w:val="0"/>
              <w:snapToGrid w:val="0"/>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799" w:type="dxa"/>
            <w:noWrap w:val="0"/>
            <w:vAlign w:val="center"/>
          </w:tcPr>
          <w:p>
            <w:pPr>
              <w:adjustRightInd w:val="0"/>
              <w:snapToGrid w:val="0"/>
              <w:spacing w:line="340" w:lineRule="exact"/>
              <w:jc w:val="left"/>
              <w:rPr>
                <w:rFonts w:hint="eastAsia" w:ascii="方正仿宋_GBK" w:hAnsi="仿宋" w:eastAsia="方正仿宋_GBK"/>
                <w:spacing w:val="-17"/>
                <w:sz w:val="24"/>
              </w:rPr>
            </w:pPr>
          </w:p>
        </w:tc>
        <w:tc>
          <w:tcPr>
            <w:tcW w:w="1352" w:type="dxa"/>
            <w:noWrap w:val="0"/>
            <w:vAlign w:val="center"/>
          </w:tcPr>
          <w:p>
            <w:pPr>
              <w:adjustRightInd w:val="0"/>
              <w:snapToGrid w:val="0"/>
              <w:spacing w:line="340" w:lineRule="exact"/>
              <w:jc w:val="center"/>
              <w:rPr>
                <w:rFonts w:hint="eastAsia" w:ascii="方正仿宋_GBK" w:hAnsi="仿宋" w:eastAsia="方正仿宋_GBK"/>
                <w:bCs/>
                <w:spacing w:val="-17"/>
                <w:sz w:val="24"/>
              </w:rPr>
            </w:pPr>
          </w:p>
        </w:tc>
        <w:tc>
          <w:tcPr>
            <w:tcW w:w="1696" w:type="dxa"/>
            <w:noWrap w:val="0"/>
            <w:vAlign w:val="center"/>
          </w:tcPr>
          <w:p>
            <w:pPr>
              <w:adjustRightInd w:val="0"/>
              <w:snapToGrid w:val="0"/>
              <w:spacing w:line="340" w:lineRule="exact"/>
              <w:jc w:val="center"/>
              <w:rPr>
                <w:rFonts w:hint="eastAsia" w:ascii="方正仿宋_GBK" w:hAnsi="仿宋" w:eastAsia="方正仿宋_GBK"/>
                <w:bCs/>
                <w:sz w:val="24"/>
              </w:rPr>
            </w:pPr>
            <w:r>
              <w:rPr>
                <w:rFonts w:hint="eastAsia" w:ascii="方正仿宋_GBK" w:hAnsi="仿宋" w:eastAsia="方正仿宋_GBK"/>
                <w:sz w:val="24"/>
              </w:rPr>
              <w:t>安全</w:t>
            </w:r>
            <w:r>
              <w:rPr>
                <w:rFonts w:hint="eastAsia" w:ascii="方正仿宋_GBK" w:hAnsi="仿宋" w:eastAsia="方正仿宋_GBK"/>
                <w:bCs/>
                <w:sz w:val="24"/>
              </w:rPr>
              <w:t>隐患整改</w:t>
            </w:r>
          </w:p>
        </w:tc>
        <w:tc>
          <w:tcPr>
            <w:tcW w:w="5136" w:type="dxa"/>
            <w:noWrap w:val="0"/>
            <w:vAlign w:val="center"/>
          </w:tcPr>
          <w:p>
            <w:pPr>
              <w:adjustRightInd w:val="0"/>
              <w:snapToGrid w:val="0"/>
              <w:spacing w:line="340" w:lineRule="exact"/>
              <w:rPr>
                <w:rFonts w:hint="eastAsia" w:ascii="方正仿宋_GBK" w:hAnsi="仿宋" w:eastAsia="方正仿宋_GBK"/>
                <w:bCs/>
                <w:sz w:val="24"/>
              </w:rPr>
            </w:pPr>
            <w:r>
              <w:rPr>
                <w:rFonts w:hint="eastAsia" w:ascii="方正仿宋_GBK" w:hAnsi="仿宋" w:eastAsia="方正仿宋_GBK"/>
                <w:sz w:val="24"/>
              </w:rPr>
              <w:t>按照相关规定，对安全隐患及时整改。</w:t>
            </w:r>
          </w:p>
        </w:tc>
        <w:tc>
          <w:tcPr>
            <w:tcW w:w="845" w:type="dxa"/>
            <w:noWrap w:val="0"/>
            <w:vAlign w:val="top"/>
          </w:tcPr>
          <w:p>
            <w:pPr>
              <w:adjustRightInd w:val="0"/>
              <w:snapToGrid w:val="0"/>
              <w:rPr>
                <w:rFonts w:hint="eastAsia" w:ascii="方正仿宋_GBK" w:hAnsi="仿宋" w:eastAsia="方正仿宋_GBK"/>
                <w:sz w:val="24"/>
              </w:rPr>
            </w:pPr>
          </w:p>
        </w:tc>
      </w:tr>
    </w:tbl>
    <w:p>
      <w:pPr>
        <w:spacing w:line="240" w:lineRule="atLeast"/>
        <w:rPr>
          <w:rFonts w:hint="eastAsia" w:ascii="黑体" w:hAnsi="黑体" w:eastAsia="黑体" w:cs="华文宋体"/>
          <w:bCs/>
          <w:sz w:val="32"/>
          <w:szCs w:val="32"/>
        </w:rPr>
      </w:pPr>
    </w:p>
    <w:p>
      <w:pPr>
        <w:spacing w:line="240" w:lineRule="atLeast"/>
        <w:rPr>
          <w:rFonts w:hint="eastAsia" w:ascii="黑体" w:hAnsi="黑体" w:eastAsia="黑体" w:cs="华文宋体"/>
          <w:bCs/>
          <w:sz w:val="32"/>
          <w:szCs w:val="32"/>
        </w:rPr>
      </w:pPr>
      <w:r>
        <w:rPr>
          <w:rFonts w:hint="eastAsia" w:ascii="黑体" w:hAnsi="黑体" w:eastAsia="黑体" w:cs="华文宋体"/>
          <w:bCs/>
          <w:sz w:val="32"/>
          <w:szCs w:val="32"/>
        </w:rPr>
        <w:t>附表3</w:t>
      </w:r>
    </w:p>
    <w:p>
      <w:pPr>
        <w:keepNext w:val="0"/>
        <w:keepLines w:val="0"/>
        <w:pageBreakBefore w:val="0"/>
        <w:kinsoku/>
        <w:wordWrap/>
        <w:overflowPunct/>
        <w:topLinePunct w:val="0"/>
        <w:autoSpaceDE/>
        <w:autoSpaceDN/>
        <w:bidi w:val="0"/>
        <w:spacing w:line="600" w:lineRule="exact"/>
        <w:textAlignment w:val="auto"/>
        <w:rPr>
          <w:rFonts w:hint="eastAsia" w:ascii="黑体" w:hAnsi="黑体" w:eastAsia="黑体" w:cs="华文宋体"/>
          <w:bCs/>
          <w:sz w:val="32"/>
          <w:szCs w:val="32"/>
        </w:rPr>
      </w:pP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600" w:lineRule="exact"/>
        <w:ind w:left="189" w:leftChars="-135" w:right="-197" w:rightChars="-94" w:hanging="472" w:hangingChars="118"/>
        <w:jc w:val="center"/>
        <w:textAlignment w:val="auto"/>
        <w:rPr>
          <w:rFonts w:hint="eastAsia" w:ascii="方正小标宋_GBK" w:hAnsi="宋体-18030" w:eastAsia="方正小标宋_GBK" w:cs="宋体-18030"/>
          <w:bCs/>
          <w:spacing w:val="-20"/>
          <w:sz w:val="44"/>
          <w:szCs w:val="44"/>
        </w:rPr>
      </w:pPr>
      <w:r>
        <w:rPr>
          <w:rFonts w:hint="eastAsia" w:ascii="方正小标宋_GBK" w:hAnsi="宋体-18030" w:eastAsia="方正小标宋_GBK" w:cs="宋体-18030"/>
          <w:bCs/>
          <w:spacing w:val="-20"/>
          <w:sz w:val="44"/>
          <w:szCs w:val="44"/>
        </w:rPr>
        <w:t>重庆区县公路工程项目施工工艺及现场安全督查表</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600" w:lineRule="exact"/>
        <w:ind w:left="189" w:leftChars="-135" w:right="-197" w:rightChars="-94" w:hanging="472" w:hangingChars="118"/>
        <w:jc w:val="center"/>
        <w:textAlignment w:val="auto"/>
        <w:rPr>
          <w:rFonts w:hint="eastAsia" w:ascii="方正小标宋_GBK" w:hAnsi="宋体-18030" w:eastAsia="方正小标宋_GBK" w:cs="宋体-18030"/>
          <w:bCs/>
          <w:spacing w:val="-20"/>
          <w:sz w:val="44"/>
          <w:szCs w:val="44"/>
        </w:rPr>
      </w:pPr>
    </w:p>
    <w:tbl>
      <w:tblPr>
        <w:tblStyle w:val="7"/>
        <w:tblW w:w="103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0"/>
        <w:gridCol w:w="612"/>
        <w:gridCol w:w="942"/>
        <w:gridCol w:w="618"/>
        <w:gridCol w:w="6515"/>
        <w:gridCol w:w="8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700" w:hRule="atLeast"/>
          <w:jc w:val="center"/>
        </w:trPr>
        <w:tc>
          <w:tcPr>
            <w:tcW w:w="1442" w:type="dxa"/>
            <w:gridSpan w:val="2"/>
            <w:noWrap w:val="0"/>
            <w:tcMar>
              <w:top w:w="0" w:type="dxa"/>
              <w:left w:w="0" w:type="dxa"/>
              <w:bottom w:w="0" w:type="dxa"/>
              <w:right w:w="0" w:type="dxa"/>
            </w:tcMar>
            <w:vAlign w:val="center"/>
          </w:tcPr>
          <w:p>
            <w:pPr>
              <w:snapToGrid w:val="0"/>
              <w:spacing w:line="240" w:lineRule="atLeast"/>
              <w:jc w:val="center"/>
              <w:rPr>
                <w:rFonts w:ascii="黑体" w:hAnsi="黑体" w:eastAsia="黑体"/>
                <w:bCs/>
                <w:spacing w:val="-12"/>
                <w:sz w:val="24"/>
              </w:rPr>
            </w:pPr>
            <w:r>
              <w:rPr>
                <w:rFonts w:hint="eastAsia" w:ascii="黑体" w:hAnsi="黑体" w:eastAsia="黑体"/>
                <w:bCs/>
                <w:spacing w:val="-12"/>
                <w:sz w:val="24"/>
              </w:rPr>
              <w:t>督查内容</w:t>
            </w:r>
          </w:p>
        </w:tc>
        <w:tc>
          <w:tcPr>
            <w:tcW w:w="1560" w:type="dxa"/>
            <w:gridSpan w:val="2"/>
            <w:noWrap w:val="0"/>
            <w:tcMar>
              <w:top w:w="0" w:type="dxa"/>
              <w:left w:w="0" w:type="dxa"/>
              <w:bottom w:w="0" w:type="dxa"/>
              <w:right w:w="0" w:type="dxa"/>
            </w:tcMar>
            <w:vAlign w:val="center"/>
          </w:tcPr>
          <w:p>
            <w:pPr>
              <w:snapToGrid w:val="0"/>
              <w:spacing w:line="240" w:lineRule="atLeast"/>
              <w:jc w:val="center"/>
              <w:rPr>
                <w:rFonts w:ascii="黑体" w:hAnsi="黑体" w:eastAsia="黑体"/>
                <w:bCs/>
                <w:spacing w:val="-12"/>
                <w:sz w:val="24"/>
              </w:rPr>
            </w:pPr>
            <w:r>
              <w:rPr>
                <w:rFonts w:hint="eastAsia" w:ascii="黑体" w:hAnsi="黑体" w:eastAsia="黑体"/>
                <w:bCs/>
                <w:spacing w:val="-12"/>
                <w:sz w:val="24"/>
              </w:rPr>
              <w:t>督检指标项</w:t>
            </w:r>
          </w:p>
        </w:tc>
        <w:tc>
          <w:tcPr>
            <w:tcW w:w="6515" w:type="dxa"/>
            <w:noWrap w:val="0"/>
            <w:tcMar>
              <w:top w:w="0" w:type="dxa"/>
              <w:left w:w="0" w:type="dxa"/>
              <w:bottom w:w="0" w:type="dxa"/>
              <w:right w:w="0" w:type="dxa"/>
            </w:tcMar>
            <w:vAlign w:val="center"/>
          </w:tcPr>
          <w:p>
            <w:pPr>
              <w:snapToGrid w:val="0"/>
              <w:spacing w:line="240" w:lineRule="atLeast"/>
              <w:jc w:val="center"/>
              <w:rPr>
                <w:rFonts w:ascii="黑体" w:hAnsi="黑体" w:eastAsia="黑体"/>
                <w:bCs/>
                <w:spacing w:val="-12"/>
                <w:sz w:val="24"/>
              </w:rPr>
            </w:pPr>
            <w:r>
              <w:rPr>
                <w:rFonts w:hint="eastAsia" w:ascii="黑体" w:hAnsi="黑体" w:eastAsia="黑体"/>
                <w:bCs/>
                <w:spacing w:val="-12"/>
                <w:sz w:val="24"/>
              </w:rPr>
              <w:t>标准和要求</w:t>
            </w:r>
          </w:p>
        </w:tc>
        <w:tc>
          <w:tcPr>
            <w:tcW w:w="822" w:type="dxa"/>
            <w:noWrap w:val="0"/>
            <w:vAlign w:val="top"/>
          </w:tcPr>
          <w:p>
            <w:pPr>
              <w:snapToGrid w:val="0"/>
              <w:spacing w:line="240" w:lineRule="atLeast"/>
              <w:jc w:val="center"/>
              <w:rPr>
                <w:rFonts w:hint="eastAsia" w:ascii="黑体" w:hAnsi="黑体" w:eastAsia="黑体" w:cs="宋体"/>
                <w:sz w:val="24"/>
              </w:rPr>
            </w:pPr>
            <w:r>
              <w:rPr>
                <w:rFonts w:hint="eastAsia" w:ascii="黑体" w:hAnsi="黑体" w:eastAsia="黑体" w:cs="宋体"/>
                <w:sz w:val="24"/>
              </w:rPr>
              <w:t>检查</w:t>
            </w:r>
          </w:p>
          <w:p>
            <w:pPr>
              <w:snapToGrid w:val="0"/>
              <w:spacing w:line="240" w:lineRule="atLeast"/>
              <w:jc w:val="center"/>
              <w:rPr>
                <w:rFonts w:hint="eastAsia" w:ascii="黑体" w:hAnsi="黑体" w:eastAsia="黑体"/>
                <w:bCs/>
                <w:spacing w:val="-12"/>
                <w:sz w:val="24"/>
              </w:rPr>
            </w:pPr>
            <w:r>
              <w:rPr>
                <w:rFonts w:hint="eastAsia" w:ascii="黑体" w:hAnsi="黑体" w:eastAsia="黑体" w:cs="宋体"/>
                <w:sz w:val="24"/>
              </w:rPr>
              <w:t>结果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700" w:hRule="atLeast"/>
          <w:jc w:val="center"/>
        </w:trPr>
        <w:tc>
          <w:tcPr>
            <w:tcW w:w="1442" w:type="dxa"/>
            <w:gridSpan w:val="2"/>
            <w:vMerge w:val="restart"/>
            <w:noWrap w:val="0"/>
            <w:vAlign w:val="center"/>
          </w:tcPr>
          <w:p>
            <w:pPr>
              <w:adjustRightInd w:val="0"/>
              <w:snapToGrid w:val="0"/>
              <w:spacing w:line="240" w:lineRule="exact"/>
              <w:jc w:val="center"/>
              <w:rPr>
                <w:rFonts w:hint="eastAsia" w:ascii="方正仿宋_GBK" w:hAnsi="仿宋" w:eastAsia="方正仿宋_GBK"/>
                <w:bCs/>
                <w:sz w:val="24"/>
              </w:rPr>
            </w:pPr>
            <w:r>
              <w:rPr>
                <w:rFonts w:hint="eastAsia" w:ascii="方正仿宋_GBK" w:hAnsi="仿宋" w:eastAsia="方正仿宋_GBK"/>
                <w:spacing w:val="-12"/>
                <w:sz w:val="24"/>
              </w:rPr>
              <w:t>基本条件</w:t>
            </w:r>
          </w:p>
        </w:tc>
        <w:tc>
          <w:tcPr>
            <w:tcW w:w="1560" w:type="dxa"/>
            <w:gridSpan w:val="2"/>
            <w:noWrap w:val="0"/>
            <w:tcMar>
              <w:top w:w="0" w:type="dxa"/>
              <w:left w:w="28" w:type="dxa"/>
              <w:bottom w:w="0" w:type="dxa"/>
              <w:right w:w="28" w:type="dxa"/>
            </w:tcMar>
            <w:vAlign w:val="center"/>
          </w:tcPr>
          <w:p>
            <w:pPr>
              <w:adjustRightInd w:val="0"/>
              <w:snapToGrid w:val="0"/>
              <w:spacing w:line="240" w:lineRule="exact"/>
              <w:jc w:val="center"/>
              <w:rPr>
                <w:rFonts w:hint="eastAsia" w:ascii="方正仿宋_GBK" w:hAnsi="仿宋" w:eastAsia="方正仿宋_GBK"/>
                <w:bCs/>
                <w:sz w:val="24"/>
              </w:rPr>
            </w:pPr>
            <w:r>
              <w:rPr>
                <w:rFonts w:hint="eastAsia" w:ascii="方正仿宋_GBK" w:hAnsi="仿宋" w:eastAsia="方正仿宋_GBK"/>
                <w:bCs/>
                <w:sz w:val="24"/>
              </w:rPr>
              <w:t>场地建设</w:t>
            </w:r>
          </w:p>
        </w:tc>
        <w:tc>
          <w:tcPr>
            <w:tcW w:w="6515" w:type="dxa"/>
            <w:noWrap w:val="0"/>
            <w:tcMar>
              <w:top w:w="0" w:type="dxa"/>
              <w:left w:w="28" w:type="dxa"/>
              <w:bottom w:w="0" w:type="dxa"/>
              <w:right w:w="28" w:type="dxa"/>
            </w:tcMar>
            <w:vAlign w:val="center"/>
          </w:tcPr>
          <w:p>
            <w:pPr>
              <w:adjustRightInd w:val="0"/>
              <w:snapToGrid w:val="0"/>
              <w:spacing w:line="240" w:lineRule="exact"/>
              <w:rPr>
                <w:rFonts w:hint="eastAsia" w:ascii="方正仿宋_GBK" w:hAnsi="仿宋" w:eastAsia="方正仿宋_GBK"/>
                <w:spacing w:val="-12"/>
                <w:sz w:val="24"/>
              </w:rPr>
            </w:pPr>
            <w:r>
              <w:rPr>
                <w:rFonts w:hint="eastAsia" w:ascii="方正仿宋_GBK" w:hAnsi="仿宋" w:eastAsia="方正仿宋_GBK"/>
                <w:bCs/>
                <w:sz w:val="24"/>
              </w:rPr>
              <w:t>选址及场地布置</w:t>
            </w:r>
            <w:r>
              <w:rPr>
                <w:rFonts w:hint="eastAsia" w:ascii="方正仿宋_GBK" w:hAnsi="仿宋" w:eastAsia="方正仿宋_GBK" w:cs="宋体"/>
                <w:bCs/>
                <w:color w:val="000000"/>
                <w:kern w:val="0"/>
                <w:sz w:val="24"/>
              </w:rPr>
              <w:t>符合安全、文明施工要求。料场、拌合站符合要求；</w:t>
            </w:r>
            <w:r>
              <w:rPr>
                <w:rFonts w:hint="eastAsia" w:ascii="方正仿宋_GBK" w:hAnsi="仿宋" w:eastAsia="方正仿宋_GBK"/>
                <w:bCs/>
                <w:sz w:val="24"/>
              </w:rPr>
              <w:t>便桥、便道设置合理。安全标示齐全，危险品、消防、临时用电管理规范。</w:t>
            </w:r>
          </w:p>
        </w:tc>
        <w:tc>
          <w:tcPr>
            <w:tcW w:w="822" w:type="dxa"/>
            <w:noWrap w:val="0"/>
            <w:vAlign w:val="top"/>
          </w:tcPr>
          <w:p>
            <w:pPr>
              <w:adjustRightInd w:val="0"/>
              <w:snapToGrid w:val="0"/>
              <w:spacing w:line="240" w:lineRule="exact"/>
              <w:rPr>
                <w:rFonts w:hint="eastAsia" w:ascii="方正仿宋_GBK" w:hAnsi="仿宋" w:eastAsia="方正仿宋_GBK"/>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700" w:hRule="atLeast"/>
          <w:jc w:val="center"/>
        </w:trPr>
        <w:tc>
          <w:tcPr>
            <w:tcW w:w="1442" w:type="dxa"/>
            <w:gridSpan w:val="2"/>
            <w:vMerge w:val="continue"/>
            <w:noWrap w:val="0"/>
            <w:vAlign w:val="center"/>
          </w:tcPr>
          <w:p>
            <w:pPr>
              <w:adjustRightInd w:val="0"/>
              <w:snapToGrid w:val="0"/>
              <w:spacing w:line="240" w:lineRule="exact"/>
              <w:jc w:val="center"/>
              <w:rPr>
                <w:rFonts w:hint="eastAsia" w:ascii="方正仿宋_GBK" w:hAnsi="仿宋" w:eastAsia="方正仿宋_GBK" w:cs="宋体"/>
                <w:bCs/>
                <w:color w:val="000000"/>
                <w:kern w:val="0"/>
                <w:sz w:val="24"/>
              </w:rPr>
            </w:pPr>
          </w:p>
        </w:tc>
        <w:tc>
          <w:tcPr>
            <w:tcW w:w="1560" w:type="dxa"/>
            <w:gridSpan w:val="2"/>
            <w:noWrap w:val="0"/>
            <w:tcMar>
              <w:top w:w="0" w:type="dxa"/>
              <w:left w:w="28" w:type="dxa"/>
              <w:bottom w:w="0" w:type="dxa"/>
              <w:right w:w="28" w:type="dxa"/>
            </w:tcMar>
            <w:vAlign w:val="center"/>
          </w:tcPr>
          <w:p>
            <w:pPr>
              <w:adjustRightInd w:val="0"/>
              <w:snapToGrid w:val="0"/>
              <w:spacing w:line="240" w:lineRule="exact"/>
              <w:jc w:val="center"/>
              <w:rPr>
                <w:rFonts w:hint="eastAsia" w:ascii="方正仿宋_GBK" w:hAnsi="仿宋" w:eastAsia="方正仿宋_GBK" w:cs="宋体"/>
                <w:bCs/>
                <w:color w:val="000000"/>
                <w:kern w:val="0"/>
                <w:sz w:val="24"/>
              </w:rPr>
            </w:pPr>
            <w:r>
              <w:rPr>
                <w:rFonts w:hint="eastAsia" w:ascii="方正仿宋_GBK" w:hAnsi="仿宋" w:eastAsia="方正仿宋_GBK" w:cs="宋体"/>
                <w:bCs/>
                <w:color w:val="000000"/>
                <w:kern w:val="0"/>
                <w:sz w:val="24"/>
              </w:rPr>
              <w:t>设备机具</w:t>
            </w:r>
          </w:p>
        </w:tc>
        <w:tc>
          <w:tcPr>
            <w:tcW w:w="6515" w:type="dxa"/>
            <w:noWrap w:val="0"/>
            <w:tcMar>
              <w:top w:w="0" w:type="dxa"/>
              <w:left w:w="28" w:type="dxa"/>
              <w:bottom w:w="0" w:type="dxa"/>
              <w:right w:w="28" w:type="dxa"/>
            </w:tcMar>
            <w:vAlign w:val="center"/>
          </w:tcPr>
          <w:p>
            <w:pPr>
              <w:adjustRightInd w:val="0"/>
              <w:snapToGrid w:val="0"/>
              <w:spacing w:line="240" w:lineRule="exact"/>
              <w:jc w:val="left"/>
              <w:rPr>
                <w:rFonts w:hint="eastAsia" w:ascii="方正仿宋_GBK" w:hAnsi="仿宋" w:eastAsia="方正仿宋_GBK" w:cs="宋体"/>
                <w:bCs/>
                <w:color w:val="000000"/>
                <w:kern w:val="0"/>
                <w:sz w:val="24"/>
              </w:rPr>
            </w:pPr>
            <w:r>
              <w:rPr>
                <w:rFonts w:hint="eastAsia" w:ascii="方正仿宋_GBK" w:hAnsi="仿宋" w:eastAsia="方正仿宋_GBK" w:cs="宋体"/>
                <w:bCs/>
                <w:color w:val="000000"/>
                <w:kern w:val="0"/>
                <w:sz w:val="24"/>
              </w:rPr>
              <w:t>用电规范，</w:t>
            </w:r>
            <w:r>
              <w:rPr>
                <w:rFonts w:hint="eastAsia" w:ascii="方正仿宋_GBK" w:hAnsi="仿宋" w:eastAsia="方正仿宋_GBK"/>
                <w:bCs/>
                <w:sz w:val="24"/>
              </w:rPr>
              <w:t>安全标示</w:t>
            </w:r>
            <w:r>
              <w:rPr>
                <w:rFonts w:hint="eastAsia" w:ascii="方正仿宋_GBK" w:hAnsi="仿宋" w:eastAsia="方正仿宋_GBK" w:cs="宋体"/>
                <w:bCs/>
                <w:color w:val="000000"/>
                <w:kern w:val="0"/>
                <w:sz w:val="24"/>
              </w:rPr>
              <w:t>、防护装置齐全。起重、升降等特种设备按规定检验或验收合格，操作人员持证上岗。</w:t>
            </w:r>
          </w:p>
        </w:tc>
        <w:tc>
          <w:tcPr>
            <w:tcW w:w="822" w:type="dxa"/>
            <w:noWrap w:val="0"/>
            <w:vAlign w:val="top"/>
          </w:tcPr>
          <w:p>
            <w:pPr>
              <w:adjustRightInd w:val="0"/>
              <w:snapToGrid w:val="0"/>
              <w:spacing w:line="240" w:lineRule="exact"/>
              <w:jc w:val="left"/>
              <w:rPr>
                <w:rFonts w:hint="eastAsia" w:ascii="方正仿宋_GBK" w:hAnsi="仿宋" w:eastAsia="方正仿宋_GBK" w:cs="宋体"/>
                <w:bCs/>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526" w:hRule="atLeast"/>
          <w:jc w:val="center"/>
        </w:trPr>
        <w:tc>
          <w:tcPr>
            <w:tcW w:w="1442" w:type="dxa"/>
            <w:gridSpan w:val="2"/>
            <w:vMerge w:val="restart"/>
            <w:noWrap w:val="0"/>
            <w:vAlign w:val="center"/>
          </w:tcPr>
          <w:p>
            <w:pPr>
              <w:snapToGrid w:val="0"/>
              <w:spacing w:line="24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路基工程</w:t>
            </w:r>
          </w:p>
        </w:tc>
        <w:tc>
          <w:tcPr>
            <w:tcW w:w="1560" w:type="dxa"/>
            <w:gridSpan w:val="2"/>
            <w:noWrap w:val="0"/>
            <w:tcMar>
              <w:top w:w="0" w:type="dxa"/>
              <w:left w:w="28" w:type="dxa"/>
              <w:bottom w:w="0" w:type="dxa"/>
              <w:right w:w="28" w:type="dxa"/>
            </w:tcMar>
            <w:vAlign w:val="center"/>
          </w:tcPr>
          <w:p>
            <w:pPr>
              <w:snapToGrid w:val="0"/>
              <w:spacing w:line="24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开挖与填筑</w:t>
            </w:r>
          </w:p>
        </w:tc>
        <w:tc>
          <w:tcPr>
            <w:tcW w:w="6515" w:type="dxa"/>
            <w:noWrap w:val="0"/>
            <w:tcMar>
              <w:top w:w="0" w:type="dxa"/>
              <w:left w:w="28" w:type="dxa"/>
              <w:bottom w:w="0" w:type="dxa"/>
              <w:right w:w="28" w:type="dxa"/>
            </w:tcMar>
            <w:vAlign w:val="center"/>
          </w:tcPr>
          <w:p>
            <w:pPr>
              <w:snapToGrid w:val="0"/>
              <w:spacing w:line="240" w:lineRule="exact"/>
              <w:rPr>
                <w:rFonts w:hint="eastAsia" w:ascii="方正仿宋_GBK" w:hAnsi="仿宋" w:eastAsia="方正仿宋_GBK"/>
                <w:spacing w:val="-12"/>
                <w:sz w:val="24"/>
              </w:rPr>
            </w:pPr>
            <w:r>
              <w:rPr>
                <w:rFonts w:hint="eastAsia" w:ascii="方正仿宋_GBK" w:hAnsi="仿宋" w:eastAsia="方正仿宋_GBK"/>
                <w:spacing w:val="-12"/>
                <w:sz w:val="24"/>
              </w:rPr>
              <w:t>路堑开挖规范有序；路堤分层填筑、压实，填料符合设计要求。</w:t>
            </w:r>
          </w:p>
        </w:tc>
        <w:tc>
          <w:tcPr>
            <w:tcW w:w="822" w:type="dxa"/>
            <w:noWrap w:val="0"/>
            <w:vAlign w:val="top"/>
          </w:tcPr>
          <w:p>
            <w:pPr>
              <w:snapToGrid w:val="0"/>
              <w:spacing w:line="24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837" w:hRule="atLeast"/>
          <w:jc w:val="center"/>
        </w:trPr>
        <w:tc>
          <w:tcPr>
            <w:tcW w:w="1442" w:type="dxa"/>
            <w:gridSpan w:val="2"/>
            <w:vMerge w:val="continue"/>
            <w:noWrap w:val="0"/>
            <w:textDirection w:val="tbRlV"/>
            <w:vAlign w:val="center"/>
          </w:tcPr>
          <w:p>
            <w:pPr>
              <w:snapToGrid w:val="0"/>
              <w:spacing w:line="240" w:lineRule="exact"/>
              <w:jc w:val="center"/>
              <w:rPr>
                <w:rFonts w:hint="eastAsia" w:ascii="方正仿宋_GBK" w:hAnsi="仿宋" w:eastAsia="方正仿宋_GBK"/>
                <w:spacing w:val="-12"/>
                <w:sz w:val="24"/>
              </w:rPr>
            </w:pPr>
          </w:p>
        </w:tc>
        <w:tc>
          <w:tcPr>
            <w:tcW w:w="1560" w:type="dxa"/>
            <w:gridSpan w:val="2"/>
            <w:noWrap w:val="0"/>
            <w:tcMar>
              <w:top w:w="0" w:type="dxa"/>
              <w:left w:w="28" w:type="dxa"/>
              <w:bottom w:w="0" w:type="dxa"/>
              <w:right w:w="28" w:type="dxa"/>
            </w:tcMar>
            <w:vAlign w:val="center"/>
          </w:tcPr>
          <w:p>
            <w:pPr>
              <w:snapToGrid w:val="0"/>
              <w:spacing w:line="24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高边坡施工</w:t>
            </w:r>
          </w:p>
        </w:tc>
        <w:tc>
          <w:tcPr>
            <w:tcW w:w="6515" w:type="dxa"/>
            <w:noWrap w:val="0"/>
            <w:tcMar>
              <w:top w:w="0" w:type="dxa"/>
              <w:left w:w="28" w:type="dxa"/>
              <w:bottom w:w="0" w:type="dxa"/>
              <w:right w:w="28" w:type="dxa"/>
            </w:tcMar>
            <w:vAlign w:val="center"/>
          </w:tcPr>
          <w:p>
            <w:pPr>
              <w:snapToGrid w:val="0"/>
              <w:spacing w:line="240" w:lineRule="exact"/>
              <w:rPr>
                <w:rFonts w:hint="eastAsia" w:ascii="方正仿宋_GBK" w:hAnsi="仿宋" w:eastAsia="方正仿宋_GBK"/>
                <w:spacing w:val="-12"/>
                <w:sz w:val="24"/>
              </w:rPr>
            </w:pPr>
            <w:r>
              <w:rPr>
                <w:rFonts w:hint="eastAsia" w:ascii="方正仿宋_GBK" w:hAnsi="仿宋" w:eastAsia="方正仿宋_GBK"/>
                <w:spacing w:val="-12"/>
                <w:sz w:val="24"/>
              </w:rPr>
              <w:t>高边坡、滑坡体、危石段设置风险源告知和警示牌，脚手架搭设正确、防护有效，避免立体交叉作业。靠近交通要道作业时设置隔离措施，爆破施工、开挖或装运作业规范。</w:t>
            </w:r>
          </w:p>
        </w:tc>
        <w:tc>
          <w:tcPr>
            <w:tcW w:w="822" w:type="dxa"/>
            <w:noWrap w:val="0"/>
            <w:vAlign w:val="top"/>
          </w:tcPr>
          <w:p>
            <w:pPr>
              <w:snapToGrid w:val="0"/>
              <w:spacing w:line="24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425" w:hRule="atLeast"/>
          <w:jc w:val="center"/>
        </w:trPr>
        <w:tc>
          <w:tcPr>
            <w:tcW w:w="1442" w:type="dxa"/>
            <w:gridSpan w:val="2"/>
            <w:vMerge w:val="continue"/>
            <w:noWrap w:val="0"/>
            <w:textDirection w:val="tbRlV"/>
            <w:vAlign w:val="center"/>
          </w:tcPr>
          <w:p>
            <w:pPr>
              <w:snapToGrid w:val="0"/>
              <w:spacing w:line="240" w:lineRule="exact"/>
              <w:jc w:val="center"/>
              <w:rPr>
                <w:rFonts w:hint="eastAsia" w:ascii="方正仿宋_GBK" w:hAnsi="仿宋" w:eastAsia="方正仿宋_GBK"/>
                <w:sz w:val="24"/>
              </w:rPr>
            </w:pPr>
          </w:p>
        </w:tc>
        <w:tc>
          <w:tcPr>
            <w:tcW w:w="1560" w:type="dxa"/>
            <w:gridSpan w:val="2"/>
            <w:noWrap w:val="0"/>
            <w:tcMar>
              <w:top w:w="0" w:type="dxa"/>
              <w:left w:w="28" w:type="dxa"/>
              <w:bottom w:w="0" w:type="dxa"/>
              <w:right w:w="28" w:type="dxa"/>
            </w:tcMar>
            <w:vAlign w:val="center"/>
          </w:tcPr>
          <w:p>
            <w:pPr>
              <w:snapToGrid w:val="0"/>
              <w:spacing w:line="24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防排水</w:t>
            </w:r>
          </w:p>
        </w:tc>
        <w:tc>
          <w:tcPr>
            <w:tcW w:w="6515" w:type="dxa"/>
            <w:noWrap w:val="0"/>
            <w:tcMar>
              <w:top w:w="0" w:type="dxa"/>
              <w:left w:w="28" w:type="dxa"/>
              <w:bottom w:w="0" w:type="dxa"/>
              <w:right w:w="28" w:type="dxa"/>
            </w:tcMar>
            <w:vAlign w:val="center"/>
          </w:tcPr>
          <w:p>
            <w:pPr>
              <w:snapToGrid w:val="0"/>
              <w:spacing w:line="240" w:lineRule="exact"/>
              <w:rPr>
                <w:rFonts w:hint="eastAsia" w:ascii="方正仿宋_GBK" w:hAnsi="仿宋" w:eastAsia="方正仿宋_GBK"/>
                <w:spacing w:val="-12"/>
                <w:sz w:val="24"/>
              </w:rPr>
            </w:pPr>
            <w:r>
              <w:rPr>
                <w:rFonts w:hint="eastAsia" w:ascii="方正仿宋_GBK" w:hAnsi="仿宋" w:eastAsia="方正仿宋_GBK"/>
                <w:spacing w:val="-12"/>
                <w:sz w:val="24"/>
              </w:rPr>
              <w:t>临时与永久防排水设施完善、合理。</w:t>
            </w:r>
          </w:p>
        </w:tc>
        <w:tc>
          <w:tcPr>
            <w:tcW w:w="822" w:type="dxa"/>
            <w:noWrap w:val="0"/>
            <w:vAlign w:val="top"/>
          </w:tcPr>
          <w:p>
            <w:pPr>
              <w:snapToGrid w:val="0"/>
              <w:spacing w:line="24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700" w:hRule="atLeast"/>
          <w:jc w:val="center"/>
        </w:trPr>
        <w:tc>
          <w:tcPr>
            <w:tcW w:w="1442" w:type="dxa"/>
            <w:gridSpan w:val="2"/>
            <w:vMerge w:val="continue"/>
            <w:noWrap w:val="0"/>
            <w:textDirection w:val="tbRlV"/>
            <w:vAlign w:val="center"/>
          </w:tcPr>
          <w:p>
            <w:pPr>
              <w:snapToGrid w:val="0"/>
              <w:spacing w:line="240" w:lineRule="exact"/>
              <w:jc w:val="center"/>
              <w:rPr>
                <w:rFonts w:hint="eastAsia" w:ascii="方正仿宋_GBK" w:hAnsi="仿宋" w:eastAsia="方正仿宋_GBK"/>
                <w:sz w:val="24"/>
              </w:rPr>
            </w:pPr>
          </w:p>
        </w:tc>
        <w:tc>
          <w:tcPr>
            <w:tcW w:w="1560" w:type="dxa"/>
            <w:gridSpan w:val="2"/>
            <w:noWrap w:val="0"/>
            <w:tcMar>
              <w:top w:w="0" w:type="dxa"/>
              <w:left w:w="28" w:type="dxa"/>
              <w:bottom w:w="0" w:type="dxa"/>
              <w:right w:w="28" w:type="dxa"/>
            </w:tcMar>
            <w:vAlign w:val="center"/>
          </w:tcPr>
          <w:p>
            <w:pPr>
              <w:snapToGrid w:val="0"/>
              <w:spacing w:line="24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小型结构</w:t>
            </w:r>
          </w:p>
        </w:tc>
        <w:tc>
          <w:tcPr>
            <w:tcW w:w="6515" w:type="dxa"/>
            <w:noWrap w:val="0"/>
            <w:tcMar>
              <w:top w:w="0" w:type="dxa"/>
              <w:left w:w="28" w:type="dxa"/>
              <w:bottom w:w="0" w:type="dxa"/>
              <w:right w:w="28" w:type="dxa"/>
            </w:tcMar>
            <w:vAlign w:val="center"/>
          </w:tcPr>
          <w:p>
            <w:pPr>
              <w:snapToGrid w:val="0"/>
              <w:spacing w:line="240" w:lineRule="exact"/>
              <w:rPr>
                <w:rFonts w:hint="eastAsia" w:ascii="方正仿宋_GBK" w:hAnsi="仿宋" w:eastAsia="方正仿宋_GBK"/>
                <w:spacing w:val="-12"/>
                <w:sz w:val="24"/>
              </w:rPr>
            </w:pPr>
            <w:r>
              <w:rPr>
                <w:rFonts w:hint="eastAsia" w:ascii="方正仿宋_GBK" w:hAnsi="仿宋" w:eastAsia="方正仿宋_GBK"/>
                <w:spacing w:val="-12"/>
                <w:sz w:val="24"/>
              </w:rPr>
              <w:t>材料满足要求，砌筑、勾缝密实牢固，墙背填土及压实规范。小桥涵混凝土、沉降缝、墩台、梁板、防水等符合要求。</w:t>
            </w:r>
          </w:p>
        </w:tc>
        <w:tc>
          <w:tcPr>
            <w:tcW w:w="822" w:type="dxa"/>
            <w:noWrap w:val="0"/>
            <w:vAlign w:val="top"/>
          </w:tcPr>
          <w:p>
            <w:pPr>
              <w:snapToGrid w:val="0"/>
              <w:spacing w:line="24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700" w:hRule="atLeast"/>
          <w:jc w:val="center"/>
        </w:trPr>
        <w:tc>
          <w:tcPr>
            <w:tcW w:w="830" w:type="dxa"/>
            <w:vMerge w:val="restart"/>
            <w:noWrap w:val="0"/>
            <w:textDirection w:val="tbRlV"/>
            <w:vAlign w:val="center"/>
          </w:tcPr>
          <w:p>
            <w:pPr>
              <w:snapToGrid w:val="0"/>
              <w:spacing w:line="240" w:lineRule="exact"/>
              <w:ind w:left="113" w:right="113"/>
              <w:jc w:val="center"/>
              <w:rPr>
                <w:rFonts w:hint="eastAsia" w:ascii="方正仿宋_GBK" w:hAnsi="仿宋" w:eastAsia="方正仿宋_GBK"/>
                <w:spacing w:val="-12"/>
                <w:sz w:val="24"/>
              </w:rPr>
            </w:pPr>
            <w:r>
              <w:rPr>
                <w:rFonts w:hint="eastAsia" w:ascii="方正仿宋_GBK" w:hAnsi="仿宋" w:eastAsia="方正仿宋_GBK"/>
                <w:spacing w:val="-12"/>
                <w:sz w:val="24"/>
              </w:rPr>
              <w:t>路面工程</w:t>
            </w:r>
          </w:p>
        </w:tc>
        <w:tc>
          <w:tcPr>
            <w:tcW w:w="612" w:type="dxa"/>
            <w:vMerge w:val="restart"/>
            <w:noWrap w:val="0"/>
            <w:vAlign w:val="center"/>
          </w:tcPr>
          <w:p>
            <w:pPr>
              <w:snapToGrid w:val="0"/>
              <w:spacing w:line="24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沥青面层</w:t>
            </w:r>
          </w:p>
        </w:tc>
        <w:tc>
          <w:tcPr>
            <w:tcW w:w="1560" w:type="dxa"/>
            <w:gridSpan w:val="2"/>
            <w:noWrap w:val="0"/>
            <w:tcMar>
              <w:top w:w="0" w:type="dxa"/>
              <w:left w:w="28" w:type="dxa"/>
              <w:bottom w:w="0" w:type="dxa"/>
              <w:right w:w="28" w:type="dxa"/>
            </w:tcMar>
            <w:vAlign w:val="center"/>
          </w:tcPr>
          <w:p>
            <w:pPr>
              <w:snapToGrid w:val="0"/>
              <w:spacing w:line="24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混合料生产</w:t>
            </w:r>
          </w:p>
        </w:tc>
        <w:tc>
          <w:tcPr>
            <w:tcW w:w="6515" w:type="dxa"/>
            <w:noWrap w:val="0"/>
            <w:tcMar>
              <w:top w:w="0" w:type="dxa"/>
              <w:left w:w="28" w:type="dxa"/>
              <w:bottom w:w="0" w:type="dxa"/>
              <w:right w:w="28" w:type="dxa"/>
            </w:tcMar>
            <w:vAlign w:val="center"/>
          </w:tcPr>
          <w:p>
            <w:pPr>
              <w:snapToGrid w:val="0"/>
              <w:spacing w:line="240" w:lineRule="exact"/>
              <w:rPr>
                <w:rFonts w:hint="eastAsia" w:ascii="方正仿宋_GBK" w:hAnsi="仿宋" w:eastAsia="方正仿宋_GBK"/>
                <w:spacing w:val="-12"/>
                <w:sz w:val="24"/>
              </w:rPr>
            </w:pPr>
            <w:r>
              <w:rPr>
                <w:rFonts w:hint="eastAsia" w:ascii="方正仿宋_GBK" w:hAnsi="仿宋" w:eastAsia="方正仿宋_GBK"/>
                <w:spacing w:val="-12"/>
                <w:sz w:val="24"/>
              </w:rPr>
              <w:t>设备工作正常，材料符合要求，混合料配比、生产温度控制准确，拌制均匀。</w:t>
            </w:r>
          </w:p>
        </w:tc>
        <w:tc>
          <w:tcPr>
            <w:tcW w:w="822" w:type="dxa"/>
            <w:noWrap w:val="0"/>
            <w:vAlign w:val="top"/>
          </w:tcPr>
          <w:p>
            <w:pPr>
              <w:snapToGrid w:val="0"/>
              <w:spacing w:line="24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700" w:hRule="atLeast"/>
          <w:jc w:val="center"/>
        </w:trPr>
        <w:tc>
          <w:tcPr>
            <w:tcW w:w="830" w:type="dxa"/>
            <w:vMerge w:val="continue"/>
            <w:noWrap w:val="0"/>
            <w:textDirection w:val="tbRlV"/>
            <w:vAlign w:val="center"/>
          </w:tcPr>
          <w:p>
            <w:pPr>
              <w:snapToGrid w:val="0"/>
              <w:spacing w:line="240" w:lineRule="exact"/>
              <w:jc w:val="center"/>
              <w:rPr>
                <w:rFonts w:hint="eastAsia" w:ascii="方正仿宋_GBK" w:hAnsi="仿宋" w:eastAsia="方正仿宋_GBK"/>
                <w:sz w:val="24"/>
              </w:rPr>
            </w:pPr>
          </w:p>
        </w:tc>
        <w:tc>
          <w:tcPr>
            <w:tcW w:w="612" w:type="dxa"/>
            <w:vMerge w:val="continue"/>
            <w:noWrap w:val="0"/>
            <w:textDirection w:val="tbRlV"/>
            <w:vAlign w:val="center"/>
          </w:tcPr>
          <w:p>
            <w:pPr>
              <w:snapToGrid w:val="0"/>
              <w:spacing w:line="240" w:lineRule="exact"/>
              <w:jc w:val="center"/>
              <w:rPr>
                <w:rFonts w:hint="eastAsia" w:ascii="方正仿宋_GBK" w:hAnsi="仿宋" w:eastAsia="方正仿宋_GBK"/>
                <w:sz w:val="24"/>
              </w:rPr>
            </w:pPr>
          </w:p>
        </w:tc>
        <w:tc>
          <w:tcPr>
            <w:tcW w:w="1560" w:type="dxa"/>
            <w:gridSpan w:val="2"/>
            <w:noWrap w:val="0"/>
            <w:tcMar>
              <w:top w:w="0" w:type="dxa"/>
              <w:left w:w="28" w:type="dxa"/>
              <w:bottom w:w="0" w:type="dxa"/>
              <w:right w:w="28" w:type="dxa"/>
            </w:tcMar>
            <w:vAlign w:val="center"/>
          </w:tcPr>
          <w:p>
            <w:pPr>
              <w:snapToGrid w:val="0"/>
              <w:spacing w:line="240" w:lineRule="exact"/>
              <w:jc w:val="center"/>
              <w:rPr>
                <w:rFonts w:hint="eastAsia" w:ascii="方正仿宋_GBK" w:hAnsi="仿宋" w:eastAsia="方正仿宋_GBK"/>
                <w:spacing w:val="-17"/>
                <w:sz w:val="24"/>
              </w:rPr>
            </w:pPr>
            <w:r>
              <w:rPr>
                <w:rFonts w:hint="eastAsia" w:ascii="方正仿宋_GBK" w:hAnsi="仿宋" w:eastAsia="方正仿宋_GBK"/>
                <w:spacing w:val="-12"/>
                <w:sz w:val="24"/>
              </w:rPr>
              <w:t>铺筑施工</w:t>
            </w:r>
          </w:p>
        </w:tc>
        <w:tc>
          <w:tcPr>
            <w:tcW w:w="6515" w:type="dxa"/>
            <w:noWrap w:val="0"/>
            <w:tcMar>
              <w:top w:w="0" w:type="dxa"/>
              <w:left w:w="28" w:type="dxa"/>
              <w:bottom w:w="0" w:type="dxa"/>
              <w:right w:w="28" w:type="dxa"/>
            </w:tcMar>
            <w:vAlign w:val="center"/>
          </w:tcPr>
          <w:p>
            <w:pPr>
              <w:snapToGrid w:val="0"/>
              <w:spacing w:line="240" w:lineRule="exact"/>
              <w:rPr>
                <w:rFonts w:hint="eastAsia" w:ascii="方正仿宋_GBK" w:hAnsi="仿宋" w:eastAsia="方正仿宋_GBK"/>
                <w:spacing w:val="-17"/>
                <w:sz w:val="24"/>
              </w:rPr>
            </w:pPr>
            <w:r>
              <w:rPr>
                <w:rFonts w:hint="eastAsia" w:ascii="方正仿宋_GBK" w:hAnsi="仿宋" w:eastAsia="方正仿宋_GBK"/>
                <w:spacing w:val="-12"/>
                <w:sz w:val="24"/>
              </w:rPr>
              <w:t>设备工作正常，摊铺温度、宽度、施工气候条件满足要求。缓慢、匀速压实，压实温度适宜。层间无污染，粘结牢固、有效。</w:t>
            </w:r>
          </w:p>
        </w:tc>
        <w:tc>
          <w:tcPr>
            <w:tcW w:w="822" w:type="dxa"/>
            <w:noWrap w:val="0"/>
            <w:vAlign w:val="top"/>
          </w:tcPr>
          <w:p>
            <w:pPr>
              <w:snapToGrid w:val="0"/>
              <w:spacing w:line="24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588" w:hRule="atLeast"/>
          <w:jc w:val="center"/>
        </w:trPr>
        <w:tc>
          <w:tcPr>
            <w:tcW w:w="830" w:type="dxa"/>
            <w:vMerge w:val="continue"/>
            <w:noWrap w:val="0"/>
            <w:textDirection w:val="tbRlV"/>
            <w:vAlign w:val="center"/>
          </w:tcPr>
          <w:p>
            <w:pPr>
              <w:snapToGrid w:val="0"/>
              <w:spacing w:line="240" w:lineRule="exact"/>
              <w:jc w:val="center"/>
              <w:rPr>
                <w:rFonts w:hint="eastAsia" w:ascii="方正仿宋_GBK" w:hAnsi="仿宋" w:eastAsia="方正仿宋_GBK"/>
                <w:sz w:val="24"/>
              </w:rPr>
            </w:pPr>
          </w:p>
        </w:tc>
        <w:tc>
          <w:tcPr>
            <w:tcW w:w="612" w:type="dxa"/>
            <w:vMerge w:val="restart"/>
            <w:noWrap w:val="0"/>
            <w:vAlign w:val="center"/>
          </w:tcPr>
          <w:p>
            <w:pPr>
              <w:snapToGrid w:val="0"/>
              <w:spacing w:line="24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水泥</w:t>
            </w:r>
          </w:p>
          <w:p>
            <w:pPr>
              <w:snapToGrid w:val="0"/>
              <w:spacing w:line="24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混凝土</w:t>
            </w:r>
          </w:p>
          <w:p>
            <w:pPr>
              <w:snapToGrid w:val="0"/>
              <w:spacing w:line="240" w:lineRule="exact"/>
              <w:jc w:val="center"/>
              <w:rPr>
                <w:rFonts w:hint="eastAsia" w:ascii="方正仿宋_GBK" w:hAnsi="仿宋" w:eastAsia="方正仿宋_GBK"/>
                <w:sz w:val="24"/>
              </w:rPr>
            </w:pPr>
            <w:r>
              <w:rPr>
                <w:rFonts w:hint="eastAsia" w:ascii="方正仿宋_GBK" w:hAnsi="仿宋" w:eastAsia="方正仿宋_GBK"/>
                <w:spacing w:val="-12"/>
                <w:sz w:val="24"/>
              </w:rPr>
              <w:t>面层</w:t>
            </w:r>
          </w:p>
        </w:tc>
        <w:tc>
          <w:tcPr>
            <w:tcW w:w="1560" w:type="dxa"/>
            <w:gridSpan w:val="2"/>
            <w:noWrap w:val="0"/>
            <w:tcMar>
              <w:top w:w="0" w:type="dxa"/>
              <w:left w:w="28" w:type="dxa"/>
              <w:bottom w:w="0" w:type="dxa"/>
              <w:right w:w="28" w:type="dxa"/>
            </w:tcMar>
            <w:vAlign w:val="center"/>
          </w:tcPr>
          <w:p>
            <w:pPr>
              <w:snapToGrid w:val="0"/>
              <w:spacing w:line="24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混凝土生产</w:t>
            </w:r>
          </w:p>
        </w:tc>
        <w:tc>
          <w:tcPr>
            <w:tcW w:w="6515" w:type="dxa"/>
            <w:noWrap w:val="0"/>
            <w:tcMar>
              <w:top w:w="0" w:type="dxa"/>
              <w:left w:w="28" w:type="dxa"/>
              <w:bottom w:w="0" w:type="dxa"/>
              <w:right w:w="28" w:type="dxa"/>
            </w:tcMar>
            <w:vAlign w:val="center"/>
          </w:tcPr>
          <w:p>
            <w:pPr>
              <w:snapToGrid w:val="0"/>
              <w:spacing w:line="240" w:lineRule="exact"/>
              <w:rPr>
                <w:rFonts w:hint="eastAsia" w:ascii="方正仿宋_GBK" w:hAnsi="仿宋" w:eastAsia="方正仿宋_GBK"/>
                <w:spacing w:val="-17"/>
                <w:sz w:val="24"/>
              </w:rPr>
            </w:pPr>
            <w:r>
              <w:rPr>
                <w:rFonts w:hint="eastAsia" w:ascii="方正仿宋_GBK" w:hAnsi="仿宋" w:eastAsia="方正仿宋_GBK"/>
                <w:spacing w:val="-12"/>
                <w:sz w:val="24"/>
              </w:rPr>
              <w:t>设备工作正常，材料符合要求，拌制均匀，配比控制准确</w:t>
            </w:r>
          </w:p>
        </w:tc>
        <w:tc>
          <w:tcPr>
            <w:tcW w:w="822" w:type="dxa"/>
            <w:noWrap w:val="0"/>
            <w:vAlign w:val="top"/>
          </w:tcPr>
          <w:p>
            <w:pPr>
              <w:snapToGrid w:val="0"/>
              <w:spacing w:line="24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700" w:hRule="atLeast"/>
          <w:jc w:val="center"/>
        </w:trPr>
        <w:tc>
          <w:tcPr>
            <w:tcW w:w="830" w:type="dxa"/>
            <w:vMerge w:val="continue"/>
            <w:noWrap w:val="0"/>
            <w:textDirection w:val="tbRlV"/>
            <w:vAlign w:val="center"/>
          </w:tcPr>
          <w:p>
            <w:pPr>
              <w:snapToGrid w:val="0"/>
              <w:spacing w:line="240" w:lineRule="exact"/>
              <w:jc w:val="center"/>
              <w:rPr>
                <w:rFonts w:hint="eastAsia" w:ascii="方正仿宋_GBK" w:hAnsi="仿宋" w:eastAsia="方正仿宋_GBK"/>
                <w:sz w:val="24"/>
              </w:rPr>
            </w:pPr>
          </w:p>
        </w:tc>
        <w:tc>
          <w:tcPr>
            <w:tcW w:w="612" w:type="dxa"/>
            <w:vMerge w:val="continue"/>
            <w:noWrap w:val="0"/>
            <w:textDirection w:val="tbRlV"/>
            <w:vAlign w:val="center"/>
          </w:tcPr>
          <w:p>
            <w:pPr>
              <w:snapToGrid w:val="0"/>
              <w:spacing w:line="240" w:lineRule="exact"/>
              <w:jc w:val="center"/>
              <w:rPr>
                <w:rFonts w:hint="eastAsia" w:ascii="方正仿宋_GBK" w:hAnsi="仿宋" w:eastAsia="方正仿宋_GBK"/>
                <w:sz w:val="24"/>
              </w:rPr>
            </w:pPr>
          </w:p>
        </w:tc>
        <w:tc>
          <w:tcPr>
            <w:tcW w:w="1560" w:type="dxa"/>
            <w:gridSpan w:val="2"/>
            <w:noWrap w:val="0"/>
            <w:tcMar>
              <w:top w:w="0" w:type="dxa"/>
              <w:left w:w="28" w:type="dxa"/>
              <w:bottom w:w="0" w:type="dxa"/>
              <w:right w:w="28" w:type="dxa"/>
            </w:tcMar>
            <w:vAlign w:val="center"/>
          </w:tcPr>
          <w:p>
            <w:pPr>
              <w:snapToGrid w:val="0"/>
              <w:spacing w:line="24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铺筑施工</w:t>
            </w:r>
          </w:p>
        </w:tc>
        <w:tc>
          <w:tcPr>
            <w:tcW w:w="6515" w:type="dxa"/>
            <w:noWrap w:val="0"/>
            <w:tcMar>
              <w:top w:w="0" w:type="dxa"/>
              <w:left w:w="28" w:type="dxa"/>
              <w:bottom w:w="0" w:type="dxa"/>
              <w:right w:w="28" w:type="dxa"/>
            </w:tcMar>
            <w:vAlign w:val="center"/>
          </w:tcPr>
          <w:p>
            <w:pPr>
              <w:snapToGrid w:val="0"/>
              <w:spacing w:line="240" w:lineRule="exact"/>
              <w:rPr>
                <w:rFonts w:hint="eastAsia" w:ascii="方正仿宋_GBK" w:hAnsi="仿宋" w:eastAsia="方正仿宋_GBK"/>
                <w:spacing w:val="-17"/>
                <w:sz w:val="24"/>
              </w:rPr>
            </w:pPr>
            <w:r>
              <w:rPr>
                <w:rFonts w:hint="eastAsia" w:ascii="方正仿宋_GBK" w:hAnsi="仿宋" w:eastAsia="方正仿宋_GBK"/>
                <w:spacing w:val="-12"/>
                <w:sz w:val="24"/>
              </w:rPr>
              <w:t>施工气候条件适宜，设备工作正常，混凝土和易性好，运送、摊铺及时，匀速、连续摊铺，振捣充分，结合面处理规范。</w:t>
            </w:r>
          </w:p>
        </w:tc>
        <w:tc>
          <w:tcPr>
            <w:tcW w:w="822" w:type="dxa"/>
            <w:noWrap w:val="0"/>
            <w:vAlign w:val="top"/>
          </w:tcPr>
          <w:p>
            <w:pPr>
              <w:snapToGrid w:val="0"/>
              <w:spacing w:line="24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577" w:hRule="atLeast"/>
          <w:jc w:val="center"/>
        </w:trPr>
        <w:tc>
          <w:tcPr>
            <w:tcW w:w="830" w:type="dxa"/>
            <w:vMerge w:val="continue"/>
            <w:noWrap w:val="0"/>
            <w:textDirection w:val="tbRlV"/>
            <w:vAlign w:val="center"/>
          </w:tcPr>
          <w:p>
            <w:pPr>
              <w:snapToGrid w:val="0"/>
              <w:spacing w:line="240" w:lineRule="exact"/>
              <w:jc w:val="center"/>
              <w:rPr>
                <w:rFonts w:hint="eastAsia" w:ascii="方正仿宋_GBK" w:hAnsi="仿宋" w:eastAsia="方正仿宋_GBK"/>
                <w:sz w:val="24"/>
              </w:rPr>
            </w:pPr>
          </w:p>
        </w:tc>
        <w:tc>
          <w:tcPr>
            <w:tcW w:w="612" w:type="dxa"/>
            <w:vMerge w:val="continue"/>
            <w:noWrap w:val="0"/>
            <w:textDirection w:val="tbRlV"/>
            <w:vAlign w:val="center"/>
          </w:tcPr>
          <w:p>
            <w:pPr>
              <w:snapToGrid w:val="0"/>
              <w:spacing w:line="240" w:lineRule="exact"/>
              <w:jc w:val="center"/>
              <w:rPr>
                <w:rFonts w:hint="eastAsia" w:ascii="方正仿宋_GBK" w:hAnsi="仿宋" w:eastAsia="方正仿宋_GBK"/>
                <w:sz w:val="24"/>
              </w:rPr>
            </w:pPr>
          </w:p>
        </w:tc>
        <w:tc>
          <w:tcPr>
            <w:tcW w:w="1560" w:type="dxa"/>
            <w:gridSpan w:val="2"/>
            <w:noWrap w:val="0"/>
            <w:tcMar>
              <w:top w:w="0" w:type="dxa"/>
              <w:left w:w="28" w:type="dxa"/>
              <w:bottom w:w="0" w:type="dxa"/>
              <w:right w:w="28" w:type="dxa"/>
            </w:tcMar>
            <w:vAlign w:val="center"/>
          </w:tcPr>
          <w:p>
            <w:pPr>
              <w:snapToGrid w:val="0"/>
              <w:spacing w:line="24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养生与切缝</w:t>
            </w:r>
          </w:p>
        </w:tc>
        <w:tc>
          <w:tcPr>
            <w:tcW w:w="6515" w:type="dxa"/>
            <w:noWrap w:val="0"/>
            <w:tcMar>
              <w:top w:w="0" w:type="dxa"/>
              <w:left w:w="28" w:type="dxa"/>
              <w:bottom w:w="0" w:type="dxa"/>
              <w:right w:w="28" w:type="dxa"/>
            </w:tcMar>
            <w:vAlign w:val="center"/>
          </w:tcPr>
          <w:p>
            <w:pPr>
              <w:snapToGrid w:val="0"/>
              <w:spacing w:line="240" w:lineRule="exact"/>
              <w:rPr>
                <w:rFonts w:hint="eastAsia" w:ascii="方正仿宋_GBK" w:hAnsi="仿宋" w:eastAsia="方正仿宋_GBK"/>
                <w:spacing w:val="-17"/>
                <w:sz w:val="24"/>
              </w:rPr>
            </w:pPr>
            <w:r>
              <w:rPr>
                <w:rFonts w:hint="eastAsia" w:ascii="方正仿宋_GBK" w:hAnsi="仿宋" w:eastAsia="方正仿宋_GBK"/>
                <w:spacing w:val="-12"/>
                <w:sz w:val="24"/>
              </w:rPr>
              <w:t>养生及时、充分，养生方法规范。切缝及时，灌缝工艺规范。</w:t>
            </w:r>
          </w:p>
        </w:tc>
        <w:tc>
          <w:tcPr>
            <w:tcW w:w="822" w:type="dxa"/>
            <w:noWrap w:val="0"/>
            <w:vAlign w:val="top"/>
          </w:tcPr>
          <w:p>
            <w:pPr>
              <w:snapToGrid w:val="0"/>
              <w:spacing w:line="24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448" w:hRule="atLeast"/>
          <w:jc w:val="center"/>
        </w:trPr>
        <w:tc>
          <w:tcPr>
            <w:tcW w:w="830" w:type="dxa"/>
            <w:vMerge w:val="continue"/>
            <w:noWrap w:val="0"/>
            <w:textDirection w:val="tbRlV"/>
            <w:vAlign w:val="center"/>
          </w:tcPr>
          <w:p>
            <w:pPr>
              <w:snapToGrid w:val="0"/>
              <w:spacing w:line="240" w:lineRule="exact"/>
              <w:jc w:val="center"/>
              <w:rPr>
                <w:rFonts w:hint="eastAsia" w:ascii="方正仿宋_GBK" w:hAnsi="仿宋" w:eastAsia="方正仿宋_GBK"/>
                <w:sz w:val="24"/>
              </w:rPr>
            </w:pPr>
          </w:p>
        </w:tc>
        <w:tc>
          <w:tcPr>
            <w:tcW w:w="612" w:type="dxa"/>
            <w:vMerge w:val="restart"/>
            <w:noWrap w:val="0"/>
            <w:vAlign w:val="center"/>
          </w:tcPr>
          <w:p>
            <w:pPr>
              <w:snapToGrid w:val="0"/>
              <w:spacing w:line="240" w:lineRule="exact"/>
              <w:jc w:val="center"/>
              <w:rPr>
                <w:rFonts w:hint="eastAsia" w:ascii="方正仿宋_GBK" w:hAnsi="仿宋" w:eastAsia="方正仿宋_GBK"/>
                <w:sz w:val="24"/>
              </w:rPr>
            </w:pPr>
            <w:r>
              <w:rPr>
                <w:rFonts w:hint="eastAsia" w:ascii="方正仿宋_GBK" w:hAnsi="仿宋" w:eastAsia="方正仿宋_GBK"/>
                <w:spacing w:val="-12"/>
                <w:sz w:val="24"/>
              </w:rPr>
              <w:t>半刚性基层底基层</w:t>
            </w:r>
          </w:p>
        </w:tc>
        <w:tc>
          <w:tcPr>
            <w:tcW w:w="1560" w:type="dxa"/>
            <w:gridSpan w:val="2"/>
            <w:noWrap w:val="0"/>
            <w:tcMar>
              <w:top w:w="0" w:type="dxa"/>
              <w:left w:w="28" w:type="dxa"/>
              <w:bottom w:w="0" w:type="dxa"/>
              <w:right w:w="28" w:type="dxa"/>
            </w:tcMar>
            <w:vAlign w:val="center"/>
          </w:tcPr>
          <w:p>
            <w:pPr>
              <w:snapToGrid w:val="0"/>
              <w:spacing w:line="24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混合料生产</w:t>
            </w:r>
          </w:p>
        </w:tc>
        <w:tc>
          <w:tcPr>
            <w:tcW w:w="6515" w:type="dxa"/>
            <w:noWrap w:val="0"/>
            <w:tcMar>
              <w:top w:w="0" w:type="dxa"/>
              <w:left w:w="28" w:type="dxa"/>
              <w:bottom w:w="0" w:type="dxa"/>
              <w:right w:w="28" w:type="dxa"/>
            </w:tcMar>
            <w:vAlign w:val="center"/>
          </w:tcPr>
          <w:p>
            <w:pPr>
              <w:snapToGrid w:val="0"/>
              <w:spacing w:line="240" w:lineRule="exact"/>
              <w:rPr>
                <w:rFonts w:hint="eastAsia" w:ascii="方正仿宋_GBK" w:hAnsi="仿宋" w:eastAsia="方正仿宋_GBK"/>
                <w:spacing w:val="-17"/>
                <w:sz w:val="24"/>
              </w:rPr>
            </w:pPr>
            <w:r>
              <w:rPr>
                <w:rFonts w:hint="eastAsia" w:ascii="方正仿宋_GBK" w:hAnsi="仿宋" w:eastAsia="方正仿宋_GBK"/>
                <w:spacing w:val="-12"/>
                <w:sz w:val="24"/>
              </w:rPr>
              <w:t>设备工作正常，材料符合要求，配比控制准确，拌制均匀。</w:t>
            </w:r>
          </w:p>
        </w:tc>
        <w:tc>
          <w:tcPr>
            <w:tcW w:w="822" w:type="dxa"/>
            <w:noWrap w:val="0"/>
            <w:vAlign w:val="top"/>
          </w:tcPr>
          <w:p>
            <w:pPr>
              <w:snapToGrid w:val="0"/>
              <w:spacing w:line="24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700" w:hRule="atLeast"/>
          <w:jc w:val="center"/>
        </w:trPr>
        <w:tc>
          <w:tcPr>
            <w:tcW w:w="830" w:type="dxa"/>
            <w:vMerge w:val="continue"/>
            <w:noWrap w:val="0"/>
            <w:textDirection w:val="tbRlV"/>
            <w:vAlign w:val="center"/>
          </w:tcPr>
          <w:p>
            <w:pPr>
              <w:snapToGrid w:val="0"/>
              <w:spacing w:line="240" w:lineRule="exact"/>
              <w:jc w:val="center"/>
              <w:rPr>
                <w:rFonts w:hint="eastAsia" w:ascii="方正仿宋_GBK" w:hAnsi="仿宋" w:eastAsia="方正仿宋_GBK"/>
                <w:sz w:val="24"/>
              </w:rPr>
            </w:pPr>
          </w:p>
        </w:tc>
        <w:tc>
          <w:tcPr>
            <w:tcW w:w="612" w:type="dxa"/>
            <w:vMerge w:val="continue"/>
            <w:noWrap w:val="0"/>
            <w:textDirection w:val="tbRlV"/>
            <w:vAlign w:val="center"/>
          </w:tcPr>
          <w:p>
            <w:pPr>
              <w:snapToGrid w:val="0"/>
              <w:spacing w:line="240" w:lineRule="exact"/>
              <w:jc w:val="center"/>
              <w:rPr>
                <w:rFonts w:hint="eastAsia" w:ascii="方正仿宋_GBK" w:hAnsi="仿宋" w:eastAsia="方正仿宋_GBK"/>
                <w:sz w:val="24"/>
              </w:rPr>
            </w:pPr>
          </w:p>
        </w:tc>
        <w:tc>
          <w:tcPr>
            <w:tcW w:w="1560" w:type="dxa"/>
            <w:gridSpan w:val="2"/>
            <w:noWrap w:val="0"/>
            <w:tcMar>
              <w:top w:w="0" w:type="dxa"/>
              <w:left w:w="28" w:type="dxa"/>
              <w:bottom w:w="0" w:type="dxa"/>
              <w:right w:w="28" w:type="dxa"/>
            </w:tcMar>
            <w:vAlign w:val="center"/>
          </w:tcPr>
          <w:p>
            <w:pPr>
              <w:snapToGrid w:val="0"/>
              <w:spacing w:line="24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铺筑施工</w:t>
            </w:r>
          </w:p>
        </w:tc>
        <w:tc>
          <w:tcPr>
            <w:tcW w:w="6515" w:type="dxa"/>
            <w:noWrap w:val="0"/>
            <w:tcMar>
              <w:top w:w="0" w:type="dxa"/>
              <w:left w:w="28" w:type="dxa"/>
              <w:bottom w:w="0" w:type="dxa"/>
              <w:right w:w="28" w:type="dxa"/>
            </w:tcMar>
            <w:vAlign w:val="center"/>
          </w:tcPr>
          <w:p>
            <w:pPr>
              <w:snapToGrid w:val="0"/>
              <w:spacing w:line="240" w:lineRule="exact"/>
              <w:rPr>
                <w:rFonts w:hint="eastAsia" w:ascii="方正仿宋_GBK" w:hAnsi="仿宋" w:eastAsia="方正仿宋_GBK"/>
                <w:spacing w:val="-17"/>
                <w:sz w:val="24"/>
              </w:rPr>
            </w:pPr>
            <w:r>
              <w:rPr>
                <w:rFonts w:hint="eastAsia" w:ascii="方正仿宋_GBK" w:hAnsi="仿宋" w:eastAsia="方正仿宋_GBK"/>
                <w:spacing w:val="-12"/>
                <w:sz w:val="24"/>
              </w:rPr>
              <w:t>机具设备充足，工作正常，生产能力匹配，摊铺规范，施工条件满足要求。压实厚度、含水量适宜，压实及时，压实功充足。</w:t>
            </w:r>
          </w:p>
        </w:tc>
        <w:tc>
          <w:tcPr>
            <w:tcW w:w="822" w:type="dxa"/>
            <w:noWrap w:val="0"/>
            <w:vAlign w:val="top"/>
          </w:tcPr>
          <w:p>
            <w:pPr>
              <w:snapToGrid w:val="0"/>
              <w:spacing w:line="24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410" w:hRule="atLeast"/>
          <w:jc w:val="center"/>
        </w:trPr>
        <w:tc>
          <w:tcPr>
            <w:tcW w:w="830" w:type="dxa"/>
            <w:vMerge w:val="continue"/>
            <w:noWrap w:val="0"/>
            <w:textDirection w:val="tbRlV"/>
            <w:vAlign w:val="center"/>
          </w:tcPr>
          <w:p>
            <w:pPr>
              <w:snapToGrid w:val="0"/>
              <w:spacing w:line="240" w:lineRule="exact"/>
              <w:jc w:val="center"/>
              <w:rPr>
                <w:rFonts w:hint="eastAsia" w:ascii="方正仿宋_GBK" w:hAnsi="仿宋" w:eastAsia="方正仿宋_GBK"/>
                <w:sz w:val="24"/>
              </w:rPr>
            </w:pPr>
          </w:p>
        </w:tc>
        <w:tc>
          <w:tcPr>
            <w:tcW w:w="612" w:type="dxa"/>
            <w:vMerge w:val="continue"/>
            <w:noWrap w:val="0"/>
            <w:textDirection w:val="tbRlV"/>
            <w:vAlign w:val="center"/>
          </w:tcPr>
          <w:p>
            <w:pPr>
              <w:snapToGrid w:val="0"/>
              <w:spacing w:line="240" w:lineRule="exact"/>
              <w:jc w:val="center"/>
              <w:rPr>
                <w:rFonts w:hint="eastAsia" w:ascii="方正仿宋_GBK" w:hAnsi="仿宋" w:eastAsia="方正仿宋_GBK"/>
                <w:sz w:val="24"/>
              </w:rPr>
            </w:pPr>
          </w:p>
        </w:tc>
        <w:tc>
          <w:tcPr>
            <w:tcW w:w="1560" w:type="dxa"/>
            <w:gridSpan w:val="2"/>
            <w:noWrap w:val="0"/>
            <w:tcMar>
              <w:top w:w="0" w:type="dxa"/>
              <w:left w:w="28" w:type="dxa"/>
              <w:bottom w:w="0" w:type="dxa"/>
              <w:right w:w="28" w:type="dxa"/>
            </w:tcMar>
            <w:vAlign w:val="center"/>
          </w:tcPr>
          <w:p>
            <w:pPr>
              <w:snapToGrid w:val="0"/>
              <w:spacing w:line="24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养生</w:t>
            </w:r>
          </w:p>
        </w:tc>
        <w:tc>
          <w:tcPr>
            <w:tcW w:w="6515" w:type="dxa"/>
            <w:noWrap w:val="0"/>
            <w:tcMar>
              <w:top w:w="0" w:type="dxa"/>
              <w:left w:w="28" w:type="dxa"/>
              <w:bottom w:w="0" w:type="dxa"/>
              <w:right w:w="28" w:type="dxa"/>
            </w:tcMar>
            <w:vAlign w:val="center"/>
          </w:tcPr>
          <w:p>
            <w:pPr>
              <w:snapToGrid w:val="0"/>
              <w:spacing w:line="240" w:lineRule="exact"/>
              <w:rPr>
                <w:rFonts w:hint="eastAsia" w:ascii="方正仿宋_GBK" w:hAnsi="仿宋" w:eastAsia="方正仿宋_GBK"/>
                <w:spacing w:val="-17"/>
                <w:sz w:val="24"/>
              </w:rPr>
            </w:pPr>
            <w:r>
              <w:rPr>
                <w:rFonts w:hint="eastAsia" w:ascii="方正仿宋_GBK" w:hAnsi="仿宋" w:eastAsia="方正仿宋_GBK"/>
                <w:spacing w:val="-12"/>
                <w:sz w:val="24"/>
              </w:rPr>
              <w:t>养生及时，养生时间充足，养生方法规范。</w:t>
            </w:r>
          </w:p>
        </w:tc>
        <w:tc>
          <w:tcPr>
            <w:tcW w:w="822" w:type="dxa"/>
            <w:noWrap w:val="0"/>
            <w:vAlign w:val="top"/>
          </w:tcPr>
          <w:p>
            <w:pPr>
              <w:snapToGrid w:val="0"/>
              <w:spacing w:line="24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wAfter w:w="0" w:type="auto"/>
          <w:trHeight w:val="700" w:hRule="atLeast"/>
          <w:jc w:val="center"/>
        </w:trPr>
        <w:tc>
          <w:tcPr>
            <w:tcW w:w="830" w:type="dxa"/>
            <w:vMerge w:val="continue"/>
            <w:noWrap w:val="0"/>
            <w:textDirection w:val="tbRlV"/>
            <w:vAlign w:val="center"/>
          </w:tcPr>
          <w:p>
            <w:pPr>
              <w:snapToGrid w:val="0"/>
              <w:spacing w:line="240" w:lineRule="exact"/>
              <w:jc w:val="center"/>
              <w:rPr>
                <w:rFonts w:hint="eastAsia" w:ascii="方正仿宋_GBK" w:hAnsi="仿宋" w:eastAsia="方正仿宋_GBK"/>
                <w:sz w:val="24"/>
              </w:rPr>
            </w:pPr>
          </w:p>
        </w:tc>
        <w:tc>
          <w:tcPr>
            <w:tcW w:w="2172" w:type="dxa"/>
            <w:gridSpan w:val="3"/>
            <w:noWrap w:val="0"/>
            <w:vAlign w:val="center"/>
          </w:tcPr>
          <w:p>
            <w:pPr>
              <w:snapToGrid w:val="0"/>
              <w:spacing w:line="24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施工安全</w:t>
            </w:r>
          </w:p>
        </w:tc>
        <w:tc>
          <w:tcPr>
            <w:tcW w:w="6515" w:type="dxa"/>
            <w:noWrap w:val="0"/>
            <w:tcMar>
              <w:top w:w="0" w:type="dxa"/>
              <w:left w:w="28" w:type="dxa"/>
              <w:bottom w:w="0" w:type="dxa"/>
              <w:right w:w="28" w:type="dxa"/>
            </w:tcMar>
            <w:vAlign w:val="center"/>
          </w:tcPr>
          <w:p>
            <w:pPr>
              <w:snapToGrid w:val="0"/>
              <w:spacing w:line="240" w:lineRule="exact"/>
              <w:rPr>
                <w:rFonts w:hint="eastAsia" w:ascii="方正仿宋_GBK" w:hAnsi="仿宋" w:eastAsia="方正仿宋_GBK" w:cs="宋体"/>
                <w:kern w:val="0"/>
                <w:sz w:val="24"/>
              </w:rPr>
            </w:pPr>
            <w:r>
              <w:rPr>
                <w:rFonts w:hint="eastAsia" w:ascii="方正仿宋_GBK" w:hAnsi="仿宋" w:eastAsia="方正仿宋_GBK" w:cs="宋体"/>
                <w:kern w:val="0"/>
                <w:sz w:val="24"/>
              </w:rPr>
              <w:t>施工区域交通管制，机具操作人员具有安全操作技能。</w:t>
            </w:r>
          </w:p>
          <w:p>
            <w:pPr>
              <w:snapToGrid w:val="0"/>
              <w:spacing w:line="240" w:lineRule="exact"/>
              <w:rPr>
                <w:rFonts w:hint="eastAsia" w:ascii="方正仿宋_GBK" w:hAnsi="仿宋" w:eastAsia="方正仿宋_GBK"/>
                <w:spacing w:val="-12"/>
                <w:sz w:val="24"/>
              </w:rPr>
            </w:pPr>
            <w:r>
              <w:rPr>
                <w:rFonts w:hint="eastAsia" w:ascii="方正仿宋_GBK" w:hAnsi="仿宋" w:eastAsia="方正仿宋_GBK" w:cs="宋体"/>
                <w:kern w:val="0"/>
                <w:sz w:val="24"/>
              </w:rPr>
              <w:t>（施工区域进行交通管制，施工现场有专人管理。）</w:t>
            </w:r>
          </w:p>
        </w:tc>
        <w:tc>
          <w:tcPr>
            <w:tcW w:w="822" w:type="dxa"/>
            <w:noWrap w:val="0"/>
            <w:vAlign w:val="top"/>
          </w:tcPr>
          <w:p>
            <w:pPr>
              <w:snapToGrid w:val="0"/>
              <w:spacing w:line="240" w:lineRule="exact"/>
              <w:rPr>
                <w:rFonts w:hint="eastAsia" w:ascii="方正仿宋_GBK" w:hAnsi="仿宋" w:eastAsia="方正仿宋_GBK"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1008" w:hRule="atLeast"/>
          <w:jc w:val="center"/>
        </w:trPr>
        <w:tc>
          <w:tcPr>
            <w:tcW w:w="830" w:type="dxa"/>
            <w:vMerge w:val="restart"/>
            <w:noWrap w:val="0"/>
            <w:vAlign w:val="center"/>
          </w:tcPr>
          <w:p>
            <w:pPr>
              <w:adjustRightInd w:val="0"/>
              <w:snapToGrid w:val="0"/>
              <w:spacing w:line="300" w:lineRule="exact"/>
              <w:rPr>
                <w:rFonts w:hint="eastAsia" w:ascii="方正仿宋_GBK" w:hAnsi="仿宋" w:eastAsia="方正仿宋_GBK"/>
                <w:sz w:val="24"/>
              </w:rPr>
            </w:pPr>
            <w:r>
              <w:rPr>
                <w:rFonts w:hint="eastAsia" w:ascii="方正仿宋_GBK" w:hAnsi="仿宋" w:eastAsia="方正仿宋_GBK"/>
                <w:sz w:val="24"/>
              </w:rPr>
              <w:t xml:space="preserve"> </w:t>
            </w:r>
          </w:p>
          <w:p>
            <w:pPr>
              <w:snapToGrid w:val="0"/>
              <w:spacing w:line="30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 xml:space="preserve">桥 梁 </w:t>
            </w:r>
          </w:p>
          <w:p>
            <w:pPr>
              <w:snapToGrid w:val="0"/>
              <w:spacing w:line="300" w:lineRule="exact"/>
              <w:jc w:val="center"/>
              <w:rPr>
                <w:rFonts w:hint="eastAsia" w:ascii="方正仿宋_GBK" w:hAnsi="仿宋" w:eastAsia="方正仿宋_GBK"/>
                <w:sz w:val="24"/>
              </w:rPr>
            </w:pPr>
            <w:r>
              <w:rPr>
                <w:rFonts w:hint="eastAsia" w:ascii="方正仿宋_GBK" w:hAnsi="仿宋" w:eastAsia="方正仿宋_GBK"/>
                <w:spacing w:val="-12"/>
                <w:sz w:val="24"/>
              </w:rPr>
              <w:t>工 程</w:t>
            </w:r>
          </w:p>
        </w:tc>
        <w:tc>
          <w:tcPr>
            <w:tcW w:w="1554" w:type="dxa"/>
            <w:gridSpan w:val="2"/>
            <w:noWrap w:val="0"/>
            <w:vAlign w:val="center"/>
          </w:tcPr>
          <w:p>
            <w:pPr>
              <w:adjustRightInd w:val="0"/>
              <w:snapToGrid w:val="0"/>
              <w:spacing w:line="300" w:lineRule="exact"/>
              <w:jc w:val="center"/>
              <w:rPr>
                <w:rFonts w:hint="eastAsia" w:ascii="方正仿宋_GBK" w:hAnsi="仿宋" w:eastAsia="方正仿宋_GBK" w:cs="宋体"/>
                <w:bCs/>
                <w:color w:val="000000"/>
                <w:kern w:val="0"/>
                <w:sz w:val="24"/>
              </w:rPr>
            </w:pPr>
            <w:r>
              <w:rPr>
                <w:rFonts w:hint="eastAsia" w:ascii="方正仿宋_GBK" w:hAnsi="仿宋" w:eastAsia="方正仿宋_GBK" w:cs="宋体"/>
                <w:bCs/>
                <w:color w:val="000000"/>
                <w:kern w:val="0"/>
                <w:sz w:val="24"/>
              </w:rPr>
              <w:t>安全防护</w:t>
            </w:r>
          </w:p>
        </w:tc>
        <w:tc>
          <w:tcPr>
            <w:tcW w:w="7133" w:type="dxa"/>
            <w:gridSpan w:val="2"/>
            <w:noWrap w:val="0"/>
            <w:vAlign w:val="center"/>
          </w:tcPr>
          <w:p>
            <w:pPr>
              <w:adjustRightInd w:val="0"/>
              <w:snapToGrid w:val="0"/>
              <w:spacing w:line="300" w:lineRule="exact"/>
              <w:jc w:val="left"/>
              <w:rPr>
                <w:rFonts w:hint="eastAsia" w:ascii="方正仿宋_GBK" w:hAnsi="仿宋" w:eastAsia="方正仿宋_GBK"/>
                <w:spacing w:val="-12"/>
                <w:sz w:val="24"/>
              </w:rPr>
            </w:pPr>
            <w:r>
              <w:rPr>
                <w:rFonts w:hint="eastAsia" w:ascii="方正仿宋_GBK" w:hAnsi="仿宋" w:eastAsia="方正仿宋_GBK" w:cs="宋体"/>
                <w:bCs/>
                <w:kern w:val="0"/>
                <w:sz w:val="24"/>
              </w:rPr>
              <w:t>个人防护用品质量符合要求，防护用品使用规范。高空、涉水</w:t>
            </w:r>
            <w:r>
              <w:rPr>
                <w:rFonts w:hint="eastAsia" w:ascii="方正仿宋_GBK" w:hAnsi="仿宋" w:eastAsia="方正仿宋_GBK" w:cs="宋体"/>
                <w:bCs/>
                <w:kern w:val="0"/>
                <w:sz w:val="24"/>
                <w:lang w:val="zh-CN"/>
              </w:rPr>
              <w:t>等</w:t>
            </w:r>
            <w:r>
              <w:rPr>
                <w:rFonts w:hint="eastAsia" w:ascii="方正仿宋_GBK" w:hAnsi="仿宋" w:eastAsia="方正仿宋_GBK" w:cs="宋体"/>
                <w:bCs/>
                <w:kern w:val="0"/>
                <w:sz w:val="24"/>
              </w:rPr>
              <w:t>危险作业区域安全防护</w:t>
            </w:r>
            <w:r>
              <w:rPr>
                <w:rFonts w:hint="eastAsia" w:ascii="方正仿宋_GBK" w:hAnsi="仿宋" w:eastAsia="方正仿宋_GBK" w:cs="宋体"/>
                <w:bCs/>
                <w:kern w:val="0"/>
                <w:sz w:val="24"/>
                <w:lang w:val="zh-CN"/>
              </w:rPr>
              <w:t>、救生</w:t>
            </w:r>
            <w:r>
              <w:rPr>
                <w:rFonts w:hint="eastAsia" w:ascii="方正仿宋_GBK" w:hAnsi="仿宋" w:eastAsia="方正仿宋_GBK" w:cs="宋体"/>
                <w:bCs/>
                <w:kern w:val="0"/>
                <w:sz w:val="24"/>
              </w:rPr>
              <w:t>措施和警示标志齐全，临边防护齐全并设置止落板和防落网。</w:t>
            </w:r>
          </w:p>
        </w:tc>
        <w:tc>
          <w:tcPr>
            <w:tcW w:w="822" w:type="dxa"/>
            <w:noWrap w:val="0"/>
            <w:vAlign w:val="top"/>
          </w:tcPr>
          <w:p>
            <w:pPr>
              <w:adjustRightInd w:val="0"/>
              <w:snapToGrid w:val="0"/>
              <w:spacing w:line="300" w:lineRule="exact"/>
              <w:jc w:val="left"/>
              <w:rPr>
                <w:rFonts w:hint="eastAsia" w:ascii="方正仿宋_GBK" w:hAnsi="仿宋" w:eastAsia="方正仿宋_GBK" w:cs="宋体"/>
                <w:bCs/>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645" w:hRule="atLeast"/>
          <w:jc w:val="center"/>
        </w:trPr>
        <w:tc>
          <w:tcPr>
            <w:tcW w:w="830" w:type="dxa"/>
            <w:vMerge w:val="continue"/>
            <w:noWrap w:val="0"/>
            <w:vAlign w:val="center"/>
          </w:tcPr>
          <w:p>
            <w:pPr>
              <w:adjustRightInd w:val="0"/>
              <w:snapToGrid w:val="0"/>
              <w:spacing w:line="300" w:lineRule="exact"/>
              <w:jc w:val="center"/>
              <w:rPr>
                <w:rFonts w:hint="eastAsia" w:ascii="方正仿宋_GBK" w:hAnsi="仿宋" w:eastAsia="方正仿宋_GBK"/>
                <w:sz w:val="24"/>
              </w:rPr>
            </w:pPr>
          </w:p>
        </w:tc>
        <w:tc>
          <w:tcPr>
            <w:tcW w:w="1554" w:type="dxa"/>
            <w:gridSpan w:val="2"/>
            <w:noWrap w:val="0"/>
            <w:vAlign w:val="center"/>
          </w:tcPr>
          <w:p>
            <w:pPr>
              <w:adjustRightInd w:val="0"/>
              <w:snapToGrid w:val="0"/>
              <w:spacing w:line="300" w:lineRule="exact"/>
              <w:jc w:val="center"/>
              <w:rPr>
                <w:rFonts w:hint="eastAsia" w:ascii="方正仿宋_GBK" w:hAnsi="仿宋" w:eastAsia="方正仿宋_GBK" w:cs="宋体"/>
                <w:bCs/>
                <w:kern w:val="0"/>
                <w:sz w:val="24"/>
              </w:rPr>
            </w:pPr>
            <w:r>
              <w:rPr>
                <w:rFonts w:hint="eastAsia" w:ascii="方正仿宋_GBK" w:hAnsi="仿宋" w:eastAsia="方正仿宋_GBK" w:cs="宋体"/>
                <w:bCs/>
                <w:kern w:val="0"/>
                <w:sz w:val="24"/>
              </w:rPr>
              <w:t>支架及脚手架</w:t>
            </w:r>
          </w:p>
        </w:tc>
        <w:tc>
          <w:tcPr>
            <w:tcW w:w="7133" w:type="dxa"/>
            <w:gridSpan w:val="2"/>
            <w:noWrap w:val="0"/>
            <w:vAlign w:val="center"/>
          </w:tcPr>
          <w:p>
            <w:pPr>
              <w:snapToGrid w:val="0"/>
              <w:spacing w:line="300" w:lineRule="exact"/>
              <w:jc w:val="left"/>
              <w:rPr>
                <w:rFonts w:hint="eastAsia" w:ascii="方正仿宋_GBK" w:hAnsi="仿宋" w:eastAsia="方正仿宋_GBK"/>
                <w:sz w:val="24"/>
              </w:rPr>
            </w:pPr>
            <w:r>
              <w:rPr>
                <w:rFonts w:hint="eastAsia" w:ascii="方正仿宋_GBK" w:hAnsi="仿宋" w:eastAsia="方正仿宋_GBK" w:cs="宋体"/>
                <w:bCs/>
                <w:kern w:val="0"/>
                <w:sz w:val="24"/>
              </w:rPr>
              <w:t>管材有出厂合格证，架体搭设规范，按规定预压、验收后使用。</w:t>
            </w:r>
            <w:r>
              <w:rPr>
                <w:rFonts w:hint="eastAsia" w:ascii="方正仿宋_GBK" w:hAnsi="仿宋" w:eastAsia="方正仿宋_GBK"/>
                <w:sz w:val="24"/>
              </w:rPr>
              <w:t>高大架体搭设和拆除有专项方案及防倾倒措施。</w:t>
            </w:r>
          </w:p>
        </w:tc>
        <w:tc>
          <w:tcPr>
            <w:tcW w:w="822" w:type="dxa"/>
            <w:noWrap w:val="0"/>
            <w:vAlign w:val="top"/>
          </w:tcPr>
          <w:p>
            <w:pPr>
              <w:snapToGrid w:val="0"/>
              <w:spacing w:line="300" w:lineRule="exact"/>
              <w:jc w:val="left"/>
              <w:rPr>
                <w:rFonts w:hint="eastAsia" w:ascii="方正仿宋_GBK" w:hAnsi="仿宋" w:eastAsia="方正仿宋_GBK" w:cs="宋体"/>
                <w:bCs/>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835" w:hRule="atLeast"/>
          <w:jc w:val="center"/>
        </w:trPr>
        <w:tc>
          <w:tcPr>
            <w:tcW w:w="830" w:type="dxa"/>
            <w:vMerge w:val="continue"/>
            <w:noWrap w:val="0"/>
            <w:vAlign w:val="center"/>
          </w:tcPr>
          <w:p>
            <w:pPr>
              <w:adjustRightInd w:val="0"/>
              <w:snapToGrid w:val="0"/>
              <w:spacing w:line="300" w:lineRule="exact"/>
              <w:jc w:val="center"/>
              <w:rPr>
                <w:rFonts w:hint="eastAsia" w:ascii="方正仿宋_GBK" w:hAnsi="仿宋" w:eastAsia="方正仿宋_GBK"/>
                <w:sz w:val="24"/>
              </w:rPr>
            </w:pPr>
          </w:p>
        </w:tc>
        <w:tc>
          <w:tcPr>
            <w:tcW w:w="1554" w:type="dxa"/>
            <w:gridSpan w:val="2"/>
            <w:noWrap w:val="0"/>
            <w:vAlign w:val="center"/>
          </w:tcPr>
          <w:p>
            <w:pPr>
              <w:adjustRightInd w:val="0"/>
              <w:snapToGrid w:val="0"/>
              <w:spacing w:line="300" w:lineRule="exact"/>
              <w:jc w:val="center"/>
              <w:rPr>
                <w:rFonts w:hint="eastAsia" w:ascii="方正仿宋_GBK" w:hAnsi="仿宋" w:eastAsia="方正仿宋_GBK"/>
                <w:sz w:val="24"/>
              </w:rPr>
            </w:pPr>
            <w:r>
              <w:rPr>
                <w:rFonts w:hint="eastAsia" w:ascii="方正仿宋_GBK" w:hAnsi="仿宋" w:eastAsia="方正仿宋_GBK"/>
                <w:sz w:val="24"/>
              </w:rPr>
              <w:t>构件预制</w:t>
            </w:r>
          </w:p>
        </w:tc>
        <w:tc>
          <w:tcPr>
            <w:tcW w:w="7133" w:type="dxa"/>
            <w:gridSpan w:val="2"/>
            <w:noWrap w:val="0"/>
            <w:vAlign w:val="center"/>
          </w:tcPr>
          <w:p>
            <w:pPr>
              <w:snapToGrid w:val="0"/>
              <w:spacing w:line="300" w:lineRule="exact"/>
              <w:jc w:val="left"/>
              <w:rPr>
                <w:rFonts w:hint="eastAsia" w:ascii="方正仿宋_GBK" w:hAnsi="仿宋" w:eastAsia="方正仿宋_GBK"/>
                <w:sz w:val="24"/>
              </w:rPr>
            </w:pPr>
            <w:r>
              <w:rPr>
                <w:rFonts w:hint="eastAsia" w:ascii="方正仿宋_GBK" w:hAnsi="仿宋" w:eastAsia="方正仿宋_GBK"/>
                <w:sz w:val="24"/>
              </w:rPr>
              <w:t>钢筋加工安装规范；</w:t>
            </w:r>
            <w:r>
              <w:rPr>
                <w:rFonts w:hint="eastAsia" w:ascii="方正仿宋_GBK" w:hAnsi="仿宋" w:eastAsia="方正仿宋_GBK"/>
                <w:spacing w:val="-12"/>
                <w:sz w:val="24"/>
              </w:rPr>
              <w:t>原材料及混合料质量符合要求；</w:t>
            </w:r>
            <w:r>
              <w:rPr>
                <w:rFonts w:hint="eastAsia" w:ascii="方正仿宋_GBK" w:hAnsi="仿宋" w:eastAsia="方正仿宋_GBK"/>
                <w:sz w:val="24"/>
              </w:rPr>
              <w:t>模板安装稳固、严密；保护层厚度控制方法得当；大型模板支撑体系有安装拆除专项方案及防倾倒措施。混凝土养生规范。预应力锚夹具、连接器符合规定；张拉及灌浆工艺规范，符合要求。</w:t>
            </w:r>
          </w:p>
        </w:tc>
        <w:tc>
          <w:tcPr>
            <w:tcW w:w="822" w:type="dxa"/>
            <w:noWrap w:val="0"/>
            <w:vAlign w:val="top"/>
          </w:tcPr>
          <w:p>
            <w:pPr>
              <w:snapToGrid w:val="0"/>
              <w:spacing w:line="300" w:lineRule="exact"/>
              <w:jc w:val="left"/>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1249" w:hRule="atLeast"/>
          <w:jc w:val="center"/>
        </w:trPr>
        <w:tc>
          <w:tcPr>
            <w:tcW w:w="830" w:type="dxa"/>
            <w:vMerge w:val="continue"/>
            <w:noWrap w:val="0"/>
            <w:textDirection w:val="tbRlV"/>
            <w:vAlign w:val="center"/>
          </w:tcPr>
          <w:p>
            <w:pPr>
              <w:adjustRightInd w:val="0"/>
              <w:snapToGrid w:val="0"/>
              <w:spacing w:line="300" w:lineRule="exact"/>
              <w:ind w:left="113" w:right="113"/>
              <w:jc w:val="center"/>
              <w:rPr>
                <w:rFonts w:hint="eastAsia" w:ascii="方正仿宋_GBK" w:hAnsi="仿宋" w:eastAsia="方正仿宋_GBK"/>
                <w:sz w:val="24"/>
              </w:rPr>
            </w:pPr>
          </w:p>
        </w:tc>
        <w:tc>
          <w:tcPr>
            <w:tcW w:w="1554" w:type="dxa"/>
            <w:gridSpan w:val="2"/>
            <w:noWrap w:val="0"/>
            <w:vAlign w:val="center"/>
          </w:tcPr>
          <w:p>
            <w:pPr>
              <w:adjustRightInd w:val="0"/>
              <w:snapToGrid w:val="0"/>
              <w:spacing w:line="300" w:lineRule="exact"/>
              <w:jc w:val="center"/>
              <w:rPr>
                <w:rFonts w:hint="eastAsia" w:ascii="方正仿宋_GBK" w:hAnsi="仿宋" w:eastAsia="方正仿宋_GBK"/>
                <w:sz w:val="24"/>
              </w:rPr>
            </w:pPr>
            <w:r>
              <w:rPr>
                <w:rFonts w:hint="eastAsia" w:ascii="方正仿宋_GBK" w:hAnsi="仿宋" w:eastAsia="方正仿宋_GBK"/>
                <w:sz w:val="24"/>
              </w:rPr>
              <w:t>下部结构</w:t>
            </w:r>
          </w:p>
          <w:p>
            <w:pPr>
              <w:adjustRightInd w:val="0"/>
              <w:snapToGrid w:val="0"/>
              <w:spacing w:line="300" w:lineRule="exact"/>
              <w:jc w:val="center"/>
              <w:rPr>
                <w:rFonts w:hint="eastAsia" w:ascii="方正仿宋_GBK" w:hAnsi="仿宋" w:eastAsia="方正仿宋_GBK"/>
                <w:sz w:val="24"/>
              </w:rPr>
            </w:pPr>
            <w:r>
              <w:rPr>
                <w:rFonts w:hint="eastAsia" w:ascii="方正仿宋_GBK" w:hAnsi="仿宋" w:eastAsia="方正仿宋_GBK"/>
                <w:sz w:val="24"/>
              </w:rPr>
              <w:t>施工</w:t>
            </w:r>
          </w:p>
        </w:tc>
        <w:tc>
          <w:tcPr>
            <w:tcW w:w="7133" w:type="dxa"/>
            <w:gridSpan w:val="2"/>
            <w:noWrap w:val="0"/>
            <w:vAlign w:val="center"/>
          </w:tcPr>
          <w:p>
            <w:pPr>
              <w:adjustRightInd w:val="0"/>
              <w:snapToGrid w:val="0"/>
              <w:spacing w:line="300" w:lineRule="exact"/>
              <w:rPr>
                <w:rFonts w:hint="eastAsia" w:ascii="方正仿宋_GBK" w:hAnsi="仿宋" w:eastAsia="方正仿宋_GBK"/>
                <w:sz w:val="24"/>
              </w:rPr>
            </w:pPr>
            <w:r>
              <w:rPr>
                <w:rFonts w:hint="eastAsia" w:ascii="方正仿宋_GBK" w:hAnsi="仿宋" w:eastAsia="方正仿宋_GBK" w:cs="宋体"/>
                <w:bCs/>
                <w:kern w:val="0"/>
                <w:sz w:val="24"/>
              </w:rPr>
              <w:t>基础施工作业位置安全，开挖、警示标志设置符合规定</w:t>
            </w:r>
            <w:r>
              <w:rPr>
                <w:rFonts w:hint="eastAsia" w:ascii="方正仿宋_GBK" w:hAnsi="仿宋" w:eastAsia="方正仿宋_GBK" w:cs="宋体"/>
                <w:kern w:val="0"/>
                <w:sz w:val="24"/>
              </w:rPr>
              <w:t>，</w:t>
            </w:r>
            <w:r>
              <w:rPr>
                <w:rFonts w:hint="eastAsia" w:ascii="方正仿宋_GBK" w:hAnsi="仿宋" w:eastAsia="方正仿宋_GBK"/>
                <w:sz w:val="24"/>
              </w:rPr>
              <w:t>回填及时。</w:t>
            </w:r>
            <w:r>
              <w:rPr>
                <w:rFonts w:hint="eastAsia" w:ascii="方正仿宋_GBK" w:hAnsi="仿宋" w:eastAsia="方正仿宋_GBK" w:cs="宋体"/>
                <w:kern w:val="0"/>
                <w:sz w:val="24"/>
              </w:rPr>
              <w:t>扩大基础、桩基础周边防护、孔内通风符合要求；深度</w:t>
            </w:r>
            <w:r>
              <w:rPr>
                <w:rFonts w:hint="eastAsia" w:ascii="方正仿宋_GBK" w:hAnsi="仿宋" w:eastAsia="方正仿宋_GBK" w:cs="宋体"/>
                <w:bCs/>
                <w:kern w:val="0"/>
                <w:sz w:val="24"/>
              </w:rPr>
              <w:t>5m以上基坑应按专项设计实施支护。基础、</w:t>
            </w:r>
            <w:r>
              <w:rPr>
                <w:rFonts w:hint="eastAsia" w:ascii="方正仿宋_GBK" w:hAnsi="仿宋" w:eastAsia="方正仿宋_GBK"/>
                <w:sz w:val="24"/>
              </w:rPr>
              <w:t>墩、台、盖梁等混凝土施工规范。桩基成孔记录完整，按规定检测桩身完整性。</w:t>
            </w:r>
          </w:p>
        </w:tc>
        <w:tc>
          <w:tcPr>
            <w:tcW w:w="822" w:type="dxa"/>
            <w:noWrap w:val="0"/>
            <w:vAlign w:val="top"/>
          </w:tcPr>
          <w:p>
            <w:pPr>
              <w:adjustRightInd w:val="0"/>
              <w:snapToGrid w:val="0"/>
              <w:spacing w:line="300" w:lineRule="exact"/>
              <w:rPr>
                <w:rFonts w:hint="eastAsia" w:ascii="方正仿宋_GBK" w:hAnsi="仿宋" w:eastAsia="方正仿宋_GBK" w:cs="宋体"/>
                <w:bCs/>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976" w:hRule="atLeast"/>
          <w:jc w:val="center"/>
        </w:trPr>
        <w:tc>
          <w:tcPr>
            <w:tcW w:w="830" w:type="dxa"/>
            <w:vMerge w:val="continue"/>
            <w:noWrap w:val="0"/>
            <w:vAlign w:val="center"/>
          </w:tcPr>
          <w:p>
            <w:pPr>
              <w:adjustRightInd w:val="0"/>
              <w:snapToGrid w:val="0"/>
              <w:spacing w:line="300" w:lineRule="exact"/>
              <w:ind w:left="113" w:right="113"/>
              <w:jc w:val="center"/>
              <w:rPr>
                <w:rFonts w:hint="eastAsia" w:ascii="方正仿宋_GBK" w:hAnsi="仿宋" w:eastAsia="方正仿宋_GBK"/>
                <w:sz w:val="24"/>
              </w:rPr>
            </w:pPr>
          </w:p>
        </w:tc>
        <w:tc>
          <w:tcPr>
            <w:tcW w:w="1554" w:type="dxa"/>
            <w:gridSpan w:val="2"/>
            <w:noWrap w:val="0"/>
            <w:vAlign w:val="center"/>
          </w:tcPr>
          <w:p>
            <w:pPr>
              <w:adjustRightInd w:val="0"/>
              <w:snapToGrid w:val="0"/>
              <w:spacing w:line="300" w:lineRule="exact"/>
              <w:jc w:val="center"/>
              <w:rPr>
                <w:rFonts w:hint="eastAsia" w:ascii="方正仿宋_GBK" w:hAnsi="仿宋" w:eastAsia="方正仿宋_GBK"/>
                <w:sz w:val="24"/>
              </w:rPr>
            </w:pPr>
            <w:r>
              <w:rPr>
                <w:rFonts w:hint="eastAsia" w:ascii="方正仿宋_GBK" w:hAnsi="仿宋" w:eastAsia="方正仿宋_GBK"/>
                <w:sz w:val="24"/>
              </w:rPr>
              <w:t>上部结构施工</w:t>
            </w:r>
          </w:p>
        </w:tc>
        <w:tc>
          <w:tcPr>
            <w:tcW w:w="7133" w:type="dxa"/>
            <w:gridSpan w:val="2"/>
            <w:noWrap w:val="0"/>
            <w:vAlign w:val="center"/>
          </w:tcPr>
          <w:p>
            <w:pPr>
              <w:adjustRightInd w:val="0"/>
              <w:snapToGrid w:val="0"/>
              <w:spacing w:line="300" w:lineRule="exact"/>
              <w:rPr>
                <w:rFonts w:hint="eastAsia" w:ascii="方正仿宋_GBK" w:hAnsi="仿宋" w:eastAsia="方正仿宋_GBK"/>
                <w:spacing w:val="-12"/>
                <w:sz w:val="24"/>
              </w:rPr>
            </w:pPr>
            <w:r>
              <w:rPr>
                <w:rFonts w:hint="eastAsia" w:ascii="方正仿宋_GBK" w:hAnsi="仿宋" w:eastAsia="方正仿宋_GBK"/>
                <w:sz w:val="24"/>
              </w:rPr>
              <w:t>梁板安装平整，预留钢筋规整，横向联系可靠、砼密实，负弯矩区预应力施加有效。</w:t>
            </w:r>
            <w:r>
              <w:rPr>
                <w:rFonts w:hint="eastAsia" w:ascii="方正仿宋_GBK" w:hAnsi="仿宋" w:eastAsia="方正仿宋_GBK" w:cs="宋体"/>
                <w:kern w:val="0"/>
                <w:sz w:val="24"/>
              </w:rPr>
              <w:t>临边、临空按规定设置防护围栏及安全网。</w:t>
            </w:r>
            <w:r>
              <w:rPr>
                <w:rFonts w:hint="eastAsia" w:ascii="方正仿宋_GBK" w:hAnsi="仿宋" w:eastAsia="方正仿宋_GBK"/>
                <w:sz w:val="24"/>
              </w:rPr>
              <w:t>防水处理有效，砼铺装施工及养生规范。</w:t>
            </w:r>
            <w:r>
              <w:rPr>
                <w:rFonts w:hint="eastAsia" w:ascii="方正仿宋_GBK" w:hAnsi="仿宋" w:eastAsia="方正仿宋_GBK" w:cs="宋体"/>
                <w:kern w:val="0"/>
                <w:sz w:val="24"/>
              </w:rPr>
              <w:t>跨线桥下须防护。</w:t>
            </w:r>
          </w:p>
        </w:tc>
        <w:tc>
          <w:tcPr>
            <w:tcW w:w="822" w:type="dxa"/>
            <w:noWrap w:val="0"/>
            <w:vAlign w:val="top"/>
          </w:tcPr>
          <w:p>
            <w:pPr>
              <w:adjustRightInd w:val="0"/>
              <w:snapToGrid w:val="0"/>
              <w:spacing w:line="300" w:lineRule="exact"/>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742" w:hRule="atLeast"/>
          <w:jc w:val="center"/>
        </w:trPr>
        <w:tc>
          <w:tcPr>
            <w:tcW w:w="830" w:type="dxa"/>
            <w:vMerge w:val="continue"/>
            <w:noWrap w:val="0"/>
            <w:textDirection w:val="tbRlV"/>
            <w:vAlign w:val="center"/>
          </w:tcPr>
          <w:p>
            <w:pPr>
              <w:adjustRightInd w:val="0"/>
              <w:snapToGrid w:val="0"/>
              <w:spacing w:line="300" w:lineRule="exact"/>
              <w:ind w:left="113" w:right="113"/>
              <w:jc w:val="center"/>
              <w:rPr>
                <w:rFonts w:hint="eastAsia" w:ascii="方正仿宋_GBK" w:hAnsi="仿宋" w:eastAsia="方正仿宋_GBK"/>
                <w:sz w:val="24"/>
              </w:rPr>
            </w:pPr>
          </w:p>
        </w:tc>
        <w:tc>
          <w:tcPr>
            <w:tcW w:w="1554" w:type="dxa"/>
            <w:gridSpan w:val="2"/>
            <w:noWrap w:val="0"/>
            <w:vAlign w:val="center"/>
          </w:tcPr>
          <w:p>
            <w:pPr>
              <w:adjustRightInd w:val="0"/>
              <w:snapToGrid w:val="0"/>
              <w:spacing w:line="300" w:lineRule="exact"/>
              <w:jc w:val="center"/>
              <w:rPr>
                <w:rFonts w:hint="eastAsia" w:ascii="方正仿宋_GBK" w:hAnsi="仿宋" w:eastAsia="方正仿宋_GBK"/>
                <w:sz w:val="24"/>
              </w:rPr>
            </w:pPr>
            <w:r>
              <w:rPr>
                <w:rFonts w:hint="eastAsia" w:ascii="方正仿宋_GBK" w:hAnsi="仿宋" w:eastAsia="方正仿宋_GBK"/>
                <w:sz w:val="24"/>
              </w:rPr>
              <w:t>现浇梁板</w:t>
            </w:r>
          </w:p>
        </w:tc>
        <w:tc>
          <w:tcPr>
            <w:tcW w:w="7133" w:type="dxa"/>
            <w:gridSpan w:val="2"/>
            <w:noWrap w:val="0"/>
            <w:vAlign w:val="center"/>
          </w:tcPr>
          <w:p>
            <w:pPr>
              <w:adjustRightInd w:val="0"/>
              <w:snapToGrid w:val="0"/>
              <w:spacing w:line="300" w:lineRule="exact"/>
              <w:rPr>
                <w:rFonts w:hint="eastAsia" w:ascii="方正仿宋_GBK" w:hAnsi="仿宋" w:eastAsia="方正仿宋_GBK"/>
                <w:sz w:val="24"/>
              </w:rPr>
            </w:pPr>
            <w:r>
              <w:rPr>
                <w:rFonts w:hint="eastAsia" w:ascii="方正仿宋_GBK" w:hAnsi="仿宋" w:eastAsia="方正仿宋_GBK"/>
                <w:spacing w:val="-12"/>
                <w:sz w:val="24"/>
              </w:rPr>
              <w:t>原材料及混合料质量符合要求。</w:t>
            </w:r>
            <w:r>
              <w:rPr>
                <w:rFonts w:hint="eastAsia" w:ascii="方正仿宋_GBK" w:hAnsi="仿宋" w:eastAsia="方正仿宋_GBK"/>
                <w:sz w:val="24"/>
              </w:rPr>
              <w:t>混凝土配合比控制准确，施工、养生规范，按规定埋设预埋件。支架基础处理良好，支架经过预压。</w:t>
            </w:r>
          </w:p>
        </w:tc>
        <w:tc>
          <w:tcPr>
            <w:tcW w:w="822" w:type="dxa"/>
            <w:noWrap w:val="0"/>
            <w:vAlign w:val="top"/>
          </w:tcPr>
          <w:p>
            <w:pPr>
              <w:adjustRightInd w:val="0"/>
              <w:snapToGrid w:val="0"/>
              <w:spacing w:line="30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927" w:hRule="atLeast"/>
          <w:jc w:val="center"/>
        </w:trPr>
        <w:tc>
          <w:tcPr>
            <w:tcW w:w="830" w:type="dxa"/>
            <w:vMerge w:val="continue"/>
            <w:noWrap w:val="0"/>
            <w:vAlign w:val="center"/>
          </w:tcPr>
          <w:p>
            <w:pPr>
              <w:adjustRightInd w:val="0"/>
              <w:snapToGrid w:val="0"/>
              <w:spacing w:line="300" w:lineRule="exact"/>
              <w:ind w:left="113" w:right="113"/>
              <w:jc w:val="center"/>
              <w:rPr>
                <w:rFonts w:hint="eastAsia" w:ascii="方正仿宋_GBK" w:hAnsi="仿宋" w:eastAsia="方正仿宋_GBK"/>
                <w:sz w:val="24"/>
              </w:rPr>
            </w:pPr>
          </w:p>
        </w:tc>
        <w:tc>
          <w:tcPr>
            <w:tcW w:w="1554" w:type="dxa"/>
            <w:gridSpan w:val="2"/>
            <w:noWrap w:val="0"/>
            <w:vAlign w:val="center"/>
          </w:tcPr>
          <w:p>
            <w:pPr>
              <w:adjustRightInd w:val="0"/>
              <w:snapToGrid w:val="0"/>
              <w:spacing w:line="300" w:lineRule="exact"/>
              <w:jc w:val="center"/>
              <w:rPr>
                <w:rFonts w:hint="eastAsia" w:ascii="方正仿宋_GBK" w:hAnsi="仿宋" w:eastAsia="方正仿宋_GBK"/>
                <w:sz w:val="24"/>
              </w:rPr>
            </w:pPr>
            <w:r>
              <w:rPr>
                <w:rFonts w:hint="eastAsia" w:ascii="方正仿宋_GBK" w:hAnsi="仿宋" w:eastAsia="方正仿宋_GBK"/>
                <w:sz w:val="24"/>
              </w:rPr>
              <w:t>拱桥施工</w:t>
            </w:r>
          </w:p>
        </w:tc>
        <w:tc>
          <w:tcPr>
            <w:tcW w:w="7133" w:type="dxa"/>
            <w:gridSpan w:val="2"/>
            <w:noWrap w:val="0"/>
            <w:vAlign w:val="center"/>
          </w:tcPr>
          <w:p>
            <w:pPr>
              <w:adjustRightInd w:val="0"/>
              <w:snapToGrid w:val="0"/>
              <w:spacing w:line="300" w:lineRule="exact"/>
              <w:rPr>
                <w:rFonts w:hint="eastAsia" w:ascii="方正仿宋_GBK" w:hAnsi="仿宋" w:eastAsia="方正仿宋_GBK"/>
                <w:sz w:val="24"/>
              </w:rPr>
            </w:pPr>
            <w:r>
              <w:rPr>
                <w:rFonts w:hint="eastAsia" w:ascii="方正仿宋_GBK" w:hAnsi="仿宋" w:eastAsia="方正仿宋_GBK"/>
                <w:spacing w:val="-12"/>
                <w:sz w:val="24"/>
              </w:rPr>
              <w:t>原材料及混合料质量符合要求。</w:t>
            </w:r>
            <w:r>
              <w:rPr>
                <w:rFonts w:hint="eastAsia" w:ascii="方正仿宋_GBK" w:hAnsi="仿宋" w:eastAsia="方正仿宋_GBK"/>
                <w:sz w:val="24"/>
              </w:rPr>
              <w:t>施工顺序及合拢温度满足设计及规范要求，工人操作、拱背填土及压实作业规范，拱架基础处理良好并按规范制作，落架科学。</w:t>
            </w:r>
          </w:p>
        </w:tc>
        <w:tc>
          <w:tcPr>
            <w:tcW w:w="822" w:type="dxa"/>
            <w:noWrap w:val="0"/>
            <w:vAlign w:val="top"/>
          </w:tcPr>
          <w:p>
            <w:pPr>
              <w:adjustRightInd w:val="0"/>
              <w:snapToGrid w:val="0"/>
              <w:spacing w:line="30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943" w:hRule="atLeast"/>
          <w:jc w:val="center"/>
        </w:trPr>
        <w:tc>
          <w:tcPr>
            <w:tcW w:w="830" w:type="dxa"/>
            <w:vMerge w:val="continue"/>
            <w:noWrap w:val="0"/>
            <w:vAlign w:val="center"/>
          </w:tcPr>
          <w:p>
            <w:pPr>
              <w:adjustRightInd w:val="0"/>
              <w:snapToGrid w:val="0"/>
              <w:spacing w:line="300" w:lineRule="exact"/>
              <w:ind w:left="113" w:right="113"/>
              <w:jc w:val="center"/>
              <w:rPr>
                <w:rFonts w:hint="eastAsia" w:ascii="方正仿宋_GBK" w:hAnsi="仿宋" w:eastAsia="方正仿宋_GBK"/>
                <w:sz w:val="24"/>
              </w:rPr>
            </w:pPr>
          </w:p>
        </w:tc>
        <w:tc>
          <w:tcPr>
            <w:tcW w:w="1554" w:type="dxa"/>
            <w:gridSpan w:val="2"/>
            <w:noWrap w:val="0"/>
            <w:vAlign w:val="center"/>
          </w:tcPr>
          <w:p>
            <w:pPr>
              <w:adjustRightInd w:val="0"/>
              <w:snapToGrid w:val="0"/>
              <w:spacing w:line="300" w:lineRule="exact"/>
              <w:jc w:val="center"/>
              <w:rPr>
                <w:rFonts w:hint="eastAsia" w:ascii="方正仿宋_GBK" w:hAnsi="仿宋" w:eastAsia="方正仿宋_GBK"/>
                <w:sz w:val="24"/>
              </w:rPr>
            </w:pPr>
            <w:r>
              <w:rPr>
                <w:rFonts w:hint="eastAsia" w:ascii="方正仿宋_GBK" w:hAnsi="仿宋" w:eastAsia="方正仿宋_GBK"/>
                <w:sz w:val="24"/>
              </w:rPr>
              <w:t>支座及伸缩缝安装</w:t>
            </w:r>
          </w:p>
        </w:tc>
        <w:tc>
          <w:tcPr>
            <w:tcW w:w="7133" w:type="dxa"/>
            <w:gridSpan w:val="2"/>
            <w:noWrap w:val="0"/>
            <w:vAlign w:val="center"/>
          </w:tcPr>
          <w:p>
            <w:pPr>
              <w:adjustRightInd w:val="0"/>
              <w:snapToGrid w:val="0"/>
              <w:spacing w:line="300" w:lineRule="exact"/>
              <w:jc w:val="left"/>
              <w:rPr>
                <w:rFonts w:hint="eastAsia" w:ascii="方正仿宋_GBK" w:hAnsi="仿宋" w:eastAsia="方正仿宋_GBK"/>
                <w:sz w:val="24"/>
              </w:rPr>
            </w:pPr>
            <w:r>
              <w:rPr>
                <w:rFonts w:hint="eastAsia" w:ascii="方正仿宋_GBK" w:hAnsi="仿宋" w:eastAsia="方正仿宋_GBK"/>
                <w:sz w:val="24"/>
              </w:rPr>
              <w:t>支座、伸缩缝材质、规格满足规范或设计要求，经检验确认合格。支座垫石混凝土平整密实，支座定位准确，安装规范。伸缩缝安装牢固可靠，稳固混凝土密实且表面平整。</w:t>
            </w:r>
          </w:p>
        </w:tc>
        <w:tc>
          <w:tcPr>
            <w:tcW w:w="822" w:type="dxa"/>
            <w:noWrap w:val="0"/>
            <w:vAlign w:val="top"/>
          </w:tcPr>
          <w:p>
            <w:pPr>
              <w:adjustRightInd w:val="0"/>
              <w:snapToGrid w:val="0"/>
              <w:spacing w:line="300" w:lineRule="exact"/>
              <w:jc w:val="left"/>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589" w:hRule="atLeast"/>
          <w:jc w:val="center"/>
        </w:trPr>
        <w:tc>
          <w:tcPr>
            <w:tcW w:w="830" w:type="dxa"/>
            <w:vMerge w:val="restart"/>
            <w:noWrap w:val="0"/>
            <w:vAlign w:val="center"/>
          </w:tcPr>
          <w:p>
            <w:pPr>
              <w:snapToGrid w:val="0"/>
              <w:spacing w:line="30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隧 道</w:t>
            </w:r>
          </w:p>
          <w:p>
            <w:pPr>
              <w:snapToGrid w:val="0"/>
              <w:spacing w:line="300" w:lineRule="exact"/>
              <w:jc w:val="center"/>
              <w:rPr>
                <w:rFonts w:hint="eastAsia" w:ascii="方正仿宋_GBK" w:hAnsi="仿宋" w:eastAsia="方正仿宋_GBK"/>
                <w:sz w:val="24"/>
              </w:rPr>
            </w:pPr>
            <w:r>
              <w:rPr>
                <w:rFonts w:hint="eastAsia" w:ascii="方正仿宋_GBK" w:hAnsi="仿宋" w:eastAsia="方正仿宋_GBK"/>
                <w:spacing w:val="-12"/>
                <w:sz w:val="24"/>
              </w:rPr>
              <w:t>工 程</w:t>
            </w:r>
          </w:p>
        </w:tc>
        <w:tc>
          <w:tcPr>
            <w:tcW w:w="1554" w:type="dxa"/>
            <w:gridSpan w:val="2"/>
            <w:noWrap w:val="0"/>
            <w:vAlign w:val="center"/>
          </w:tcPr>
          <w:p>
            <w:pPr>
              <w:adjustRightInd w:val="0"/>
              <w:snapToGrid w:val="0"/>
              <w:spacing w:line="300" w:lineRule="exact"/>
              <w:jc w:val="center"/>
              <w:rPr>
                <w:rFonts w:hint="eastAsia" w:ascii="方正仿宋_GBK" w:hAnsi="仿宋" w:eastAsia="方正仿宋_GBK"/>
                <w:sz w:val="24"/>
              </w:rPr>
            </w:pPr>
            <w:r>
              <w:rPr>
                <w:rFonts w:hint="eastAsia" w:ascii="方正仿宋_GBK" w:hAnsi="仿宋" w:eastAsia="方正仿宋_GBK"/>
                <w:sz w:val="24"/>
              </w:rPr>
              <w:t>管理要求</w:t>
            </w:r>
          </w:p>
        </w:tc>
        <w:tc>
          <w:tcPr>
            <w:tcW w:w="7133" w:type="dxa"/>
            <w:gridSpan w:val="2"/>
            <w:noWrap w:val="0"/>
            <w:vAlign w:val="center"/>
          </w:tcPr>
          <w:p>
            <w:pPr>
              <w:adjustRightInd w:val="0"/>
              <w:snapToGrid w:val="0"/>
              <w:spacing w:line="300" w:lineRule="exact"/>
              <w:jc w:val="left"/>
              <w:rPr>
                <w:rFonts w:hint="eastAsia" w:ascii="方正仿宋_GBK" w:hAnsi="仿宋" w:eastAsia="方正仿宋_GBK"/>
                <w:bCs/>
                <w:sz w:val="24"/>
              </w:rPr>
            </w:pPr>
            <w:r>
              <w:rPr>
                <w:rFonts w:hint="eastAsia" w:ascii="方正仿宋_GBK" w:hAnsi="仿宋" w:eastAsia="方正仿宋_GBK"/>
                <w:sz w:val="24"/>
              </w:rPr>
              <w:t>值班制度执行情况。洞口排水系统完善。危险作业区域安全防护措施齐全，人员防护措施齐备；按规定设置逃生通道、通风设备、防坠设施、消防及通讯器材，用电和照明规范。</w:t>
            </w:r>
          </w:p>
        </w:tc>
        <w:tc>
          <w:tcPr>
            <w:tcW w:w="822" w:type="dxa"/>
            <w:noWrap w:val="0"/>
            <w:vAlign w:val="top"/>
          </w:tcPr>
          <w:p>
            <w:pPr>
              <w:adjustRightInd w:val="0"/>
              <w:snapToGrid w:val="0"/>
              <w:spacing w:line="300" w:lineRule="exact"/>
              <w:jc w:val="left"/>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515" w:hRule="atLeast"/>
          <w:jc w:val="center"/>
        </w:trPr>
        <w:tc>
          <w:tcPr>
            <w:tcW w:w="830" w:type="dxa"/>
            <w:vMerge w:val="continue"/>
            <w:noWrap w:val="0"/>
            <w:vAlign w:val="center"/>
          </w:tcPr>
          <w:p>
            <w:pPr>
              <w:adjustRightInd w:val="0"/>
              <w:snapToGrid w:val="0"/>
              <w:spacing w:line="300" w:lineRule="exact"/>
              <w:ind w:left="113" w:right="113"/>
              <w:jc w:val="center"/>
              <w:rPr>
                <w:rFonts w:hint="eastAsia" w:ascii="方正仿宋_GBK" w:hAnsi="仿宋" w:eastAsia="方正仿宋_GBK"/>
                <w:sz w:val="24"/>
              </w:rPr>
            </w:pPr>
          </w:p>
        </w:tc>
        <w:tc>
          <w:tcPr>
            <w:tcW w:w="1554" w:type="dxa"/>
            <w:gridSpan w:val="2"/>
            <w:noWrap w:val="0"/>
            <w:vAlign w:val="center"/>
          </w:tcPr>
          <w:p>
            <w:pPr>
              <w:adjustRightInd w:val="0"/>
              <w:snapToGrid w:val="0"/>
              <w:spacing w:line="300" w:lineRule="exact"/>
              <w:jc w:val="center"/>
              <w:rPr>
                <w:rFonts w:hint="eastAsia" w:ascii="方正仿宋_GBK" w:hAnsi="仿宋" w:eastAsia="方正仿宋_GBK"/>
                <w:sz w:val="24"/>
              </w:rPr>
            </w:pPr>
            <w:r>
              <w:rPr>
                <w:rFonts w:hint="eastAsia" w:ascii="方正仿宋_GBK" w:hAnsi="仿宋" w:eastAsia="方正仿宋_GBK"/>
                <w:sz w:val="24"/>
              </w:rPr>
              <w:t>开挖</w:t>
            </w:r>
          </w:p>
        </w:tc>
        <w:tc>
          <w:tcPr>
            <w:tcW w:w="7133" w:type="dxa"/>
            <w:gridSpan w:val="2"/>
            <w:noWrap w:val="0"/>
            <w:vAlign w:val="center"/>
          </w:tcPr>
          <w:p>
            <w:pPr>
              <w:adjustRightInd w:val="0"/>
              <w:snapToGrid w:val="0"/>
              <w:spacing w:line="300" w:lineRule="exact"/>
              <w:jc w:val="left"/>
              <w:rPr>
                <w:rFonts w:hint="eastAsia" w:ascii="方正仿宋_GBK" w:hAnsi="仿宋" w:eastAsia="方正仿宋_GBK"/>
                <w:bCs/>
                <w:sz w:val="24"/>
              </w:rPr>
            </w:pPr>
            <w:r>
              <w:rPr>
                <w:rFonts w:hint="eastAsia" w:ascii="方正仿宋_GBK" w:hAnsi="仿宋" w:eastAsia="方正仿宋_GBK"/>
                <w:sz w:val="24"/>
              </w:rPr>
              <w:t>开挖方案合理，超前支护符合要求，监控量测及时有效。长大隧道和不良地质隧道应采用超前地质预报。严控超欠挖。</w:t>
            </w:r>
          </w:p>
        </w:tc>
        <w:tc>
          <w:tcPr>
            <w:tcW w:w="822" w:type="dxa"/>
            <w:noWrap w:val="0"/>
            <w:vAlign w:val="top"/>
          </w:tcPr>
          <w:p>
            <w:pPr>
              <w:adjustRightInd w:val="0"/>
              <w:snapToGrid w:val="0"/>
              <w:spacing w:line="300" w:lineRule="exact"/>
              <w:jc w:val="left"/>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515" w:hRule="atLeast"/>
          <w:jc w:val="center"/>
        </w:trPr>
        <w:tc>
          <w:tcPr>
            <w:tcW w:w="830" w:type="dxa"/>
            <w:vMerge w:val="continue"/>
            <w:noWrap w:val="0"/>
            <w:vAlign w:val="center"/>
          </w:tcPr>
          <w:p>
            <w:pPr>
              <w:adjustRightInd w:val="0"/>
              <w:snapToGrid w:val="0"/>
              <w:spacing w:line="300" w:lineRule="exact"/>
              <w:ind w:left="113" w:right="113"/>
              <w:jc w:val="center"/>
              <w:rPr>
                <w:rFonts w:hint="eastAsia" w:ascii="方正仿宋_GBK" w:hAnsi="仿宋" w:eastAsia="方正仿宋_GBK"/>
                <w:sz w:val="24"/>
              </w:rPr>
            </w:pPr>
          </w:p>
        </w:tc>
        <w:tc>
          <w:tcPr>
            <w:tcW w:w="1554" w:type="dxa"/>
            <w:gridSpan w:val="2"/>
            <w:noWrap w:val="0"/>
            <w:vAlign w:val="center"/>
          </w:tcPr>
          <w:p>
            <w:pPr>
              <w:adjustRightInd w:val="0"/>
              <w:snapToGrid w:val="0"/>
              <w:spacing w:line="30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初期支护</w:t>
            </w:r>
          </w:p>
        </w:tc>
        <w:tc>
          <w:tcPr>
            <w:tcW w:w="7133" w:type="dxa"/>
            <w:gridSpan w:val="2"/>
            <w:noWrap w:val="0"/>
            <w:vAlign w:val="center"/>
          </w:tcPr>
          <w:p>
            <w:pPr>
              <w:adjustRightInd w:val="0"/>
              <w:snapToGrid w:val="0"/>
              <w:spacing w:line="300" w:lineRule="exact"/>
              <w:jc w:val="left"/>
              <w:rPr>
                <w:rFonts w:hint="eastAsia" w:ascii="方正仿宋_GBK" w:hAnsi="仿宋" w:eastAsia="方正仿宋_GBK"/>
                <w:bCs/>
                <w:sz w:val="24"/>
              </w:rPr>
            </w:pPr>
            <w:r>
              <w:rPr>
                <w:rFonts w:hint="eastAsia" w:ascii="方正仿宋_GBK" w:hAnsi="仿宋" w:eastAsia="方正仿宋_GBK"/>
                <w:sz w:val="24"/>
              </w:rPr>
              <w:t>材料满足设计和规范要求。支护及时，锁脚锚杆等施工工艺规范，渗漏水处理得当，喷射混凝土外观质量好。</w:t>
            </w:r>
          </w:p>
        </w:tc>
        <w:tc>
          <w:tcPr>
            <w:tcW w:w="822" w:type="dxa"/>
            <w:noWrap w:val="0"/>
            <w:vAlign w:val="top"/>
          </w:tcPr>
          <w:p>
            <w:pPr>
              <w:adjustRightInd w:val="0"/>
              <w:snapToGrid w:val="0"/>
              <w:spacing w:line="300" w:lineRule="exact"/>
              <w:jc w:val="left"/>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405" w:hRule="atLeast"/>
          <w:jc w:val="center"/>
        </w:trPr>
        <w:tc>
          <w:tcPr>
            <w:tcW w:w="830" w:type="dxa"/>
            <w:vMerge w:val="continue"/>
            <w:noWrap w:val="0"/>
            <w:vAlign w:val="center"/>
          </w:tcPr>
          <w:p>
            <w:pPr>
              <w:adjustRightInd w:val="0"/>
              <w:snapToGrid w:val="0"/>
              <w:spacing w:line="300" w:lineRule="exact"/>
              <w:ind w:left="113" w:right="113"/>
              <w:jc w:val="center"/>
              <w:rPr>
                <w:rFonts w:hint="eastAsia" w:ascii="方正仿宋_GBK" w:hAnsi="仿宋" w:eastAsia="方正仿宋_GBK"/>
                <w:sz w:val="24"/>
              </w:rPr>
            </w:pPr>
          </w:p>
        </w:tc>
        <w:tc>
          <w:tcPr>
            <w:tcW w:w="1554" w:type="dxa"/>
            <w:gridSpan w:val="2"/>
            <w:noWrap w:val="0"/>
            <w:vAlign w:val="center"/>
          </w:tcPr>
          <w:p>
            <w:pPr>
              <w:adjustRightInd w:val="0"/>
              <w:snapToGrid w:val="0"/>
              <w:spacing w:line="300" w:lineRule="exact"/>
              <w:jc w:val="center"/>
              <w:rPr>
                <w:rFonts w:hint="eastAsia" w:ascii="方正仿宋_GBK" w:hAnsi="仿宋" w:eastAsia="方正仿宋_GBK"/>
                <w:sz w:val="24"/>
              </w:rPr>
            </w:pPr>
            <w:r>
              <w:rPr>
                <w:rFonts w:hint="eastAsia" w:ascii="方正仿宋_GBK" w:hAnsi="仿宋" w:eastAsia="方正仿宋_GBK"/>
                <w:sz w:val="24"/>
              </w:rPr>
              <w:t>仰拱施工</w:t>
            </w:r>
          </w:p>
        </w:tc>
        <w:tc>
          <w:tcPr>
            <w:tcW w:w="7133" w:type="dxa"/>
            <w:gridSpan w:val="2"/>
            <w:noWrap w:val="0"/>
            <w:vAlign w:val="center"/>
          </w:tcPr>
          <w:p>
            <w:pPr>
              <w:adjustRightInd w:val="0"/>
              <w:snapToGrid w:val="0"/>
              <w:spacing w:line="300" w:lineRule="exact"/>
              <w:jc w:val="left"/>
              <w:rPr>
                <w:rFonts w:hint="eastAsia" w:ascii="方正仿宋_GBK" w:hAnsi="仿宋" w:eastAsia="方正仿宋_GBK"/>
                <w:bCs/>
                <w:sz w:val="24"/>
              </w:rPr>
            </w:pPr>
            <w:r>
              <w:rPr>
                <w:rFonts w:hint="eastAsia" w:ascii="方正仿宋_GBK" w:hAnsi="仿宋" w:eastAsia="方正仿宋_GBK"/>
                <w:sz w:val="24"/>
              </w:rPr>
              <w:t>仰拱开挖到位，回填符合设计和规范要求，封闭及时。</w:t>
            </w:r>
          </w:p>
        </w:tc>
        <w:tc>
          <w:tcPr>
            <w:tcW w:w="822" w:type="dxa"/>
            <w:noWrap w:val="0"/>
            <w:vAlign w:val="top"/>
          </w:tcPr>
          <w:p>
            <w:pPr>
              <w:adjustRightInd w:val="0"/>
              <w:snapToGrid w:val="0"/>
              <w:spacing w:line="300" w:lineRule="exact"/>
              <w:jc w:val="left"/>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751" w:hRule="atLeast"/>
          <w:jc w:val="center"/>
        </w:trPr>
        <w:tc>
          <w:tcPr>
            <w:tcW w:w="830" w:type="dxa"/>
            <w:vMerge w:val="continue"/>
            <w:noWrap w:val="0"/>
            <w:vAlign w:val="center"/>
          </w:tcPr>
          <w:p>
            <w:pPr>
              <w:adjustRightInd w:val="0"/>
              <w:snapToGrid w:val="0"/>
              <w:spacing w:line="300" w:lineRule="exact"/>
              <w:ind w:left="113" w:right="113"/>
              <w:jc w:val="center"/>
              <w:rPr>
                <w:rFonts w:hint="eastAsia" w:ascii="方正仿宋_GBK" w:hAnsi="仿宋" w:eastAsia="方正仿宋_GBK"/>
                <w:sz w:val="24"/>
              </w:rPr>
            </w:pPr>
          </w:p>
        </w:tc>
        <w:tc>
          <w:tcPr>
            <w:tcW w:w="1554" w:type="dxa"/>
            <w:gridSpan w:val="2"/>
            <w:noWrap w:val="0"/>
            <w:vAlign w:val="center"/>
          </w:tcPr>
          <w:p>
            <w:pPr>
              <w:adjustRightInd w:val="0"/>
              <w:snapToGrid w:val="0"/>
              <w:spacing w:line="300" w:lineRule="exact"/>
              <w:jc w:val="center"/>
              <w:rPr>
                <w:rFonts w:hint="eastAsia" w:ascii="方正仿宋_GBK" w:hAnsi="仿宋" w:eastAsia="方正仿宋_GBK"/>
                <w:sz w:val="24"/>
              </w:rPr>
            </w:pPr>
            <w:r>
              <w:rPr>
                <w:rFonts w:hint="eastAsia" w:ascii="方正仿宋_GBK" w:hAnsi="仿宋" w:eastAsia="方正仿宋_GBK"/>
                <w:sz w:val="24"/>
              </w:rPr>
              <w:t>二次衬砌</w:t>
            </w:r>
          </w:p>
        </w:tc>
        <w:tc>
          <w:tcPr>
            <w:tcW w:w="7133" w:type="dxa"/>
            <w:gridSpan w:val="2"/>
            <w:noWrap w:val="0"/>
            <w:vAlign w:val="center"/>
          </w:tcPr>
          <w:p>
            <w:pPr>
              <w:adjustRightInd w:val="0"/>
              <w:snapToGrid w:val="0"/>
              <w:spacing w:line="300" w:lineRule="exact"/>
              <w:jc w:val="left"/>
              <w:rPr>
                <w:rFonts w:hint="eastAsia" w:ascii="方正仿宋_GBK" w:hAnsi="仿宋" w:eastAsia="方正仿宋_GBK"/>
                <w:sz w:val="24"/>
              </w:rPr>
            </w:pPr>
            <w:r>
              <w:rPr>
                <w:rFonts w:hint="eastAsia" w:ascii="方正仿宋_GBK" w:hAnsi="仿宋" w:eastAsia="方正仿宋_GBK"/>
                <w:sz w:val="24"/>
              </w:rPr>
              <w:t>与掌子面距离符合设计，材料满足设计和规范要求，防水板、止水条按设计要求施工，混凝土施工规范。</w:t>
            </w:r>
          </w:p>
        </w:tc>
        <w:tc>
          <w:tcPr>
            <w:tcW w:w="822" w:type="dxa"/>
            <w:noWrap w:val="0"/>
            <w:vAlign w:val="top"/>
          </w:tcPr>
          <w:p>
            <w:pPr>
              <w:adjustRightInd w:val="0"/>
              <w:snapToGrid w:val="0"/>
              <w:spacing w:line="300" w:lineRule="exact"/>
              <w:jc w:val="left"/>
              <w:rPr>
                <w:rFonts w:hint="eastAsia" w:ascii="方正仿宋_GBK" w:hAnsi="仿宋" w:eastAsia="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704" w:hRule="atLeast"/>
          <w:jc w:val="center"/>
        </w:trPr>
        <w:tc>
          <w:tcPr>
            <w:tcW w:w="830" w:type="dxa"/>
            <w:vMerge w:val="continue"/>
            <w:noWrap w:val="0"/>
            <w:vAlign w:val="center"/>
          </w:tcPr>
          <w:p>
            <w:pPr>
              <w:adjustRightInd w:val="0"/>
              <w:snapToGrid w:val="0"/>
              <w:spacing w:line="300" w:lineRule="exact"/>
              <w:ind w:left="113" w:right="113"/>
              <w:jc w:val="center"/>
              <w:rPr>
                <w:rFonts w:hint="eastAsia" w:ascii="方正仿宋_GBK" w:hAnsi="仿宋" w:eastAsia="方正仿宋_GBK"/>
                <w:sz w:val="24"/>
              </w:rPr>
            </w:pPr>
          </w:p>
        </w:tc>
        <w:tc>
          <w:tcPr>
            <w:tcW w:w="1554" w:type="dxa"/>
            <w:gridSpan w:val="2"/>
            <w:noWrap w:val="0"/>
            <w:vAlign w:val="center"/>
          </w:tcPr>
          <w:p>
            <w:pPr>
              <w:adjustRightInd w:val="0"/>
              <w:snapToGrid w:val="0"/>
              <w:spacing w:line="300" w:lineRule="exact"/>
              <w:jc w:val="center"/>
              <w:rPr>
                <w:rFonts w:hint="eastAsia" w:ascii="方正仿宋_GBK" w:hAnsi="仿宋" w:eastAsia="方正仿宋_GBK"/>
                <w:sz w:val="24"/>
              </w:rPr>
            </w:pPr>
            <w:r>
              <w:rPr>
                <w:rFonts w:hint="eastAsia" w:ascii="方正仿宋_GBK" w:hAnsi="仿宋" w:eastAsia="方正仿宋_GBK"/>
                <w:sz w:val="24"/>
              </w:rPr>
              <w:t>施工环境</w:t>
            </w:r>
          </w:p>
        </w:tc>
        <w:tc>
          <w:tcPr>
            <w:tcW w:w="7133" w:type="dxa"/>
            <w:gridSpan w:val="2"/>
            <w:noWrap w:val="0"/>
            <w:vAlign w:val="center"/>
          </w:tcPr>
          <w:p>
            <w:pPr>
              <w:adjustRightInd w:val="0"/>
              <w:snapToGrid w:val="0"/>
              <w:spacing w:line="300" w:lineRule="exact"/>
              <w:jc w:val="left"/>
              <w:rPr>
                <w:rFonts w:hint="eastAsia" w:ascii="方正仿宋_GBK" w:hAnsi="仿宋" w:eastAsia="方正仿宋_GBK"/>
                <w:color w:val="FF0000"/>
                <w:sz w:val="24"/>
              </w:rPr>
            </w:pPr>
            <w:r>
              <w:rPr>
                <w:rFonts w:hint="eastAsia" w:ascii="方正仿宋_GBK" w:hAnsi="仿宋" w:eastAsia="方正仿宋_GBK"/>
                <w:sz w:val="24"/>
              </w:rPr>
              <w:t>通风、照明和防尘方案齐备，施工中相关条件满足安全施工需要。瓦斯隧道预防措施有效，瓦斯监测与预警、进洞前专项检查落实到位，采用防爆型机具、器材，现场消防设施齐备。</w:t>
            </w:r>
          </w:p>
        </w:tc>
        <w:tc>
          <w:tcPr>
            <w:tcW w:w="822" w:type="dxa"/>
            <w:noWrap w:val="0"/>
            <w:vAlign w:val="top"/>
          </w:tcPr>
          <w:p>
            <w:pPr>
              <w:adjustRightInd w:val="0"/>
              <w:snapToGrid w:val="0"/>
              <w:spacing w:line="300" w:lineRule="exact"/>
              <w:jc w:val="left"/>
              <w:rPr>
                <w:rFonts w:hint="eastAsia" w:ascii="方正仿宋_GBK" w:hAnsi="仿宋" w:eastAsia="方正仿宋_GBK"/>
                <w:sz w:val="24"/>
              </w:rPr>
            </w:pPr>
          </w:p>
        </w:tc>
      </w:tr>
    </w:tbl>
    <w:p>
      <w:pPr>
        <w:spacing w:line="240" w:lineRule="atLeast"/>
        <w:rPr>
          <w:rFonts w:hint="eastAsia" w:ascii="华文宋体" w:hAnsi="华文宋体" w:eastAsia="华文宋体" w:cs="华文宋体"/>
          <w:bCs/>
          <w:sz w:val="28"/>
          <w:szCs w:val="28"/>
        </w:rPr>
      </w:pPr>
    </w:p>
    <w:p>
      <w:pPr>
        <w:spacing w:line="240" w:lineRule="atLeas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附表4</w:t>
      </w:r>
    </w:p>
    <w:p>
      <w:pPr>
        <w:spacing w:line="240" w:lineRule="atLeast"/>
        <w:rPr>
          <w:rFonts w:ascii="黑体" w:hAnsi="黑体" w:eastAsia="黑体" w:cs="华文宋体"/>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黑体" w:eastAsia="方正小标宋_GBK" w:cs="黑体"/>
          <w:bCs/>
          <w:spacing w:val="-20"/>
          <w:sz w:val="44"/>
          <w:szCs w:val="44"/>
        </w:rPr>
      </w:pPr>
      <w:r>
        <w:rPr>
          <w:rFonts w:hint="eastAsia" w:ascii="方正小标宋_GBK" w:hAnsi="黑体" w:eastAsia="方正小标宋_GBK" w:cs="黑体"/>
          <w:bCs/>
          <w:spacing w:val="-20"/>
          <w:sz w:val="44"/>
          <w:szCs w:val="44"/>
        </w:rPr>
        <w:t>重庆区县公路水运工程工程项目实体质量督查表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黑体" w:eastAsia="方正小标宋_GBK" w:cs="黑体"/>
          <w:bCs/>
          <w:spacing w:val="-20"/>
          <w:sz w:val="44"/>
          <w:szCs w:val="44"/>
        </w:rPr>
      </w:pP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0"/>
        <w:gridCol w:w="433"/>
        <w:gridCol w:w="1174"/>
        <w:gridCol w:w="2854"/>
        <w:gridCol w:w="1499"/>
        <w:gridCol w:w="2400"/>
        <w:gridCol w:w="7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9" w:hRule="atLeast"/>
          <w:tblHeader/>
          <w:jc w:val="center"/>
        </w:trPr>
        <w:tc>
          <w:tcPr>
            <w:tcW w:w="1153" w:type="dxa"/>
            <w:gridSpan w:val="2"/>
            <w:noWrap w:val="0"/>
            <w:vAlign w:val="center"/>
          </w:tcPr>
          <w:p>
            <w:pPr>
              <w:pStyle w:val="5"/>
              <w:pBdr>
                <w:bottom w:val="none" w:color="auto" w:sz="0" w:space="0"/>
              </w:pBdr>
              <w:tabs>
                <w:tab w:val="clear" w:pos="4153"/>
                <w:tab w:val="clear" w:pos="8306"/>
              </w:tabs>
              <w:snapToGrid/>
              <w:spacing w:line="260" w:lineRule="exact"/>
              <w:rPr>
                <w:rFonts w:ascii="黑体" w:hAnsi="黑体" w:eastAsia="黑体"/>
                <w:bCs/>
                <w:spacing w:val="-6"/>
                <w:sz w:val="24"/>
                <w:szCs w:val="24"/>
              </w:rPr>
            </w:pPr>
            <w:r>
              <w:rPr>
                <w:rFonts w:hint="eastAsia" w:ascii="黑体" w:hAnsi="黑体" w:eastAsia="黑体"/>
                <w:bCs/>
                <w:spacing w:val="-6"/>
                <w:sz w:val="24"/>
                <w:szCs w:val="24"/>
              </w:rPr>
              <w:t>督查内容</w:t>
            </w:r>
          </w:p>
        </w:tc>
        <w:tc>
          <w:tcPr>
            <w:tcW w:w="1174" w:type="dxa"/>
            <w:noWrap w:val="0"/>
            <w:vAlign w:val="center"/>
          </w:tcPr>
          <w:p>
            <w:pPr>
              <w:pStyle w:val="5"/>
              <w:pBdr>
                <w:bottom w:val="none" w:color="auto" w:sz="0" w:space="0"/>
              </w:pBdr>
              <w:tabs>
                <w:tab w:val="clear" w:pos="4153"/>
                <w:tab w:val="clear" w:pos="8306"/>
              </w:tabs>
              <w:snapToGrid/>
              <w:spacing w:line="260" w:lineRule="exact"/>
              <w:rPr>
                <w:rFonts w:ascii="黑体" w:hAnsi="黑体" w:eastAsia="黑体"/>
                <w:bCs/>
                <w:spacing w:val="-6"/>
                <w:sz w:val="24"/>
                <w:szCs w:val="24"/>
              </w:rPr>
            </w:pPr>
            <w:r>
              <w:rPr>
                <w:rFonts w:hint="eastAsia" w:ascii="黑体" w:hAnsi="黑体" w:eastAsia="黑体"/>
                <w:bCs/>
                <w:spacing w:val="-6"/>
                <w:sz w:val="24"/>
                <w:szCs w:val="24"/>
              </w:rPr>
              <w:t>抽检</w:t>
            </w:r>
          </w:p>
          <w:p>
            <w:pPr>
              <w:pStyle w:val="5"/>
              <w:pBdr>
                <w:bottom w:val="none" w:color="auto" w:sz="0" w:space="0"/>
              </w:pBdr>
              <w:tabs>
                <w:tab w:val="clear" w:pos="4153"/>
                <w:tab w:val="clear" w:pos="8306"/>
              </w:tabs>
              <w:snapToGrid/>
              <w:spacing w:line="260" w:lineRule="exact"/>
              <w:rPr>
                <w:rFonts w:ascii="黑体" w:hAnsi="黑体" w:eastAsia="黑体"/>
                <w:bCs/>
                <w:spacing w:val="-6"/>
                <w:sz w:val="24"/>
                <w:szCs w:val="24"/>
              </w:rPr>
            </w:pPr>
            <w:r>
              <w:rPr>
                <w:rFonts w:hint="eastAsia" w:ascii="黑体" w:hAnsi="黑体" w:eastAsia="黑体"/>
                <w:bCs/>
                <w:spacing w:val="-6"/>
                <w:sz w:val="24"/>
                <w:szCs w:val="24"/>
              </w:rPr>
              <w:t>指标项</w:t>
            </w:r>
          </w:p>
        </w:tc>
        <w:tc>
          <w:tcPr>
            <w:tcW w:w="2854" w:type="dxa"/>
            <w:noWrap w:val="0"/>
            <w:vAlign w:val="center"/>
          </w:tcPr>
          <w:p>
            <w:pPr>
              <w:pStyle w:val="5"/>
              <w:pBdr>
                <w:bottom w:val="none" w:color="auto" w:sz="0" w:space="0"/>
              </w:pBdr>
              <w:tabs>
                <w:tab w:val="clear" w:pos="4153"/>
                <w:tab w:val="clear" w:pos="8306"/>
              </w:tabs>
              <w:snapToGrid/>
              <w:spacing w:line="260" w:lineRule="exact"/>
              <w:rPr>
                <w:rFonts w:ascii="黑体" w:hAnsi="黑体" w:eastAsia="黑体"/>
                <w:bCs/>
                <w:spacing w:val="-6"/>
                <w:sz w:val="24"/>
                <w:szCs w:val="24"/>
              </w:rPr>
            </w:pPr>
            <w:r>
              <w:rPr>
                <w:rFonts w:hint="eastAsia" w:ascii="黑体" w:hAnsi="黑体" w:eastAsia="黑体"/>
                <w:bCs/>
                <w:spacing w:val="-6"/>
                <w:sz w:val="24"/>
                <w:szCs w:val="24"/>
              </w:rPr>
              <w:t>检测方法和频率</w:t>
            </w:r>
          </w:p>
        </w:tc>
        <w:tc>
          <w:tcPr>
            <w:tcW w:w="3899" w:type="dxa"/>
            <w:gridSpan w:val="2"/>
            <w:noWrap w:val="0"/>
            <w:vAlign w:val="center"/>
          </w:tcPr>
          <w:p>
            <w:pPr>
              <w:pStyle w:val="5"/>
              <w:pBdr>
                <w:bottom w:val="none" w:color="auto" w:sz="0" w:space="0"/>
              </w:pBdr>
              <w:tabs>
                <w:tab w:val="clear" w:pos="4153"/>
                <w:tab w:val="clear" w:pos="8306"/>
              </w:tabs>
              <w:snapToGrid/>
              <w:spacing w:line="260" w:lineRule="exact"/>
              <w:rPr>
                <w:rFonts w:ascii="黑体" w:hAnsi="黑体" w:eastAsia="黑体"/>
                <w:bCs/>
                <w:spacing w:val="-6"/>
                <w:sz w:val="24"/>
                <w:szCs w:val="24"/>
              </w:rPr>
            </w:pPr>
            <w:r>
              <w:rPr>
                <w:rFonts w:hint="eastAsia" w:ascii="黑体" w:hAnsi="黑体" w:eastAsia="黑体"/>
                <w:bCs/>
                <w:spacing w:val="-6"/>
                <w:sz w:val="24"/>
                <w:szCs w:val="24"/>
              </w:rPr>
              <w:t>评价方法和标准</w:t>
            </w:r>
          </w:p>
        </w:tc>
        <w:tc>
          <w:tcPr>
            <w:tcW w:w="743" w:type="dxa"/>
            <w:noWrap w:val="0"/>
            <w:vAlign w:val="center"/>
          </w:tcPr>
          <w:p>
            <w:pPr>
              <w:pStyle w:val="5"/>
              <w:pBdr>
                <w:bottom w:val="none" w:color="auto" w:sz="0" w:space="0"/>
              </w:pBdr>
              <w:tabs>
                <w:tab w:val="clear" w:pos="4153"/>
                <w:tab w:val="clear" w:pos="8306"/>
              </w:tabs>
              <w:snapToGrid/>
              <w:spacing w:line="260" w:lineRule="exact"/>
              <w:rPr>
                <w:rFonts w:ascii="黑体" w:hAnsi="黑体" w:eastAsia="黑体"/>
                <w:bCs/>
                <w:spacing w:val="-6"/>
                <w:sz w:val="24"/>
                <w:szCs w:val="24"/>
              </w:rPr>
            </w:pPr>
            <w:r>
              <w:rPr>
                <w:rFonts w:hint="eastAsia" w:ascii="黑体" w:hAnsi="黑体" w:eastAsia="黑体"/>
                <w:bCs/>
                <w:spacing w:val="-6"/>
                <w:sz w:val="24"/>
                <w:szCs w:val="24"/>
              </w:rPr>
              <w:t>合格率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61" w:hRule="atLeast"/>
          <w:jc w:val="center"/>
        </w:trPr>
        <w:tc>
          <w:tcPr>
            <w:tcW w:w="720" w:type="dxa"/>
            <w:vMerge w:val="restart"/>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路</w:t>
            </w:r>
          </w:p>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基</w:t>
            </w:r>
          </w:p>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工</w:t>
            </w:r>
          </w:p>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程</w:t>
            </w:r>
          </w:p>
        </w:tc>
        <w:tc>
          <w:tcPr>
            <w:tcW w:w="433" w:type="dxa"/>
            <w:vMerge w:val="restart"/>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土石方</w:t>
            </w:r>
          </w:p>
        </w:tc>
        <w:tc>
          <w:tcPr>
            <w:tcW w:w="1174" w:type="dxa"/>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压实度</w:t>
            </w:r>
          </w:p>
        </w:tc>
        <w:tc>
          <w:tcPr>
            <w:tcW w:w="2854" w:type="dxa"/>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采用灌砂法，每个标段随机选取3个薄弱测点。</w:t>
            </w:r>
          </w:p>
        </w:tc>
        <w:tc>
          <w:tcPr>
            <w:tcW w:w="3899" w:type="dxa"/>
            <w:gridSpan w:val="2"/>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按检评标准规定值计算合格率。</w:t>
            </w:r>
          </w:p>
        </w:tc>
        <w:tc>
          <w:tcPr>
            <w:tcW w:w="743" w:type="dxa"/>
            <w:noWrap w:val="0"/>
            <w:vAlign w:val="center"/>
          </w:tcPr>
          <w:p>
            <w:pPr>
              <w:spacing w:line="26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486" w:hRule="atLeast"/>
          <w:jc w:val="center"/>
        </w:trPr>
        <w:tc>
          <w:tcPr>
            <w:tcW w:w="720" w:type="dxa"/>
            <w:vMerge w:val="continue"/>
            <w:noWrap w:val="0"/>
            <w:vAlign w:val="center"/>
          </w:tcPr>
          <w:p>
            <w:pPr>
              <w:spacing w:line="260" w:lineRule="exact"/>
              <w:rPr>
                <w:rFonts w:hint="eastAsia" w:ascii="方正仿宋_GBK" w:hAnsi="仿宋" w:eastAsia="方正仿宋_GBK"/>
                <w:spacing w:val="-12"/>
                <w:sz w:val="24"/>
              </w:rPr>
            </w:pPr>
          </w:p>
        </w:tc>
        <w:tc>
          <w:tcPr>
            <w:tcW w:w="433" w:type="dxa"/>
            <w:vMerge w:val="continue"/>
            <w:noWrap w:val="0"/>
            <w:vAlign w:val="center"/>
          </w:tcPr>
          <w:p>
            <w:pPr>
              <w:spacing w:line="260" w:lineRule="exact"/>
              <w:rPr>
                <w:rFonts w:hint="eastAsia" w:ascii="方正仿宋_GBK" w:hAnsi="仿宋" w:eastAsia="方正仿宋_GBK"/>
                <w:spacing w:val="-12"/>
                <w:sz w:val="24"/>
              </w:rPr>
            </w:pPr>
          </w:p>
        </w:tc>
        <w:tc>
          <w:tcPr>
            <w:tcW w:w="1174" w:type="dxa"/>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路床弯沉</w:t>
            </w:r>
          </w:p>
        </w:tc>
        <w:tc>
          <w:tcPr>
            <w:tcW w:w="2854" w:type="dxa"/>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采用贝克曼梁弯沉仪或自动化检测设备检测，每个标段随机抽查1公里，检测不少于50个测点；随机检测时测点数不少于50个。</w:t>
            </w:r>
          </w:p>
        </w:tc>
        <w:tc>
          <w:tcPr>
            <w:tcW w:w="3899" w:type="dxa"/>
            <w:gridSpan w:val="2"/>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连续检测：代表值大于设计值为不合格；代表值小于设计值，按单点大于L+2S为不合格，计算总合格率。</w:t>
            </w:r>
          </w:p>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随机检测：按单点大于L+2S为不合格，计算总合格率。</w:t>
            </w:r>
          </w:p>
        </w:tc>
        <w:tc>
          <w:tcPr>
            <w:tcW w:w="743" w:type="dxa"/>
            <w:noWrap w:val="0"/>
            <w:vAlign w:val="center"/>
          </w:tcPr>
          <w:p>
            <w:pPr>
              <w:spacing w:line="26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57" w:hRule="atLeast"/>
          <w:jc w:val="center"/>
        </w:trPr>
        <w:tc>
          <w:tcPr>
            <w:tcW w:w="720" w:type="dxa"/>
            <w:vMerge w:val="restart"/>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路</w:t>
            </w:r>
          </w:p>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面</w:t>
            </w:r>
          </w:p>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工</w:t>
            </w:r>
          </w:p>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程</w:t>
            </w:r>
          </w:p>
        </w:tc>
        <w:tc>
          <w:tcPr>
            <w:tcW w:w="433" w:type="dxa"/>
            <w:vMerge w:val="restart"/>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面 层</w:t>
            </w:r>
          </w:p>
        </w:tc>
        <w:tc>
          <w:tcPr>
            <w:tcW w:w="1174" w:type="dxa"/>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混凝土路面强度</w:t>
            </w:r>
          </w:p>
        </w:tc>
        <w:tc>
          <w:tcPr>
            <w:tcW w:w="2854" w:type="dxa"/>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钻芯劈裂法，每个标段随机选取不少于3点</w:t>
            </w:r>
          </w:p>
        </w:tc>
        <w:tc>
          <w:tcPr>
            <w:tcW w:w="3899" w:type="dxa"/>
            <w:gridSpan w:val="2"/>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试件平均强度不得小于1.1倍设计弯拉强度标准值，任一组强度不得小于0.85倍设计弯拉强度标准值。</w:t>
            </w:r>
          </w:p>
        </w:tc>
        <w:tc>
          <w:tcPr>
            <w:tcW w:w="743" w:type="dxa"/>
            <w:noWrap w:val="0"/>
            <w:vAlign w:val="center"/>
          </w:tcPr>
          <w:p>
            <w:pPr>
              <w:spacing w:line="26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98" w:hRule="atLeast"/>
          <w:jc w:val="center"/>
        </w:trPr>
        <w:tc>
          <w:tcPr>
            <w:tcW w:w="720" w:type="dxa"/>
            <w:vMerge w:val="continue"/>
            <w:noWrap w:val="0"/>
            <w:vAlign w:val="center"/>
          </w:tcPr>
          <w:p>
            <w:pPr>
              <w:spacing w:line="260" w:lineRule="exact"/>
              <w:jc w:val="center"/>
              <w:rPr>
                <w:rFonts w:hint="eastAsia" w:ascii="方正仿宋_GBK" w:hAnsi="仿宋" w:eastAsia="方正仿宋_GBK"/>
                <w:spacing w:val="-12"/>
                <w:sz w:val="24"/>
              </w:rPr>
            </w:pPr>
          </w:p>
        </w:tc>
        <w:tc>
          <w:tcPr>
            <w:tcW w:w="433" w:type="dxa"/>
            <w:vMerge w:val="continue"/>
            <w:noWrap w:val="0"/>
            <w:vAlign w:val="center"/>
          </w:tcPr>
          <w:p>
            <w:pPr>
              <w:spacing w:line="260" w:lineRule="exact"/>
              <w:jc w:val="center"/>
              <w:rPr>
                <w:rFonts w:hint="eastAsia" w:ascii="方正仿宋_GBK" w:hAnsi="仿宋" w:eastAsia="方正仿宋_GBK"/>
                <w:spacing w:val="-12"/>
                <w:sz w:val="24"/>
              </w:rPr>
            </w:pPr>
          </w:p>
        </w:tc>
        <w:tc>
          <w:tcPr>
            <w:tcW w:w="1174" w:type="dxa"/>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沥青层</w:t>
            </w:r>
          </w:p>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压实度</w:t>
            </w:r>
          </w:p>
        </w:tc>
        <w:tc>
          <w:tcPr>
            <w:tcW w:w="2854" w:type="dxa"/>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采用表干密度法检测，每个标段随机取芯3个。</w:t>
            </w:r>
          </w:p>
        </w:tc>
        <w:tc>
          <w:tcPr>
            <w:tcW w:w="3899" w:type="dxa"/>
            <w:gridSpan w:val="2"/>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按单点值大于等于最大理论密度的92%或试验室标准密度的96%为合格，计算合格率。</w:t>
            </w:r>
          </w:p>
        </w:tc>
        <w:tc>
          <w:tcPr>
            <w:tcW w:w="743" w:type="dxa"/>
            <w:noWrap w:val="0"/>
            <w:vAlign w:val="center"/>
          </w:tcPr>
          <w:p>
            <w:pPr>
              <w:spacing w:line="26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0" w:hRule="atLeast"/>
          <w:jc w:val="center"/>
        </w:trPr>
        <w:tc>
          <w:tcPr>
            <w:tcW w:w="720" w:type="dxa"/>
            <w:vMerge w:val="continue"/>
            <w:noWrap w:val="0"/>
            <w:vAlign w:val="center"/>
          </w:tcPr>
          <w:p>
            <w:pPr>
              <w:spacing w:line="260" w:lineRule="exact"/>
              <w:rPr>
                <w:rFonts w:hint="eastAsia" w:ascii="方正仿宋_GBK" w:hAnsi="仿宋" w:eastAsia="方正仿宋_GBK"/>
                <w:spacing w:val="-12"/>
                <w:sz w:val="24"/>
              </w:rPr>
            </w:pPr>
          </w:p>
        </w:tc>
        <w:tc>
          <w:tcPr>
            <w:tcW w:w="433" w:type="dxa"/>
            <w:vMerge w:val="continue"/>
            <w:noWrap w:val="0"/>
            <w:vAlign w:val="center"/>
          </w:tcPr>
          <w:p>
            <w:pPr>
              <w:spacing w:line="260" w:lineRule="exact"/>
              <w:rPr>
                <w:rFonts w:hint="eastAsia" w:ascii="方正仿宋_GBK" w:hAnsi="仿宋" w:eastAsia="方正仿宋_GBK"/>
                <w:spacing w:val="-12"/>
                <w:sz w:val="24"/>
              </w:rPr>
            </w:pPr>
          </w:p>
        </w:tc>
        <w:tc>
          <w:tcPr>
            <w:tcW w:w="1174" w:type="dxa"/>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厚度</w:t>
            </w:r>
          </w:p>
        </w:tc>
        <w:tc>
          <w:tcPr>
            <w:tcW w:w="2854" w:type="dxa"/>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每个标段随机取芯3个；或每标段采用雷达随机抽查500米，每20米一个测点。</w:t>
            </w:r>
          </w:p>
        </w:tc>
        <w:tc>
          <w:tcPr>
            <w:tcW w:w="3899" w:type="dxa"/>
            <w:gridSpan w:val="2"/>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按单点总厚度大于设计值的92%，计算合格率。</w:t>
            </w:r>
          </w:p>
        </w:tc>
        <w:tc>
          <w:tcPr>
            <w:tcW w:w="743" w:type="dxa"/>
            <w:noWrap w:val="0"/>
            <w:vAlign w:val="center"/>
          </w:tcPr>
          <w:p>
            <w:pPr>
              <w:spacing w:line="26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41" w:hRule="atLeast"/>
          <w:jc w:val="center"/>
        </w:trPr>
        <w:tc>
          <w:tcPr>
            <w:tcW w:w="720" w:type="dxa"/>
            <w:vMerge w:val="continue"/>
            <w:noWrap w:val="0"/>
            <w:vAlign w:val="center"/>
          </w:tcPr>
          <w:p>
            <w:pPr>
              <w:spacing w:line="260" w:lineRule="exact"/>
              <w:rPr>
                <w:rFonts w:hint="eastAsia" w:ascii="方正仿宋_GBK" w:hAnsi="仿宋" w:eastAsia="方正仿宋_GBK"/>
                <w:spacing w:val="-12"/>
                <w:sz w:val="24"/>
              </w:rPr>
            </w:pPr>
          </w:p>
        </w:tc>
        <w:tc>
          <w:tcPr>
            <w:tcW w:w="433" w:type="dxa"/>
            <w:vMerge w:val="restart"/>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基层</w:t>
            </w:r>
          </w:p>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底基层</w:t>
            </w:r>
          </w:p>
        </w:tc>
        <w:tc>
          <w:tcPr>
            <w:tcW w:w="1174" w:type="dxa"/>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厚度</w:t>
            </w:r>
          </w:p>
        </w:tc>
        <w:tc>
          <w:tcPr>
            <w:tcW w:w="2854" w:type="dxa"/>
            <w:vMerge w:val="restart"/>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采用取芯方法，每个标段随机取芯3个。</w:t>
            </w:r>
          </w:p>
        </w:tc>
        <w:tc>
          <w:tcPr>
            <w:tcW w:w="3899" w:type="dxa"/>
            <w:gridSpan w:val="2"/>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基层按单点厚度大于设计值-20mm为合格，底基层按单点厚度大于设计值-30mm为合格，计算合格率。</w:t>
            </w:r>
          </w:p>
        </w:tc>
        <w:tc>
          <w:tcPr>
            <w:tcW w:w="743" w:type="dxa"/>
            <w:noWrap w:val="0"/>
            <w:vAlign w:val="center"/>
          </w:tcPr>
          <w:p>
            <w:pPr>
              <w:spacing w:line="26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9" w:hRule="atLeast"/>
          <w:jc w:val="center"/>
        </w:trPr>
        <w:tc>
          <w:tcPr>
            <w:tcW w:w="720" w:type="dxa"/>
            <w:vMerge w:val="continue"/>
            <w:noWrap w:val="0"/>
            <w:vAlign w:val="center"/>
          </w:tcPr>
          <w:p>
            <w:pPr>
              <w:spacing w:line="260" w:lineRule="exact"/>
              <w:rPr>
                <w:rFonts w:hint="eastAsia" w:ascii="方正仿宋_GBK" w:hAnsi="仿宋" w:eastAsia="方正仿宋_GBK"/>
                <w:spacing w:val="-12"/>
                <w:sz w:val="24"/>
              </w:rPr>
            </w:pPr>
          </w:p>
        </w:tc>
        <w:tc>
          <w:tcPr>
            <w:tcW w:w="433" w:type="dxa"/>
            <w:vMerge w:val="continue"/>
            <w:noWrap w:val="0"/>
            <w:vAlign w:val="center"/>
          </w:tcPr>
          <w:p>
            <w:pPr>
              <w:spacing w:line="260" w:lineRule="exact"/>
              <w:rPr>
                <w:rFonts w:hint="eastAsia" w:ascii="方正仿宋_GBK" w:hAnsi="仿宋" w:eastAsia="方正仿宋_GBK"/>
                <w:spacing w:val="-12"/>
                <w:sz w:val="24"/>
              </w:rPr>
            </w:pPr>
          </w:p>
        </w:tc>
        <w:tc>
          <w:tcPr>
            <w:tcW w:w="1174" w:type="dxa"/>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整体性</w:t>
            </w:r>
          </w:p>
        </w:tc>
        <w:tc>
          <w:tcPr>
            <w:tcW w:w="2854" w:type="dxa"/>
            <w:vMerge w:val="continue"/>
            <w:noWrap w:val="0"/>
            <w:vAlign w:val="center"/>
          </w:tcPr>
          <w:p>
            <w:pPr>
              <w:spacing w:line="260" w:lineRule="exact"/>
              <w:rPr>
                <w:rFonts w:hint="eastAsia" w:ascii="方正仿宋_GBK" w:hAnsi="仿宋" w:eastAsia="方正仿宋_GBK"/>
                <w:spacing w:val="-12"/>
                <w:sz w:val="24"/>
              </w:rPr>
            </w:pPr>
          </w:p>
        </w:tc>
        <w:tc>
          <w:tcPr>
            <w:tcW w:w="3899" w:type="dxa"/>
            <w:gridSpan w:val="2"/>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芯样完整为合格，计算合格率。</w:t>
            </w:r>
          </w:p>
        </w:tc>
        <w:tc>
          <w:tcPr>
            <w:tcW w:w="743" w:type="dxa"/>
            <w:noWrap w:val="0"/>
            <w:vAlign w:val="center"/>
          </w:tcPr>
          <w:p>
            <w:pPr>
              <w:spacing w:line="26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9" w:hRule="atLeast"/>
          <w:jc w:val="center"/>
        </w:trPr>
        <w:tc>
          <w:tcPr>
            <w:tcW w:w="720" w:type="dxa"/>
            <w:vMerge w:val="continue"/>
            <w:noWrap w:val="0"/>
            <w:vAlign w:val="center"/>
          </w:tcPr>
          <w:p>
            <w:pPr>
              <w:spacing w:line="260" w:lineRule="exact"/>
              <w:rPr>
                <w:rFonts w:hint="eastAsia" w:ascii="方正仿宋_GBK" w:hAnsi="仿宋" w:eastAsia="方正仿宋_GBK"/>
                <w:spacing w:val="-12"/>
                <w:sz w:val="24"/>
              </w:rPr>
            </w:pPr>
          </w:p>
        </w:tc>
        <w:tc>
          <w:tcPr>
            <w:tcW w:w="433" w:type="dxa"/>
            <w:vMerge w:val="continue"/>
            <w:noWrap w:val="0"/>
            <w:vAlign w:val="center"/>
          </w:tcPr>
          <w:p>
            <w:pPr>
              <w:spacing w:line="260" w:lineRule="exact"/>
              <w:rPr>
                <w:rFonts w:hint="eastAsia" w:ascii="方正仿宋_GBK" w:hAnsi="仿宋" w:eastAsia="方正仿宋_GBK"/>
                <w:spacing w:val="-12"/>
                <w:sz w:val="24"/>
              </w:rPr>
            </w:pPr>
          </w:p>
        </w:tc>
        <w:tc>
          <w:tcPr>
            <w:tcW w:w="1174" w:type="dxa"/>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基层裂缝</w:t>
            </w:r>
          </w:p>
        </w:tc>
        <w:tc>
          <w:tcPr>
            <w:tcW w:w="2854" w:type="dxa"/>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每个标段随机抽查100m。</w:t>
            </w:r>
          </w:p>
        </w:tc>
        <w:tc>
          <w:tcPr>
            <w:tcW w:w="3899" w:type="dxa"/>
            <w:gridSpan w:val="2"/>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按统计方法评定合格率。</w:t>
            </w:r>
          </w:p>
        </w:tc>
        <w:tc>
          <w:tcPr>
            <w:tcW w:w="743" w:type="dxa"/>
            <w:noWrap w:val="0"/>
            <w:vAlign w:val="center"/>
          </w:tcPr>
          <w:p>
            <w:pPr>
              <w:spacing w:line="26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1" w:hRule="atLeast"/>
          <w:jc w:val="center"/>
        </w:trPr>
        <w:tc>
          <w:tcPr>
            <w:tcW w:w="720" w:type="dxa"/>
            <w:vMerge w:val="restart"/>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桥</w:t>
            </w:r>
          </w:p>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梁</w:t>
            </w:r>
          </w:p>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工</w:t>
            </w:r>
          </w:p>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程</w:t>
            </w:r>
          </w:p>
        </w:tc>
        <w:tc>
          <w:tcPr>
            <w:tcW w:w="433" w:type="dxa"/>
            <w:vMerge w:val="restart"/>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上、下部结构</w:t>
            </w:r>
          </w:p>
        </w:tc>
        <w:tc>
          <w:tcPr>
            <w:tcW w:w="1174" w:type="dxa"/>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砼强度</w:t>
            </w:r>
          </w:p>
        </w:tc>
        <w:tc>
          <w:tcPr>
            <w:tcW w:w="2854" w:type="dxa"/>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采用回弹法，每个标段抽查墩柱及梁板等主要构件3个，每个构件3个测区。</w:t>
            </w:r>
          </w:p>
        </w:tc>
        <w:tc>
          <w:tcPr>
            <w:tcW w:w="3899" w:type="dxa"/>
            <w:gridSpan w:val="2"/>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强度推定值大于设计强度为合格，计算合格率。也可利用标养试件统计评价。</w:t>
            </w:r>
          </w:p>
        </w:tc>
        <w:tc>
          <w:tcPr>
            <w:tcW w:w="743" w:type="dxa"/>
            <w:noWrap w:val="0"/>
            <w:vAlign w:val="center"/>
          </w:tcPr>
          <w:p>
            <w:pPr>
              <w:spacing w:line="26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6" w:hRule="atLeast"/>
          <w:jc w:val="center"/>
        </w:trPr>
        <w:tc>
          <w:tcPr>
            <w:tcW w:w="720" w:type="dxa"/>
            <w:vMerge w:val="continue"/>
            <w:noWrap w:val="0"/>
            <w:vAlign w:val="center"/>
          </w:tcPr>
          <w:p>
            <w:pPr>
              <w:spacing w:line="260" w:lineRule="exact"/>
              <w:jc w:val="center"/>
              <w:rPr>
                <w:rFonts w:hint="eastAsia" w:ascii="方正仿宋_GBK" w:hAnsi="仿宋" w:eastAsia="方正仿宋_GBK"/>
                <w:spacing w:val="-12"/>
                <w:sz w:val="24"/>
              </w:rPr>
            </w:pPr>
          </w:p>
        </w:tc>
        <w:tc>
          <w:tcPr>
            <w:tcW w:w="433" w:type="dxa"/>
            <w:vMerge w:val="continue"/>
            <w:noWrap w:val="0"/>
            <w:vAlign w:val="center"/>
          </w:tcPr>
          <w:p>
            <w:pPr>
              <w:spacing w:line="260" w:lineRule="exact"/>
              <w:rPr>
                <w:rFonts w:hint="eastAsia" w:ascii="方正仿宋_GBK" w:hAnsi="仿宋" w:eastAsia="方正仿宋_GBK"/>
                <w:spacing w:val="-12"/>
                <w:sz w:val="24"/>
              </w:rPr>
            </w:pPr>
          </w:p>
        </w:tc>
        <w:tc>
          <w:tcPr>
            <w:tcW w:w="1174" w:type="dxa"/>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钢筋保护层厚度</w:t>
            </w:r>
          </w:p>
        </w:tc>
        <w:tc>
          <w:tcPr>
            <w:tcW w:w="2854" w:type="dxa"/>
            <w:vMerge w:val="restart"/>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采用电磁方法检测，每标段抽查墩柱、现浇和预制梁板等构件各2个，每构件布置1×2m测区并检测10点。</w:t>
            </w:r>
          </w:p>
        </w:tc>
        <w:tc>
          <w:tcPr>
            <w:tcW w:w="3899" w:type="dxa"/>
            <w:gridSpan w:val="2"/>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按统计方法评定，特征值与设计值比值介于0.9-1.3的为合格，计算合格率。</w:t>
            </w:r>
          </w:p>
        </w:tc>
        <w:tc>
          <w:tcPr>
            <w:tcW w:w="743" w:type="dxa"/>
            <w:noWrap w:val="0"/>
            <w:vAlign w:val="center"/>
          </w:tcPr>
          <w:p>
            <w:pPr>
              <w:spacing w:line="26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87" w:hRule="atLeast"/>
          <w:jc w:val="center"/>
        </w:trPr>
        <w:tc>
          <w:tcPr>
            <w:tcW w:w="720" w:type="dxa"/>
            <w:vMerge w:val="continue"/>
            <w:noWrap w:val="0"/>
            <w:vAlign w:val="center"/>
          </w:tcPr>
          <w:p>
            <w:pPr>
              <w:spacing w:line="260" w:lineRule="exact"/>
              <w:jc w:val="center"/>
              <w:rPr>
                <w:rFonts w:hint="eastAsia" w:ascii="方正仿宋_GBK" w:hAnsi="仿宋" w:eastAsia="方正仿宋_GBK"/>
                <w:spacing w:val="-12"/>
                <w:sz w:val="24"/>
              </w:rPr>
            </w:pPr>
          </w:p>
        </w:tc>
        <w:tc>
          <w:tcPr>
            <w:tcW w:w="433" w:type="dxa"/>
            <w:vMerge w:val="continue"/>
            <w:noWrap w:val="0"/>
            <w:vAlign w:val="center"/>
          </w:tcPr>
          <w:p>
            <w:pPr>
              <w:spacing w:line="260" w:lineRule="exact"/>
              <w:rPr>
                <w:rFonts w:hint="eastAsia" w:ascii="方正仿宋_GBK" w:hAnsi="仿宋" w:eastAsia="方正仿宋_GBK"/>
                <w:spacing w:val="-12"/>
                <w:sz w:val="24"/>
              </w:rPr>
            </w:pPr>
          </w:p>
        </w:tc>
        <w:tc>
          <w:tcPr>
            <w:tcW w:w="1174" w:type="dxa"/>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钢筋位置</w:t>
            </w:r>
          </w:p>
        </w:tc>
        <w:tc>
          <w:tcPr>
            <w:tcW w:w="2854" w:type="dxa"/>
            <w:vMerge w:val="continue"/>
            <w:noWrap w:val="0"/>
            <w:vAlign w:val="center"/>
          </w:tcPr>
          <w:p>
            <w:pPr>
              <w:spacing w:line="260" w:lineRule="exact"/>
              <w:rPr>
                <w:rFonts w:hint="eastAsia" w:ascii="方正仿宋_GBK" w:hAnsi="仿宋" w:eastAsia="方正仿宋_GBK"/>
                <w:spacing w:val="-12"/>
                <w:sz w:val="24"/>
              </w:rPr>
            </w:pPr>
          </w:p>
        </w:tc>
        <w:tc>
          <w:tcPr>
            <w:tcW w:w="3899" w:type="dxa"/>
            <w:gridSpan w:val="2"/>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按检评标准的允许偏差计算合格率。</w:t>
            </w:r>
          </w:p>
        </w:tc>
        <w:tc>
          <w:tcPr>
            <w:tcW w:w="743" w:type="dxa"/>
            <w:noWrap w:val="0"/>
            <w:vAlign w:val="center"/>
          </w:tcPr>
          <w:p>
            <w:pPr>
              <w:spacing w:line="26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75" w:hRule="atLeast"/>
          <w:jc w:val="center"/>
        </w:trPr>
        <w:tc>
          <w:tcPr>
            <w:tcW w:w="720" w:type="dxa"/>
            <w:vMerge w:val="continue"/>
            <w:noWrap w:val="0"/>
            <w:vAlign w:val="center"/>
          </w:tcPr>
          <w:p>
            <w:pPr>
              <w:spacing w:line="260" w:lineRule="exact"/>
              <w:jc w:val="center"/>
              <w:rPr>
                <w:rFonts w:hint="eastAsia" w:ascii="方正仿宋_GBK" w:hAnsi="仿宋" w:eastAsia="方正仿宋_GBK"/>
                <w:spacing w:val="-12"/>
                <w:sz w:val="24"/>
              </w:rPr>
            </w:pPr>
          </w:p>
        </w:tc>
        <w:tc>
          <w:tcPr>
            <w:tcW w:w="433" w:type="dxa"/>
            <w:vMerge w:val="continue"/>
            <w:noWrap w:val="0"/>
            <w:vAlign w:val="center"/>
          </w:tcPr>
          <w:p>
            <w:pPr>
              <w:spacing w:line="260" w:lineRule="exact"/>
              <w:rPr>
                <w:rFonts w:hint="eastAsia" w:ascii="方正仿宋_GBK" w:hAnsi="仿宋" w:eastAsia="方正仿宋_GBK"/>
                <w:spacing w:val="-12"/>
                <w:sz w:val="24"/>
              </w:rPr>
            </w:pPr>
          </w:p>
        </w:tc>
        <w:tc>
          <w:tcPr>
            <w:tcW w:w="1174" w:type="dxa"/>
            <w:noWrap w:val="0"/>
            <w:vAlign w:val="center"/>
          </w:tcPr>
          <w:p>
            <w:pPr>
              <w:spacing w:line="30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构件几何尺寸</w:t>
            </w:r>
          </w:p>
        </w:tc>
        <w:tc>
          <w:tcPr>
            <w:tcW w:w="4353" w:type="dxa"/>
            <w:gridSpan w:val="2"/>
            <w:noWrap w:val="0"/>
            <w:vAlign w:val="center"/>
          </w:tcPr>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用钢尺或激光测距仪检测，每标段抽查墩柱和梁板各2个构件，其中：</w:t>
            </w:r>
          </w:p>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墩柱沿高度每间隔1米测两个正交直径，测3组数据，圆柱墩可测周长换算为直径。</w:t>
            </w:r>
          </w:p>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梁、板按图纸测量顶、底板轴线梁长，两端轴线梁高，梁宽根据梁长按等分点至少测3个断面。</w:t>
            </w:r>
          </w:p>
        </w:tc>
        <w:tc>
          <w:tcPr>
            <w:tcW w:w="2400" w:type="dxa"/>
            <w:noWrap w:val="0"/>
            <w:vAlign w:val="center"/>
          </w:tcPr>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按检评标准的允许偏差计算合格率。</w:t>
            </w:r>
          </w:p>
        </w:tc>
        <w:tc>
          <w:tcPr>
            <w:tcW w:w="743" w:type="dxa"/>
            <w:noWrap w:val="0"/>
            <w:vAlign w:val="center"/>
          </w:tcPr>
          <w:p>
            <w:pPr>
              <w:spacing w:line="26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4" w:hRule="atLeast"/>
          <w:jc w:val="center"/>
        </w:trPr>
        <w:tc>
          <w:tcPr>
            <w:tcW w:w="720" w:type="dxa"/>
            <w:vMerge w:val="restart"/>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隧道工程</w:t>
            </w:r>
          </w:p>
        </w:tc>
        <w:tc>
          <w:tcPr>
            <w:tcW w:w="433" w:type="dxa"/>
            <w:vMerge w:val="restart"/>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支护</w:t>
            </w:r>
          </w:p>
        </w:tc>
        <w:tc>
          <w:tcPr>
            <w:tcW w:w="1174" w:type="dxa"/>
            <w:noWrap w:val="0"/>
            <w:vAlign w:val="center"/>
          </w:tcPr>
          <w:p>
            <w:pPr>
              <w:spacing w:line="30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锚杆数量</w:t>
            </w:r>
          </w:p>
        </w:tc>
        <w:tc>
          <w:tcPr>
            <w:tcW w:w="4353" w:type="dxa"/>
            <w:gridSpan w:val="2"/>
            <w:noWrap w:val="0"/>
            <w:vAlign w:val="center"/>
          </w:tcPr>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随机抽查1-2个断面锚杆数量。</w:t>
            </w:r>
          </w:p>
        </w:tc>
        <w:tc>
          <w:tcPr>
            <w:tcW w:w="2400" w:type="dxa"/>
            <w:noWrap w:val="0"/>
            <w:vAlign w:val="center"/>
          </w:tcPr>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按实测值不少于设计值为合格，计算合格率。</w:t>
            </w:r>
          </w:p>
        </w:tc>
        <w:tc>
          <w:tcPr>
            <w:tcW w:w="743" w:type="dxa"/>
            <w:noWrap w:val="0"/>
            <w:vAlign w:val="center"/>
          </w:tcPr>
          <w:p>
            <w:pPr>
              <w:spacing w:line="260" w:lineRule="exact"/>
              <w:rPr>
                <w:rFonts w:hint="eastAsia" w:ascii="方正仿宋_GBK" w:hAnsi="仿宋" w:eastAsia="方正仿宋_GBK"/>
                <w:spacing w:val="-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1" w:hRule="atLeast"/>
          <w:jc w:val="center"/>
        </w:trPr>
        <w:tc>
          <w:tcPr>
            <w:tcW w:w="720" w:type="dxa"/>
            <w:vMerge w:val="continue"/>
            <w:noWrap w:val="0"/>
            <w:vAlign w:val="center"/>
          </w:tcPr>
          <w:p>
            <w:pPr>
              <w:spacing w:line="260" w:lineRule="exact"/>
              <w:rPr>
                <w:rFonts w:hint="eastAsia" w:ascii="方正仿宋_GBK" w:hAnsi="仿宋" w:eastAsia="方正仿宋_GBK"/>
                <w:spacing w:val="-12"/>
                <w:sz w:val="24"/>
              </w:rPr>
            </w:pPr>
          </w:p>
        </w:tc>
        <w:tc>
          <w:tcPr>
            <w:tcW w:w="433" w:type="dxa"/>
            <w:vMerge w:val="continue"/>
            <w:noWrap w:val="0"/>
            <w:vAlign w:val="center"/>
          </w:tcPr>
          <w:p>
            <w:pPr>
              <w:spacing w:line="260" w:lineRule="exact"/>
              <w:rPr>
                <w:rFonts w:hint="eastAsia" w:ascii="方正仿宋_GBK" w:hAnsi="仿宋" w:eastAsia="方正仿宋_GBK"/>
                <w:spacing w:val="-12"/>
                <w:szCs w:val="21"/>
              </w:rPr>
            </w:pPr>
          </w:p>
        </w:tc>
        <w:tc>
          <w:tcPr>
            <w:tcW w:w="1174" w:type="dxa"/>
            <w:noWrap w:val="0"/>
            <w:vAlign w:val="center"/>
          </w:tcPr>
          <w:p>
            <w:pPr>
              <w:spacing w:line="30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锚杆</w:t>
            </w:r>
          </w:p>
          <w:p>
            <w:pPr>
              <w:spacing w:line="30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抗拔力</w:t>
            </w:r>
          </w:p>
        </w:tc>
        <w:tc>
          <w:tcPr>
            <w:tcW w:w="4353" w:type="dxa"/>
            <w:gridSpan w:val="2"/>
            <w:noWrap w:val="0"/>
            <w:vAlign w:val="center"/>
          </w:tcPr>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随机抽查5-10根同类型锚杆。</w:t>
            </w:r>
          </w:p>
        </w:tc>
        <w:tc>
          <w:tcPr>
            <w:tcW w:w="2400" w:type="dxa"/>
            <w:vMerge w:val="restart"/>
            <w:noWrap w:val="0"/>
            <w:vAlign w:val="center"/>
          </w:tcPr>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按检评标准的规定值评价，计算合格率。</w:t>
            </w:r>
          </w:p>
        </w:tc>
        <w:tc>
          <w:tcPr>
            <w:tcW w:w="743" w:type="dxa"/>
            <w:noWrap w:val="0"/>
            <w:vAlign w:val="center"/>
          </w:tcPr>
          <w:p>
            <w:pPr>
              <w:spacing w:line="260" w:lineRule="exact"/>
              <w:rPr>
                <w:rFonts w:hint="eastAsia" w:ascii="方正仿宋_GBK" w:hAnsi="仿宋" w:eastAsia="方正仿宋_GBK"/>
                <w:spacing w:val="-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71" w:hRule="atLeast"/>
          <w:jc w:val="center"/>
        </w:trPr>
        <w:tc>
          <w:tcPr>
            <w:tcW w:w="720" w:type="dxa"/>
            <w:vMerge w:val="continue"/>
            <w:noWrap w:val="0"/>
            <w:vAlign w:val="center"/>
          </w:tcPr>
          <w:p>
            <w:pPr>
              <w:spacing w:line="260" w:lineRule="exact"/>
              <w:rPr>
                <w:rFonts w:hint="eastAsia" w:ascii="方正仿宋_GBK" w:hAnsi="仿宋" w:eastAsia="方正仿宋_GBK"/>
                <w:spacing w:val="-12"/>
                <w:sz w:val="24"/>
              </w:rPr>
            </w:pPr>
          </w:p>
        </w:tc>
        <w:tc>
          <w:tcPr>
            <w:tcW w:w="433" w:type="dxa"/>
            <w:vMerge w:val="continue"/>
            <w:noWrap w:val="0"/>
            <w:vAlign w:val="center"/>
          </w:tcPr>
          <w:p>
            <w:pPr>
              <w:spacing w:line="260" w:lineRule="exact"/>
              <w:rPr>
                <w:rFonts w:hint="eastAsia" w:ascii="方正仿宋_GBK" w:hAnsi="仿宋" w:eastAsia="方正仿宋_GBK"/>
                <w:spacing w:val="-12"/>
                <w:szCs w:val="21"/>
              </w:rPr>
            </w:pPr>
          </w:p>
        </w:tc>
        <w:tc>
          <w:tcPr>
            <w:tcW w:w="1174" w:type="dxa"/>
            <w:noWrap w:val="0"/>
            <w:vAlign w:val="center"/>
          </w:tcPr>
          <w:p>
            <w:pPr>
              <w:spacing w:line="30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钢支撑安装间距</w:t>
            </w:r>
          </w:p>
        </w:tc>
        <w:tc>
          <w:tcPr>
            <w:tcW w:w="4353" w:type="dxa"/>
            <w:gridSpan w:val="2"/>
            <w:noWrap w:val="0"/>
            <w:vAlign w:val="center"/>
          </w:tcPr>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随机连续抽查5-10榀钢支撑，尺量相邻两榀同一高度的间距。</w:t>
            </w:r>
          </w:p>
        </w:tc>
        <w:tc>
          <w:tcPr>
            <w:tcW w:w="2400" w:type="dxa"/>
            <w:vMerge w:val="continue"/>
            <w:noWrap w:val="0"/>
            <w:vAlign w:val="center"/>
          </w:tcPr>
          <w:p>
            <w:pPr>
              <w:spacing w:line="300" w:lineRule="exact"/>
              <w:rPr>
                <w:rFonts w:hint="eastAsia" w:ascii="方正仿宋_GBK" w:hAnsi="仿宋" w:eastAsia="方正仿宋_GBK"/>
                <w:spacing w:val="-12"/>
                <w:sz w:val="24"/>
              </w:rPr>
            </w:pPr>
          </w:p>
        </w:tc>
        <w:tc>
          <w:tcPr>
            <w:tcW w:w="743" w:type="dxa"/>
            <w:noWrap w:val="0"/>
            <w:vAlign w:val="center"/>
          </w:tcPr>
          <w:p>
            <w:pPr>
              <w:spacing w:line="260" w:lineRule="exact"/>
              <w:rPr>
                <w:rFonts w:hint="eastAsia" w:ascii="方正仿宋_GBK" w:hAnsi="仿宋" w:eastAsia="方正仿宋_GBK"/>
                <w:spacing w:val="-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7" w:hRule="atLeast"/>
          <w:jc w:val="center"/>
        </w:trPr>
        <w:tc>
          <w:tcPr>
            <w:tcW w:w="720" w:type="dxa"/>
            <w:vMerge w:val="continue"/>
            <w:noWrap w:val="0"/>
            <w:vAlign w:val="center"/>
          </w:tcPr>
          <w:p>
            <w:pPr>
              <w:spacing w:line="260" w:lineRule="exact"/>
              <w:rPr>
                <w:rFonts w:hint="eastAsia" w:ascii="方正仿宋_GBK" w:hAnsi="仿宋" w:eastAsia="方正仿宋_GBK"/>
                <w:spacing w:val="-12"/>
                <w:sz w:val="24"/>
              </w:rPr>
            </w:pPr>
          </w:p>
        </w:tc>
        <w:tc>
          <w:tcPr>
            <w:tcW w:w="433" w:type="dxa"/>
            <w:vMerge w:val="continue"/>
            <w:noWrap w:val="0"/>
            <w:vAlign w:val="center"/>
          </w:tcPr>
          <w:p>
            <w:pPr>
              <w:spacing w:line="260" w:lineRule="exact"/>
              <w:rPr>
                <w:rFonts w:hint="eastAsia" w:ascii="方正仿宋_GBK" w:hAnsi="仿宋" w:eastAsia="方正仿宋_GBK"/>
                <w:spacing w:val="-12"/>
                <w:szCs w:val="21"/>
              </w:rPr>
            </w:pPr>
          </w:p>
        </w:tc>
        <w:tc>
          <w:tcPr>
            <w:tcW w:w="1174" w:type="dxa"/>
            <w:noWrap w:val="0"/>
            <w:vAlign w:val="center"/>
          </w:tcPr>
          <w:p>
            <w:pPr>
              <w:spacing w:line="30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钢筋网</w:t>
            </w:r>
          </w:p>
          <w:p>
            <w:pPr>
              <w:spacing w:line="30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网格间距</w:t>
            </w:r>
          </w:p>
        </w:tc>
        <w:tc>
          <w:tcPr>
            <w:tcW w:w="4353" w:type="dxa"/>
            <w:gridSpan w:val="2"/>
            <w:noWrap w:val="0"/>
            <w:vAlign w:val="center"/>
          </w:tcPr>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随机选择已安装完成钢筋网片一处，尺量5-10个网眼间距。</w:t>
            </w:r>
          </w:p>
        </w:tc>
        <w:tc>
          <w:tcPr>
            <w:tcW w:w="2400" w:type="dxa"/>
            <w:vMerge w:val="continue"/>
            <w:noWrap w:val="0"/>
            <w:vAlign w:val="center"/>
          </w:tcPr>
          <w:p>
            <w:pPr>
              <w:spacing w:line="300" w:lineRule="exact"/>
              <w:rPr>
                <w:rFonts w:hint="eastAsia" w:ascii="方正仿宋_GBK" w:hAnsi="仿宋" w:eastAsia="方正仿宋_GBK"/>
                <w:spacing w:val="-12"/>
                <w:sz w:val="24"/>
              </w:rPr>
            </w:pPr>
          </w:p>
        </w:tc>
        <w:tc>
          <w:tcPr>
            <w:tcW w:w="743" w:type="dxa"/>
            <w:noWrap w:val="0"/>
            <w:vAlign w:val="center"/>
          </w:tcPr>
          <w:p>
            <w:pPr>
              <w:spacing w:line="260" w:lineRule="exact"/>
              <w:rPr>
                <w:rFonts w:hint="eastAsia" w:ascii="方正仿宋_GBK" w:hAnsi="仿宋" w:eastAsia="方正仿宋_GBK"/>
                <w:spacing w:val="-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38" w:hRule="atLeast"/>
          <w:jc w:val="center"/>
        </w:trPr>
        <w:tc>
          <w:tcPr>
            <w:tcW w:w="720" w:type="dxa"/>
            <w:vMerge w:val="continue"/>
            <w:noWrap w:val="0"/>
            <w:vAlign w:val="center"/>
          </w:tcPr>
          <w:p>
            <w:pPr>
              <w:spacing w:line="260" w:lineRule="exact"/>
              <w:rPr>
                <w:rFonts w:hint="eastAsia" w:ascii="方正仿宋_GBK" w:hAnsi="仿宋" w:eastAsia="方正仿宋_GBK"/>
                <w:spacing w:val="-12"/>
                <w:sz w:val="24"/>
              </w:rPr>
            </w:pPr>
          </w:p>
        </w:tc>
        <w:tc>
          <w:tcPr>
            <w:tcW w:w="433" w:type="dxa"/>
            <w:vMerge w:val="continue"/>
            <w:noWrap w:val="0"/>
            <w:vAlign w:val="center"/>
          </w:tcPr>
          <w:p>
            <w:pPr>
              <w:spacing w:line="260" w:lineRule="exact"/>
              <w:rPr>
                <w:rFonts w:hint="eastAsia" w:ascii="方正仿宋_GBK" w:hAnsi="仿宋" w:eastAsia="方正仿宋_GBK"/>
                <w:spacing w:val="-12"/>
                <w:szCs w:val="21"/>
              </w:rPr>
            </w:pPr>
          </w:p>
        </w:tc>
        <w:tc>
          <w:tcPr>
            <w:tcW w:w="1174" w:type="dxa"/>
            <w:noWrap w:val="0"/>
            <w:vAlign w:val="center"/>
          </w:tcPr>
          <w:p>
            <w:pPr>
              <w:spacing w:line="30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喷射混凝土喷层厚度、空洞</w:t>
            </w:r>
          </w:p>
        </w:tc>
        <w:tc>
          <w:tcPr>
            <w:tcW w:w="4353" w:type="dxa"/>
            <w:gridSpan w:val="2"/>
            <w:noWrap w:val="0"/>
            <w:vAlign w:val="center"/>
          </w:tcPr>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在喷射混凝土区段随机凿孔1处检测，不满足时加凿1孔。</w:t>
            </w:r>
          </w:p>
        </w:tc>
        <w:tc>
          <w:tcPr>
            <w:tcW w:w="2400" w:type="dxa"/>
            <w:noWrap w:val="0"/>
            <w:vAlign w:val="center"/>
          </w:tcPr>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实测值</w:t>
            </w:r>
            <w:r>
              <w:rPr>
                <w:rFonts w:hint="eastAsia" w:ascii="方正仿宋_GBK" w:hAnsi="仿宋" w:eastAsia="方正仿宋_GBK" w:cs="宋体"/>
                <w:spacing w:val="-12"/>
                <w:sz w:val="24"/>
              </w:rPr>
              <w:t>≧</w:t>
            </w:r>
            <w:r>
              <w:rPr>
                <w:rFonts w:hint="eastAsia" w:ascii="方正仿宋_GBK" w:hAnsi="仿宋" w:eastAsia="方正仿宋_GBK"/>
                <w:spacing w:val="-12"/>
                <w:sz w:val="24"/>
              </w:rPr>
              <w:t>设计值为合格，计算合格率。</w:t>
            </w:r>
          </w:p>
        </w:tc>
        <w:tc>
          <w:tcPr>
            <w:tcW w:w="743" w:type="dxa"/>
            <w:noWrap w:val="0"/>
            <w:vAlign w:val="center"/>
          </w:tcPr>
          <w:p>
            <w:pPr>
              <w:spacing w:line="260" w:lineRule="exact"/>
              <w:rPr>
                <w:rFonts w:hint="eastAsia" w:ascii="方正仿宋_GBK" w:hAnsi="仿宋" w:eastAsia="方正仿宋_GBK"/>
                <w:spacing w:val="-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97" w:hRule="atLeast"/>
          <w:jc w:val="center"/>
        </w:trPr>
        <w:tc>
          <w:tcPr>
            <w:tcW w:w="720" w:type="dxa"/>
            <w:vMerge w:val="continue"/>
            <w:noWrap w:val="0"/>
            <w:vAlign w:val="center"/>
          </w:tcPr>
          <w:p>
            <w:pPr>
              <w:spacing w:line="260" w:lineRule="exact"/>
              <w:rPr>
                <w:rFonts w:hint="eastAsia" w:ascii="方正仿宋_GBK" w:hAnsi="仿宋" w:eastAsia="方正仿宋_GBK"/>
                <w:spacing w:val="-12"/>
                <w:sz w:val="24"/>
              </w:rPr>
            </w:pPr>
          </w:p>
        </w:tc>
        <w:tc>
          <w:tcPr>
            <w:tcW w:w="433" w:type="dxa"/>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防排水</w:t>
            </w:r>
          </w:p>
        </w:tc>
        <w:tc>
          <w:tcPr>
            <w:tcW w:w="1174" w:type="dxa"/>
            <w:noWrap w:val="0"/>
            <w:vAlign w:val="center"/>
          </w:tcPr>
          <w:p>
            <w:pPr>
              <w:spacing w:line="30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防水板焊接或粘接缝宽</w:t>
            </w:r>
          </w:p>
        </w:tc>
        <w:tc>
          <w:tcPr>
            <w:tcW w:w="4353" w:type="dxa"/>
            <w:gridSpan w:val="2"/>
            <w:noWrap w:val="0"/>
            <w:vAlign w:val="center"/>
          </w:tcPr>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随机选防水板搭接1处，尺量10点缝宽。</w:t>
            </w:r>
          </w:p>
        </w:tc>
        <w:tc>
          <w:tcPr>
            <w:tcW w:w="2400" w:type="dxa"/>
            <w:noWrap w:val="0"/>
            <w:vAlign w:val="center"/>
          </w:tcPr>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按检评标准的规定值评价，计算合格率。</w:t>
            </w:r>
          </w:p>
        </w:tc>
        <w:tc>
          <w:tcPr>
            <w:tcW w:w="743" w:type="dxa"/>
            <w:noWrap w:val="0"/>
            <w:vAlign w:val="center"/>
          </w:tcPr>
          <w:p>
            <w:pPr>
              <w:spacing w:line="260" w:lineRule="exact"/>
              <w:rPr>
                <w:rFonts w:hint="eastAsia" w:ascii="方正仿宋_GBK" w:hAnsi="仿宋" w:eastAsia="方正仿宋_GBK"/>
                <w:spacing w:val="-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75" w:hRule="atLeast"/>
          <w:jc w:val="center"/>
        </w:trPr>
        <w:tc>
          <w:tcPr>
            <w:tcW w:w="720" w:type="dxa"/>
            <w:vMerge w:val="continue"/>
            <w:noWrap w:val="0"/>
            <w:vAlign w:val="center"/>
          </w:tcPr>
          <w:p>
            <w:pPr>
              <w:spacing w:line="260" w:lineRule="exact"/>
              <w:rPr>
                <w:rFonts w:hint="eastAsia" w:ascii="方正仿宋_GBK" w:hAnsi="仿宋" w:eastAsia="方正仿宋_GBK"/>
                <w:spacing w:val="-12"/>
                <w:sz w:val="24"/>
              </w:rPr>
            </w:pPr>
          </w:p>
        </w:tc>
        <w:tc>
          <w:tcPr>
            <w:tcW w:w="433" w:type="dxa"/>
            <w:vMerge w:val="restart"/>
            <w:noWrap w:val="0"/>
            <w:vAlign w:val="center"/>
          </w:tcPr>
          <w:p>
            <w:pPr>
              <w:spacing w:line="260" w:lineRule="exact"/>
              <w:rPr>
                <w:rFonts w:hint="eastAsia" w:ascii="方正仿宋_GBK" w:hAnsi="仿宋" w:eastAsia="方正仿宋_GBK"/>
                <w:spacing w:val="-12"/>
                <w:sz w:val="24"/>
              </w:rPr>
            </w:pPr>
            <w:r>
              <w:rPr>
                <w:rFonts w:hint="eastAsia" w:ascii="方正仿宋_GBK" w:hAnsi="仿宋" w:eastAsia="方正仿宋_GBK"/>
                <w:spacing w:val="-12"/>
                <w:sz w:val="24"/>
              </w:rPr>
              <w:t>衬砌</w:t>
            </w:r>
          </w:p>
        </w:tc>
        <w:tc>
          <w:tcPr>
            <w:tcW w:w="1174" w:type="dxa"/>
            <w:noWrap w:val="0"/>
            <w:vAlign w:val="center"/>
          </w:tcPr>
          <w:p>
            <w:pPr>
              <w:spacing w:line="30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砼强度</w:t>
            </w:r>
          </w:p>
        </w:tc>
        <w:tc>
          <w:tcPr>
            <w:tcW w:w="4353" w:type="dxa"/>
            <w:gridSpan w:val="2"/>
            <w:noWrap w:val="0"/>
            <w:vAlign w:val="center"/>
          </w:tcPr>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采用回弹法，随机选择28d＜龄期</w:t>
            </w:r>
            <w:r>
              <w:rPr>
                <w:rFonts w:hint="eastAsia" w:ascii="方正仿宋_GBK" w:hAnsi="仿宋" w:eastAsia="方正仿宋_GBK" w:cs="宋体"/>
                <w:spacing w:val="-12"/>
                <w:sz w:val="24"/>
              </w:rPr>
              <w:t>≦</w:t>
            </w:r>
            <w:r>
              <w:rPr>
                <w:rFonts w:hint="eastAsia" w:ascii="方正仿宋_GBK" w:hAnsi="仿宋" w:eastAsia="方正仿宋_GBK"/>
                <w:spacing w:val="-12"/>
                <w:sz w:val="24"/>
              </w:rPr>
              <w:t>60d的衬砌混凝土3模，在每模混凝土的任意一侧边墙布置4个进行测区检测。</w:t>
            </w:r>
          </w:p>
        </w:tc>
        <w:tc>
          <w:tcPr>
            <w:tcW w:w="2400" w:type="dxa"/>
            <w:noWrap w:val="0"/>
            <w:vAlign w:val="center"/>
          </w:tcPr>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推定值大于设计为合格，每模为一评价单元，计算评价单元合格率。</w:t>
            </w:r>
          </w:p>
        </w:tc>
        <w:tc>
          <w:tcPr>
            <w:tcW w:w="743" w:type="dxa"/>
            <w:noWrap w:val="0"/>
            <w:vAlign w:val="center"/>
          </w:tcPr>
          <w:p>
            <w:pPr>
              <w:spacing w:line="260" w:lineRule="exact"/>
              <w:rPr>
                <w:rFonts w:hint="eastAsia" w:ascii="方正仿宋_GBK" w:hAnsi="仿宋" w:eastAsia="方正仿宋_GBK"/>
                <w:spacing w:val="-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14" w:hRule="atLeast"/>
          <w:jc w:val="center"/>
        </w:trPr>
        <w:tc>
          <w:tcPr>
            <w:tcW w:w="720" w:type="dxa"/>
            <w:vMerge w:val="continue"/>
            <w:noWrap w:val="0"/>
            <w:vAlign w:val="center"/>
          </w:tcPr>
          <w:p>
            <w:pPr>
              <w:spacing w:line="260" w:lineRule="exact"/>
              <w:rPr>
                <w:rFonts w:hint="eastAsia" w:ascii="方正仿宋_GBK" w:hAnsi="仿宋" w:eastAsia="方正仿宋_GBK"/>
                <w:spacing w:val="-12"/>
                <w:sz w:val="24"/>
              </w:rPr>
            </w:pPr>
          </w:p>
        </w:tc>
        <w:tc>
          <w:tcPr>
            <w:tcW w:w="433" w:type="dxa"/>
            <w:vMerge w:val="continue"/>
            <w:noWrap w:val="0"/>
            <w:vAlign w:val="center"/>
          </w:tcPr>
          <w:p>
            <w:pPr>
              <w:spacing w:line="260" w:lineRule="exact"/>
              <w:rPr>
                <w:rFonts w:hint="eastAsia" w:ascii="方正仿宋_GBK" w:hAnsi="仿宋" w:eastAsia="方正仿宋_GBK"/>
                <w:spacing w:val="-12"/>
                <w:szCs w:val="21"/>
              </w:rPr>
            </w:pPr>
          </w:p>
        </w:tc>
        <w:tc>
          <w:tcPr>
            <w:tcW w:w="1174" w:type="dxa"/>
            <w:noWrap w:val="0"/>
            <w:vAlign w:val="center"/>
          </w:tcPr>
          <w:p>
            <w:pPr>
              <w:spacing w:line="30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厚度</w:t>
            </w:r>
          </w:p>
        </w:tc>
        <w:tc>
          <w:tcPr>
            <w:tcW w:w="4353" w:type="dxa"/>
            <w:gridSpan w:val="2"/>
            <w:noWrap w:val="0"/>
            <w:vAlign w:val="center"/>
          </w:tcPr>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选取衬砌施工缝端头处混凝土侧面用尺量厚度，从拱顶中线起每2m检查 1点。</w:t>
            </w:r>
          </w:p>
        </w:tc>
        <w:tc>
          <w:tcPr>
            <w:tcW w:w="2400" w:type="dxa"/>
            <w:noWrap w:val="0"/>
            <w:vAlign w:val="center"/>
          </w:tcPr>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按单点值不小于设计值为合格，计算合格率。</w:t>
            </w:r>
          </w:p>
        </w:tc>
        <w:tc>
          <w:tcPr>
            <w:tcW w:w="743" w:type="dxa"/>
            <w:noWrap w:val="0"/>
            <w:vAlign w:val="center"/>
          </w:tcPr>
          <w:p>
            <w:pPr>
              <w:spacing w:line="260" w:lineRule="exact"/>
              <w:rPr>
                <w:rFonts w:hint="eastAsia" w:ascii="方正仿宋_GBK" w:hAnsi="仿宋" w:eastAsia="方正仿宋_GBK"/>
                <w:spacing w:val="-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5" w:hRule="atLeast"/>
          <w:jc w:val="center"/>
        </w:trPr>
        <w:tc>
          <w:tcPr>
            <w:tcW w:w="720" w:type="dxa"/>
            <w:vMerge w:val="continue"/>
            <w:noWrap w:val="0"/>
            <w:vAlign w:val="center"/>
          </w:tcPr>
          <w:p>
            <w:pPr>
              <w:spacing w:line="260" w:lineRule="exact"/>
              <w:jc w:val="center"/>
              <w:rPr>
                <w:rFonts w:hint="eastAsia" w:ascii="方正仿宋_GBK" w:hAnsi="仿宋" w:eastAsia="方正仿宋_GBK"/>
                <w:spacing w:val="-12"/>
                <w:szCs w:val="21"/>
              </w:rPr>
            </w:pPr>
          </w:p>
        </w:tc>
        <w:tc>
          <w:tcPr>
            <w:tcW w:w="433" w:type="dxa"/>
            <w:vMerge w:val="continue"/>
            <w:noWrap w:val="0"/>
            <w:vAlign w:val="center"/>
          </w:tcPr>
          <w:p>
            <w:pPr>
              <w:spacing w:line="260" w:lineRule="exact"/>
              <w:rPr>
                <w:rFonts w:hint="eastAsia" w:ascii="方正仿宋_GBK" w:hAnsi="仿宋" w:eastAsia="方正仿宋_GBK"/>
                <w:spacing w:val="-12"/>
                <w:szCs w:val="21"/>
              </w:rPr>
            </w:pPr>
          </w:p>
        </w:tc>
        <w:tc>
          <w:tcPr>
            <w:tcW w:w="1174" w:type="dxa"/>
            <w:noWrap w:val="0"/>
            <w:vAlign w:val="center"/>
          </w:tcPr>
          <w:p>
            <w:pPr>
              <w:spacing w:line="30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衬砌钢筋</w:t>
            </w:r>
          </w:p>
          <w:p>
            <w:pPr>
              <w:spacing w:line="30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主筋间距</w:t>
            </w:r>
          </w:p>
        </w:tc>
        <w:tc>
          <w:tcPr>
            <w:tcW w:w="4353" w:type="dxa"/>
            <w:gridSpan w:val="2"/>
            <w:noWrap w:val="0"/>
            <w:vAlign w:val="center"/>
          </w:tcPr>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随机选取20m长区段2处或以上，每处随机用尺量5点。</w:t>
            </w:r>
          </w:p>
        </w:tc>
        <w:tc>
          <w:tcPr>
            <w:tcW w:w="2400" w:type="dxa"/>
            <w:noWrap w:val="0"/>
            <w:vAlign w:val="center"/>
          </w:tcPr>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按检评标准的规定值评价，计算合格率。</w:t>
            </w:r>
          </w:p>
        </w:tc>
        <w:tc>
          <w:tcPr>
            <w:tcW w:w="743" w:type="dxa"/>
            <w:noWrap w:val="0"/>
            <w:vAlign w:val="center"/>
          </w:tcPr>
          <w:p>
            <w:pPr>
              <w:spacing w:line="260" w:lineRule="exact"/>
              <w:rPr>
                <w:rFonts w:hint="eastAsia" w:ascii="方正仿宋_GBK" w:hAnsi="仿宋" w:eastAsia="方正仿宋_GBK"/>
                <w:spacing w:val="-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5" w:hRule="atLeast"/>
          <w:jc w:val="center"/>
        </w:trPr>
        <w:tc>
          <w:tcPr>
            <w:tcW w:w="720" w:type="dxa"/>
            <w:vMerge w:val="continue"/>
            <w:noWrap w:val="0"/>
            <w:vAlign w:val="center"/>
          </w:tcPr>
          <w:p>
            <w:pPr>
              <w:spacing w:line="260" w:lineRule="exact"/>
              <w:jc w:val="center"/>
              <w:rPr>
                <w:rFonts w:hint="eastAsia" w:ascii="方正仿宋_GBK" w:hAnsi="仿宋" w:eastAsia="方正仿宋_GBK"/>
                <w:spacing w:val="-12"/>
                <w:szCs w:val="21"/>
              </w:rPr>
            </w:pPr>
          </w:p>
        </w:tc>
        <w:tc>
          <w:tcPr>
            <w:tcW w:w="433" w:type="dxa"/>
            <w:vMerge w:val="continue"/>
            <w:noWrap w:val="0"/>
            <w:vAlign w:val="center"/>
          </w:tcPr>
          <w:p>
            <w:pPr>
              <w:spacing w:line="260" w:lineRule="exact"/>
              <w:rPr>
                <w:rFonts w:hint="eastAsia" w:ascii="方正仿宋_GBK" w:hAnsi="仿宋" w:eastAsia="方正仿宋_GBK"/>
                <w:spacing w:val="-12"/>
                <w:szCs w:val="21"/>
              </w:rPr>
            </w:pPr>
          </w:p>
        </w:tc>
        <w:tc>
          <w:tcPr>
            <w:tcW w:w="1174" w:type="dxa"/>
            <w:noWrap w:val="0"/>
            <w:vAlign w:val="center"/>
          </w:tcPr>
          <w:p>
            <w:pPr>
              <w:spacing w:line="30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超前小导管（管棚）数量或间距</w:t>
            </w:r>
          </w:p>
        </w:tc>
        <w:tc>
          <w:tcPr>
            <w:tcW w:w="4353" w:type="dxa"/>
            <w:gridSpan w:val="2"/>
            <w:noWrap w:val="0"/>
            <w:vAlign w:val="center"/>
          </w:tcPr>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使用尺量、雷达法、破检法按照现行检测方法，视情况随机选取1处。</w:t>
            </w:r>
          </w:p>
        </w:tc>
        <w:tc>
          <w:tcPr>
            <w:tcW w:w="2400" w:type="dxa"/>
            <w:noWrap w:val="0"/>
            <w:vAlign w:val="center"/>
          </w:tcPr>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按单点值不小于设计值为合格，计算合格率。</w:t>
            </w:r>
          </w:p>
        </w:tc>
        <w:tc>
          <w:tcPr>
            <w:tcW w:w="743" w:type="dxa"/>
            <w:noWrap w:val="0"/>
            <w:vAlign w:val="center"/>
          </w:tcPr>
          <w:p>
            <w:pPr>
              <w:spacing w:line="260" w:lineRule="exact"/>
              <w:rPr>
                <w:rFonts w:hint="eastAsia" w:ascii="方正仿宋_GBK" w:hAnsi="仿宋" w:eastAsia="方正仿宋_GBK"/>
                <w:spacing w:val="-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9" w:hRule="atLeast"/>
          <w:jc w:val="center"/>
        </w:trPr>
        <w:tc>
          <w:tcPr>
            <w:tcW w:w="720" w:type="dxa"/>
            <w:vMerge w:val="continue"/>
            <w:noWrap w:val="0"/>
            <w:vAlign w:val="center"/>
          </w:tcPr>
          <w:p>
            <w:pPr>
              <w:spacing w:line="260" w:lineRule="exact"/>
              <w:jc w:val="center"/>
              <w:rPr>
                <w:rFonts w:hint="eastAsia" w:ascii="方正仿宋_GBK" w:hAnsi="仿宋" w:eastAsia="方正仿宋_GBK"/>
                <w:spacing w:val="-12"/>
                <w:szCs w:val="21"/>
              </w:rPr>
            </w:pPr>
          </w:p>
        </w:tc>
        <w:tc>
          <w:tcPr>
            <w:tcW w:w="433" w:type="dxa"/>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隧道</w:t>
            </w:r>
          </w:p>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路面</w:t>
            </w:r>
          </w:p>
        </w:tc>
        <w:tc>
          <w:tcPr>
            <w:tcW w:w="1174" w:type="dxa"/>
            <w:noWrap w:val="0"/>
            <w:vAlign w:val="center"/>
          </w:tcPr>
          <w:p>
            <w:pPr>
              <w:spacing w:line="30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混凝土整平层或基层厚度</w:t>
            </w:r>
          </w:p>
        </w:tc>
        <w:tc>
          <w:tcPr>
            <w:tcW w:w="4353" w:type="dxa"/>
            <w:gridSpan w:val="2"/>
            <w:noWrap w:val="0"/>
            <w:vAlign w:val="center"/>
          </w:tcPr>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随机选取施工节段2处，每处随机用尺量混凝土侧面厚度5-10点。</w:t>
            </w:r>
          </w:p>
        </w:tc>
        <w:tc>
          <w:tcPr>
            <w:tcW w:w="2400" w:type="dxa"/>
            <w:noWrap w:val="0"/>
            <w:vAlign w:val="center"/>
          </w:tcPr>
          <w:p>
            <w:pPr>
              <w:spacing w:line="300" w:lineRule="exact"/>
              <w:rPr>
                <w:rFonts w:hint="eastAsia" w:ascii="方正仿宋_GBK" w:hAnsi="仿宋" w:eastAsia="方正仿宋_GBK"/>
                <w:spacing w:val="-12"/>
                <w:sz w:val="24"/>
              </w:rPr>
            </w:pPr>
            <w:r>
              <w:rPr>
                <w:rFonts w:hint="eastAsia" w:ascii="方正仿宋_GBK" w:hAnsi="仿宋" w:eastAsia="方正仿宋_GBK"/>
                <w:spacing w:val="-12"/>
                <w:sz w:val="24"/>
              </w:rPr>
              <w:t>按单点值不小于设计值为合格，计算合格率。</w:t>
            </w:r>
          </w:p>
        </w:tc>
        <w:tc>
          <w:tcPr>
            <w:tcW w:w="743" w:type="dxa"/>
            <w:noWrap w:val="0"/>
            <w:vAlign w:val="center"/>
          </w:tcPr>
          <w:p>
            <w:pPr>
              <w:spacing w:line="260" w:lineRule="exact"/>
              <w:rPr>
                <w:rFonts w:hint="eastAsia" w:ascii="方正仿宋_GBK" w:hAnsi="仿宋" w:eastAsia="方正仿宋_GBK"/>
                <w:spacing w:val="-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00" w:hRule="atLeast"/>
          <w:jc w:val="center"/>
        </w:trPr>
        <w:tc>
          <w:tcPr>
            <w:tcW w:w="1153" w:type="dxa"/>
            <w:gridSpan w:val="2"/>
            <w:vMerge w:val="restart"/>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交</w:t>
            </w:r>
          </w:p>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通</w:t>
            </w:r>
          </w:p>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安</w:t>
            </w:r>
          </w:p>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全</w:t>
            </w:r>
          </w:p>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设</w:t>
            </w:r>
          </w:p>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施</w:t>
            </w:r>
          </w:p>
        </w:tc>
        <w:tc>
          <w:tcPr>
            <w:tcW w:w="1174" w:type="dxa"/>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构件</w:t>
            </w:r>
          </w:p>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基底厚度</w:t>
            </w:r>
          </w:p>
        </w:tc>
        <w:tc>
          <w:tcPr>
            <w:tcW w:w="4353" w:type="dxa"/>
            <w:gridSpan w:val="2"/>
            <w:noWrap w:val="0"/>
            <w:vAlign w:val="center"/>
          </w:tcPr>
          <w:p>
            <w:pPr>
              <w:spacing w:line="260" w:lineRule="exact"/>
              <w:jc w:val="left"/>
              <w:rPr>
                <w:rFonts w:hint="eastAsia" w:ascii="方正仿宋_GBK" w:hAnsi="仿宋" w:eastAsia="方正仿宋_GBK"/>
                <w:spacing w:val="-12"/>
                <w:sz w:val="24"/>
              </w:rPr>
            </w:pPr>
            <w:r>
              <w:rPr>
                <w:rFonts w:hint="eastAsia" w:ascii="方正仿宋_GBK" w:hAnsi="仿宋" w:eastAsia="方正仿宋_GBK"/>
                <w:spacing w:val="-12"/>
                <w:sz w:val="24"/>
              </w:rPr>
              <w:t>采用板厚千分尺、超声波测厚仪和磁性测厚仪，每个标段抽取3段100m，每段测试20点。</w:t>
            </w:r>
          </w:p>
        </w:tc>
        <w:tc>
          <w:tcPr>
            <w:tcW w:w="2400" w:type="dxa"/>
            <w:noWrap w:val="0"/>
            <w:vAlign w:val="center"/>
          </w:tcPr>
          <w:p>
            <w:pPr>
              <w:spacing w:line="260" w:lineRule="exact"/>
              <w:jc w:val="left"/>
              <w:rPr>
                <w:rFonts w:hint="eastAsia" w:ascii="方正仿宋_GBK" w:hAnsi="仿宋" w:eastAsia="方正仿宋_GBK"/>
                <w:spacing w:val="-12"/>
                <w:sz w:val="24"/>
              </w:rPr>
            </w:pPr>
            <w:r>
              <w:rPr>
                <w:rFonts w:hint="eastAsia" w:ascii="方正仿宋_GBK" w:hAnsi="仿宋" w:eastAsia="方正仿宋_GBK"/>
                <w:spacing w:val="-12"/>
                <w:sz w:val="24"/>
              </w:rPr>
              <w:t>4(0,+0.22)mm，3(0,+0.18)mm，4.5(-0.25,+0.5)mm，计算合格率。</w:t>
            </w:r>
          </w:p>
        </w:tc>
        <w:tc>
          <w:tcPr>
            <w:tcW w:w="743" w:type="dxa"/>
            <w:noWrap w:val="0"/>
            <w:vAlign w:val="center"/>
          </w:tcPr>
          <w:p>
            <w:pPr>
              <w:spacing w:line="26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3" w:hRule="atLeast"/>
          <w:jc w:val="center"/>
        </w:trPr>
        <w:tc>
          <w:tcPr>
            <w:tcW w:w="1153" w:type="dxa"/>
            <w:gridSpan w:val="2"/>
            <w:vMerge w:val="continue"/>
            <w:noWrap w:val="0"/>
            <w:vAlign w:val="center"/>
          </w:tcPr>
          <w:p>
            <w:pPr>
              <w:spacing w:line="260" w:lineRule="exact"/>
              <w:rPr>
                <w:rFonts w:hint="eastAsia" w:ascii="方正仿宋_GBK" w:hAnsi="仿宋" w:eastAsia="方正仿宋_GBK"/>
                <w:spacing w:val="-12"/>
                <w:sz w:val="24"/>
              </w:rPr>
            </w:pPr>
          </w:p>
        </w:tc>
        <w:tc>
          <w:tcPr>
            <w:tcW w:w="1174" w:type="dxa"/>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构件防腐层厚度</w:t>
            </w:r>
          </w:p>
        </w:tc>
        <w:tc>
          <w:tcPr>
            <w:tcW w:w="4353" w:type="dxa"/>
            <w:gridSpan w:val="2"/>
            <w:noWrap w:val="0"/>
            <w:vAlign w:val="center"/>
          </w:tcPr>
          <w:p>
            <w:pPr>
              <w:spacing w:line="260" w:lineRule="exact"/>
              <w:jc w:val="left"/>
              <w:rPr>
                <w:rFonts w:hint="eastAsia" w:ascii="方正仿宋_GBK" w:hAnsi="仿宋" w:eastAsia="方正仿宋_GBK"/>
                <w:spacing w:val="-12"/>
                <w:sz w:val="24"/>
              </w:rPr>
            </w:pPr>
            <w:r>
              <w:rPr>
                <w:rFonts w:hint="eastAsia" w:ascii="方正仿宋_GBK" w:hAnsi="仿宋" w:eastAsia="方正仿宋_GBK"/>
                <w:spacing w:val="-12"/>
                <w:sz w:val="24"/>
              </w:rPr>
              <w:t>采用磁性测厚仪，每个标段抽取3段100m，每段测试20点。</w:t>
            </w:r>
          </w:p>
        </w:tc>
        <w:tc>
          <w:tcPr>
            <w:tcW w:w="2400" w:type="dxa"/>
            <w:noWrap w:val="0"/>
            <w:vAlign w:val="center"/>
          </w:tcPr>
          <w:p>
            <w:pPr>
              <w:spacing w:line="260" w:lineRule="exact"/>
              <w:jc w:val="left"/>
              <w:rPr>
                <w:rFonts w:hint="eastAsia" w:ascii="方正仿宋_GBK" w:hAnsi="仿宋" w:eastAsia="方正仿宋_GBK"/>
                <w:spacing w:val="-12"/>
                <w:sz w:val="24"/>
              </w:rPr>
            </w:pPr>
            <w:r>
              <w:rPr>
                <w:rFonts w:hint="eastAsia" w:ascii="方正仿宋_GBK" w:hAnsi="仿宋" w:eastAsia="方正仿宋_GBK"/>
                <w:spacing w:val="-12"/>
                <w:sz w:val="24"/>
              </w:rPr>
              <w:t>≥85μm，计算合格率。</w:t>
            </w:r>
          </w:p>
        </w:tc>
        <w:tc>
          <w:tcPr>
            <w:tcW w:w="743" w:type="dxa"/>
            <w:noWrap w:val="0"/>
            <w:vAlign w:val="center"/>
          </w:tcPr>
          <w:p>
            <w:pPr>
              <w:spacing w:line="26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8" w:hRule="atLeast"/>
          <w:jc w:val="center"/>
        </w:trPr>
        <w:tc>
          <w:tcPr>
            <w:tcW w:w="1153" w:type="dxa"/>
            <w:gridSpan w:val="2"/>
            <w:vMerge w:val="continue"/>
            <w:noWrap w:val="0"/>
            <w:vAlign w:val="center"/>
          </w:tcPr>
          <w:p>
            <w:pPr>
              <w:spacing w:line="260" w:lineRule="exact"/>
              <w:rPr>
                <w:rFonts w:hint="eastAsia" w:ascii="方正仿宋_GBK" w:hAnsi="仿宋" w:eastAsia="方正仿宋_GBK"/>
                <w:spacing w:val="-12"/>
                <w:sz w:val="24"/>
              </w:rPr>
            </w:pPr>
          </w:p>
        </w:tc>
        <w:tc>
          <w:tcPr>
            <w:tcW w:w="1174" w:type="dxa"/>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护栏横梁中心高度</w:t>
            </w:r>
          </w:p>
        </w:tc>
        <w:tc>
          <w:tcPr>
            <w:tcW w:w="4353" w:type="dxa"/>
            <w:gridSpan w:val="2"/>
            <w:noWrap w:val="0"/>
            <w:vAlign w:val="center"/>
          </w:tcPr>
          <w:p>
            <w:pPr>
              <w:spacing w:line="260" w:lineRule="exact"/>
              <w:jc w:val="left"/>
              <w:rPr>
                <w:rFonts w:hint="eastAsia" w:ascii="方正仿宋_GBK" w:hAnsi="仿宋" w:eastAsia="方正仿宋_GBK"/>
                <w:spacing w:val="-12"/>
                <w:sz w:val="24"/>
              </w:rPr>
            </w:pPr>
            <w:r>
              <w:rPr>
                <w:rFonts w:hint="eastAsia" w:ascii="方正仿宋_GBK" w:hAnsi="仿宋" w:eastAsia="方正仿宋_GBK"/>
                <w:spacing w:val="-12"/>
                <w:sz w:val="24"/>
              </w:rPr>
              <w:t>采用水平尺和钢卷尺，每标段随机抽测50点。</w:t>
            </w:r>
          </w:p>
        </w:tc>
        <w:tc>
          <w:tcPr>
            <w:tcW w:w="2400" w:type="dxa"/>
            <w:noWrap w:val="0"/>
            <w:vAlign w:val="center"/>
          </w:tcPr>
          <w:p>
            <w:pPr>
              <w:spacing w:line="260" w:lineRule="exact"/>
              <w:jc w:val="left"/>
              <w:rPr>
                <w:rFonts w:hint="eastAsia" w:ascii="方正仿宋_GBK" w:hAnsi="仿宋" w:eastAsia="方正仿宋_GBK"/>
                <w:spacing w:val="-12"/>
                <w:sz w:val="24"/>
              </w:rPr>
            </w:pPr>
            <w:r>
              <w:rPr>
                <w:rFonts w:hint="eastAsia" w:ascii="方正仿宋_GBK" w:hAnsi="仿宋" w:eastAsia="方正仿宋_GBK"/>
                <w:spacing w:val="-12"/>
                <w:sz w:val="24"/>
              </w:rPr>
              <w:t>±20mm，计算合格率。</w:t>
            </w:r>
          </w:p>
        </w:tc>
        <w:tc>
          <w:tcPr>
            <w:tcW w:w="743" w:type="dxa"/>
            <w:noWrap w:val="0"/>
            <w:vAlign w:val="center"/>
          </w:tcPr>
          <w:p>
            <w:pPr>
              <w:spacing w:line="260" w:lineRule="exact"/>
              <w:rPr>
                <w:rFonts w:hint="eastAsia" w:ascii="方正仿宋_GBK" w:hAnsi="仿宋" w:eastAsia="方正仿宋_GBK"/>
                <w:spacing w:val="-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4" w:hRule="atLeast"/>
          <w:jc w:val="center"/>
        </w:trPr>
        <w:tc>
          <w:tcPr>
            <w:tcW w:w="1153" w:type="dxa"/>
            <w:gridSpan w:val="2"/>
            <w:vMerge w:val="continue"/>
            <w:noWrap w:val="0"/>
            <w:vAlign w:val="center"/>
          </w:tcPr>
          <w:p>
            <w:pPr>
              <w:spacing w:line="260" w:lineRule="exact"/>
              <w:rPr>
                <w:rFonts w:hint="eastAsia" w:ascii="方正仿宋_GBK" w:hAnsi="仿宋" w:eastAsia="方正仿宋_GBK"/>
                <w:spacing w:val="-12"/>
                <w:sz w:val="24"/>
              </w:rPr>
            </w:pPr>
          </w:p>
        </w:tc>
        <w:tc>
          <w:tcPr>
            <w:tcW w:w="1174" w:type="dxa"/>
            <w:noWrap w:val="0"/>
            <w:vAlign w:val="center"/>
          </w:tcPr>
          <w:p>
            <w:pPr>
              <w:spacing w:line="2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护栏立柱埋入深度</w:t>
            </w:r>
          </w:p>
        </w:tc>
        <w:tc>
          <w:tcPr>
            <w:tcW w:w="4353" w:type="dxa"/>
            <w:gridSpan w:val="2"/>
            <w:noWrap w:val="0"/>
            <w:vAlign w:val="center"/>
          </w:tcPr>
          <w:p>
            <w:pPr>
              <w:spacing w:line="260" w:lineRule="exact"/>
              <w:jc w:val="left"/>
              <w:rPr>
                <w:rFonts w:hint="eastAsia" w:ascii="方正仿宋_GBK" w:hAnsi="仿宋" w:eastAsia="方正仿宋_GBK"/>
                <w:spacing w:val="-12"/>
                <w:sz w:val="24"/>
              </w:rPr>
            </w:pPr>
            <w:r>
              <w:rPr>
                <w:rFonts w:hint="eastAsia" w:ascii="方正仿宋_GBK" w:hAnsi="仿宋" w:eastAsia="方正仿宋_GBK"/>
                <w:spacing w:val="-12"/>
                <w:sz w:val="24"/>
              </w:rPr>
              <w:t>采用直尺，每个标段抽取5根施工完的立柱实测。</w:t>
            </w:r>
          </w:p>
        </w:tc>
        <w:tc>
          <w:tcPr>
            <w:tcW w:w="2400" w:type="dxa"/>
            <w:noWrap w:val="0"/>
            <w:vAlign w:val="center"/>
          </w:tcPr>
          <w:p>
            <w:pPr>
              <w:spacing w:line="260" w:lineRule="exact"/>
              <w:jc w:val="left"/>
              <w:rPr>
                <w:rFonts w:hint="eastAsia" w:ascii="方正仿宋_GBK" w:hAnsi="仿宋" w:eastAsia="方正仿宋_GBK"/>
                <w:spacing w:val="-12"/>
                <w:sz w:val="24"/>
              </w:rPr>
            </w:pPr>
            <w:r>
              <w:rPr>
                <w:rFonts w:hint="eastAsia" w:ascii="方正仿宋_GBK" w:hAnsi="仿宋" w:eastAsia="方正仿宋_GBK"/>
                <w:spacing w:val="-12"/>
                <w:sz w:val="24"/>
              </w:rPr>
              <w:t>符合设计规定为合格，计算合格率。</w:t>
            </w:r>
          </w:p>
        </w:tc>
        <w:tc>
          <w:tcPr>
            <w:tcW w:w="743" w:type="dxa"/>
            <w:noWrap w:val="0"/>
            <w:vAlign w:val="center"/>
          </w:tcPr>
          <w:p>
            <w:pPr>
              <w:spacing w:line="260" w:lineRule="exact"/>
              <w:rPr>
                <w:rFonts w:hint="eastAsia" w:ascii="方正仿宋_GBK" w:hAnsi="仿宋" w:eastAsia="方正仿宋_GBK"/>
                <w:spacing w:val="-12"/>
                <w:sz w:val="24"/>
              </w:rPr>
            </w:pPr>
          </w:p>
        </w:tc>
      </w:tr>
    </w:tbl>
    <w:p>
      <w:pPr>
        <w:spacing w:line="400" w:lineRule="exact"/>
        <w:rPr>
          <w:rFonts w:hint="eastAsia" w:ascii="方正仿宋_GBK" w:hAnsi="宋体" w:eastAsia="方正仿宋_GBK"/>
          <w:spacing w:val="-12"/>
          <w:sz w:val="24"/>
        </w:rPr>
      </w:pPr>
      <w:r>
        <w:rPr>
          <w:rFonts w:hint="eastAsia" w:ascii="方正仿宋_GBK" w:hAnsi="宋体" w:eastAsia="方正仿宋_GBK"/>
          <w:spacing w:val="-12"/>
          <w:sz w:val="24"/>
        </w:rPr>
        <w:t>注：1、督查组可根据工程情况随机指定抽检原材料种类及实测指标项。</w:t>
      </w:r>
    </w:p>
    <w:p>
      <w:pPr>
        <w:spacing w:before="156" w:beforeLines="50" w:after="156" w:afterLines="50" w:line="360" w:lineRule="auto"/>
        <w:jc w:val="left"/>
        <w:rPr>
          <w:rFonts w:hint="eastAsia" w:ascii="方正仿宋_GBK" w:eastAsia="方正仿宋_GBK"/>
        </w:rPr>
      </w:pPr>
    </w:p>
    <w:p>
      <w:pPr>
        <w:spacing w:before="156" w:beforeLines="50" w:after="156" w:afterLines="50" w:line="360" w:lineRule="auto"/>
        <w:jc w:val="left"/>
        <w:rPr>
          <w:rFonts w:hint="eastAsia" w:ascii="方正仿宋_GBK" w:eastAsia="方正仿宋_GBK"/>
        </w:rPr>
      </w:pPr>
    </w:p>
    <w:p>
      <w:pPr>
        <w:spacing w:before="156" w:beforeLines="50" w:after="156" w:afterLines="50" w:line="360" w:lineRule="auto"/>
        <w:jc w:val="left"/>
        <w:rPr>
          <w:rFonts w:hint="eastAsia" w:ascii="方正仿宋_GBK" w:eastAsia="方正仿宋_GBK"/>
        </w:rPr>
      </w:pPr>
    </w:p>
    <w:p>
      <w:pPr>
        <w:spacing w:before="156" w:beforeLines="50" w:after="156" w:afterLines="50" w:line="360" w:lineRule="auto"/>
        <w:jc w:val="left"/>
        <w:rPr>
          <w:rFonts w:hint="eastAsia" w:ascii="方正仿宋_GBK" w:eastAsia="方正仿宋_GBK"/>
        </w:rPr>
      </w:pPr>
    </w:p>
    <w:p>
      <w:pPr>
        <w:spacing w:before="156" w:beforeLines="50" w:after="156" w:afterLines="50" w:line="360" w:lineRule="auto"/>
        <w:jc w:val="left"/>
        <w:rPr>
          <w:rFonts w:hint="eastAsia" w:ascii="方正仿宋_GBK" w:eastAsia="方正仿宋_GBK"/>
        </w:rPr>
      </w:pPr>
    </w:p>
    <w:p>
      <w:pPr>
        <w:spacing w:before="156" w:beforeLines="50" w:after="156" w:afterLines="50" w:line="360" w:lineRule="auto"/>
        <w:jc w:val="left"/>
        <w:rPr>
          <w:rFonts w:hint="eastAsia" w:ascii="方正仿宋_GBK" w:eastAsia="方正仿宋_GBK"/>
        </w:rPr>
      </w:pPr>
    </w:p>
    <w:p>
      <w:pPr>
        <w:spacing w:line="240" w:lineRule="atLeast"/>
        <w:rPr>
          <w:rFonts w:hint="eastAsia" w:ascii="黑体" w:hAnsi="黑体" w:eastAsia="黑体" w:cs="华文宋体"/>
          <w:bCs/>
          <w:sz w:val="32"/>
          <w:szCs w:val="32"/>
        </w:rPr>
      </w:pPr>
      <w:r>
        <w:rPr>
          <w:rFonts w:hint="eastAsia" w:ascii="方正黑体_GBK" w:hAnsi="方正黑体_GBK" w:eastAsia="方正黑体_GBK" w:cs="方正黑体_GBK"/>
          <w:bCs/>
          <w:sz w:val="32"/>
          <w:szCs w:val="32"/>
        </w:rPr>
        <w:t>附表5</w:t>
      </w:r>
    </w:p>
    <w:p>
      <w:pPr>
        <w:spacing w:line="240" w:lineRule="atLeast"/>
        <w:rPr>
          <w:rFonts w:hint="eastAsia" w:ascii="黑体" w:hAnsi="黑体" w:eastAsia="黑体" w:cs="华文宋体"/>
          <w:bCs/>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黑体" w:eastAsia="方正小标宋_GBK" w:cs="华文宋体"/>
          <w:bCs/>
          <w:sz w:val="44"/>
          <w:szCs w:val="44"/>
        </w:rPr>
      </w:pPr>
      <w:r>
        <w:rPr>
          <w:rFonts w:hint="eastAsia" w:ascii="方正小标宋_GBK" w:hAnsi="黑体" w:eastAsia="方正小标宋_GBK" w:cs="华文宋体"/>
          <w:bCs/>
          <w:sz w:val="44"/>
          <w:szCs w:val="44"/>
        </w:rPr>
        <w:t>水运工程项目施工工艺及现场安全督查表</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黑体" w:eastAsia="方正小标宋_GBK" w:cs="华文宋体"/>
          <w:bCs/>
          <w:sz w:val="44"/>
          <w:szCs w:val="44"/>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9"/>
        <w:gridCol w:w="1134"/>
        <w:gridCol w:w="6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99" w:type="dxa"/>
            <w:noWrap w:val="0"/>
            <w:vAlign w:val="center"/>
          </w:tcPr>
          <w:p>
            <w:pPr>
              <w:adjustRightInd w:val="0"/>
              <w:snapToGrid w:val="0"/>
              <w:jc w:val="center"/>
              <w:rPr>
                <w:rFonts w:hint="eastAsia" w:ascii="黑体" w:hAnsi="黑体" w:eastAsia="黑体" w:cs="宋体"/>
                <w:bCs/>
                <w:spacing w:val="-12"/>
                <w:sz w:val="24"/>
              </w:rPr>
            </w:pPr>
            <w:r>
              <w:rPr>
                <w:rFonts w:hint="eastAsia" w:ascii="黑体" w:hAnsi="黑体" w:eastAsia="黑体" w:cs="宋体"/>
                <w:bCs/>
                <w:spacing w:val="-12"/>
                <w:sz w:val="24"/>
              </w:rPr>
              <w:t>检查内容</w:t>
            </w:r>
          </w:p>
        </w:tc>
        <w:tc>
          <w:tcPr>
            <w:tcW w:w="1134" w:type="dxa"/>
            <w:noWrap w:val="0"/>
            <w:vAlign w:val="center"/>
          </w:tcPr>
          <w:p>
            <w:pPr>
              <w:adjustRightInd w:val="0"/>
              <w:snapToGrid w:val="0"/>
              <w:jc w:val="center"/>
              <w:rPr>
                <w:rFonts w:hint="eastAsia" w:ascii="黑体" w:hAnsi="黑体" w:eastAsia="黑体" w:cs="宋体"/>
                <w:bCs/>
                <w:spacing w:val="-12"/>
                <w:sz w:val="24"/>
              </w:rPr>
            </w:pPr>
            <w:r>
              <w:rPr>
                <w:rFonts w:hint="eastAsia" w:ascii="黑体" w:hAnsi="黑体" w:eastAsia="黑体" w:cs="宋体"/>
                <w:bCs/>
                <w:spacing w:val="-12"/>
                <w:sz w:val="24"/>
              </w:rPr>
              <w:t>抽检</w:t>
            </w:r>
          </w:p>
          <w:p>
            <w:pPr>
              <w:adjustRightInd w:val="0"/>
              <w:snapToGrid w:val="0"/>
              <w:jc w:val="center"/>
              <w:rPr>
                <w:rFonts w:hint="eastAsia" w:ascii="黑体" w:hAnsi="黑体" w:eastAsia="黑体" w:cs="宋体"/>
                <w:bCs/>
                <w:spacing w:val="-12"/>
                <w:sz w:val="24"/>
              </w:rPr>
            </w:pPr>
            <w:r>
              <w:rPr>
                <w:rFonts w:hint="eastAsia" w:ascii="黑体" w:hAnsi="黑体" w:eastAsia="黑体" w:cs="宋体"/>
                <w:bCs/>
                <w:spacing w:val="-12"/>
                <w:sz w:val="24"/>
              </w:rPr>
              <w:t>指标项</w:t>
            </w:r>
          </w:p>
        </w:tc>
        <w:tc>
          <w:tcPr>
            <w:tcW w:w="6663" w:type="dxa"/>
            <w:noWrap w:val="0"/>
            <w:vAlign w:val="center"/>
          </w:tcPr>
          <w:p>
            <w:pPr>
              <w:adjustRightInd w:val="0"/>
              <w:snapToGrid w:val="0"/>
              <w:jc w:val="center"/>
              <w:rPr>
                <w:rFonts w:hint="eastAsia" w:ascii="黑体" w:hAnsi="黑体" w:eastAsia="黑体" w:cs="宋体"/>
                <w:bCs/>
                <w:spacing w:val="-12"/>
                <w:sz w:val="24"/>
              </w:rPr>
            </w:pPr>
            <w:r>
              <w:rPr>
                <w:rFonts w:hint="eastAsia" w:ascii="黑体" w:hAnsi="黑体" w:eastAsia="黑体" w:cs="宋体"/>
                <w:bCs/>
                <w:spacing w:val="-12"/>
                <w:sz w:val="24"/>
              </w:rPr>
              <w:t>标准和要求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099" w:type="dxa"/>
            <w:vMerge w:val="restart"/>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临时设施及施工机具、设备</w:t>
            </w:r>
          </w:p>
        </w:tc>
        <w:tc>
          <w:tcPr>
            <w:tcW w:w="1134" w:type="dxa"/>
            <w:vMerge w:val="restart"/>
            <w:noWrap w:val="0"/>
            <w:vAlign w:val="center"/>
          </w:tcPr>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施工场地布设</w:t>
            </w: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施工现场“三区”选址及场地布设满足安全生产、文明施工和消防要求，标示标牌清晰，交通顺畅，实施封闭管理。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099"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1134"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施工临时用电设计、布设满足规范要求；危险品的存放、使用等符合规范要求。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099"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1134"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原材料或成品、半成品存放场地硬化，材料分类堆存，标识清晰；有防雨、防潮、防倾覆措施。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1099"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1134" w:type="dxa"/>
            <w:vMerge w:val="restart"/>
            <w:noWrap w:val="0"/>
            <w:vAlign w:val="center"/>
          </w:tcPr>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主要</w:t>
            </w:r>
          </w:p>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施工船舶、设备</w:t>
            </w: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施工船舶和设备按合同约定进场，证书齐全，检验合格。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jc w:val="center"/>
        </w:trPr>
        <w:tc>
          <w:tcPr>
            <w:tcW w:w="1099"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1134"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陆用施工机械上驳船应附具船舶稳定性和结构强度验算结果。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1099"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1134" w:type="dxa"/>
            <w:vMerge w:val="restart"/>
            <w:noWrap w:val="0"/>
            <w:vAlign w:val="center"/>
          </w:tcPr>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大型临时设施及现场安全防护</w:t>
            </w: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临时码头、水上作业平台、栈桥、围堰等应编制专项施工方案，并进行必要的稳定性观测。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1099"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1134"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拌和站设置合理，搅拌机操作平台稳固；拌合楼等高大设备应合理设置缆风绳及防雷装置。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099"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1134"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临水、临边和高处作业等安全防护措施设置规范，警示标志标牌齐全。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1099" w:type="dxa"/>
            <w:vMerge w:val="restart"/>
            <w:noWrap w:val="0"/>
            <w:vAlign w:val="center"/>
          </w:tcPr>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基础</w:t>
            </w:r>
          </w:p>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施工</w:t>
            </w:r>
          </w:p>
        </w:tc>
        <w:tc>
          <w:tcPr>
            <w:tcW w:w="1134" w:type="dxa"/>
            <w:vMerge w:val="restart"/>
            <w:noWrap w:val="0"/>
            <w:vAlign w:val="center"/>
          </w:tcPr>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桩基</w:t>
            </w:r>
          </w:p>
        </w:tc>
        <w:tc>
          <w:tcPr>
            <w:tcW w:w="6663" w:type="dxa"/>
            <w:noWrap w:val="0"/>
            <w:vAlign w:val="center"/>
          </w:tcPr>
          <w:p>
            <w:pPr>
              <w:adjustRightInd w:val="0"/>
              <w:snapToGrid w:val="0"/>
              <w:spacing w:line="280" w:lineRule="exact"/>
              <w:rPr>
                <w:rFonts w:hint="eastAsia" w:ascii="方正仿宋_GBK" w:hAnsi="仿宋" w:eastAsia="方正仿宋_GBK" w:cs="宋体"/>
                <w:strike/>
                <w:color w:val="FF0000"/>
                <w:sz w:val="24"/>
              </w:rPr>
            </w:pPr>
            <w:r>
              <w:rPr>
                <w:rFonts w:hint="eastAsia" w:ascii="方正仿宋_GBK" w:hAnsi="仿宋" w:eastAsia="方正仿宋_GBK" w:cs="宋体"/>
                <w:sz w:val="24"/>
              </w:rPr>
              <w:t>灌注桩成孔尺度、终孔土质、沉渣厚度等控制措施合理；钢筋笼控制偏位及上浮措施有效；桩顶浮浆和松散</w:t>
            </w:r>
            <w:r>
              <w:rPr>
                <w:rFonts w:hint="eastAsia" w:ascii="方正仿宋_GBK" w:hAnsi="仿宋" w:eastAsia="方正仿宋_GBK"/>
                <w:spacing w:val="-12"/>
                <w:sz w:val="24"/>
              </w:rPr>
              <w:t>混凝土</w:t>
            </w:r>
            <w:r>
              <w:rPr>
                <w:rFonts w:hint="eastAsia" w:ascii="方正仿宋_GBK" w:hAnsi="仿宋" w:eastAsia="方正仿宋_GBK" w:cs="宋体"/>
                <w:sz w:val="24"/>
              </w:rPr>
              <w:t>凿除干净。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099"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1134"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6663" w:type="dxa"/>
            <w:noWrap w:val="0"/>
            <w:vAlign w:val="center"/>
          </w:tcPr>
          <w:p>
            <w:pPr>
              <w:adjustRightInd w:val="0"/>
              <w:snapToGrid w:val="0"/>
              <w:spacing w:line="280" w:lineRule="exact"/>
              <w:rPr>
                <w:rFonts w:hint="eastAsia" w:ascii="方正仿宋_GBK" w:hAnsi="仿宋" w:eastAsia="方正仿宋_GBK" w:cs="宋体"/>
                <w:strike/>
                <w:color w:val="FF0000"/>
                <w:sz w:val="24"/>
              </w:rPr>
            </w:pPr>
            <w:r>
              <w:rPr>
                <w:rFonts w:hint="eastAsia" w:ascii="方正仿宋_GBK" w:hAnsi="仿宋" w:eastAsia="方正仿宋_GBK" w:cs="宋体"/>
                <w:sz w:val="24"/>
              </w:rPr>
              <w:t>异常桩按要求处理。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099" w:type="dxa"/>
            <w:vMerge w:val="continue"/>
            <w:noWrap w:val="0"/>
            <w:vAlign w:val="center"/>
          </w:tcPr>
          <w:p>
            <w:pPr>
              <w:adjustRightInd w:val="0"/>
              <w:snapToGrid w:val="0"/>
              <w:spacing w:line="280" w:lineRule="exact"/>
              <w:rPr>
                <w:rFonts w:hint="eastAsia" w:ascii="方正仿宋_GBK" w:hAnsi="仿宋" w:eastAsia="方正仿宋_GBK"/>
                <w:sz w:val="24"/>
              </w:rPr>
            </w:pPr>
          </w:p>
        </w:tc>
        <w:tc>
          <w:tcPr>
            <w:tcW w:w="1134" w:type="dxa"/>
            <w:vMerge w:val="continue"/>
            <w:noWrap w:val="0"/>
            <w:vAlign w:val="center"/>
          </w:tcPr>
          <w:p>
            <w:pPr>
              <w:adjustRightInd w:val="0"/>
              <w:snapToGrid w:val="0"/>
              <w:spacing w:line="280" w:lineRule="exact"/>
              <w:rPr>
                <w:rFonts w:hint="eastAsia" w:ascii="方正仿宋_GBK" w:hAnsi="仿宋" w:eastAsia="方正仿宋_GBK"/>
                <w:sz w:val="24"/>
              </w:rPr>
            </w:pPr>
          </w:p>
        </w:tc>
        <w:tc>
          <w:tcPr>
            <w:tcW w:w="6663" w:type="dxa"/>
            <w:noWrap w:val="0"/>
            <w:vAlign w:val="center"/>
          </w:tcPr>
          <w:p>
            <w:pPr>
              <w:adjustRightInd w:val="0"/>
              <w:snapToGrid w:val="0"/>
              <w:spacing w:line="280" w:lineRule="exact"/>
              <w:rPr>
                <w:rFonts w:hint="eastAsia" w:ascii="方正仿宋_GBK" w:hAnsi="仿宋" w:eastAsia="方正仿宋_GBK"/>
                <w:sz w:val="24"/>
              </w:rPr>
            </w:pPr>
            <w:r>
              <w:rPr>
                <w:rFonts w:hint="eastAsia" w:ascii="方正仿宋_GBK" w:hAnsi="仿宋" w:eastAsia="方正仿宋_GBK" w:cs="宋体"/>
                <w:sz w:val="24"/>
              </w:rPr>
              <w:t>灌注桩施工应设置泥浆池，废浆处理满足环保规定，泥浆池周围设有安全防护栏和安全警示标志。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1099"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1134" w:type="dxa"/>
            <w:vMerge w:val="restart"/>
            <w:noWrap w:val="0"/>
            <w:vAlign w:val="center"/>
          </w:tcPr>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基槽和岸坡开挖</w:t>
            </w: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深度超过5m的基坑应按照专项支护设计实施支护，并开展变形监测；基坑临边防护和排（降）水措施得当，坑边堆物符合规范要求。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1099"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1134"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水下基槽基底土质符合设计要求，开挖的断面尺寸不小于设计规定；超深、超宽偏差符合规范要求。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1099"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1134"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陆上基底土质和边坡坡度符合设计要求；位置及标高偏差符合规范规定，槽底超挖补填规范；基槽底层若受水浸泡应进行处理。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1099"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1134" w:type="dxa"/>
            <w:vMerge w:val="restart"/>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抛石基床</w:t>
            </w: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抛石前应对基槽尺寸、标高及回淤沉积物进行检查；块石规格、级配和质量符合设计要求。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099"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1134"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夯实方法、遍数应符合设计和规范规定；基床夯实验收平均沉降量符合规范要求。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1099"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1134" w:type="dxa"/>
            <w:noWrap w:val="0"/>
            <w:vAlign w:val="center"/>
          </w:tcPr>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软土</w:t>
            </w:r>
          </w:p>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地基</w:t>
            </w:r>
          </w:p>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加固</w:t>
            </w:r>
          </w:p>
        </w:tc>
        <w:tc>
          <w:tcPr>
            <w:tcW w:w="6663" w:type="dxa"/>
            <w:noWrap w:val="0"/>
            <w:vAlign w:val="center"/>
          </w:tcPr>
          <w:p>
            <w:pPr>
              <w:adjustRightInd w:val="0"/>
              <w:snapToGrid w:val="0"/>
              <w:spacing w:line="280" w:lineRule="exact"/>
              <w:rPr>
                <w:rFonts w:hint="eastAsia" w:ascii="方正仿宋_GBK" w:hAnsi="仿宋" w:eastAsia="方正仿宋_GBK" w:cs="宋体"/>
                <w:strike/>
                <w:color w:val="FF0000"/>
                <w:sz w:val="24"/>
              </w:rPr>
            </w:pPr>
            <w:r>
              <w:rPr>
                <w:rFonts w:hint="eastAsia" w:ascii="方正仿宋_GBK" w:hAnsi="仿宋" w:eastAsia="方正仿宋_GBK" w:cs="宋体"/>
                <w:sz w:val="24"/>
              </w:rPr>
              <w:t>强夯夯能、夯击次数、遍数及间歇时间等符合设计要求和试验段所确定的参数。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099" w:type="dxa"/>
            <w:vMerge w:val="restart"/>
            <w:noWrap w:val="0"/>
            <w:vAlign w:val="center"/>
          </w:tcPr>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结构</w:t>
            </w:r>
          </w:p>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施工</w:t>
            </w:r>
          </w:p>
        </w:tc>
        <w:tc>
          <w:tcPr>
            <w:tcW w:w="1134" w:type="dxa"/>
            <w:vMerge w:val="restart"/>
            <w:noWrap w:val="0"/>
            <w:vAlign w:val="center"/>
          </w:tcPr>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混凝土</w:t>
            </w: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配合比设计符合要求，商品混凝土配合比设计符合水运工程检验标准要求，配合比报告审核符合要求。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1099"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1134"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混凝土浇筑过程塌落度、含气量、试块留置符合规范要求；振捣、凿毛、养护等满足精细化施工要求。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099"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1134"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水下混凝土施工和水上现浇混凝土乘潮水施工时应提前编制专项施工方案、施工缝留置及处理符合规范要求。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1099" w:type="dxa"/>
            <w:vMerge w:val="continue"/>
            <w:noWrap w:val="0"/>
            <w:vAlign w:val="center"/>
          </w:tcPr>
          <w:p>
            <w:pPr>
              <w:adjustRightInd w:val="0"/>
              <w:snapToGrid w:val="0"/>
              <w:spacing w:line="280" w:lineRule="exact"/>
              <w:jc w:val="center"/>
              <w:rPr>
                <w:rFonts w:hint="eastAsia" w:ascii="方正仿宋_GBK" w:hAnsi="仿宋" w:eastAsia="方正仿宋_GBK" w:cs="宋体"/>
                <w:sz w:val="24"/>
              </w:rPr>
            </w:pPr>
          </w:p>
        </w:tc>
        <w:tc>
          <w:tcPr>
            <w:tcW w:w="1134" w:type="dxa"/>
            <w:vMerge w:val="restart"/>
            <w:noWrap w:val="0"/>
            <w:vAlign w:val="center"/>
          </w:tcPr>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钢筋</w:t>
            </w:r>
          </w:p>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模板</w:t>
            </w: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钢筋加工制作、焊接、连接和安装符合要求；预应力筋张拉、放松、锚固、灌浆、封锚符合规范要求；垫块使用符合要求。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1099" w:type="dxa"/>
            <w:vMerge w:val="continue"/>
            <w:noWrap w:val="0"/>
            <w:vAlign w:val="center"/>
          </w:tcPr>
          <w:p>
            <w:pPr>
              <w:adjustRightInd w:val="0"/>
              <w:snapToGrid w:val="0"/>
              <w:spacing w:line="280" w:lineRule="exact"/>
              <w:jc w:val="center"/>
              <w:rPr>
                <w:rFonts w:hint="eastAsia" w:ascii="方正仿宋_GBK" w:hAnsi="仿宋" w:eastAsia="方正仿宋_GBK" w:cs="宋体"/>
                <w:sz w:val="24"/>
              </w:rPr>
            </w:pPr>
          </w:p>
        </w:tc>
        <w:tc>
          <w:tcPr>
            <w:tcW w:w="1134" w:type="dxa"/>
            <w:vMerge w:val="continue"/>
            <w:noWrap w:val="0"/>
            <w:vAlign w:val="center"/>
          </w:tcPr>
          <w:p>
            <w:pPr>
              <w:adjustRightInd w:val="0"/>
              <w:snapToGrid w:val="0"/>
              <w:spacing w:line="280" w:lineRule="exact"/>
              <w:jc w:val="center"/>
              <w:rPr>
                <w:rFonts w:hint="eastAsia" w:ascii="方正仿宋_GBK" w:hAnsi="仿宋" w:eastAsia="方正仿宋_GBK" w:cs="宋体"/>
                <w:sz w:val="24"/>
              </w:rPr>
            </w:pP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钢筋作业符合要求，操作规程齐全，安全防护措施有效；钢筋冷拉或对焊应设立警戒区及警告标志。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jc w:val="center"/>
        </w:trPr>
        <w:tc>
          <w:tcPr>
            <w:tcW w:w="1099" w:type="dxa"/>
            <w:vMerge w:val="continue"/>
            <w:noWrap w:val="0"/>
            <w:vAlign w:val="center"/>
          </w:tcPr>
          <w:p>
            <w:pPr>
              <w:adjustRightInd w:val="0"/>
              <w:snapToGrid w:val="0"/>
              <w:spacing w:line="280" w:lineRule="exact"/>
              <w:jc w:val="center"/>
              <w:rPr>
                <w:rFonts w:hint="eastAsia" w:ascii="方正仿宋_GBK" w:hAnsi="仿宋" w:eastAsia="方正仿宋_GBK" w:cs="宋体"/>
                <w:sz w:val="24"/>
              </w:rPr>
            </w:pPr>
          </w:p>
        </w:tc>
        <w:tc>
          <w:tcPr>
            <w:tcW w:w="1134" w:type="dxa"/>
            <w:vMerge w:val="continue"/>
            <w:noWrap w:val="0"/>
            <w:vAlign w:val="center"/>
          </w:tcPr>
          <w:p>
            <w:pPr>
              <w:adjustRightInd w:val="0"/>
              <w:snapToGrid w:val="0"/>
              <w:spacing w:line="280" w:lineRule="exact"/>
              <w:jc w:val="center"/>
              <w:rPr>
                <w:rFonts w:hint="eastAsia" w:ascii="方正仿宋_GBK" w:hAnsi="仿宋" w:eastAsia="方正仿宋_GBK" w:cs="宋体"/>
                <w:sz w:val="24"/>
              </w:rPr>
            </w:pP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大型模板支撑体系和高大脚手架应编制安装、拆除专项方案；模板和支架具有足够的强度、刚度和稳定性，拼缝平顺、严密，按规定验收后使用；模板和脚手管的存放、修补、保养措施得当。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099" w:type="dxa"/>
            <w:vMerge w:val="continue"/>
            <w:noWrap w:val="0"/>
            <w:vAlign w:val="center"/>
          </w:tcPr>
          <w:p>
            <w:pPr>
              <w:adjustRightInd w:val="0"/>
              <w:snapToGrid w:val="0"/>
              <w:spacing w:line="280" w:lineRule="exact"/>
              <w:jc w:val="center"/>
              <w:rPr>
                <w:rFonts w:hint="eastAsia" w:ascii="方正仿宋_GBK" w:hAnsi="仿宋" w:eastAsia="方正仿宋_GBK" w:cs="宋体"/>
                <w:sz w:val="24"/>
              </w:rPr>
            </w:pPr>
          </w:p>
        </w:tc>
        <w:tc>
          <w:tcPr>
            <w:tcW w:w="1134" w:type="dxa"/>
            <w:vMerge w:val="continue"/>
            <w:noWrap w:val="0"/>
            <w:vAlign w:val="center"/>
          </w:tcPr>
          <w:p>
            <w:pPr>
              <w:adjustRightInd w:val="0"/>
              <w:snapToGrid w:val="0"/>
              <w:spacing w:line="280" w:lineRule="exact"/>
              <w:jc w:val="center"/>
              <w:rPr>
                <w:rFonts w:hint="eastAsia" w:ascii="方正仿宋_GBK" w:hAnsi="仿宋" w:eastAsia="方正仿宋_GBK" w:cs="宋体"/>
                <w:sz w:val="24"/>
              </w:rPr>
            </w:pP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脱模剂涂刷、底模拆除时间、拉杆切割和孔眼封堵满足要求。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jc w:val="center"/>
        </w:trPr>
        <w:tc>
          <w:tcPr>
            <w:tcW w:w="1099" w:type="dxa"/>
            <w:vMerge w:val="continue"/>
            <w:noWrap w:val="0"/>
            <w:vAlign w:val="center"/>
          </w:tcPr>
          <w:p>
            <w:pPr>
              <w:adjustRightInd w:val="0"/>
              <w:snapToGrid w:val="0"/>
              <w:spacing w:line="280" w:lineRule="exact"/>
              <w:jc w:val="center"/>
              <w:rPr>
                <w:rFonts w:hint="eastAsia" w:ascii="方正仿宋_GBK" w:hAnsi="仿宋" w:eastAsia="方正仿宋_GBK" w:cs="宋体"/>
                <w:sz w:val="24"/>
              </w:rPr>
            </w:pPr>
          </w:p>
        </w:tc>
        <w:tc>
          <w:tcPr>
            <w:tcW w:w="1134" w:type="dxa"/>
            <w:vMerge w:val="continue"/>
            <w:noWrap w:val="0"/>
            <w:vAlign w:val="center"/>
          </w:tcPr>
          <w:p>
            <w:pPr>
              <w:adjustRightInd w:val="0"/>
              <w:snapToGrid w:val="0"/>
              <w:spacing w:line="280" w:lineRule="exact"/>
              <w:jc w:val="center"/>
              <w:rPr>
                <w:rFonts w:hint="eastAsia" w:ascii="方正仿宋_GBK" w:hAnsi="仿宋" w:eastAsia="方正仿宋_GBK" w:cs="宋体"/>
                <w:sz w:val="24"/>
              </w:rPr>
            </w:pP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氧气瓶、乙炔瓶的存放、使用符合规范要求。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099" w:type="dxa"/>
            <w:vMerge w:val="continue"/>
            <w:noWrap w:val="0"/>
            <w:vAlign w:val="center"/>
          </w:tcPr>
          <w:p>
            <w:pPr>
              <w:adjustRightInd w:val="0"/>
              <w:snapToGrid w:val="0"/>
              <w:spacing w:line="280" w:lineRule="exact"/>
              <w:jc w:val="center"/>
              <w:rPr>
                <w:rFonts w:hint="eastAsia" w:ascii="方正仿宋_GBK" w:hAnsi="仿宋" w:eastAsia="方正仿宋_GBK" w:cs="宋体"/>
                <w:sz w:val="24"/>
              </w:rPr>
            </w:pPr>
          </w:p>
        </w:tc>
        <w:tc>
          <w:tcPr>
            <w:tcW w:w="1134"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spacing w:val="-12"/>
                <w:sz w:val="24"/>
              </w:rPr>
              <w:t>混凝土</w:t>
            </w:r>
            <w:r>
              <w:rPr>
                <w:rFonts w:hint="eastAsia" w:ascii="方正仿宋_GBK" w:hAnsi="仿宋" w:eastAsia="方正仿宋_GBK" w:cs="宋体"/>
                <w:sz w:val="24"/>
              </w:rPr>
              <w:t>构件安装</w:t>
            </w: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构件存放符合要求；起吊强度满足设计要求；大型构件应编制吊运方案。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1099" w:type="dxa"/>
            <w:vMerge w:val="continue"/>
            <w:noWrap w:val="0"/>
            <w:vAlign w:val="center"/>
          </w:tcPr>
          <w:p>
            <w:pPr>
              <w:adjustRightInd w:val="0"/>
              <w:snapToGrid w:val="0"/>
              <w:spacing w:line="280" w:lineRule="exact"/>
              <w:jc w:val="center"/>
              <w:rPr>
                <w:rFonts w:hint="eastAsia" w:ascii="方正仿宋_GBK" w:hAnsi="仿宋" w:eastAsia="方正仿宋_GBK" w:cs="宋体"/>
                <w:sz w:val="24"/>
              </w:rPr>
            </w:pPr>
          </w:p>
        </w:tc>
        <w:tc>
          <w:tcPr>
            <w:tcW w:w="1134" w:type="dxa"/>
            <w:vMerge w:val="restart"/>
            <w:noWrap w:val="0"/>
            <w:vAlign w:val="center"/>
          </w:tcPr>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钢结构</w:t>
            </w: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钢结构焊接前进行焊接工艺评定；螺栓连接的初拧和终拧扭矩符合要求；螺栓穿入方向应一致，外露丝扣不少于2扣。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099"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1134"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涂装除锈、油漆涂刷遍数和厚度符合要求；防尘措施满足要求。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 w:hRule="atLeast"/>
          <w:jc w:val="center"/>
        </w:trPr>
        <w:tc>
          <w:tcPr>
            <w:tcW w:w="1099"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1134"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有毒、有害及强腐蚀性涂装材料安全防护符合要求；涂装过程消防、防尘措施到位。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099" w:type="dxa"/>
            <w:vMerge w:val="restart"/>
            <w:noWrap w:val="0"/>
            <w:vAlign w:val="center"/>
          </w:tcPr>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试验</w:t>
            </w:r>
          </w:p>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检测</w:t>
            </w:r>
          </w:p>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和</w:t>
            </w:r>
          </w:p>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测量</w:t>
            </w:r>
          </w:p>
        </w:tc>
        <w:tc>
          <w:tcPr>
            <w:tcW w:w="1134" w:type="dxa"/>
            <w:noWrap w:val="0"/>
            <w:vAlign w:val="center"/>
          </w:tcPr>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试验</w:t>
            </w:r>
          </w:p>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检测</w:t>
            </w: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检验批次符合规定，试样具有代表性；检测报告数据真实，报告出具规范。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jc w:val="center"/>
        </w:trPr>
        <w:tc>
          <w:tcPr>
            <w:tcW w:w="1099"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1134" w:type="dxa"/>
            <w:noWrap w:val="0"/>
            <w:vAlign w:val="center"/>
          </w:tcPr>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测量</w:t>
            </w:r>
          </w:p>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放样</w:t>
            </w: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GPS等测量仪器检定符合要求；工程测量控制点验收资料完整，施工测量基线和水准点验收记录完整，程序符合要求，过程记录和计算书完整。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099"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1134" w:type="dxa"/>
            <w:noWrap w:val="0"/>
            <w:vAlign w:val="center"/>
          </w:tcPr>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位移</w:t>
            </w:r>
          </w:p>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观测</w:t>
            </w: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观测方案科学合理，布点及时，连续记录，定期分析。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099" w:type="dxa"/>
            <w:vMerge w:val="continue"/>
            <w:noWrap w:val="0"/>
            <w:vAlign w:val="center"/>
          </w:tcPr>
          <w:p>
            <w:pPr>
              <w:adjustRightInd w:val="0"/>
              <w:snapToGrid w:val="0"/>
              <w:spacing w:line="280" w:lineRule="exact"/>
              <w:rPr>
                <w:rFonts w:hint="eastAsia" w:ascii="方正仿宋_GBK" w:hAnsi="仿宋" w:eastAsia="方正仿宋_GBK" w:cs="宋体"/>
                <w:sz w:val="24"/>
              </w:rPr>
            </w:pPr>
          </w:p>
        </w:tc>
        <w:tc>
          <w:tcPr>
            <w:tcW w:w="1134" w:type="dxa"/>
            <w:noWrap w:val="0"/>
            <w:vAlign w:val="center"/>
          </w:tcPr>
          <w:p>
            <w:pPr>
              <w:adjustRightInd w:val="0"/>
              <w:snapToGrid w:val="0"/>
              <w:spacing w:line="280" w:lineRule="exact"/>
              <w:jc w:val="center"/>
              <w:rPr>
                <w:rFonts w:hint="eastAsia" w:ascii="方正仿宋_GBK" w:hAnsi="仿宋" w:eastAsia="方正仿宋_GBK" w:cs="宋体"/>
                <w:sz w:val="24"/>
              </w:rPr>
            </w:pPr>
            <w:r>
              <w:rPr>
                <w:rFonts w:hint="eastAsia" w:ascii="方正仿宋_GBK" w:hAnsi="仿宋" w:eastAsia="方正仿宋_GBK" w:cs="宋体"/>
                <w:sz w:val="24"/>
              </w:rPr>
              <w:t>地基基础现场监测</w:t>
            </w:r>
          </w:p>
        </w:tc>
        <w:tc>
          <w:tcPr>
            <w:tcW w:w="6663" w:type="dxa"/>
            <w:noWrap w:val="0"/>
            <w:vAlign w:val="center"/>
          </w:tcPr>
          <w:p>
            <w:pPr>
              <w:adjustRightInd w:val="0"/>
              <w:snapToGrid w:val="0"/>
              <w:spacing w:line="280" w:lineRule="exact"/>
              <w:rPr>
                <w:rFonts w:hint="eastAsia" w:ascii="方正仿宋_GBK" w:hAnsi="仿宋" w:eastAsia="方正仿宋_GBK" w:cs="宋体"/>
                <w:sz w:val="24"/>
              </w:rPr>
            </w:pPr>
            <w:r>
              <w:rPr>
                <w:rFonts w:hint="eastAsia" w:ascii="方正仿宋_GBK" w:hAnsi="仿宋" w:eastAsia="方正仿宋_GBK" w:cs="宋体"/>
                <w:sz w:val="24"/>
              </w:rPr>
              <w:t>监测点布设符合要求，受损点恢复及时；监测数据真实，频率符合规范要求；分析细致，结论准确，报告及时。</w:t>
            </w:r>
          </w:p>
        </w:tc>
      </w:tr>
    </w:tbl>
    <w:p>
      <w:pPr>
        <w:spacing w:line="240" w:lineRule="atLeast"/>
        <w:rPr>
          <w:rFonts w:hint="eastAsia" w:ascii="黑体" w:hAnsi="黑体" w:eastAsia="黑体" w:cs="华文宋体"/>
          <w:bCs/>
          <w:sz w:val="32"/>
          <w:szCs w:val="32"/>
        </w:rPr>
      </w:pPr>
    </w:p>
    <w:p>
      <w:pPr>
        <w:spacing w:line="240" w:lineRule="atLeas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附表6</w:t>
      </w:r>
    </w:p>
    <w:p>
      <w:pPr>
        <w:spacing w:line="240" w:lineRule="atLeast"/>
        <w:rPr>
          <w:rFonts w:hint="eastAsia" w:ascii="黑体" w:hAnsi="黑体" w:eastAsia="黑体" w:cs="华文宋体"/>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760" w:firstLineChars="400"/>
        <w:textAlignment w:val="auto"/>
        <w:rPr>
          <w:rFonts w:hint="eastAsia" w:ascii="方正小标宋_GBK" w:hAnsi="黑体" w:eastAsia="方正小标宋_GBK" w:cs="华文宋体"/>
          <w:bCs/>
          <w:sz w:val="44"/>
          <w:szCs w:val="44"/>
        </w:rPr>
      </w:pPr>
      <w:r>
        <w:rPr>
          <w:rFonts w:hint="eastAsia" w:ascii="方正小标宋_GBK" w:hAnsi="黑体" w:eastAsia="方正小标宋_GBK" w:cs="华文宋体"/>
          <w:bCs/>
          <w:sz w:val="44"/>
          <w:szCs w:val="44"/>
        </w:rPr>
        <w:t>水运工程项目实体质量督查表</w:t>
      </w:r>
    </w:p>
    <w:p>
      <w:pPr>
        <w:keepNext w:val="0"/>
        <w:keepLines w:val="0"/>
        <w:pageBreakBefore w:val="0"/>
        <w:widowControl w:val="0"/>
        <w:kinsoku/>
        <w:wordWrap/>
        <w:overflowPunct/>
        <w:topLinePunct w:val="0"/>
        <w:autoSpaceDE/>
        <w:autoSpaceDN/>
        <w:bidi w:val="0"/>
        <w:adjustRightInd/>
        <w:snapToGrid/>
        <w:spacing w:line="600" w:lineRule="exact"/>
        <w:ind w:firstLine="1760" w:firstLineChars="400"/>
        <w:textAlignment w:val="auto"/>
        <w:rPr>
          <w:rFonts w:hint="eastAsia" w:ascii="方正小标宋_GBK" w:hAnsi="黑体" w:eastAsia="方正小标宋_GBK" w:cs="华文宋体"/>
          <w:bCs/>
          <w:sz w:val="44"/>
          <w:szCs w:val="44"/>
          <w:lang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975"/>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912" w:type="dxa"/>
            <w:noWrap w:val="0"/>
            <w:vAlign w:val="center"/>
          </w:tcPr>
          <w:p>
            <w:pPr>
              <w:spacing w:line="400" w:lineRule="exact"/>
              <w:jc w:val="center"/>
              <w:rPr>
                <w:rFonts w:hint="eastAsia" w:ascii="黑体" w:hAnsi="黑体" w:eastAsia="黑体" w:cs="宋体"/>
                <w:bCs/>
                <w:sz w:val="24"/>
              </w:rPr>
            </w:pPr>
            <w:r>
              <w:rPr>
                <w:rFonts w:hint="eastAsia" w:ascii="黑体" w:hAnsi="黑体" w:eastAsia="黑体" w:cs="宋体"/>
                <w:bCs/>
                <w:sz w:val="24"/>
              </w:rPr>
              <w:t>督查内容</w:t>
            </w:r>
          </w:p>
        </w:tc>
        <w:tc>
          <w:tcPr>
            <w:tcW w:w="1975" w:type="dxa"/>
            <w:noWrap w:val="0"/>
            <w:vAlign w:val="center"/>
          </w:tcPr>
          <w:p>
            <w:pPr>
              <w:spacing w:line="400" w:lineRule="exact"/>
              <w:jc w:val="center"/>
              <w:rPr>
                <w:rFonts w:hint="eastAsia" w:ascii="黑体" w:hAnsi="黑体" w:eastAsia="黑体" w:cs="宋体"/>
                <w:bCs/>
                <w:sz w:val="24"/>
              </w:rPr>
            </w:pPr>
            <w:r>
              <w:rPr>
                <w:rFonts w:hint="eastAsia" w:ascii="黑体" w:hAnsi="黑体" w:eastAsia="黑体" w:cs="宋体"/>
                <w:bCs/>
                <w:sz w:val="24"/>
              </w:rPr>
              <w:t>抽检指标项</w:t>
            </w:r>
          </w:p>
        </w:tc>
        <w:tc>
          <w:tcPr>
            <w:tcW w:w="6136" w:type="dxa"/>
            <w:noWrap w:val="0"/>
            <w:vAlign w:val="center"/>
          </w:tcPr>
          <w:p>
            <w:pPr>
              <w:spacing w:line="400" w:lineRule="exact"/>
              <w:jc w:val="center"/>
              <w:rPr>
                <w:rFonts w:hint="eastAsia" w:ascii="黑体" w:hAnsi="黑体" w:eastAsia="黑体" w:cs="宋体"/>
                <w:bCs/>
                <w:sz w:val="24"/>
              </w:rPr>
            </w:pPr>
            <w:r>
              <w:rPr>
                <w:rFonts w:hint="eastAsia" w:ascii="黑体" w:hAnsi="黑体" w:eastAsia="黑体" w:cs="宋体"/>
                <w:bCs/>
                <w:sz w:val="24"/>
              </w:rPr>
              <w:t>标准和评价方法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912" w:type="dxa"/>
            <w:noWrap w:val="0"/>
            <w:vAlign w:val="center"/>
          </w:tcPr>
          <w:p>
            <w:pPr>
              <w:spacing w:line="360" w:lineRule="exact"/>
              <w:jc w:val="center"/>
              <w:rPr>
                <w:rFonts w:hint="eastAsia" w:ascii="方正仿宋_GBK" w:hAnsi="仿宋" w:eastAsia="方正仿宋_GBK" w:cs="宋体"/>
                <w:sz w:val="24"/>
              </w:rPr>
            </w:pPr>
            <w:r>
              <w:rPr>
                <w:rFonts w:hint="eastAsia" w:ascii="方正仿宋_GBK" w:hAnsi="仿宋" w:eastAsia="方正仿宋_GBK" w:cs="宋体"/>
                <w:sz w:val="24"/>
              </w:rPr>
              <w:t>原材料</w:t>
            </w:r>
          </w:p>
        </w:tc>
        <w:tc>
          <w:tcPr>
            <w:tcW w:w="1975" w:type="dxa"/>
            <w:noWrap w:val="0"/>
            <w:vAlign w:val="center"/>
          </w:tcPr>
          <w:p>
            <w:pPr>
              <w:spacing w:line="360" w:lineRule="exact"/>
              <w:jc w:val="center"/>
              <w:rPr>
                <w:rFonts w:hint="eastAsia" w:ascii="方正仿宋_GBK" w:hAnsi="仿宋" w:eastAsia="方正仿宋_GBK" w:cs="宋体"/>
                <w:spacing w:val="-12"/>
                <w:sz w:val="24"/>
              </w:rPr>
            </w:pPr>
            <w:r>
              <w:rPr>
                <w:rFonts w:hint="eastAsia" w:ascii="方正仿宋_GBK" w:hAnsi="仿宋" w:eastAsia="方正仿宋_GBK" w:cs="宋体"/>
                <w:spacing w:val="-12"/>
                <w:sz w:val="24"/>
              </w:rPr>
              <w:t>常用原材料</w:t>
            </w:r>
          </w:p>
        </w:tc>
        <w:tc>
          <w:tcPr>
            <w:tcW w:w="6136" w:type="dxa"/>
            <w:noWrap w:val="0"/>
            <w:vAlign w:val="center"/>
          </w:tcPr>
          <w:p>
            <w:pPr>
              <w:spacing w:line="360" w:lineRule="exact"/>
              <w:rPr>
                <w:rFonts w:hint="eastAsia" w:ascii="方正仿宋_GBK" w:hAnsi="仿宋" w:eastAsia="方正仿宋_GBK" w:cs="宋体"/>
                <w:spacing w:val="-12"/>
                <w:sz w:val="24"/>
              </w:rPr>
            </w:pPr>
            <w:r>
              <w:rPr>
                <w:rFonts w:hint="eastAsia" w:ascii="方正仿宋_GBK" w:hAnsi="仿宋" w:eastAsia="方正仿宋_GBK" w:cs="宋体"/>
                <w:spacing w:val="-12"/>
                <w:sz w:val="24"/>
              </w:rPr>
              <w:t>原材料质量证明材料齐全，进场复检、检验批次及频率符合规范要求；现场随机抽检钢筋、水泥、砂、石、土工织物等常用原材料。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2" w:type="dxa"/>
            <w:vMerge w:val="restart"/>
            <w:noWrap w:val="0"/>
            <w:vAlign w:val="center"/>
          </w:tcPr>
          <w:p>
            <w:pPr>
              <w:spacing w:line="360" w:lineRule="exact"/>
              <w:jc w:val="center"/>
              <w:rPr>
                <w:rFonts w:hint="eastAsia" w:ascii="方正仿宋_GBK" w:hAnsi="仿宋" w:eastAsia="方正仿宋_GBK" w:cs="宋体"/>
                <w:sz w:val="24"/>
              </w:rPr>
            </w:pPr>
            <w:r>
              <w:rPr>
                <w:rFonts w:hint="eastAsia" w:ascii="方正仿宋_GBK" w:hAnsi="仿宋" w:eastAsia="方正仿宋_GBK" w:cs="宋体"/>
                <w:sz w:val="24"/>
              </w:rPr>
              <w:t>混凝土结构</w:t>
            </w:r>
          </w:p>
        </w:tc>
        <w:tc>
          <w:tcPr>
            <w:tcW w:w="1975" w:type="dxa"/>
            <w:noWrap w:val="0"/>
            <w:vAlign w:val="center"/>
          </w:tcPr>
          <w:p>
            <w:pPr>
              <w:spacing w:line="360" w:lineRule="exact"/>
              <w:jc w:val="center"/>
              <w:rPr>
                <w:rFonts w:hint="eastAsia" w:ascii="方正仿宋_GBK" w:hAnsi="仿宋" w:eastAsia="方正仿宋_GBK"/>
                <w:spacing w:val="-12"/>
                <w:sz w:val="24"/>
              </w:rPr>
            </w:pPr>
            <w:r>
              <w:rPr>
                <w:rFonts w:hint="eastAsia" w:ascii="方正仿宋_GBK" w:hAnsi="仿宋" w:eastAsia="方正仿宋_GBK"/>
                <w:spacing w:val="-12"/>
                <w:sz w:val="24"/>
              </w:rPr>
              <w:t>混凝土</w:t>
            </w:r>
          </w:p>
          <w:p>
            <w:pPr>
              <w:spacing w:line="360" w:lineRule="exact"/>
              <w:jc w:val="center"/>
              <w:rPr>
                <w:rFonts w:hint="eastAsia" w:ascii="方正仿宋_GBK" w:hAnsi="仿宋" w:eastAsia="方正仿宋_GBK" w:cs="宋体"/>
                <w:sz w:val="24"/>
              </w:rPr>
            </w:pPr>
            <w:r>
              <w:rPr>
                <w:rFonts w:hint="eastAsia" w:ascii="方正仿宋_GBK" w:hAnsi="仿宋" w:eastAsia="方正仿宋_GBK" w:cs="宋体"/>
                <w:sz w:val="24"/>
              </w:rPr>
              <w:t>抗压强度▲</w:t>
            </w:r>
          </w:p>
        </w:tc>
        <w:tc>
          <w:tcPr>
            <w:tcW w:w="6136" w:type="dxa"/>
            <w:noWrap w:val="0"/>
            <w:vAlign w:val="center"/>
          </w:tcPr>
          <w:p>
            <w:pPr>
              <w:spacing w:line="360" w:lineRule="exact"/>
              <w:rPr>
                <w:rFonts w:hint="eastAsia" w:ascii="方正仿宋_GBK" w:hAnsi="仿宋" w:eastAsia="方正仿宋_GBK" w:cs="宋体"/>
                <w:sz w:val="24"/>
              </w:rPr>
            </w:pPr>
            <w:r>
              <w:rPr>
                <w:rFonts w:hint="eastAsia" w:ascii="方正仿宋_GBK" w:hAnsi="仿宋" w:eastAsia="方正仿宋_GBK" w:cs="宋体"/>
                <w:sz w:val="24"/>
              </w:rPr>
              <w:t>采用超声回弹法或取芯法检测，强度低于设计值为不合格，计算测点合格率。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912" w:type="dxa"/>
            <w:vMerge w:val="continue"/>
            <w:noWrap w:val="0"/>
            <w:vAlign w:val="center"/>
          </w:tcPr>
          <w:p>
            <w:pPr>
              <w:spacing w:line="360" w:lineRule="exact"/>
              <w:jc w:val="center"/>
              <w:rPr>
                <w:rFonts w:hint="eastAsia" w:ascii="方正仿宋_GBK" w:hAnsi="仿宋" w:eastAsia="方正仿宋_GBK" w:cs="宋体"/>
                <w:sz w:val="24"/>
              </w:rPr>
            </w:pPr>
          </w:p>
        </w:tc>
        <w:tc>
          <w:tcPr>
            <w:tcW w:w="1975" w:type="dxa"/>
            <w:noWrap w:val="0"/>
            <w:vAlign w:val="center"/>
          </w:tcPr>
          <w:p>
            <w:pPr>
              <w:spacing w:line="360" w:lineRule="exact"/>
              <w:jc w:val="center"/>
              <w:rPr>
                <w:rFonts w:hint="eastAsia" w:ascii="方正仿宋_GBK" w:hAnsi="仿宋" w:eastAsia="方正仿宋_GBK" w:cs="宋体"/>
                <w:spacing w:val="-12"/>
                <w:sz w:val="24"/>
              </w:rPr>
            </w:pPr>
            <w:r>
              <w:rPr>
                <w:rFonts w:hint="eastAsia" w:ascii="方正仿宋_GBK" w:hAnsi="仿宋" w:eastAsia="方正仿宋_GBK" w:cs="宋体"/>
                <w:spacing w:val="-12"/>
                <w:sz w:val="24"/>
              </w:rPr>
              <w:t>钢筋保护层</w:t>
            </w:r>
          </w:p>
          <w:p>
            <w:pPr>
              <w:spacing w:line="360" w:lineRule="exact"/>
              <w:jc w:val="center"/>
              <w:rPr>
                <w:rFonts w:hint="eastAsia" w:ascii="方正仿宋_GBK" w:hAnsi="仿宋" w:eastAsia="方正仿宋_GBK" w:cs="宋体"/>
                <w:spacing w:val="-12"/>
                <w:sz w:val="24"/>
              </w:rPr>
            </w:pPr>
            <w:r>
              <w:rPr>
                <w:rFonts w:hint="eastAsia" w:ascii="方正仿宋_GBK" w:hAnsi="仿宋" w:eastAsia="方正仿宋_GBK" w:cs="宋体"/>
                <w:spacing w:val="-12"/>
                <w:sz w:val="24"/>
              </w:rPr>
              <w:t>厚度▲</w:t>
            </w:r>
          </w:p>
        </w:tc>
        <w:tc>
          <w:tcPr>
            <w:tcW w:w="6136" w:type="dxa"/>
            <w:noWrap w:val="0"/>
            <w:vAlign w:val="center"/>
          </w:tcPr>
          <w:p>
            <w:pPr>
              <w:spacing w:line="360" w:lineRule="exact"/>
              <w:rPr>
                <w:rFonts w:hint="eastAsia" w:ascii="方正仿宋_GBK" w:hAnsi="仿宋" w:eastAsia="方正仿宋_GBK" w:cs="宋体"/>
                <w:spacing w:val="-12"/>
                <w:sz w:val="24"/>
              </w:rPr>
            </w:pPr>
            <w:r>
              <w:rPr>
                <w:rFonts w:hint="eastAsia" w:ascii="方正仿宋_GBK" w:hAnsi="仿宋" w:eastAsia="方正仿宋_GBK" w:cs="宋体"/>
                <w:spacing w:val="-12"/>
                <w:sz w:val="24"/>
              </w:rPr>
              <w:t>按检验标准规定允许偏差值和检验方法抽测，超出标准允许值为不合格，计算合格率，低于80%或偏差值超过最大限值1.5倍，计0分。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12" w:type="dxa"/>
            <w:vMerge w:val="continue"/>
            <w:noWrap w:val="0"/>
            <w:vAlign w:val="center"/>
          </w:tcPr>
          <w:p>
            <w:pPr>
              <w:spacing w:line="360" w:lineRule="exact"/>
              <w:jc w:val="center"/>
              <w:rPr>
                <w:rFonts w:hint="eastAsia" w:ascii="方正仿宋_GBK" w:hAnsi="仿宋" w:eastAsia="方正仿宋_GBK" w:cs="宋体"/>
                <w:sz w:val="24"/>
              </w:rPr>
            </w:pPr>
          </w:p>
        </w:tc>
        <w:tc>
          <w:tcPr>
            <w:tcW w:w="1975" w:type="dxa"/>
            <w:noWrap w:val="0"/>
            <w:vAlign w:val="center"/>
          </w:tcPr>
          <w:p>
            <w:pPr>
              <w:spacing w:line="360" w:lineRule="exact"/>
              <w:jc w:val="center"/>
              <w:rPr>
                <w:rFonts w:hint="eastAsia" w:ascii="方正仿宋_GBK" w:hAnsi="仿宋" w:eastAsia="方正仿宋_GBK" w:cs="宋体"/>
                <w:spacing w:val="-12"/>
                <w:sz w:val="24"/>
              </w:rPr>
            </w:pPr>
            <w:r>
              <w:rPr>
                <w:rFonts w:hint="eastAsia" w:ascii="方正仿宋_GBK" w:hAnsi="仿宋" w:eastAsia="方正仿宋_GBK"/>
                <w:spacing w:val="-12"/>
                <w:sz w:val="24"/>
              </w:rPr>
              <w:t>混凝土</w:t>
            </w:r>
            <w:r>
              <w:rPr>
                <w:rFonts w:hint="eastAsia" w:ascii="方正仿宋_GBK" w:hAnsi="仿宋" w:eastAsia="方正仿宋_GBK" w:cs="宋体"/>
                <w:spacing w:val="-12"/>
                <w:sz w:val="24"/>
              </w:rPr>
              <w:t>表面缺陷及修补</w:t>
            </w:r>
          </w:p>
        </w:tc>
        <w:tc>
          <w:tcPr>
            <w:tcW w:w="6136" w:type="dxa"/>
            <w:noWrap w:val="0"/>
            <w:vAlign w:val="center"/>
          </w:tcPr>
          <w:p>
            <w:pPr>
              <w:spacing w:line="360" w:lineRule="exact"/>
              <w:rPr>
                <w:rFonts w:hint="eastAsia" w:ascii="方正仿宋_GBK" w:hAnsi="仿宋" w:eastAsia="方正仿宋_GBK" w:cs="宋体"/>
                <w:spacing w:val="-12"/>
                <w:sz w:val="24"/>
              </w:rPr>
            </w:pPr>
            <w:r>
              <w:rPr>
                <w:rFonts w:hint="eastAsia" w:ascii="方正仿宋_GBK" w:hAnsi="仿宋" w:eastAsia="方正仿宋_GBK" w:cs="宋体"/>
                <w:spacing w:val="-12"/>
                <w:sz w:val="24"/>
              </w:rPr>
              <w:t>视露筋、空洞、缝隙夹渣等严重缺陷和蜂窝、麻面、砂斑、砂线等一般缺陷超标状况，确定得分。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912" w:type="dxa"/>
            <w:vMerge w:val="continue"/>
            <w:noWrap w:val="0"/>
            <w:vAlign w:val="center"/>
          </w:tcPr>
          <w:p>
            <w:pPr>
              <w:spacing w:line="360" w:lineRule="exact"/>
              <w:jc w:val="center"/>
              <w:rPr>
                <w:rFonts w:hint="eastAsia" w:ascii="方正仿宋_GBK" w:hAnsi="仿宋" w:eastAsia="方正仿宋_GBK" w:cs="宋体"/>
                <w:sz w:val="24"/>
              </w:rPr>
            </w:pPr>
          </w:p>
        </w:tc>
        <w:tc>
          <w:tcPr>
            <w:tcW w:w="1975" w:type="dxa"/>
            <w:noWrap w:val="0"/>
            <w:vAlign w:val="center"/>
          </w:tcPr>
          <w:p>
            <w:pPr>
              <w:spacing w:line="360" w:lineRule="exact"/>
              <w:jc w:val="center"/>
              <w:rPr>
                <w:rFonts w:hint="eastAsia" w:ascii="方正仿宋_GBK" w:hAnsi="仿宋" w:eastAsia="方正仿宋_GBK" w:cs="宋体"/>
                <w:spacing w:val="-12"/>
                <w:sz w:val="24"/>
              </w:rPr>
            </w:pPr>
            <w:r>
              <w:rPr>
                <w:rFonts w:hint="eastAsia" w:ascii="方正仿宋_GBK" w:hAnsi="仿宋" w:eastAsia="方正仿宋_GBK" w:cs="宋体"/>
                <w:spacing w:val="-12"/>
                <w:sz w:val="24"/>
              </w:rPr>
              <w:t>尺寸偏差</w:t>
            </w:r>
          </w:p>
        </w:tc>
        <w:tc>
          <w:tcPr>
            <w:tcW w:w="6136" w:type="dxa"/>
            <w:noWrap w:val="0"/>
            <w:vAlign w:val="center"/>
          </w:tcPr>
          <w:p>
            <w:pPr>
              <w:spacing w:line="360" w:lineRule="exact"/>
              <w:jc w:val="left"/>
              <w:rPr>
                <w:rFonts w:hint="eastAsia" w:ascii="方正仿宋_GBK" w:hAnsi="仿宋" w:eastAsia="方正仿宋_GBK" w:cs="宋体"/>
                <w:spacing w:val="-12"/>
                <w:sz w:val="24"/>
              </w:rPr>
            </w:pPr>
            <w:r>
              <w:rPr>
                <w:rFonts w:hint="eastAsia" w:ascii="方正仿宋_GBK" w:hAnsi="仿宋" w:eastAsia="方正仿宋_GBK" w:cs="宋体"/>
                <w:spacing w:val="-12"/>
                <w:sz w:val="24"/>
              </w:rPr>
              <w:t>按检验标准规定的允许偏差和检验方法抽测，计算合格率。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 w:hRule="atLeast"/>
          <w:jc w:val="center"/>
        </w:trPr>
        <w:tc>
          <w:tcPr>
            <w:tcW w:w="912" w:type="dxa"/>
            <w:vMerge w:val="continue"/>
            <w:noWrap w:val="0"/>
            <w:vAlign w:val="center"/>
          </w:tcPr>
          <w:p>
            <w:pPr>
              <w:spacing w:line="360" w:lineRule="exact"/>
              <w:jc w:val="center"/>
              <w:rPr>
                <w:rFonts w:hint="eastAsia" w:ascii="方正仿宋_GBK" w:hAnsi="仿宋" w:eastAsia="方正仿宋_GBK" w:cs="宋体"/>
                <w:sz w:val="24"/>
              </w:rPr>
            </w:pPr>
          </w:p>
        </w:tc>
        <w:tc>
          <w:tcPr>
            <w:tcW w:w="1975" w:type="dxa"/>
            <w:noWrap w:val="0"/>
            <w:vAlign w:val="center"/>
          </w:tcPr>
          <w:p>
            <w:pPr>
              <w:spacing w:line="360" w:lineRule="exact"/>
              <w:jc w:val="center"/>
              <w:rPr>
                <w:rFonts w:hint="eastAsia" w:ascii="方正仿宋_GBK" w:hAnsi="仿宋" w:eastAsia="方正仿宋_GBK" w:cs="宋体"/>
                <w:spacing w:val="-12"/>
                <w:sz w:val="24"/>
              </w:rPr>
            </w:pPr>
            <w:r>
              <w:rPr>
                <w:rFonts w:hint="eastAsia" w:ascii="方正仿宋_GBK" w:hAnsi="仿宋" w:eastAsia="方正仿宋_GBK" w:cs="宋体"/>
                <w:sz w:val="24"/>
              </w:rPr>
              <w:t>接茬及接缝</w:t>
            </w:r>
          </w:p>
        </w:tc>
        <w:tc>
          <w:tcPr>
            <w:tcW w:w="6136" w:type="dxa"/>
            <w:noWrap w:val="0"/>
            <w:vAlign w:val="center"/>
          </w:tcPr>
          <w:p>
            <w:pPr>
              <w:spacing w:line="360" w:lineRule="exact"/>
              <w:rPr>
                <w:rFonts w:hint="eastAsia" w:ascii="方正仿宋_GBK" w:hAnsi="仿宋" w:eastAsia="方正仿宋_GBK" w:cs="宋体"/>
                <w:spacing w:val="-12"/>
                <w:sz w:val="24"/>
              </w:rPr>
            </w:pPr>
            <w:r>
              <w:rPr>
                <w:rFonts w:hint="eastAsia" w:ascii="方正仿宋_GBK" w:hAnsi="仿宋" w:eastAsia="方正仿宋_GBK" w:cs="宋体"/>
                <w:spacing w:val="-12"/>
                <w:sz w:val="24"/>
              </w:rPr>
              <w:t>检查现浇混凝土与构件接茬以及分层浇注施工缝连接、错牙情况，确定得分。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912" w:type="dxa"/>
            <w:vMerge w:val="continue"/>
            <w:noWrap w:val="0"/>
            <w:vAlign w:val="center"/>
          </w:tcPr>
          <w:p>
            <w:pPr>
              <w:spacing w:line="360" w:lineRule="exact"/>
              <w:jc w:val="center"/>
              <w:rPr>
                <w:rFonts w:hint="eastAsia" w:ascii="方正仿宋_GBK" w:hAnsi="仿宋" w:eastAsia="方正仿宋_GBK" w:cs="宋体"/>
                <w:sz w:val="24"/>
              </w:rPr>
            </w:pPr>
          </w:p>
        </w:tc>
        <w:tc>
          <w:tcPr>
            <w:tcW w:w="1975" w:type="dxa"/>
            <w:noWrap w:val="0"/>
            <w:vAlign w:val="center"/>
          </w:tcPr>
          <w:p>
            <w:pPr>
              <w:spacing w:line="360" w:lineRule="exact"/>
              <w:jc w:val="center"/>
              <w:rPr>
                <w:rFonts w:hint="eastAsia" w:ascii="方正仿宋_GBK" w:hAnsi="仿宋" w:eastAsia="方正仿宋_GBK" w:cs="宋体"/>
                <w:sz w:val="24"/>
              </w:rPr>
            </w:pPr>
            <w:r>
              <w:rPr>
                <w:rFonts w:hint="eastAsia" w:ascii="方正仿宋_GBK" w:hAnsi="仿宋" w:eastAsia="方正仿宋_GBK" w:cs="宋体"/>
                <w:sz w:val="24"/>
              </w:rPr>
              <w:t>钢筋绑扎</w:t>
            </w:r>
          </w:p>
          <w:p>
            <w:pPr>
              <w:spacing w:line="360" w:lineRule="exact"/>
              <w:jc w:val="center"/>
              <w:rPr>
                <w:rFonts w:hint="eastAsia" w:ascii="方正仿宋_GBK" w:hAnsi="仿宋" w:eastAsia="方正仿宋_GBK" w:cs="宋体"/>
                <w:spacing w:val="-12"/>
                <w:sz w:val="24"/>
              </w:rPr>
            </w:pPr>
            <w:r>
              <w:rPr>
                <w:rFonts w:hint="eastAsia" w:ascii="方正仿宋_GBK" w:hAnsi="仿宋" w:eastAsia="方正仿宋_GBK" w:cs="宋体"/>
                <w:sz w:val="24"/>
              </w:rPr>
              <w:t>与装设</w:t>
            </w:r>
          </w:p>
        </w:tc>
        <w:tc>
          <w:tcPr>
            <w:tcW w:w="6136" w:type="dxa"/>
            <w:noWrap w:val="0"/>
            <w:vAlign w:val="center"/>
          </w:tcPr>
          <w:p>
            <w:pPr>
              <w:spacing w:line="360" w:lineRule="exact"/>
              <w:rPr>
                <w:rFonts w:hint="eastAsia" w:ascii="方正仿宋_GBK" w:hAnsi="仿宋" w:eastAsia="方正仿宋_GBK" w:cs="宋体"/>
                <w:spacing w:val="-12"/>
                <w:sz w:val="24"/>
              </w:rPr>
            </w:pPr>
            <w:r>
              <w:rPr>
                <w:rFonts w:hint="eastAsia" w:ascii="方正仿宋_GBK" w:hAnsi="仿宋" w:eastAsia="方正仿宋_GBK" w:cs="宋体"/>
                <w:spacing w:val="-12"/>
                <w:sz w:val="24"/>
              </w:rPr>
              <w:t>按检验标准规定允许偏差值和检验方法，抽测钢筋骨架外轮廓尺寸、间距、弯起点位置、箍筋等，计算合格率。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 w:hRule="atLeast"/>
          <w:jc w:val="center"/>
        </w:trPr>
        <w:tc>
          <w:tcPr>
            <w:tcW w:w="912" w:type="dxa"/>
            <w:vMerge w:val="continue"/>
            <w:noWrap w:val="0"/>
            <w:vAlign w:val="center"/>
          </w:tcPr>
          <w:p>
            <w:pPr>
              <w:spacing w:line="360" w:lineRule="exact"/>
              <w:jc w:val="center"/>
              <w:rPr>
                <w:rFonts w:hint="eastAsia" w:ascii="方正仿宋_GBK" w:hAnsi="仿宋" w:eastAsia="方正仿宋_GBK" w:cs="宋体"/>
                <w:sz w:val="24"/>
              </w:rPr>
            </w:pPr>
          </w:p>
        </w:tc>
        <w:tc>
          <w:tcPr>
            <w:tcW w:w="1975" w:type="dxa"/>
            <w:noWrap w:val="0"/>
            <w:vAlign w:val="center"/>
          </w:tcPr>
          <w:p>
            <w:pPr>
              <w:spacing w:line="360" w:lineRule="exact"/>
              <w:jc w:val="center"/>
              <w:rPr>
                <w:rFonts w:hint="eastAsia" w:ascii="方正仿宋_GBK" w:hAnsi="仿宋" w:eastAsia="方正仿宋_GBK" w:cs="宋体"/>
                <w:sz w:val="24"/>
              </w:rPr>
            </w:pPr>
            <w:r>
              <w:rPr>
                <w:rFonts w:hint="eastAsia" w:ascii="方正仿宋_GBK" w:hAnsi="仿宋" w:eastAsia="方正仿宋_GBK" w:cs="宋体"/>
                <w:sz w:val="24"/>
              </w:rPr>
              <w:t>预制构件尺寸▲</w:t>
            </w:r>
          </w:p>
        </w:tc>
        <w:tc>
          <w:tcPr>
            <w:tcW w:w="6136" w:type="dxa"/>
            <w:noWrap w:val="0"/>
            <w:vAlign w:val="center"/>
          </w:tcPr>
          <w:p>
            <w:pPr>
              <w:spacing w:line="360" w:lineRule="exact"/>
              <w:jc w:val="left"/>
              <w:rPr>
                <w:rFonts w:hint="eastAsia" w:ascii="方正仿宋_GBK" w:hAnsi="仿宋" w:eastAsia="方正仿宋_GBK" w:cs="宋体"/>
                <w:spacing w:val="-12"/>
                <w:sz w:val="24"/>
              </w:rPr>
            </w:pPr>
            <w:r>
              <w:rPr>
                <w:rFonts w:hint="eastAsia" w:ascii="方正仿宋_GBK" w:hAnsi="仿宋" w:eastAsia="方正仿宋_GBK" w:cs="宋体"/>
                <w:sz w:val="24"/>
              </w:rPr>
              <w:t>现场抽查预制构件的外形尺寸，计算合格率。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12" w:type="dxa"/>
            <w:noWrap w:val="0"/>
            <w:vAlign w:val="center"/>
          </w:tcPr>
          <w:p>
            <w:pPr>
              <w:spacing w:line="360" w:lineRule="exact"/>
              <w:jc w:val="center"/>
              <w:rPr>
                <w:rFonts w:hint="eastAsia" w:ascii="方正仿宋_GBK" w:hAnsi="仿宋" w:eastAsia="方正仿宋_GBK" w:cs="宋体"/>
                <w:sz w:val="24"/>
              </w:rPr>
            </w:pPr>
            <w:r>
              <w:rPr>
                <w:rFonts w:hint="eastAsia" w:ascii="方正仿宋_GBK" w:hAnsi="仿宋" w:eastAsia="方正仿宋_GBK"/>
                <w:spacing w:val="-12"/>
                <w:sz w:val="24"/>
              </w:rPr>
              <w:t>混凝土</w:t>
            </w:r>
            <w:r>
              <w:rPr>
                <w:rFonts w:hint="eastAsia" w:ascii="方正仿宋_GBK" w:hAnsi="仿宋" w:eastAsia="方正仿宋_GBK" w:cs="宋体"/>
                <w:sz w:val="24"/>
              </w:rPr>
              <w:t>预制构件安装</w:t>
            </w:r>
          </w:p>
        </w:tc>
        <w:tc>
          <w:tcPr>
            <w:tcW w:w="1975" w:type="dxa"/>
            <w:noWrap w:val="0"/>
            <w:vAlign w:val="center"/>
          </w:tcPr>
          <w:p>
            <w:pPr>
              <w:spacing w:line="360" w:lineRule="exact"/>
              <w:jc w:val="center"/>
              <w:rPr>
                <w:rFonts w:hint="eastAsia" w:ascii="方正仿宋_GBK" w:hAnsi="仿宋" w:eastAsia="方正仿宋_GBK" w:cs="宋体"/>
                <w:spacing w:val="-12"/>
                <w:sz w:val="24"/>
              </w:rPr>
            </w:pPr>
            <w:r>
              <w:rPr>
                <w:rFonts w:hint="eastAsia" w:ascii="方正仿宋_GBK" w:hAnsi="仿宋" w:eastAsia="方正仿宋_GBK" w:cs="宋体"/>
                <w:spacing w:val="-12"/>
                <w:sz w:val="24"/>
              </w:rPr>
              <w:t>安装偏差</w:t>
            </w:r>
          </w:p>
        </w:tc>
        <w:tc>
          <w:tcPr>
            <w:tcW w:w="6136" w:type="dxa"/>
            <w:noWrap w:val="0"/>
            <w:vAlign w:val="center"/>
          </w:tcPr>
          <w:p>
            <w:pPr>
              <w:widowControl/>
              <w:spacing w:line="360" w:lineRule="exact"/>
              <w:jc w:val="left"/>
              <w:rPr>
                <w:rFonts w:hint="eastAsia" w:ascii="方正仿宋_GBK" w:hAnsi="仿宋" w:eastAsia="方正仿宋_GBK" w:cs="宋体"/>
                <w:spacing w:val="-12"/>
                <w:sz w:val="24"/>
              </w:rPr>
            </w:pPr>
            <w:r>
              <w:rPr>
                <w:rFonts w:hint="eastAsia" w:ascii="方正仿宋_GBK" w:hAnsi="仿宋" w:eastAsia="方正仿宋_GBK" w:cs="宋体"/>
                <w:spacing w:val="-12"/>
                <w:sz w:val="24"/>
              </w:rPr>
              <w:t>按检验标准规定的允许偏差和检验方法，抽测梁板轴线、搁置长度、支垫处理，计算合格率。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2" w:type="dxa"/>
            <w:vMerge w:val="restart"/>
            <w:noWrap w:val="0"/>
            <w:vAlign w:val="center"/>
          </w:tcPr>
          <w:p>
            <w:pPr>
              <w:spacing w:line="360" w:lineRule="exact"/>
              <w:rPr>
                <w:rFonts w:hint="eastAsia" w:ascii="方正仿宋_GBK" w:hAnsi="仿宋" w:eastAsia="方正仿宋_GBK" w:cs="宋体"/>
                <w:spacing w:val="-12"/>
                <w:sz w:val="24"/>
              </w:rPr>
            </w:pPr>
            <w:r>
              <w:rPr>
                <w:rFonts w:hint="eastAsia" w:ascii="方正仿宋_GBK" w:hAnsi="仿宋" w:eastAsia="方正仿宋_GBK" w:cs="宋体"/>
                <w:spacing w:val="-12"/>
                <w:sz w:val="24"/>
              </w:rPr>
              <w:t>钢（铁）结构</w:t>
            </w:r>
          </w:p>
        </w:tc>
        <w:tc>
          <w:tcPr>
            <w:tcW w:w="1975" w:type="dxa"/>
            <w:noWrap w:val="0"/>
            <w:vAlign w:val="center"/>
          </w:tcPr>
          <w:p>
            <w:pPr>
              <w:spacing w:line="360" w:lineRule="exact"/>
              <w:jc w:val="center"/>
              <w:rPr>
                <w:rFonts w:hint="eastAsia" w:ascii="方正仿宋_GBK" w:hAnsi="仿宋" w:eastAsia="方正仿宋_GBK" w:cs="宋体"/>
                <w:spacing w:val="-12"/>
                <w:sz w:val="24"/>
              </w:rPr>
            </w:pPr>
            <w:r>
              <w:rPr>
                <w:rFonts w:hint="eastAsia" w:ascii="方正仿宋_GBK" w:hAnsi="仿宋" w:eastAsia="方正仿宋_GBK" w:cs="宋体"/>
                <w:spacing w:val="-12"/>
                <w:sz w:val="24"/>
              </w:rPr>
              <w:t>防腐涂层厚度</w:t>
            </w:r>
          </w:p>
        </w:tc>
        <w:tc>
          <w:tcPr>
            <w:tcW w:w="6136" w:type="dxa"/>
            <w:noWrap w:val="0"/>
            <w:vAlign w:val="center"/>
          </w:tcPr>
          <w:p>
            <w:pPr>
              <w:spacing w:line="360" w:lineRule="exact"/>
              <w:rPr>
                <w:rFonts w:hint="eastAsia" w:ascii="方正仿宋_GBK" w:hAnsi="仿宋" w:eastAsia="方正仿宋_GBK" w:cs="宋体"/>
                <w:spacing w:val="-12"/>
                <w:sz w:val="24"/>
              </w:rPr>
            </w:pPr>
            <w:r>
              <w:rPr>
                <w:rFonts w:hint="eastAsia" w:ascii="方正仿宋_GBK" w:hAnsi="仿宋" w:eastAsia="方正仿宋_GBK" w:cs="宋体"/>
                <w:spacing w:val="-12"/>
                <w:sz w:val="24"/>
              </w:rPr>
              <w:t>按检验标准规定允许偏差值和检验方法抽测，计算合格率。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912" w:type="dxa"/>
            <w:vMerge w:val="continue"/>
            <w:noWrap w:val="0"/>
            <w:vAlign w:val="center"/>
          </w:tcPr>
          <w:p>
            <w:pPr>
              <w:spacing w:line="360" w:lineRule="exact"/>
              <w:jc w:val="center"/>
              <w:rPr>
                <w:rFonts w:hint="eastAsia" w:ascii="方正仿宋_GBK" w:hAnsi="仿宋" w:eastAsia="方正仿宋_GBK" w:cs="宋体"/>
                <w:sz w:val="24"/>
              </w:rPr>
            </w:pPr>
          </w:p>
        </w:tc>
        <w:tc>
          <w:tcPr>
            <w:tcW w:w="1975" w:type="dxa"/>
            <w:noWrap w:val="0"/>
            <w:vAlign w:val="center"/>
          </w:tcPr>
          <w:p>
            <w:pPr>
              <w:spacing w:line="360" w:lineRule="exact"/>
              <w:jc w:val="center"/>
              <w:rPr>
                <w:rFonts w:hint="eastAsia" w:ascii="方正仿宋_GBK" w:hAnsi="仿宋" w:eastAsia="方正仿宋_GBK" w:cs="宋体"/>
                <w:sz w:val="24"/>
              </w:rPr>
            </w:pPr>
            <w:r>
              <w:rPr>
                <w:rFonts w:hint="eastAsia" w:ascii="方正仿宋_GBK" w:hAnsi="仿宋" w:eastAsia="方正仿宋_GBK" w:cs="宋体"/>
                <w:sz w:val="24"/>
              </w:rPr>
              <w:t>焊缝质量</w:t>
            </w:r>
          </w:p>
        </w:tc>
        <w:tc>
          <w:tcPr>
            <w:tcW w:w="6136" w:type="dxa"/>
            <w:noWrap w:val="0"/>
            <w:vAlign w:val="center"/>
          </w:tcPr>
          <w:p>
            <w:pPr>
              <w:spacing w:line="360" w:lineRule="exact"/>
              <w:jc w:val="left"/>
              <w:rPr>
                <w:rFonts w:hint="eastAsia" w:ascii="方正仿宋_GBK" w:hAnsi="仿宋" w:eastAsia="方正仿宋_GBK" w:cs="宋体"/>
                <w:sz w:val="24"/>
              </w:rPr>
            </w:pPr>
            <w:r>
              <w:rPr>
                <w:rFonts w:hint="eastAsia" w:ascii="方正仿宋_GBK" w:hAnsi="仿宋" w:eastAsia="方正仿宋_GBK" w:cs="宋体"/>
                <w:sz w:val="24"/>
              </w:rPr>
              <w:t>检查焊缝探伤报告和表面缺陷，确定得分。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12" w:type="dxa"/>
            <w:vMerge w:val="restart"/>
            <w:noWrap w:val="0"/>
            <w:vAlign w:val="center"/>
          </w:tcPr>
          <w:p>
            <w:pPr>
              <w:spacing w:line="360" w:lineRule="exact"/>
              <w:jc w:val="center"/>
              <w:rPr>
                <w:rFonts w:hint="eastAsia" w:ascii="方正仿宋_GBK" w:hAnsi="仿宋" w:eastAsia="方正仿宋_GBK" w:cs="宋体"/>
                <w:sz w:val="24"/>
              </w:rPr>
            </w:pPr>
            <w:r>
              <w:rPr>
                <w:rFonts w:hint="eastAsia" w:ascii="方正仿宋_GBK" w:hAnsi="仿宋" w:eastAsia="方正仿宋_GBK" w:cs="宋体"/>
                <w:sz w:val="24"/>
              </w:rPr>
              <w:t>护岸</w:t>
            </w:r>
          </w:p>
        </w:tc>
        <w:tc>
          <w:tcPr>
            <w:tcW w:w="1975" w:type="dxa"/>
            <w:noWrap w:val="0"/>
            <w:vAlign w:val="center"/>
          </w:tcPr>
          <w:p>
            <w:pPr>
              <w:spacing w:line="360" w:lineRule="exact"/>
              <w:jc w:val="center"/>
              <w:rPr>
                <w:rFonts w:hint="eastAsia" w:ascii="方正仿宋_GBK" w:hAnsi="仿宋" w:eastAsia="方正仿宋_GBK" w:cs="宋体"/>
                <w:sz w:val="24"/>
              </w:rPr>
            </w:pPr>
            <w:r>
              <w:rPr>
                <w:rFonts w:hint="eastAsia" w:ascii="方正仿宋_GBK" w:hAnsi="仿宋" w:eastAsia="方正仿宋_GBK" w:cs="宋体"/>
                <w:sz w:val="24"/>
              </w:rPr>
              <w:t>厚度▲</w:t>
            </w:r>
          </w:p>
        </w:tc>
        <w:tc>
          <w:tcPr>
            <w:tcW w:w="6136" w:type="dxa"/>
            <w:vMerge w:val="restart"/>
            <w:noWrap w:val="0"/>
            <w:vAlign w:val="center"/>
          </w:tcPr>
          <w:p>
            <w:pPr>
              <w:spacing w:line="360" w:lineRule="exact"/>
              <w:rPr>
                <w:rFonts w:hint="eastAsia" w:ascii="方正仿宋_GBK" w:hAnsi="仿宋" w:eastAsia="方正仿宋_GBK" w:cs="宋体"/>
                <w:sz w:val="24"/>
              </w:rPr>
            </w:pPr>
            <w:r>
              <w:rPr>
                <w:rFonts w:hint="eastAsia" w:ascii="方正仿宋_GBK" w:hAnsi="仿宋" w:eastAsia="方正仿宋_GBK" w:cs="宋体"/>
                <w:sz w:val="24"/>
              </w:rPr>
              <w:t>按检验标准规定允许偏差值和检验方法抽查，计算合格率。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12" w:type="dxa"/>
            <w:vMerge w:val="continue"/>
            <w:noWrap w:val="0"/>
            <w:vAlign w:val="center"/>
          </w:tcPr>
          <w:p>
            <w:pPr>
              <w:spacing w:line="360" w:lineRule="exact"/>
              <w:jc w:val="center"/>
              <w:rPr>
                <w:rFonts w:hint="eastAsia" w:ascii="方正仿宋_GBK" w:hAnsi="仿宋" w:eastAsia="方正仿宋_GBK" w:cs="宋体"/>
                <w:sz w:val="24"/>
              </w:rPr>
            </w:pPr>
          </w:p>
        </w:tc>
        <w:tc>
          <w:tcPr>
            <w:tcW w:w="1975" w:type="dxa"/>
            <w:noWrap w:val="0"/>
            <w:vAlign w:val="center"/>
          </w:tcPr>
          <w:p>
            <w:pPr>
              <w:spacing w:line="360" w:lineRule="exact"/>
              <w:jc w:val="center"/>
              <w:rPr>
                <w:rFonts w:hint="eastAsia" w:ascii="方正仿宋_GBK" w:hAnsi="仿宋" w:eastAsia="方正仿宋_GBK" w:cs="宋体"/>
                <w:sz w:val="24"/>
              </w:rPr>
            </w:pPr>
          </w:p>
        </w:tc>
        <w:tc>
          <w:tcPr>
            <w:tcW w:w="6136" w:type="dxa"/>
            <w:vMerge w:val="continue"/>
            <w:noWrap w:val="0"/>
            <w:vAlign w:val="center"/>
          </w:tcPr>
          <w:p>
            <w:pPr>
              <w:spacing w:line="360" w:lineRule="exact"/>
              <w:rPr>
                <w:rFonts w:hint="eastAsia" w:ascii="方正仿宋_GBK" w:hAnsi="仿宋"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12" w:type="dxa"/>
            <w:vMerge w:val="continue"/>
            <w:noWrap w:val="0"/>
            <w:vAlign w:val="center"/>
          </w:tcPr>
          <w:p>
            <w:pPr>
              <w:spacing w:line="360" w:lineRule="exact"/>
              <w:jc w:val="center"/>
              <w:rPr>
                <w:rFonts w:hint="eastAsia" w:ascii="方正仿宋_GBK" w:hAnsi="仿宋" w:eastAsia="方正仿宋_GBK" w:cs="宋体"/>
                <w:sz w:val="24"/>
              </w:rPr>
            </w:pPr>
          </w:p>
        </w:tc>
        <w:tc>
          <w:tcPr>
            <w:tcW w:w="1975" w:type="dxa"/>
            <w:noWrap w:val="0"/>
            <w:vAlign w:val="center"/>
          </w:tcPr>
          <w:p>
            <w:pPr>
              <w:spacing w:line="360" w:lineRule="exact"/>
              <w:jc w:val="center"/>
              <w:rPr>
                <w:rFonts w:hint="eastAsia" w:ascii="方正仿宋_GBK" w:hAnsi="仿宋" w:eastAsia="方正仿宋_GBK" w:cs="宋体"/>
                <w:sz w:val="24"/>
              </w:rPr>
            </w:pPr>
            <w:r>
              <w:rPr>
                <w:rFonts w:hint="eastAsia" w:ascii="方正仿宋_GBK" w:hAnsi="仿宋" w:eastAsia="方正仿宋_GBK" w:cs="宋体"/>
                <w:sz w:val="24"/>
              </w:rPr>
              <w:t>表面平整度</w:t>
            </w:r>
          </w:p>
        </w:tc>
        <w:tc>
          <w:tcPr>
            <w:tcW w:w="6136" w:type="dxa"/>
            <w:noWrap w:val="0"/>
            <w:vAlign w:val="center"/>
          </w:tcPr>
          <w:p>
            <w:pPr>
              <w:spacing w:line="360" w:lineRule="exact"/>
              <w:rPr>
                <w:rFonts w:hint="eastAsia" w:ascii="方正仿宋_GBK" w:hAnsi="仿宋" w:eastAsia="方正仿宋_GBK" w:cs="宋体"/>
                <w:sz w:val="24"/>
              </w:rPr>
            </w:pPr>
            <w:r>
              <w:rPr>
                <w:rFonts w:hint="eastAsia" w:ascii="方正仿宋_GBK" w:hAnsi="仿宋" w:eastAsia="方正仿宋_GBK" w:cs="宋体"/>
                <w:sz w:val="24"/>
              </w:rPr>
              <w:t>按检验标准规定允许偏差值和检验方法抽查，计算合格率。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12" w:type="dxa"/>
            <w:vMerge w:val="restart"/>
            <w:noWrap w:val="0"/>
            <w:vAlign w:val="center"/>
          </w:tcPr>
          <w:p>
            <w:pPr>
              <w:spacing w:line="360" w:lineRule="exact"/>
              <w:rPr>
                <w:rFonts w:hint="eastAsia" w:ascii="方正仿宋_GBK" w:hAnsi="仿宋" w:eastAsia="方正仿宋_GBK" w:cs="宋体"/>
                <w:sz w:val="24"/>
              </w:rPr>
            </w:pPr>
            <w:r>
              <w:rPr>
                <w:rFonts w:hint="eastAsia" w:ascii="方正仿宋_GBK" w:hAnsi="仿宋" w:eastAsia="方正仿宋_GBK" w:cs="宋体"/>
                <w:sz w:val="24"/>
              </w:rPr>
              <w:t>道路堆场铺面结构</w:t>
            </w:r>
          </w:p>
        </w:tc>
        <w:tc>
          <w:tcPr>
            <w:tcW w:w="1975" w:type="dxa"/>
            <w:noWrap w:val="0"/>
            <w:vAlign w:val="center"/>
          </w:tcPr>
          <w:p>
            <w:pPr>
              <w:widowControl/>
              <w:spacing w:line="360" w:lineRule="exact"/>
              <w:rPr>
                <w:rFonts w:hint="eastAsia" w:ascii="方正仿宋_GBK" w:hAnsi="仿宋" w:eastAsia="方正仿宋_GBK" w:cs="宋体"/>
                <w:sz w:val="24"/>
              </w:rPr>
            </w:pPr>
            <w:r>
              <w:rPr>
                <w:rFonts w:hint="eastAsia" w:ascii="方正仿宋_GBK" w:hAnsi="仿宋" w:eastAsia="方正仿宋_GBK" w:cs="宋体"/>
                <w:sz w:val="24"/>
              </w:rPr>
              <w:t>面层厚度</w:t>
            </w:r>
          </w:p>
        </w:tc>
        <w:tc>
          <w:tcPr>
            <w:tcW w:w="6136" w:type="dxa"/>
            <w:noWrap w:val="0"/>
            <w:vAlign w:val="center"/>
          </w:tcPr>
          <w:p>
            <w:pPr>
              <w:spacing w:line="360" w:lineRule="exact"/>
              <w:rPr>
                <w:rFonts w:hint="eastAsia" w:ascii="方正仿宋_GBK" w:hAnsi="仿宋" w:eastAsia="方正仿宋_GBK" w:cs="宋体"/>
                <w:sz w:val="24"/>
              </w:rPr>
            </w:pPr>
            <w:r>
              <w:rPr>
                <w:rFonts w:hint="eastAsia" w:ascii="方正仿宋_GBK" w:hAnsi="仿宋" w:eastAsia="方正仿宋_GBK" w:cs="宋体"/>
                <w:sz w:val="24"/>
              </w:rPr>
              <w:t>每个标段抽测不少于3处，按检验标准规定允许偏差值，计算合格率。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12" w:type="dxa"/>
            <w:vMerge w:val="continue"/>
            <w:noWrap w:val="0"/>
            <w:vAlign w:val="center"/>
          </w:tcPr>
          <w:p>
            <w:pPr>
              <w:spacing w:line="360" w:lineRule="exact"/>
              <w:rPr>
                <w:rFonts w:hint="eastAsia" w:ascii="方正仿宋_GBK" w:hAnsi="仿宋" w:eastAsia="方正仿宋_GBK" w:cs="宋体"/>
                <w:sz w:val="24"/>
              </w:rPr>
            </w:pPr>
          </w:p>
        </w:tc>
        <w:tc>
          <w:tcPr>
            <w:tcW w:w="1975" w:type="dxa"/>
            <w:noWrap w:val="0"/>
            <w:vAlign w:val="center"/>
          </w:tcPr>
          <w:p>
            <w:pPr>
              <w:widowControl/>
              <w:spacing w:line="360" w:lineRule="exact"/>
              <w:rPr>
                <w:rFonts w:hint="eastAsia" w:ascii="方正仿宋_GBK" w:hAnsi="仿宋" w:eastAsia="方正仿宋_GBK" w:cs="宋体"/>
                <w:sz w:val="24"/>
              </w:rPr>
            </w:pPr>
            <w:r>
              <w:rPr>
                <w:rFonts w:hint="eastAsia" w:ascii="方正仿宋_GBK" w:hAnsi="仿宋" w:eastAsia="方正仿宋_GBK" w:cs="宋体"/>
                <w:sz w:val="24"/>
              </w:rPr>
              <w:t>面层平整度</w:t>
            </w:r>
          </w:p>
        </w:tc>
        <w:tc>
          <w:tcPr>
            <w:tcW w:w="6136" w:type="dxa"/>
            <w:noWrap w:val="0"/>
            <w:vAlign w:val="center"/>
          </w:tcPr>
          <w:p>
            <w:pPr>
              <w:spacing w:line="360" w:lineRule="exact"/>
              <w:rPr>
                <w:rFonts w:hint="eastAsia" w:ascii="方正仿宋_GBK" w:hAnsi="仿宋" w:eastAsia="方正仿宋_GBK" w:cs="宋体"/>
                <w:sz w:val="24"/>
              </w:rPr>
            </w:pPr>
            <w:r>
              <w:rPr>
                <w:rFonts w:hint="eastAsia" w:ascii="方正仿宋_GBK" w:hAnsi="仿宋" w:eastAsia="方正仿宋_GBK" w:cs="宋体"/>
                <w:sz w:val="24"/>
              </w:rPr>
              <w:t>每个标段抽测不少于3处，按检验标准规定允许偏差值和检验方法抽测，计算合格率。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12" w:type="dxa"/>
            <w:vMerge w:val="continue"/>
            <w:noWrap w:val="0"/>
            <w:vAlign w:val="center"/>
          </w:tcPr>
          <w:p>
            <w:pPr>
              <w:spacing w:line="360" w:lineRule="exact"/>
              <w:rPr>
                <w:rFonts w:hint="eastAsia" w:ascii="方正仿宋_GBK" w:hAnsi="仿宋" w:eastAsia="方正仿宋_GBK" w:cs="宋体"/>
                <w:sz w:val="24"/>
              </w:rPr>
            </w:pPr>
          </w:p>
        </w:tc>
        <w:tc>
          <w:tcPr>
            <w:tcW w:w="1975" w:type="dxa"/>
            <w:noWrap w:val="0"/>
            <w:vAlign w:val="center"/>
          </w:tcPr>
          <w:p>
            <w:pPr>
              <w:widowControl/>
              <w:spacing w:line="360" w:lineRule="exact"/>
              <w:rPr>
                <w:rFonts w:hint="eastAsia" w:ascii="方正仿宋_GBK" w:hAnsi="仿宋" w:eastAsia="方正仿宋_GBK" w:cs="宋体"/>
                <w:sz w:val="24"/>
              </w:rPr>
            </w:pPr>
            <w:r>
              <w:rPr>
                <w:rFonts w:hint="eastAsia" w:ascii="方正仿宋_GBK" w:hAnsi="仿宋" w:eastAsia="方正仿宋_GBK" w:cs="宋体"/>
                <w:sz w:val="24"/>
              </w:rPr>
              <w:t>基层厚度</w:t>
            </w:r>
          </w:p>
        </w:tc>
        <w:tc>
          <w:tcPr>
            <w:tcW w:w="6136" w:type="dxa"/>
            <w:noWrap w:val="0"/>
            <w:vAlign w:val="center"/>
          </w:tcPr>
          <w:p>
            <w:pPr>
              <w:spacing w:line="360" w:lineRule="exact"/>
              <w:rPr>
                <w:rFonts w:hint="eastAsia" w:ascii="方正仿宋_GBK" w:hAnsi="仿宋" w:eastAsia="方正仿宋_GBK" w:cs="宋体"/>
                <w:sz w:val="24"/>
              </w:rPr>
            </w:pPr>
            <w:r>
              <w:rPr>
                <w:rFonts w:hint="eastAsia" w:ascii="方正仿宋_GBK" w:hAnsi="仿宋" w:eastAsia="方正仿宋_GBK" w:cs="宋体"/>
                <w:sz w:val="24"/>
              </w:rPr>
              <w:t>钻芯取样检测，每个标段抽测不少于3处，按检验标准规定允许偏差值，计算合格率。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12" w:type="dxa"/>
            <w:vMerge w:val="continue"/>
            <w:noWrap w:val="0"/>
            <w:vAlign w:val="center"/>
          </w:tcPr>
          <w:p>
            <w:pPr>
              <w:spacing w:line="360" w:lineRule="exact"/>
              <w:rPr>
                <w:rFonts w:hint="eastAsia" w:ascii="方正仿宋_GBK" w:hAnsi="仿宋" w:eastAsia="方正仿宋_GBK" w:cs="宋体"/>
                <w:sz w:val="24"/>
              </w:rPr>
            </w:pPr>
          </w:p>
        </w:tc>
        <w:tc>
          <w:tcPr>
            <w:tcW w:w="1975" w:type="dxa"/>
            <w:noWrap w:val="0"/>
            <w:vAlign w:val="center"/>
          </w:tcPr>
          <w:p>
            <w:pPr>
              <w:widowControl/>
              <w:spacing w:line="360" w:lineRule="exact"/>
              <w:rPr>
                <w:rFonts w:hint="eastAsia" w:ascii="方正仿宋_GBK" w:hAnsi="仿宋" w:eastAsia="方正仿宋_GBK" w:cs="宋体"/>
                <w:sz w:val="24"/>
              </w:rPr>
            </w:pPr>
            <w:r>
              <w:rPr>
                <w:rFonts w:hint="eastAsia" w:ascii="方正仿宋_GBK" w:hAnsi="仿宋" w:eastAsia="方正仿宋_GBK" w:cs="宋体"/>
                <w:sz w:val="24"/>
              </w:rPr>
              <w:t>基层完整性</w:t>
            </w:r>
          </w:p>
        </w:tc>
        <w:tc>
          <w:tcPr>
            <w:tcW w:w="6136" w:type="dxa"/>
            <w:noWrap w:val="0"/>
            <w:vAlign w:val="center"/>
          </w:tcPr>
          <w:p>
            <w:pPr>
              <w:spacing w:line="360" w:lineRule="exact"/>
              <w:rPr>
                <w:rFonts w:hint="eastAsia" w:ascii="方正仿宋_GBK" w:hAnsi="仿宋" w:eastAsia="方正仿宋_GBK" w:cs="宋体"/>
                <w:sz w:val="24"/>
              </w:rPr>
            </w:pPr>
            <w:r>
              <w:rPr>
                <w:rFonts w:hint="eastAsia" w:ascii="方正仿宋_GBK" w:hAnsi="仿宋" w:eastAsia="方正仿宋_GBK" w:cs="宋体"/>
                <w:sz w:val="24"/>
              </w:rPr>
              <w:t>钻芯取样检测，每个标段抽测不少于3处，芯样完整为合格，计算合格率。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912" w:type="dxa"/>
            <w:vMerge w:val="restart"/>
            <w:noWrap w:val="0"/>
            <w:vAlign w:val="center"/>
          </w:tcPr>
          <w:p>
            <w:pPr>
              <w:spacing w:line="360" w:lineRule="exact"/>
              <w:jc w:val="center"/>
              <w:rPr>
                <w:rFonts w:hint="eastAsia" w:ascii="方正仿宋_GBK" w:hAnsi="仿宋" w:eastAsia="方正仿宋_GBK" w:cs="宋体"/>
                <w:spacing w:val="-12"/>
                <w:sz w:val="24"/>
              </w:rPr>
            </w:pPr>
            <w:r>
              <w:rPr>
                <w:rFonts w:hint="eastAsia" w:ascii="方正仿宋_GBK" w:hAnsi="仿宋" w:eastAsia="方正仿宋_GBK" w:cs="宋体"/>
                <w:spacing w:val="-12"/>
                <w:sz w:val="24"/>
              </w:rPr>
              <w:t>其他</w:t>
            </w:r>
          </w:p>
        </w:tc>
        <w:tc>
          <w:tcPr>
            <w:tcW w:w="1975" w:type="dxa"/>
            <w:noWrap w:val="0"/>
            <w:vAlign w:val="center"/>
          </w:tcPr>
          <w:p>
            <w:pPr>
              <w:widowControl/>
              <w:spacing w:line="360" w:lineRule="exact"/>
              <w:jc w:val="center"/>
              <w:rPr>
                <w:rFonts w:hint="eastAsia" w:ascii="方正仿宋_GBK" w:hAnsi="仿宋" w:eastAsia="方正仿宋_GBK" w:cs="宋体"/>
                <w:spacing w:val="-12"/>
                <w:sz w:val="24"/>
              </w:rPr>
            </w:pPr>
            <w:r>
              <w:rPr>
                <w:rFonts w:hint="eastAsia" w:ascii="方正仿宋_GBK" w:hAnsi="仿宋" w:eastAsia="方正仿宋_GBK" w:cs="宋体"/>
                <w:spacing w:val="-12"/>
                <w:sz w:val="24"/>
              </w:rPr>
              <w:t>回填料压实度</w:t>
            </w:r>
          </w:p>
        </w:tc>
        <w:tc>
          <w:tcPr>
            <w:tcW w:w="6136" w:type="dxa"/>
            <w:noWrap w:val="0"/>
            <w:vAlign w:val="center"/>
          </w:tcPr>
          <w:p>
            <w:pPr>
              <w:widowControl/>
              <w:spacing w:line="360" w:lineRule="exact"/>
              <w:rPr>
                <w:rFonts w:hint="eastAsia" w:ascii="方正仿宋_GBK" w:hAnsi="仿宋" w:eastAsia="方正仿宋_GBK" w:cs="宋体"/>
                <w:spacing w:val="-12"/>
                <w:sz w:val="24"/>
              </w:rPr>
            </w:pPr>
            <w:r>
              <w:rPr>
                <w:rFonts w:hint="eastAsia" w:ascii="方正仿宋_GBK" w:hAnsi="仿宋" w:eastAsia="方正仿宋_GBK" w:cs="宋体"/>
                <w:spacing w:val="-12"/>
                <w:sz w:val="24"/>
              </w:rPr>
              <w:t>按检验标准规定允许偏差值和检验方法抽测，计算合格率。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912" w:type="dxa"/>
            <w:vMerge w:val="continue"/>
            <w:noWrap w:val="0"/>
            <w:vAlign w:val="center"/>
          </w:tcPr>
          <w:p>
            <w:pPr>
              <w:spacing w:line="360" w:lineRule="exact"/>
              <w:rPr>
                <w:rFonts w:hint="eastAsia" w:ascii="方正仿宋_GBK" w:hAnsi="仿宋" w:eastAsia="方正仿宋_GBK" w:cs="宋体"/>
                <w:spacing w:val="-12"/>
                <w:sz w:val="24"/>
              </w:rPr>
            </w:pPr>
          </w:p>
        </w:tc>
        <w:tc>
          <w:tcPr>
            <w:tcW w:w="1975" w:type="dxa"/>
            <w:noWrap w:val="0"/>
            <w:vAlign w:val="center"/>
          </w:tcPr>
          <w:p>
            <w:pPr>
              <w:spacing w:line="360" w:lineRule="exact"/>
              <w:jc w:val="center"/>
              <w:rPr>
                <w:rFonts w:hint="eastAsia" w:ascii="方正仿宋_GBK" w:hAnsi="仿宋" w:eastAsia="方正仿宋_GBK" w:cs="宋体"/>
                <w:spacing w:val="-12"/>
                <w:sz w:val="24"/>
              </w:rPr>
            </w:pPr>
            <w:r>
              <w:rPr>
                <w:rFonts w:hint="eastAsia" w:ascii="方正仿宋_GBK" w:hAnsi="仿宋" w:eastAsia="方正仿宋_GBK" w:cs="宋体"/>
                <w:spacing w:val="-12"/>
                <w:sz w:val="24"/>
              </w:rPr>
              <w:t>小型预制件铺砌</w:t>
            </w:r>
          </w:p>
        </w:tc>
        <w:tc>
          <w:tcPr>
            <w:tcW w:w="6136" w:type="dxa"/>
            <w:noWrap w:val="0"/>
            <w:vAlign w:val="center"/>
          </w:tcPr>
          <w:p>
            <w:pPr>
              <w:spacing w:line="360" w:lineRule="exact"/>
              <w:rPr>
                <w:rFonts w:hint="eastAsia" w:ascii="方正仿宋_GBK" w:hAnsi="仿宋" w:eastAsia="方正仿宋_GBK" w:cs="宋体"/>
                <w:spacing w:val="-12"/>
                <w:sz w:val="24"/>
              </w:rPr>
            </w:pPr>
            <w:r>
              <w:rPr>
                <w:rFonts w:hint="eastAsia" w:ascii="方正仿宋_GBK" w:hAnsi="仿宋" w:eastAsia="方正仿宋_GBK" w:cs="宋体"/>
                <w:spacing w:val="-12"/>
                <w:sz w:val="24"/>
              </w:rPr>
              <w:t>按检验标准规定允许偏差抽测平整度、缝宽，计算合格率。</w:t>
            </w:r>
          </w:p>
        </w:tc>
      </w:tr>
    </w:tbl>
    <w:p>
      <w:pPr>
        <w:spacing w:line="400" w:lineRule="exact"/>
        <w:ind w:left="899" w:leftChars="171" w:hanging="540" w:hangingChars="250"/>
        <w:rPr>
          <w:rFonts w:hint="eastAsia" w:ascii="方正仿宋_GBK" w:hAnsi="仿宋" w:eastAsia="方正仿宋_GBK" w:cs="宋体"/>
          <w:sz w:val="24"/>
        </w:rPr>
      </w:pPr>
      <w:r>
        <w:rPr>
          <w:rFonts w:hint="eastAsia" w:ascii="方正仿宋_GBK" w:hAnsi="宋体" w:eastAsia="方正仿宋_GBK"/>
          <w:spacing w:val="-12"/>
          <w:sz w:val="24"/>
        </w:rPr>
        <w:t>注：</w:t>
      </w:r>
      <w:r>
        <w:rPr>
          <w:rFonts w:hint="eastAsia" w:ascii="方正仿宋_GBK" w:hAnsi="仿宋" w:eastAsia="方正仿宋_GBK" w:cs="宋体"/>
          <w:sz w:val="24"/>
        </w:rPr>
        <w:t>1、督查组可根据工程情况随机指定抽检原材料种类及实测指标项。</w:t>
      </w:r>
    </w:p>
    <w:p>
      <w:pPr>
        <w:rPr>
          <w:rFonts w:hint="eastAsia"/>
          <w:lang w:eastAsia="zh-CN"/>
        </w:rPr>
      </w:pPr>
      <w:r>
        <w:rPr>
          <w:rFonts w:hint="eastAsia" w:ascii="方正仿宋_GBK" w:hAnsi="仿宋" w:eastAsia="方正仿宋_GBK" w:cs="宋体"/>
          <w:sz w:val="24"/>
        </w:rPr>
        <w:t xml:space="preserve">       2．表中所列项带“▲”的均为必查项；</w:t>
      </w:r>
      <w:r>
        <w:rPr>
          <w:rFonts w:hint="eastAsia" w:ascii="方正仿宋_GBK" w:eastAsia="方正仿宋_GBK"/>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宋体-18030">
    <w:altName w:val="微软雅黑"/>
    <w:panose1 w:val="02010609060101010101"/>
    <w:charset w:val="86"/>
    <w:family w:val="modern"/>
    <w:pitch w:val="default"/>
    <w:sig w:usb0="00000000" w:usb1="00000000" w:usb2="000A005E" w:usb3="00000000" w:csb0="00040001" w:csb1="00000000"/>
  </w:font>
  <w:font w:name="方正隶书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超粗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17450"/>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前言、引言标题"/>
    <w:basedOn w:val="1"/>
    <w:qFormat/>
    <w:uiPriority w:val="0"/>
    <w:pPr>
      <w:tabs>
        <w:tab w:val="left" w:pos="360"/>
      </w:tabs>
      <w:ind w:left="360" w:hanging="36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二狗の段段</cp:lastModifiedBy>
  <cp:lastPrinted>2022-06-06T16:09:00Z</cp:lastPrinted>
  <dcterms:modified xsi:type="dcterms:W3CDTF">2022-06-16T07:16:05Z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F9A2272EEA444F7E9B1C5DCAAA40030A</vt:lpwstr>
  </property>
</Properties>
</file>