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auto"/>
          <w:sz w:val="32"/>
          <w:highlight w:val="none"/>
          <w:lang w:val="en" w:eastAsia="zh-CN"/>
        </w:rPr>
        <w:t>A类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auto"/>
          <w:sz w:val="32"/>
          <w:highlight w:val="none"/>
          <w:lang w:val="en" w:eastAsia="zh-CN"/>
        </w:rPr>
        <w:t>同意公开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重庆市交通局关于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市</w:t>
      </w:r>
      <w:r>
        <w:rPr>
          <w:rFonts w:hint="default" w:eastAsia="方正小标宋_GBK" w:cs="Times New Roman"/>
          <w:b w:val="0"/>
          <w:bCs w:val="0"/>
          <w:color w:val="auto"/>
          <w:sz w:val="44"/>
          <w:szCs w:val="44"/>
          <w:highlight w:val="none"/>
          <w:lang w:val="en"/>
        </w:rPr>
        <w:t>五届人大五次会议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0118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号建议的复函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蒋兆华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代表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提出的《关于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加快推进涪陵江东经白涛至白马高速公路建设的建议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》（第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0118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号）收悉。我局高度重视，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经与市发展改革委共同研究办理，现将办理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情况答复如下。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首先，感谢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对重庆交通事业的关心与支持。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涪陵区</w:t>
      </w:r>
      <w:r>
        <w:rPr>
          <w:rFonts w:hint="default" w:eastAsia="方正黑体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综合交通发展情况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涪陵区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主城都市区支点城市，也是重要的区域性综合交通枢纽。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长期以来，我局高度关注、全力支持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涪陵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交通事业发展，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目前，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涪陵区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铁公水空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为主的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综合交通体系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已初步成型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一是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铁路方面，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渝怀铁路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渝怀铁路二线、南涪铁路、渝利铁路等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条铁路建成通车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渝万高铁初步设计已完成审查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，渝宜高铁、广涪柳铁路正在开展前期工作，涪陵至武隆高铁已纳入《重庆市铁路中长期规划（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2021-2035年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）》。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二是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/>
        </w:rPr>
        <w:t>公路方面，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通车总里程65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00余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公里，其中高速公路175公里、普通国道269公里、普通省道397公里。G69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银百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高速、G5021石渝高速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、长涪高速、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南两高速、梓白高速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5条高速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建成通车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武两高速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正在建设，涪陵北环、涪陵绕城李渡至新妙段、南岸至涪陵至丰都、涪陵白涛至武隆白马等项目正在开展前期工作。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三是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/>
        </w:rPr>
        <w:t>水路方面，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航道通航里程110公里，其中长江航道77公里，乌江航道33公里。建成投用龙头作业区一期等生产性泊位44个，港口客、货运吞吐能力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5万人、3174万吨。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  <w:t>是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  <w:t>民航方面，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eastAsia="zh-CN"/>
        </w:rPr>
        <w:t>涪陵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</w:rPr>
        <w:t>机场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eastAsia="zh-CN"/>
        </w:rPr>
        <w:t>正加快推进前期工作。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随着综合立体交通体系不断完善，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涪陵区交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事业逐步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迈入高质量发展阶段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也为支撑区域经济发展，保障改善民生，提升城市综合竞争力做出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方正黑体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江东至白涛至白马高速公路有关情况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建议中提到的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江东至白涛至白马高速公路分为江东至白涛段和白涛至白马段。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（一）江东至白涛段。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经我局组织技术单位初步研究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，该项目路线起于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G69银百高速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柏树堡隧道附近，设枢纽互通与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G69银百高速衔接，向南布线，经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天台场、两会口、天星、大地坝，止于白涛镇接梓白高速终点，全长约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27公里。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规划建设对落实长江经济带高质量发展战略、乡村振兴战略，助推成渝地区双城经济圈建设，完善区域路网布局，促进产业融合发展具有一定意义。该项目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未纳入《重庆市高速公路网规划（2019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2035年）》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，作为规划研究项目纳入了《重庆市综合交通运输“十四五”规划（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2021-2025年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）》。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目前，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《重庆市高速公路网规划》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正在修编，我局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已收到涪陵区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关于该项目入规需求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，并正在指导涪陵区开展该项目规划论证，深入研究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技术可行性、经济合理性，预留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走廊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通道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，做好用地预控、自然保护地调整等保障工作，为项目纳入规划修编创造条件。我局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支持该项目在通过规划论证后纳入规划修编。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（二）白涛至白马段。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白涛至白马段已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纳入《重庆市高速公路网规划（2019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2035年）》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，目前正在开展工可研究。据初步研究，路线起于梓白高速终点，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沿乌江西岸向南布线，止于白马镇沙台村附近，设白马枢纽互通与G65包茂高速相接，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全长约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23公里。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</w:pPr>
      <w:r>
        <w:rPr>
          <w:rFonts w:hint="default" w:eastAsia="方正黑体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按照经市政府批准，市交通局、市发展改革委、市财政局联合印发的《关于落实放管服改革要求支持区县加快高速公路建设的通知》（渝交发〔2020〕6号）和《关于进一步明确下放区县牵头推进实施高速公路项目的通知》（渝交发〔2021〕9号）要求，江东至白涛段（入规后）、白涛至白马段均为区县牵头实施的地方高速公路项目，由涪陵区、武隆区牵头推进前期和招商引资工作。下一步，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我局将继续积极支持项目推进实施，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积极指导涪陵区加强江东至白涛段规划论证，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争取项目纳入规划修编；二是积极支持指导涪陵区、武隆区加快推进江东至白涛段（入规后）、白涛至白马段前期工作，做深做细技术方案；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充分发挥土地、矿山、旅游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等资源配置优势，抓好项目招商引资；三是积极协调市级有关部门在生态红线不可避让论证、用地预审、工可批复等方面给予支持，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协调市财政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给予一定额度的运营期补助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助推项目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早日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落地实施。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再次感谢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对重庆交通事业的关心与支持。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此答复函已经许仁安局长审签。对以上答复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有什么意见，请通过填写回执及时反馈市人大常委会人代工委。</w:t>
      </w:r>
    </w:p>
    <w:p>
      <w:pPr>
        <w:keepNext w:val="0"/>
        <w:keepLines w:val="0"/>
        <w:pageBreakBefore w:val="0"/>
        <w:widowControl w:val="0"/>
        <w:tabs>
          <w:tab w:val="left" w:pos="6125"/>
        </w:tabs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重庆市交通局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pacing w:line="600" w:lineRule="exact"/>
        <w:ind w:right="0" w:firstLine="645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2022年4月21日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联 系 人：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周志将      黄俊松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6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联系电话：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89183089    89187593</w:t>
      </w:r>
    </w:p>
    <w:p>
      <w:pPr>
        <w:keepNext w:val="0"/>
        <w:keepLines w:val="0"/>
        <w:pageBreakBefore w:val="0"/>
        <w:widowControl w:val="0"/>
        <w:tabs>
          <w:tab w:val="left" w:pos="6045"/>
        </w:tabs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6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邮政编码：</w:t>
      </w:r>
      <w:r>
        <w:rPr>
          <w:rFonts w:hint="default" w:eastAsia="方正仿宋_GBK" w:cs="Times New Roman"/>
          <w:b w:val="0"/>
          <w:bCs w:val="0"/>
          <w:color w:val="auto"/>
          <w:sz w:val="32"/>
          <w:szCs w:val="32"/>
          <w:highlight w:val="none"/>
          <w:lang w:val="en"/>
        </w:rPr>
        <w:t>401147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sectPr>
      <w:footerReference r:id="rId3" w:type="default"/>
      <w:footerReference r:id="rId4" w:type="even"/>
      <w:pgSz w:w="11907" w:h="16840"/>
      <w:pgMar w:top="2098" w:right="1361" w:bottom="1985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316" w:y="-648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2236" w:y="-603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DFE1CD"/>
    <w:rsid w:val="03FF0792"/>
    <w:rsid w:val="0B6CCC89"/>
    <w:rsid w:val="0EAF4839"/>
    <w:rsid w:val="0EC710E4"/>
    <w:rsid w:val="0FF52460"/>
    <w:rsid w:val="15F7DF1D"/>
    <w:rsid w:val="177EDB41"/>
    <w:rsid w:val="1F7F45D5"/>
    <w:rsid w:val="1FF73EE8"/>
    <w:rsid w:val="23ED1C86"/>
    <w:rsid w:val="278DB94A"/>
    <w:rsid w:val="29D7A337"/>
    <w:rsid w:val="2DBFA3BF"/>
    <w:rsid w:val="2F4F67AE"/>
    <w:rsid w:val="2FF75081"/>
    <w:rsid w:val="35BF98F6"/>
    <w:rsid w:val="36F7CE09"/>
    <w:rsid w:val="394F7C8E"/>
    <w:rsid w:val="3A779B6F"/>
    <w:rsid w:val="3AFB8919"/>
    <w:rsid w:val="3B7BCC31"/>
    <w:rsid w:val="3BF4A07A"/>
    <w:rsid w:val="3BF7CD28"/>
    <w:rsid w:val="3BFD7851"/>
    <w:rsid w:val="3CFBD5C6"/>
    <w:rsid w:val="3DEF7F8B"/>
    <w:rsid w:val="3DFDE988"/>
    <w:rsid w:val="3F3D7A40"/>
    <w:rsid w:val="3F5DC977"/>
    <w:rsid w:val="3F65029A"/>
    <w:rsid w:val="3F753E00"/>
    <w:rsid w:val="3FBE3AF4"/>
    <w:rsid w:val="3FF7B74B"/>
    <w:rsid w:val="3FFD9A6F"/>
    <w:rsid w:val="46B7599F"/>
    <w:rsid w:val="4ABF8EC3"/>
    <w:rsid w:val="4FDD32F3"/>
    <w:rsid w:val="573F597F"/>
    <w:rsid w:val="577E6A08"/>
    <w:rsid w:val="5AFF2EA3"/>
    <w:rsid w:val="5B1B1CDD"/>
    <w:rsid w:val="5B764533"/>
    <w:rsid w:val="5BBF4554"/>
    <w:rsid w:val="5BDBC695"/>
    <w:rsid w:val="5D8DDCDD"/>
    <w:rsid w:val="5F3F2D3E"/>
    <w:rsid w:val="5FDF5601"/>
    <w:rsid w:val="5FF6515A"/>
    <w:rsid w:val="5FFF6778"/>
    <w:rsid w:val="639E6642"/>
    <w:rsid w:val="64BAB2C1"/>
    <w:rsid w:val="666B6C87"/>
    <w:rsid w:val="679BBD14"/>
    <w:rsid w:val="67F7E10A"/>
    <w:rsid w:val="6A3A384F"/>
    <w:rsid w:val="6BB3CF47"/>
    <w:rsid w:val="6BE7BB55"/>
    <w:rsid w:val="6BFB50B7"/>
    <w:rsid w:val="6CBFFF5F"/>
    <w:rsid w:val="6CE77D5E"/>
    <w:rsid w:val="6DDF3FFA"/>
    <w:rsid w:val="6DFBDB15"/>
    <w:rsid w:val="6EB2F14D"/>
    <w:rsid w:val="71BF3BD5"/>
    <w:rsid w:val="71D78503"/>
    <w:rsid w:val="72BECD3C"/>
    <w:rsid w:val="72EE47A5"/>
    <w:rsid w:val="73573282"/>
    <w:rsid w:val="737F6DDA"/>
    <w:rsid w:val="75FF933C"/>
    <w:rsid w:val="76F33517"/>
    <w:rsid w:val="76FDA465"/>
    <w:rsid w:val="773FF1C4"/>
    <w:rsid w:val="77509125"/>
    <w:rsid w:val="77B7A2A4"/>
    <w:rsid w:val="77C35F57"/>
    <w:rsid w:val="77DDC573"/>
    <w:rsid w:val="77DF3822"/>
    <w:rsid w:val="77FE81D4"/>
    <w:rsid w:val="79FF2A7C"/>
    <w:rsid w:val="7AFFA964"/>
    <w:rsid w:val="7AFFEE92"/>
    <w:rsid w:val="7BF7361B"/>
    <w:rsid w:val="7CFCC9B9"/>
    <w:rsid w:val="7D2FF82D"/>
    <w:rsid w:val="7D7F7FAC"/>
    <w:rsid w:val="7D8BDFD2"/>
    <w:rsid w:val="7DDFE67F"/>
    <w:rsid w:val="7DEB9275"/>
    <w:rsid w:val="7DFD11CE"/>
    <w:rsid w:val="7E8E4B73"/>
    <w:rsid w:val="7EDFEBF9"/>
    <w:rsid w:val="7EFF600A"/>
    <w:rsid w:val="7F3DB4E8"/>
    <w:rsid w:val="7F5FBF04"/>
    <w:rsid w:val="7F6FEA69"/>
    <w:rsid w:val="7FCB288A"/>
    <w:rsid w:val="7FCD700C"/>
    <w:rsid w:val="7FDC43B4"/>
    <w:rsid w:val="7FE9880D"/>
    <w:rsid w:val="7FEF0580"/>
    <w:rsid w:val="7FF927CD"/>
    <w:rsid w:val="7FFACA77"/>
    <w:rsid w:val="8DDFA966"/>
    <w:rsid w:val="93A6A0DC"/>
    <w:rsid w:val="9BF3DBF2"/>
    <w:rsid w:val="9DFF3EB1"/>
    <w:rsid w:val="9F772CF3"/>
    <w:rsid w:val="9FFF2348"/>
    <w:rsid w:val="9FFF3C69"/>
    <w:rsid w:val="A366E7A6"/>
    <w:rsid w:val="A37BB64C"/>
    <w:rsid w:val="A77A036C"/>
    <w:rsid w:val="A7CDDFDE"/>
    <w:rsid w:val="ABFB9D5F"/>
    <w:rsid w:val="AEADFA6E"/>
    <w:rsid w:val="AF3BDF79"/>
    <w:rsid w:val="AFDB05CC"/>
    <w:rsid w:val="AFEB4135"/>
    <w:rsid w:val="AFFE7887"/>
    <w:rsid w:val="B3DFE1CD"/>
    <w:rsid w:val="B673ABD3"/>
    <w:rsid w:val="B77EB5D5"/>
    <w:rsid w:val="B9FF2B36"/>
    <w:rsid w:val="B9FFE0E2"/>
    <w:rsid w:val="B9FFF841"/>
    <w:rsid w:val="BCC04164"/>
    <w:rsid w:val="BDF5514F"/>
    <w:rsid w:val="BDFD19C7"/>
    <w:rsid w:val="BDFFF18A"/>
    <w:rsid w:val="BF17E7FD"/>
    <w:rsid w:val="BF7E5137"/>
    <w:rsid w:val="BF96CF1B"/>
    <w:rsid w:val="BFBDBCA0"/>
    <w:rsid w:val="BFD34619"/>
    <w:rsid w:val="BFE562A4"/>
    <w:rsid w:val="BFFF26D9"/>
    <w:rsid w:val="CFD34F1E"/>
    <w:rsid w:val="CFFE5066"/>
    <w:rsid w:val="D0DDFB29"/>
    <w:rsid w:val="D5FE9A5B"/>
    <w:rsid w:val="D6DF1579"/>
    <w:rsid w:val="D777DBC7"/>
    <w:rsid w:val="D8E2BF25"/>
    <w:rsid w:val="DACDBAD5"/>
    <w:rsid w:val="DB7ECA41"/>
    <w:rsid w:val="DBAF3562"/>
    <w:rsid w:val="DC7D7ECF"/>
    <w:rsid w:val="DCFFFFE0"/>
    <w:rsid w:val="DECF0252"/>
    <w:rsid w:val="DEED9C31"/>
    <w:rsid w:val="DEF7D6FE"/>
    <w:rsid w:val="DF27D786"/>
    <w:rsid w:val="DFA7E389"/>
    <w:rsid w:val="DFB5B9A1"/>
    <w:rsid w:val="DFDF03BA"/>
    <w:rsid w:val="E17F995D"/>
    <w:rsid w:val="E3BA3ADE"/>
    <w:rsid w:val="E6FBD9BF"/>
    <w:rsid w:val="E7FE8E00"/>
    <w:rsid w:val="E83E7931"/>
    <w:rsid w:val="E967D55B"/>
    <w:rsid w:val="E9BF5A00"/>
    <w:rsid w:val="E9EF46EE"/>
    <w:rsid w:val="EBB5F474"/>
    <w:rsid w:val="ECEFAFF3"/>
    <w:rsid w:val="EDB3D21E"/>
    <w:rsid w:val="EEFA198D"/>
    <w:rsid w:val="EEFB303C"/>
    <w:rsid w:val="EF1C73AF"/>
    <w:rsid w:val="EF7F616A"/>
    <w:rsid w:val="EFB681CC"/>
    <w:rsid w:val="EFFD2044"/>
    <w:rsid w:val="EFFEF6AB"/>
    <w:rsid w:val="EFFF2EFD"/>
    <w:rsid w:val="F2FF3BD6"/>
    <w:rsid w:val="F32A5914"/>
    <w:rsid w:val="F35F27A8"/>
    <w:rsid w:val="F3FBEDF2"/>
    <w:rsid w:val="F4EF0B4C"/>
    <w:rsid w:val="F5CE7A22"/>
    <w:rsid w:val="F697BE55"/>
    <w:rsid w:val="F77E1FC9"/>
    <w:rsid w:val="F7D7A15B"/>
    <w:rsid w:val="F7ECDD3C"/>
    <w:rsid w:val="F7F1805A"/>
    <w:rsid w:val="FAF30F9E"/>
    <w:rsid w:val="FB7B4C82"/>
    <w:rsid w:val="FBAF85C8"/>
    <w:rsid w:val="FBAFCD1E"/>
    <w:rsid w:val="FBFE3B24"/>
    <w:rsid w:val="FBFF6167"/>
    <w:rsid w:val="FCE34134"/>
    <w:rsid w:val="FD7F3E0C"/>
    <w:rsid w:val="FDFD163C"/>
    <w:rsid w:val="FDFDAAD0"/>
    <w:rsid w:val="FE46B5D1"/>
    <w:rsid w:val="FE692B2E"/>
    <w:rsid w:val="FEB7B659"/>
    <w:rsid w:val="FF0FD96A"/>
    <w:rsid w:val="FF47FBA7"/>
    <w:rsid w:val="FF4EC471"/>
    <w:rsid w:val="FF51CD09"/>
    <w:rsid w:val="FF5BD5BF"/>
    <w:rsid w:val="FF927BA6"/>
    <w:rsid w:val="FF9F7BAE"/>
    <w:rsid w:val="FF9FB45F"/>
    <w:rsid w:val="FF9FB6EE"/>
    <w:rsid w:val="FFAB7ED2"/>
    <w:rsid w:val="FFB6763D"/>
    <w:rsid w:val="FFB7BE98"/>
    <w:rsid w:val="FFDD773F"/>
    <w:rsid w:val="FFDEB164"/>
    <w:rsid w:val="FFE745D0"/>
    <w:rsid w:val="FFE8AC38"/>
    <w:rsid w:val="FFEB8DB9"/>
    <w:rsid w:val="FFEFCFBE"/>
    <w:rsid w:val="FFF9EAB0"/>
    <w:rsid w:val="FFFD5EF1"/>
    <w:rsid w:val="FFFEAC4E"/>
    <w:rsid w:val="FF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 w:val="30"/>
      <w:szCs w:val="2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2022-04-14T19:06:00Z</dcterms:created>
  <dc:creator>jtj</dc:creator>
  <cp:lastModifiedBy>jtj</cp:lastModifiedBy>
  <cp:lastPrinted>2022-04-19T08:17:00Z</cp:lastPrinted>
  <dcterms:modified xsi:type="dcterms:W3CDTF">2022-04-25T08:46:32Z</dcterms:modified>
  <dc:title>A类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