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54B" w:rsidRDefault="0080654B">
      <w:pPr>
        <w:pStyle w:val="a4"/>
        <w:rPr>
          <w:rFonts w:ascii="Times New Roman"/>
          <w:color w:val="000000" w:themeColor="text1"/>
          <w:sz w:val="20"/>
        </w:rPr>
      </w:pPr>
    </w:p>
    <w:p w:rsidR="0080654B" w:rsidRDefault="0080654B">
      <w:pPr>
        <w:pStyle w:val="a4"/>
        <w:rPr>
          <w:rFonts w:ascii="Times New Roman"/>
          <w:color w:val="000000" w:themeColor="text1"/>
          <w:sz w:val="20"/>
        </w:rPr>
      </w:pPr>
    </w:p>
    <w:p w:rsidR="0080654B" w:rsidRDefault="0080654B">
      <w:pPr>
        <w:pStyle w:val="a4"/>
        <w:rPr>
          <w:rFonts w:ascii="Times New Roman"/>
          <w:color w:val="000000" w:themeColor="text1"/>
          <w:sz w:val="20"/>
        </w:rPr>
      </w:pPr>
    </w:p>
    <w:p w:rsidR="0080654B" w:rsidRDefault="0080654B">
      <w:pPr>
        <w:jc w:val="center"/>
        <w:rPr>
          <w:rFonts w:ascii="仿宋" w:eastAsia="仿宋"/>
          <w:b/>
          <w:color w:val="000000" w:themeColor="text1"/>
          <w:sz w:val="72"/>
          <w14:shadow w14:blurRad="50800" w14:dist="38100" w14:dir="2700000" w14:sx="100000" w14:sy="100000" w14:kx="0" w14:ky="0" w14:algn="tl">
            <w14:srgbClr w14:val="000000">
              <w14:alpha w14:val="60000"/>
            </w14:srgbClr>
          </w14:shadow>
        </w:rPr>
      </w:pPr>
    </w:p>
    <w:p w:rsidR="0080654B" w:rsidRDefault="0080654B">
      <w:pPr>
        <w:jc w:val="center"/>
        <w:rPr>
          <w:rFonts w:ascii="方正小标宋_GBK" w:eastAsia="方正小标宋_GBK" w:hAnsi="方正小标宋_GBK" w:cs="方正小标宋_GBK"/>
          <w:bCs/>
          <w:color w:val="000000" w:themeColor="text1"/>
          <w:sz w:val="72"/>
          <w14:shadow w14:blurRad="50800" w14:dist="38100" w14:dir="2700000" w14:sx="100000" w14:sy="100000" w14:kx="0" w14:ky="0" w14:algn="tl">
            <w14:srgbClr w14:val="000000">
              <w14:alpha w14:val="60000"/>
            </w14:srgbClr>
          </w14:shadow>
        </w:rPr>
      </w:pPr>
    </w:p>
    <w:p w:rsidR="0080654B" w:rsidRDefault="0080654B">
      <w:pPr>
        <w:jc w:val="center"/>
        <w:rPr>
          <w:rFonts w:ascii="方正小标宋_GBK" w:eastAsia="方正小标宋_GBK" w:hAnsi="方正小标宋_GBK" w:cs="方正小标宋_GBK"/>
          <w:bCs/>
          <w:color w:val="000000" w:themeColor="text1"/>
          <w:sz w:val="72"/>
          <w14:shadow w14:blurRad="50800" w14:dist="38100" w14:dir="2700000" w14:sx="100000" w14:sy="100000" w14:kx="0" w14:ky="0" w14:algn="tl">
            <w14:srgbClr w14:val="000000">
              <w14:alpha w14:val="60000"/>
            </w14:srgbClr>
          </w14:shadow>
        </w:rPr>
      </w:pPr>
    </w:p>
    <w:p w:rsidR="0080654B" w:rsidRDefault="0080654B">
      <w:pPr>
        <w:jc w:val="center"/>
        <w:rPr>
          <w:rFonts w:ascii="方正小标宋_GBK" w:eastAsia="方正小标宋_GBK" w:hAnsi="方正小标宋_GBK" w:cs="方正小标宋_GBK"/>
          <w:bCs/>
          <w:color w:val="000000" w:themeColor="text1"/>
          <w:sz w:val="72"/>
          <w14:shadow w14:blurRad="50800" w14:dist="38100" w14:dir="2700000" w14:sx="100000" w14:sy="100000" w14:kx="0" w14:ky="0" w14:algn="tl">
            <w14:srgbClr w14:val="000000">
              <w14:alpha w14:val="60000"/>
            </w14:srgbClr>
          </w14:shadow>
        </w:rPr>
      </w:pPr>
    </w:p>
    <w:p w:rsidR="0080654B" w:rsidRDefault="00464024">
      <w:pPr>
        <w:jc w:val="center"/>
        <w:rPr>
          <w:rFonts w:ascii="方正小标宋_GBK" w:eastAsia="方正小标宋_GBK" w:hAnsi="方正小标宋_GBK" w:cs="方正小标宋_GBK"/>
          <w:bCs/>
          <w:color w:val="000000" w:themeColor="text1"/>
          <w:sz w:val="72"/>
          <w14:shadow w14:blurRad="50800" w14:dist="38100" w14:dir="2700000" w14:sx="100000" w14:sy="100000" w14:kx="0" w14:ky="0" w14:algn="tl">
            <w14:srgbClr w14:val="000000">
              <w14:alpha w14:val="60000"/>
            </w14:srgbClr>
          </w14:shadow>
        </w:rPr>
      </w:pPr>
      <w:r>
        <w:rPr>
          <w:rFonts w:ascii="方正小标宋_GBK" w:eastAsia="方正小标宋_GBK" w:hAnsi="方正小标宋_GBK" w:cs="方正小标宋_GBK" w:hint="eastAsia"/>
          <w:bCs/>
          <w:color w:val="000000" w:themeColor="text1"/>
          <w:sz w:val="72"/>
          <w14:shadow w14:blurRad="50800" w14:dist="38100" w14:dir="2700000" w14:sx="100000" w14:sy="100000" w14:kx="0" w14:ky="0" w14:algn="tl">
            <w14:srgbClr w14:val="000000">
              <w14:alpha w14:val="60000"/>
            </w14:srgbClr>
          </w14:shadow>
        </w:rPr>
        <w:t>2025</w:t>
      </w:r>
      <w:r>
        <w:rPr>
          <w:rFonts w:ascii="方正小标宋_GBK" w:eastAsia="方正小标宋_GBK" w:hAnsi="方正小标宋_GBK" w:cs="方正小标宋_GBK" w:hint="eastAsia"/>
          <w:bCs/>
          <w:color w:val="000000" w:themeColor="text1"/>
          <w:sz w:val="72"/>
          <w14:shadow w14:blurRad="50800" w14:dist="38100" w14:dir="2700000" w14:sx="100000" w14:sy="100000" w14:kx="0" w14:ky="0" w14:algn="tl">
            <w14:srgbClr w14:val="000000">
              <w14:alpha w14:val="60000"/>
            </w14:srgbClr>
          </w14:shadow>
        </w:rPr>
        <w:t>年度法律顾问服务</w:t>
      </w:r>
    </w:p>
    <w:p w:rsidR="0080654B" w:rsidRDefault="00464024">
      <w:pPr>
        <w:jc w:val="center"/>
        <w:rPr>
          <w:rFonts w:ascii="方正小标宋_GBK" w:eastAsia="方正小标宋_GBK" w:hAnsi="方正小标宋_GBK" w:cs="方正小标宋_GBK"/>
          <w:b/>
          <w:color w:val="000000" w:themeColor="text1"/>
          <w:sz w:val="72"/>
        </w:rPr>
      </w:pPr>
      <w:r>
        <w:rPr>
          <w:rFonts w:ascii="方正小标宋_GBK" w:eastAsia="方正小标宋_GBK" w:hAnsi="方正小标宋_GBK" w:cs="方正小标宋_GBK" w:hint="eastAsia"/>
          <w:bCs/>
          <w:color w:val="000000" w:themeColor="text1"/>
          <w:sz w:val="72"/>
          <w14:shadow w14:blurRad="50800" w14:dist="38100" w14:dir="2700000" w14:sx="100000" w14:sy="100000" w14:kx="0" w14:ky="0" w14:algn="tl">
            <w14:srgbClr w14:val="000000">
              <w14:alpha w14:val="60000"/>
            </w14:srgbClr>
          </w14:shadow>
        </w:rPr>
        <w:t>竞争性磋商文件</w:t>
      </w:r>
    </w:p>
    <w:p w:rsidR="0080654B" w:rsidRDefault="0080654B">
      <w:pPr>
        <w:pStyle w:val="a4"/>
        <w:rPr>
          <w:rFonts w:ascii="仿宋"/>
          <w:b/>
          <w:color w:val="000000" w:themeColor="text1"/>
          <w:sz w:val="73"/>
        </w:rPr>
      </w:pPr>
    </w:p>
    <w:p w:rsidR="0080654B" w:rsidRDefault="0080654B">
      <w:pPr>
        <w:pStyle w:val="a4"/>
        <w:rPr>
          <w:rFonts w:ascii="仿宋"/>
          <w:b/>
          <w:color w:val="000000" w:themeColor="text1"/>
          <w:sz w:val="32"/>
        </w:rPr>
      </w:pPr>
    </w:p>
    <w:p w:rsidR="0080654B" w:rsidRDefault="0080654B">
      <w:pPr>
        <w:pStyle w:val="a4"/>
        <w:rPr>
          <w:rFonts w:ascii="仿宋"/>
          <w:b/>
          <w:color w:val="000000" w:themeColor="text1"/>
          <w:sz w:val="32"/>
        </w:rPr>
      </w:pPr>
    </w:p>
    <w:p w:rsidR="0080654B" w:rsidRDefault="0080654B">
      <w:pPr>
        <w:pStyle w:val="a4"/>
        <w:rPr>
          <w:rFonts w:ascii="仿宋"/>
          <w:b/>
          <w:color w:val="000000" w:themeColor="text1"/>
          <w:sz w:val="32"/>
        </w:rPr>
      </w:pPr>
    </w:p>
    <w:p w:rsidR="0080654B" w:rsidRDefault="0080654B">
      <w:pPr>
        <w:pStyle w:val="a4"/>
        <w:rPr>
          <w:rFonts w:ascii="仿宋"/>
          <w:b/>
          <w:color w:val="000000" w:themeColor="text1"/>
          <w:sz w:val="32"/>
        </w:rPr>
      </w:pPr>
    </w:p>
    <w:p w:rsidR="0080654B" w:rsidRDefault="0080654B">
      <w:pPr>
        <w:pStyle w:val="a4"/>
        <w:rPr>
          <w:rFonts w:ascii="仿宋"/>
          <w:b/>
          <w:color w:val="000000" w:themeColor="text1"/>
          <w:sz w:val="32"/>
        </w:rPr>
      </w:pPr>
    </w:p>
    <w:p w:rsidR="0080654B" w:rsidRDefault="0080654B">
      <w:pPr>
        <w:pStyle w:val="a4"/>
        <w:rPr>
          <w:rFonts w:ascii="仿宋"/>
          <w:b/>
          <w:color w:val="000000" w:themeColor="text1"/>
          <w:sz w:val="32"/>
        </w:rPr>
      </w:pPr>
    </w:p>
    <w:p w:rsidR="0080654B" w:rsidRDefault="0080654B">
      <w:pPr>
        <w:pStyle w:val="a4"/>
        <w:rPr>
          <w:rFonts w:ascii="仿宋"/>
          <w:b/>
          <w:color w:val="000000" w:themeColor="text1"/>
          <w:sz w:val="32"/>
        </w:rPr>
      </w:pPr>
    </w:p>
    <w:p w:rsidR="0080654B" w:rsidRDefault="0080654B">
      <w:pPr>
        <w:pStyle w:val="a4"/>
        <w:rPr>
          <w:rFonts w:ascii="仿宋"/>
          <w:b/>
          <w:color w:val="000000" w:themeColor="text1"/>
          <w:sz w:val="32"/>
        </w:rPr>
      </w:pPr>
    </w:p>
    <w:p w:rsidR="0080654B" w:rsidRDefault="0080654B">
      <w:pPr>
        <w:pStyle w:val="a4"/>
        <w:rPr>
          <w:rFonts w:ascii="仿宋"/>
          <w:b/>
          <w:color w:val="000000" w:themeColor="text1"/>
          <w:sz w:val="22"/>
        </w:rPr>
      </w:pPr>
    </w:p>
    <w:p w:rsidR="0080654B" w:rsidRDefault="0080654B">
      <w:pPr>
        <w:pStyle w:val="a4"/>
        <w:rPr>
          <w:rFonts w:ascii="仿宋"/>
          <w:b/>
          <w:color w:val="000000" w:themeColor="text1"/>
        </w:rPr>
      </w:pPr>
    </w:p>
    <w:p w:rsidR="0080654B" w:rsidRDefault="0080654B">
      <w:pPr>
        <w:pStyle w:val="a4"/>
        <w:rPr>
          <w:rFonts w:ascii="仿宋"/>
          <w:b/>
          <w:color w:val="000000" w:themeColor="text1"/>
          <w:sz w:val="30"/>
        </w:rPr>
      </w:pPr>
    </w:p>
    <w:p w:rsidR="0080654B" w:rsidRDefault="00464024">
      <w:pPr>
        <w:tabs>
          <w:tab w:val="left" w:pos="753"/>
          <w:tab w:val="left" w:pos="1507"/>
        </w:tabs>
        <w:jc w:val="center"/>
        <w:rPr>
          <w:rFonts w:ascii="方正小标宋_GBK" w:eastAsia="方正小标宋_GBK" w:hAnsi="方正小标宋_GBK" w:cs="方正小标宋_GBK"/>
          <w:bCs/>
          <w:color w:val="000000" w:themeColor="text1"/>
          <w:sz w:val="30"/>
        </w:rPr>
      </w:pPr>
      <w:r>
        <w:rPr>
          <w:rFonts w:ascii="方正小标宋_GBK" w:eastAsia="方正小标宋_GBK" w:hAnsi="方正小标宋_GBK" w:cs="方正小标宋_GBK" w:hint="eastAsia"/>
          <w:bCs/>
          <w:color w:val="000000" w:themeColor="text1"/>
          <w:sz w:val="30"/>
        </w:rPr>
        <w:t>采</w:t>
      </w:r>
      <w:r>
        <w:rPr>
          <w:rFonts w:ascii="方正小标宋_GBK" w:eastAsia="方正小标宋_GBK" w:hAnsi="方正小标宋_GBK" w:cs="方正小标宋_GBK" w:hint="eastAsia"/>
          <w:bCs/>
          <w:color w:val="000000" w:themeColor="text1"/>
          <w:sz w:val="30"/>
        </w:rPr>
        <w:tab/>
      </w:r>
      <w:r>
        <w:rPr>
          <w:rFonts w:ascii="方正小标宋_GBK" w:eastAsia="方正小标宋_GBK" w:hAnsi="方正小标宋_GBK" w:cs="方正小标宋_GBK" w:hint="eastAsia"/>
          <w:bCs/>
          <w:color w:val="000000" w:themeColor="text1"/>
          <w:sz w:val="30"/>
        </w:rPr>
        <w:t>购</w:t>
      </w:r>
      <w:r>
        <w:rPr>
          <w:rFonts w:ascii="方正小标宋_GBK" w:eastAsia="方正小标宋_GBK" w:hAnsi="方正小标宋_GBK" w:cs="方正小标宋_GBK" w:hint="eastAsia"/>
          <w:bCs/>
          <w:color w:val="000000" w:themeColor="text1"/>
          <w:sz w:val="30"/>
        </w:rPr>
        <w:tab/>
      </w:r>
      <w:r>
        <w:rPr>
          <w:rFonts w:ascii="方正小标宋_GBK" w:eastAsia="方正小标宋_GBK" w:hAnsi="方正小标宋_GBK" w:cs="方正小标宋_GBK" w:hint="eastAsia"/>
          <w:bCs/>
          <w:color w:val="000000" w:themeColor="text1"/>
          <w:sz w:val="30"/>
        </w:rPr>
        <w:t>人：</w:t>
      </w:r>
      <w:r>
        <w:rPr>
          <w:rFonts w:ascii="方正小标宋_GBK" w:eastAsia="方正小标宋_GBK" w:hAnsi="方正小标宋_GBK" w:cs="方正小标宋_GBK" w:hint="eastAsia"/>
          <w:bCs/>
          <w:color w:val="000000" w:themeColor="text1"/>
          <w:sz w:val="30"/>
        </w:rPr>
        <w:t>重庆市船舶检验中心有限公司</w:t>
      </w:r>
    </w:p>
    <w:p w:rsidR="0080654B" w:rsidRDefault="00464024">
      <w:pPr>
        <w:spacing w:line="364" w:lineRule="auto"/>
        <w:jc w:val="center"/>
        <w:rPr>
          <w:rFonts w:ascii="方正小标宋_GBK" w:eastAsia="方正小标宋_GBK" w:hAnsi="方正小标宋_GBK" w:cs="方正小标宋_GBK"/>
          <w:bCs/>
          <w:color w:val="000000" w:themeColor="text1"/>
          <w:sz w:val="30"/>
        </w:rPr>
      </w:pPr>
      <w:r>
        <w:rPr>
          <w:rFonts w:ascii="方正小标宋_GBK" w:eastAsia="方正小标宋_GBK" w:hAnsi="方正小标宋_GBK" w:cs="方正小标宋_GBK" w:hint="eastAsia"/>
          <w:bCs/>
          <w:color w:val="000000" w:themeColor="text1"/>
          <w:sz w:val="30"/>
        </w:rPr>
        <w:t>二○</w:t>
      </w:r>
      <w:r>
        <w:rPr>
          <w:rFonts w:ascii="方正小标宋_GBK" w:eastAsia="方正小标宋_GBK" w:hAnsi="方正小标宋_GBK" w:cs="方正小标宋_GBK" w:hint="eastAsia"/>
          <w:bCs/>
          <w:color w:val="000000" w:themeColor="text1"/>
          <w:sz w:val="30"/>
        </w:rPr>
        <w:t>二五</w:t>
      </w:r>
      <w:r>
        <w:rPr>
          <w:rFonts w:ascii="方正小标宋_GBK" w:eastAsia="方正小标宋_GBK" w:hAnsi="方正小标宋_GBK" w:cs="方正小标宋_GBK" w:hint="eastAsia"/>
          <w:bCs/>
          <w:color w:val="000000" w:themeColor="text1"/>
          <w:sz w:val="30"/>
        </w:rPr>
        <w:t>年</w:t>
      </w:r>
      <w:r>
        <w:rPr>
          <w:rFonts w:ascii="方正小标宋_GBK" w:eastAsia="方正小标宋_GBK" w:hAnsi="方正小标宋_GBK" w:cs="方正小标宋_GBK" w:hint="eastAsia"/>
          <w:bCs/>
          <w:color w:val="000000" w:themeColor="text1"/>
          <w:sz w:val="30"/>
        </w:rPr>
        <w:t>九</w:t>
      </w:r>
      <w:r>
        <w:rPr>
          <w:rFonts w:ascii="方正小标宋_GBK" w:eastAsia="方正小标宋_GBK" w:hAnsi="方正小标宋_GBK" w:cs="方正小标宋_GBK" w:hint="eastAsia"/>
          <w:bCs/>
          <w:color w:val="000000" w:themeColor="text1"/>
          <w:sz w:val="30"/>
        </w:rPr>
        <w:t>月</w:t>
      </w:r>
    </w:p>
    <w:p w:rsidR="0080654B" w:rsidRDefault="0080654B">
      <w:pPr>
        <w:spacing w:line="364" w:lineRule="auto"/>
        <w:jc w:val="center"/>
        <w:rPr>
          <w:color w:val="000000" w:themeColor="text1"/>
          <w:sz w:val="30"/>
        </w:rPr>
        <w:sectPr w:rsidR="0080654B">
          <w:pgSz w:w="11910" w:h="16840"/>
          <w:pgMar w:top="1200" w:right="917" w:bottom="280" w:left="1320" w:header="720" w:footer="720" w:gutter="0"/>
          <w:cols w:space="720"/>
        </w:sectPr>
      </w:pPr>
    </w:p>
    <w:p w:rsidR="0080654B" w:rsidRDefault="0080654B">
      <w:pPr>
        <w:pStyle w:val="a4"/>
        <w:rPr>
          <w:b/>
          <w:color w:val="000000" w:themeColor="text1"/>
          <w:sz w:val="14"/>
        </w:rPr>
      </w:pPr>
    </w:p>
    <w:p w:rsidR="0080654B" w:rsidRDefault="00464024">
      <w:pPr>
        <w:pStyle w:val="1"/>
        <w:tabs>
          <w:tab w:val="left" w:pos="1106"/>
        </w:tabs>
        <w:spacing w:before="0"/>
        <w:ind w:right="0"/>
        <w:rPr>
          <w:rFonts w:ascii="方正仿宋_GBK" w:eastAsia="方正仿宋_GBK" w:hAnsi="方正仿宋_GBK" w:cs="方正仿宋_GBK"/>
          <w:color w:val="000000" w:themeColor="text1"/>
        </w:rPr>
      </w:pPr>
      <w:r>
        <w:rPr>
          <w:rFonts w:ascii="方正仿宋_GBK" w:eastAsia="方正仿宋_GBK" w:hAnsi="方正仿宋_GBK" w:cs="方正仿宋_GBK" w:hint="eastAsia"/>
          <w:color w:val="000000" w:themeColor="text1"/>
        </w:rPr>
        <w:t>目</w:t>
      </w:r>
      <w:r>
        <w:rPr>
          <w:rFonts w:ascii="方正仿宋_GBK" w:eastAsia="方正仿宋_GBK" w:hAnsi="方正仿宋_GBK" w:cs="方正仿宋_GBK" w:hint="eastAsia"/>
          <w:color w:val="000000" w:themeColor="text1"/>
        </w:rPr>
        <w:tab/>
      </w:r>
      <w:r>
        <w:rPr>
          <w:rFonts w:ascii="方正仿宋_GBK" w:eastAsia="方正仿宋_GBK" w:hAnsi="方正仿宋_GBK" w:cs="方正仿宋_GBK" w:hint="eastAsia"/>
          <w:color w:val="000000" w:themeColor="text1"/>
        </w:rPr>
        <w:t>录</w:t>
      </w:r>
    </w:p>
    <w:p w:rsidR="0080654B" w:rsidRDefault="0080654B">
      <w:pPr>
        <w:pStyle w:val="a4"/>
        <w:rPr>
          <w:rFonts w:ascii="方正仿宋_GBK" w:eastAsia="方正仿宋_GBK" w:hAnsi="方正仿宋_GBK" w:cs="方正仿宋_GBK"/>
          <w:b/>
          <w:color w:val="000000" w:themeColor="text1"/>
          <w:sz w:val="20"/>
        </w:rPr>
      </w:pPr>
    </w:p>
    <w:sdt>
      <w:sdtPr>
        <w:rPr>
          <w:rFonts w:ascii="方正仿宋_GBK" w:eastAsia="方正仿宋_GBK" w:hAnsi="方正仿宋_GBK" w:cs="方正仿宋_GBK" w:hint="eastAsia"/>
          <w:color w:val="000000" w:themeColor="text1"/>
          <w:szCs w:val="22"/>
          <w:lang w:val="zh-CN" w:bidi="zh-CN"/>
        </w:rPr>
        <w:id w:val="147456147"/>
        <w15:color w:val="DBDBDB"/>
        <w:docPartObj>
          <w:docPartGallery w:val="Table of Contents"/>
          <w:docPartUnique/>
        </w:docPartObj>
      </w:sdtPr>
      <w:sdtEndPr>
        <w:rPr>
          <w:rFonts w:ascii="宋体" w:eastAsia="宋体" w:hAnsi="宋体" w:cs="宋体"/>
          <w:sz w:val="22"/>
        </w:rPr>
      </w:sdtEndPr>
      <w:sdtContent>
        <w:p w:rsidR="0080654B" w:rsidRDefault="0080654B">
          <w:pPr>
            <w:jc w:val="center"/>
            <w:rPr>
              <w:rFonts w:ascii="方正仿宋_GBK" w:eastAsia="方正仿宋_GBK" w:hAnsi="方正仿宋_GBK" w:cs="方正仿宋_GBK"/>
              <w:color w:val="000000" w:themeColor="text1"/>
            </w:rPr>
          </w:pPr>
        </w:p>
        <w:p w:rsidR="0080654B" w:rsidRDefault="00464024">
          <w:pPr>
            <w:pStyle w:val="10"/>
            <w:tabs>
              <w:tab w:val="right" w:leader="dot" w:pos="9673"/>
            </w:tabs>
            <w:autoSpaceDE w:val="0"/>
            <w:autoSpaceDN w:val="0"/>
            <w:spacing w:line="480" w:lineRule="auto"/>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22"/>
              <w:szCs w:val="22"/>
              <w:lang w:val="zh-CN" w:bidi="zh-CN"/>
            </w:rPr>
            <w:fldChar w:fldCharType="begin"/>
          </w:r>
          <w:r>
            <w:rPr>
              <w:rFonts w:ascii="方正仿宋_GBK" w:eastAsia="方正仿宋_GBK" w:hAnsi="方正仿宋_GBK" w:cs="方正仿宋_GBK" w:hint="eastAsia"/>
              <w:color w:val="000000" w:themeColor="text1"/>
              <w:sz w:val="22"/>
              <w:szCs w:val="22"/>
              <w:lang w:val="zh-CN" w:bidi="zh-CN"/>
            </w:rPr>
            <w:instrText xml:space="preserve">TOC \o "1-1" \h \u </w:instrText>
          </w:r>
          <w:r>
            <w:rPr>
              <w:rFonts w:ascii="方正仿宋_GBK" w:eastAsia="方正仿宋_GBK" w:hAnsi="方正仿宋_GBK" w:cs="方正仿宋_GBK" w:hint="eastAsia"/>
              <w:color w:val="000000" w:themeColor="text1"/>
              <w:sz w:val="22"/>
              <w:szCs w:val="22"/>
              <w:lang w:val="zh-CN" w:bidi="zh-CN"/>
            </w:rPr>
            <w:fldChar w:fldCharType="separate"/>
          </w:r>
          <w:hyperlink w:anchor="_Toc7451" w:history="1">
            <w:r>
              <w:rPr>
                <w:rFonts w:ascii="方正仿宋_GBK" w:eastAsia="方正仿宋_GBK" w:hAnsi="方正仿宋_GBK" w:cs="方正仿宋_GBK" w:hint="eastAsia"/>
                <w:color w:val="000000" w:themeColor="text1"/>
                <w:sz w:val="32"/>
                <w:szCs w:val="32"/>
              </w:rPr>
              <w:t>第一章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磋商邀请函</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_Toc7451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fldChar w:fldCharType="end"/>
            </w:r>
          </w:hyperlink>
        </w:p>
        <w:p w:rsidR="0080654B" w:rsidRDefault="00464024">
          <w:pPr>
            <w:pStyle w:val="10"/>
            <w:tabs>
              <w:tab w:val="right" w:leader="dot" w:pos="9673"/>
            </w:tabs>
            <w:autoSpaceDE w:val="0"/>
            <w:autoSpaceDN w:val="0"/>
            <w:spacing w:line="480" w:lineRule="auto"/>
            <w:rPr>
              <w:rFonts w:ascii="方正仿宋_GBK" w:eastAsia="方正仿宋_GBK" w:hAnsi="方正仿宋_GBK" w:cs="方正仿宋_GBK"/>
              <w:color w:val="000000" w:themeColor="text1"/>
              <w:sz w:val="32"/>
              <w:szCs w:val="32"/>
            </w:rPr>
          </w:pPr>
          <w:hyperlink w:anchor="_Toc9467" w:history="1">
            <w:r>
              <w:rPr>
                <w:rFonts w:ascii="方正仿宋_GBK" w:eastAsia="方正仿宋_GBK" w:hAnsi="方正仿宋_GBK" w:cs="方正仿宋_GBK" w:hint="eastAsia"/>
                <w:bCs/>
                <w:color w:val="000000" w:themeColor="text1"/>
                <w:sz w:val="32"/>
                <w:szCs w:val="32"/>
              </w:rPr>
              <w:t>第二章</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报价人须知</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_Toc9467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fldChar w:fldCharType="end"/>
            </w:r>
          </w:hyperlink>
        </w:p>
        <w:p w:rsidR="0080654B" w:rsidRDefault="00464024">
          <w:pPr>
            <w:pStyle w:val="10"/>
            <w:tabs>
              <w:tab w:val="right" w:leader="dot" w:pos="9673"/>
            </w:tabs>
            <w:autoSpaceDE w:val="0"/>
            <w:autoSpaceDN w:val="0"/>
            <w:spacing w:line="480" w:lineRule="auto"/>
            <w:rPr>
              <w:rFonts w:ascii="方正仿宋_GBK" w:eastAsia="方正仿宋_GBK" w:hAnsi="方正仿宋_GBK" w:cs="方正仿宋_GBK"/>
              <w:color w:val="000000" w:themeColor="text1"/>
              <w:sz w:val="32"/>
              <w:szCs w:val="32"/>
            </w:rPr>
          </w:pPr>
          <w:hyperlink w:anchor="_Toc10653" w:history="1">
            <w:r>
              <w:rPr>
                <w:rFonts w:ascii="方正仿宋_GBK" w:eastAsia="方正仿宋_GBK" w:hAnsi="方正仿宋_GBK" w:cs="方正仿宋_GBK" w:hint="eastAsia"/>
                <w:color w:val="000000" w:themeColor="text1"/>
                <w:sz w:val="32"/>
                <w:szCs w:val="32"/>
              </w:rPr>
              <w:t>第三章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用户需求书</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_Toc10653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10</w:t>
            </w:r>
            <w:r>
              <w:rPr>
                <w:rFonts w:ascii="方正仿宋_GBK" w:eastAsia="方正仿宋_GBK" w:hAnsi="方正仿宋_GBK" w:cs="方正仿宋_GBK" w:hint="eastAsia"/>
                <w:color w:val="000000" w:themeColor="text1"/>
                <w:sz w:val="32"/>
                <w:szCs w:val="32"/>
              </w:rPr>
              <w:fldChar w:fldCharType="end"/>
            </w:r>
          </w:hyperlink>
        </w:p>
        <w:p w:rsidR="0080654B" w:rsidRDefault="00464024">
          <w:pPr>
            <w:pStyle w:val="10"/>
            <w:tabs>
              <w:tab w:val="right" w:leader="dot" w:pos="9673"/>
            </w:tabs>
            <w:autoSpaceDE w:val="0"/>
            <w:autoSpaceDN w:val="0"/>
            <w:spacing w:line="480" w:lineRule="auto"/>
            <w:rPr>
              <w:rFonts w:ascii="方正仿宋_GBK" w:eastAsia="方正仿宋_GBK" w:hAnsi="方正仿宋_GBK" w:cs="方正仿宋_GBK"/>
              <w:color w:val="000000" w:themeColor="text1"/>
            </w:rPr>
          </w:pPr>
          <w:hyperlink w:anchor="_Toc14181" w:history="1">
            <w:r>
              <w:rPr>
                <w:rFonts w:ascii="方正仿宋_GBK" w:eastAsia="方正仿宋_GBK" w:hAnsi="方正仿宋_GBK" w:cs="方正仿宋_GBK" w:hint="eastAsia"/>
                <w:color w:val="000000" w:themeColor="text1"/>
                <w:sz w:val="32"/>
                <w:szCs w:val="32"/>
              </w:rPr>
              <w:t>第四章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合同条款</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_Toc14181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12</w:t>
            </w:r>
            <w:r>
              <w:rPr>
                <w:rFonts w:ascii="方正仿宋_GBK" w:eastAsia="方正仿宋_GBK" w:hAnsi="方正仿宋_GBK" w:cs="方正仿宋_GBK" w:hint="eastAsia"/>
                <w:color w:val="000000" w:themeColor="text1"/>
                <w:sz w:val="32"/>
                <w:szCs w:val="32"/>
              </w:rPr>
              <w:fldChar w:fldCharType="end"/>
            </w:r>
          </w:hyperlink>
        </w:p>
        <w:p w:rsidR="0080654B" w:rsidRDefault="00464024">
          <w:pPr>
            <w:pStyle w:val="10"/>
            <w:tabs>
              <w:tab w:val="right" w:leader="dot" w:pos="9673"/>
            </w:tabs>
            <w:autoSpaceDE w:val="0"/>
            <w:autoSpaceDN w:val="0"/>
            <w:spacing w:line="480" w:lineRule="auto"/>
            <w:rPr>
              <w:rFonts w:ascii="方正仿宋_GBK" w:eastAsia="方正仿宋_GBK" w:hAnsi="方正仿宋_GBK" w:cs="方正仿宋_GBK"/>
              <w:color w:val="000000" w:themeColor="text1"/>
            </w:rPr>
          </w:pPr>
          <w:hyperlink w:anchor="_Toc10681" w:history="1">
            <w:r>
              <w:rPr>
                <w:rFonts w:ascii="方正仿宋_GBK" w:eastAsia="方正仿宋_GBK" w:hAnsi="方正仿宋_GBK" w:cs="方正仿宋_GBK" w:hint="eastAsia"/>
                <w:bCs/>
                <w:color w:val="000000" w:themeColor="text1"/>
                <w:sz w:val="32"/>
                <w:szCs w:val="32"/>
              </w:rPr>
              <w:t>第五章</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响应文件内容和格式</w:t>
            </w:r>
            <w:r>
              <w:rPr>
                <w:rFonts w:ascii="方正仿宋_GBK" w:eastAsia="方正仿宋_GBK" w:hAnsi="方正仿宋_GBK" w:cs="方正仿宋_GBK" w:hint="eastAsia"/>
                <w:color w:val="000000" w:themeColor="text1"/>
                <w:sz w:val="32"/>
                <w:szCs w:val="32"/>
              </w:rPr>
              <w:tab/>
            </w:r>
            <w:r>
              <w:rPr>
                <w:rFonts w:ascii="方正仿宋_GBK" w:eastAsia="方正仿宋_GBK" w:hAnsi="方正仿宋_GBK" w:cs="方正仿宋_GBK" w:hint="eastAsia"/>
                <w:color w:val="000000" w:themeColor="text1"/>
                <w:sz w:val="32"/>
                <w:szCs w:val="32"/>
              </w:rPr>
              <w:fldChar w:fldCharType="begin"/>
            </w:r>
            <w:r>
              <w:rPr>
                <w:rFonts w:ascii="方正仿宋_GBK" w:eastAsia="方正仿宋_GBK" w:hAnsi="方正仿宋_GBK" w:cs="方正仿宋_GBK" w:hint="eastAsia"/>
                <w:color w:val="000000" w:themeColor="text1"/>
                <w:sz w:val="32"/>
                <w:szCs w:val="32"/>
              </w:rPr>
              <w:instrText xml:space="preserve"> PAGEREF _Toc10681 \h </w:instrText>
            </w:r>
            <w:r>
              <w:rPr>
                <w:rFonts w:ascii="方正仿宋_GBK" w:eastAsia="方正仿宋_GBK" w:hAnsi="方正仿宋_GBK" w:cs="方正仿宋_GBK" w:hint="eastAsia"/>
                <w:color w:val="000000" w:themeColor="text1"/>
                <w:sz w:val="32"/>
                <w:szCs w:val="32"/>
              </w:rPr>
            </w:r>
            <w:r>
              <w:rPr>
                <w:rFonts w:ascii="方正仿宋_GBK" w:eastAsia="方正仿宋_GBK" w:hAnsi="方正仿宋_GBK" w:cs="方正仿宋_GBK" w:hint="eastAsia"/>
                <w:color w:val="000000" w:themeColor="text1"/>
                <w:sz w:val="32"/>
                <w:szCs w:val="32"/>
              </w:rPr>
              <w:fldChar w:fldCharType="separate"/>
            </w:r>
            <w:r>
              <w:rPr>
                <w:rFonts w:ascii="方正仿宋_GBK" w:eastAsia="方正仿宋_GBK" w:hAnsi="方正仿宋_GBK" w:cs="方正仿宋_GBK" w:hint="eastAsia"/>
                <w:color w:val="000000" w:themeColor="text1"/>
                <w:sz w:val="32"/>
                <w:szCs w:val="32"/>
              </w:rPr>
              <w:t>19</w:t>
            </w:r>
            <w:r>
              <w:rPr>
                <w:rFonts w:ascii="方正仿宋_GBK" w:eastAsia="方正仿宋_GBK" w:hAnsi="方正仿宋_GBK" w:cs="方正仿宋_GBK" w:hint="eastAsia"/>
                <w:color w:val="000000" w:themeColor="text1"/>
                <w:sz w:val="32"/>
                <w:szCs w:val="32"/>
              </w:rPr>
              <w:fldChar w:fldCharType="end"/>
            </w:r>
          </w:hyperlink>
        </w:p>
        <w:p w:rsidR="0080654B" w:rsidRDefault="00464024">
          <w:pPr>
            <w:pStyle w:val="2"/>
            <w:spacing w:after="0"/>
            <w:ind w:leftChars="0" w:left="0"/>
            <w:rPr>
              <w:rFonts w:ascii="宋体" w:hAnsi="宋体" w:cs="宋体"/>
              <w:color w:val="000000" w:themeColor="text1"/>
              <w:sz w:val="22"/>
              <w:szCs w:val="22"/>
              <w:lang w:val="zh-CN" w:bidi="zh-CN"/>
            </w:rPr>
          </w:pPr>
          <w:r>
            <w:rPr>
              <w:rFonts w:ascii="方正仿宋_GBK" w:eastAsia="方正仿宋_GBK" w:hAnsi="方正仿宋_GBK" w:cs="方正仿宋_GBK" w:hint="eastAsia"/>
              <w:color w:val="000000" w:themeColor="text1"/>
              <w:szCs w:val="22"/>
              <w:lang w:val="zh-CN" w:bidi="zh-CN"/>
            </w:rPr>
            <w:fldChar w:fldCharType="end"/>
          </w:r>
        </w:p>
      </w:sdtContent>
    </w:sdt>
    <w:p w:rsidR="0080654B" w:rsidRDefault="0080654B">
      <w:pPr>
        <w:pStyle w:val="2"/>
        <w:spacing w:after="0"/>
        <w:ind w:leftChars="0" w:left="0"/>
        <w:rPr>
          <w:rFonts w:ascii="宋体" w:hAnsi="宋体" w:cs="宋体"/>
          <w:color w:val="000000" w:themeColor="text1"/>
          <w:sz w:val="22"/>
          <w:szCs w:val="22"/>
          <w:lang w:val="zh-CN" w:bidi="zh-CN"/>
        </w:rPr>
        <w:sectPr w:rsidR="0080654B">
          <w:headerReference w:type="default" r:id="rId8"/>
          <w:pgSz w:w="11910" w:h="16840"/>
          <w:pgMar w:top="1220" w:right="917" w:bottom="280" w:left="1320" w:header="990" w:footer="0" w:gutter="0"/>
          <w:cols w:space="720"/>
        </w:sectPr>
      </w:pPr>
    </w:p>
    <w:p w:rsidR="0080654B" w:rsidRDefault="00464024">
      <w:pPr>
        <w:pStyle w:val="1"/>
        <w:tabs>
          <w:tab w:val="left" w:pos="1768"/>
        </w:tabs>
        <w:spacing w:before="0" w:line="579" w:lineRule="exact"/>
        <w:ind w:right="0"/>
        <w:rPr>
          <w:rFonts w:ascii="方正小标宋_GBK" w:eastAsia="方正小标宋_GBK" w:hAnsi="方正小标宋_GBK" w:cs="方正小标宋_GBK"/>
          <w:b w:val="0"/>
          <w:bCs w:val="0"/>
          <w:color w:val="000000" w:themeColor="text1"/>
        </w:rPr>
      </w:pPr>
      <w:bookmarkStart w:id="0" w:name="_Toc7451"/>
      <w:r>
        <w:rPr>
          <w:rFonts w:ascii="方正小标宋_GBK" w:eastAsia="方正小标宋_GBK" w:hAnsi="方正小标宋_GBK" w:cs="方正小标宋_GBK" w:hint="eastAsia"/>
          <w:b w:val="0"/>
          <w:bCs w:val="0"/>
          <w:color w:val="000000" w:themeColor="text1"/>
        </w:rPr>
        <w:lastRenderedPageBreak/>
        <w:t>第一章</w:t>
      </w:r>
      <w:r>
        <w:rPr>
          <w:rFonts w:ascii="方正小标宋_GBK" w:eastAsia="方正小标宋_GBK" w:hAnsi="方正小标宋_GBK" w:cs="方正小标宋_GBK" w:hint="eastAsia"/>
          <w:b w:val="0"/>
          <w:bCs w:val="0"/>
          <w:color w:val="000000" w:themeColor="text1"/>
          <w:lang w:val="en-US"/>
        </w:rPr>
        <w:t xml:space="preserve"> </w:t>
      </w:r>
      <w:r>
        <w:rPr>
          <w:rFonts w:ascii="方正小标宋_GBK" w:eastAsia="方正小标宋_GBK" w:hAnsi="方正小标宋_GBK" w:cs="方正小标宋_GBK" w:hint="eastAsia"/>
          <w:b w:val="0"/>
          <w:bCs w:val="0"/>
          <w:color w:val="000000" w:themeColor="text1"/>
        </w:rPr>
        <w:t>磋商邀请函</w:t>
      </w:r>
      <w:bookmarkEnd w:id="0"/>
    </w:p>
    <w:p w:rsidR="0080654B" w:rsidRDefault="0080654B">
      <w:pPr>
        <w:pStyle w:val="1"/>
        <w:tabs>
          <w:tab w:val="left" w:pos="1768"/>
        </w:tabs>
        <w:spacing w:before="0" w:line="579" w:lineRule="exact"/>
        <w:ind w:right="0"/>
        <w:jc w:val="both"/>
        <w:rPr>
          <w:rFonts w:ascii="方正小标宋_GBK" w:eastAsia="方正小标宋_GBK" w:hAnsi="方正小标宋_GBK" w:cs="方正小标宋_GBK"/>
          <w:b w:val="0"/>
          <w:bCs w:val="0"/>
          <w:color w:val="000000" w:themeColor="text1"/>
        </w:rPr>
      </w:pP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为推动</w:t>
      </w:r>
      <w:r>
        <w:rPr>
          <w:rFonts w:ascii="方正仿宋_GBK" w:eastAsia="方正仿宋_GBK" w:hAnsi="方正仿宋_GBK" w:cs="方正仿宋_GBK" w:hint="eastAsia"/>
          <w:color w:val="000000" w:themeColor="text1"/>
          <w:sz w:val="32"/>
          <w:szCs w:val="32"/>
        </w:rPr>
        <w:t>重庆市船舶检验中心有限公司（以下简称公司）</w:t>
      </w:r>
      <w:r>
        <w:rPr>
          <w:rFonts w:ascii="方正仿宋_GBK" w:eastAsia="方正仿宋_GBK" w:hAnsi="方正仿宋_GBK" w:cs="方正仿宋_GBK" w:hint="eastAsia"/>
          <w:color w:val="000000" w:themeColor="text1"/>
          <w:sz w:val="32"/>
          <w:szCs w:val="32"/>
        </w:rPr>
        <w:t>法治建设，满足</w:t>
      </w:r>
      <w:r>
        <w:rPr>
          <w:rFonts w:ascii="方正仿宋_GBK" w:eastAsia="方正仿宋_GBK" w:hAnsi="方正仿宋_GBK" w:cs="方正仿宋_GBK" w:hint="eastAsia"/>
          <w:color w:val="000000" w:themeColor="text1"/>
          <w:sz w:val="32"/>
          <w:szCs w:val="32"/>
        </w:rPr>
        <w:t>公司</w:t>
      </w:r>
      <w:r>
        <w:rPr>
          <w:rFonts w:ascii="方正仿宋_GBK" w:eastAsia="方正仿宋_GBK" w:hAnsi="方正仿宋_GBK" w:cs="方正仿宋_GBK" w:hint="eastAsia"/>
          <w:color w:val="000000" w:themeColor="text1"/>
          <w:sz w:val="32"/>
          <w:szCs w:val="32"/>
        </w:rPr>
        <w:t>日常法务工作需要，逐步推进公司法人治理体系和能力现代化，现就年度法律顾问服务组织竞争性磋商。有关事项如下：</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一、项目情况</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名称：</w:t>
      </w:r>
      <w:r>
        <w:rPr>
          <w:rFonts w:ascii="方正仿宋_GBK" w:eastAsia="方正仿宋_GBK" w:hAnsi="方正仿宋_GBK" w:cs="方正仿宋_GBK" w:hint="eastAsia"/>
          <w:color w:val="000000" w:themeColor="text1"/>
          <w:sz w:val="32"/>
          <w:szCs w:val="32"/>
          <w:lang w:val="en-US"/>
        </w:rPr>
        <w:t>2025</w:t>
      </w:r>
      <w:r>
        <w:rPr>
          <w:rFonts w:ascii="方正仿宋_GBK" w:eastAsia="方正仿宋_GBK" w:hAnsi="方正仿宋_GBK" w:cs="方正仿宋_GBK" w:hint="eastAsia"/>
          <w:color w:val="000000" w:themeColor="text1"/>
          <w:sz w:val="32"/>
          <w:szCs w:val="32"/>
        </w:rPr>
        <w:t>年度法律顾问服务</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用途：</w:t>
      </w:r>
      <w:r>
        <w:rPr>
          <w:rFonts w:ascii="方正仿宋_GBK" w:eastAsia="方正仿宋_GBK" w:hAnsi="方正仿宋_GBK" w:cs="方正仿宋_GBK" w:hint="eastAsia"/>
          <w:color w:val="000000" w:themeColor="text1"/>
          <w:sz w:val="32"/>
          <w:szCs w:val="32"/>
        </w:rPr>
        <w:t>重庆市船舶检验中心有限公司法治建设</w:t>
      </w:r>
      <w:r>
        <w:rPr>
          <w:rFonts w:ascii="方正仿宋_GBK" w:eastAsia="方正仿宋_GBK" w:hAnsi="方正仿宋_GBK" w:cs="方正仿宋_GBK" w:hint="eastAsia"/>
          <w:color w:val="000000" w:themeColor="text1"/>
          <w:sz w:val="32"/>
          <w:szCs w:val="32"/>
        </w:rPr>
        <w:t>工作需要。</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技术要求：见“用户需求书”</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本项目预算为：最高限价￥</w:t>
      </w:r>
      <w:r>
        <w:rPr>
          <w:rFonts w:ascii="方正仿宋_GBK" w:eastAsia="方正仿宋_GBK" w:hAnsi="方正仿宋_GBK" w:cs="方正仿宋_GBK" w:hint="eastAsia"/>
          <w:color w:val="000000" w:themeColor="text1"/>
          <w:sz w:val="32"/>
          <w:szCs w:val="32"/>
          <w:lang w:val="en-US"/>
        </w:rPr>
        <w:t>60000</w:t>
      </w:r>
      <w:r>
        <w:rPr>
          <w:rFonts w:ascii="方正仿宋_GBK" w:eastAsia="方正仿宋_GBK" w:hAnsi="方正仿宋_GBK" w:cs="方正仿宋_GBK" w:hint="eastAsia"/>
          <w:color w:val="000000" w:themeColor="text1"/>
          <w:sz w:val="32"/>
          <w:szCs w:val="32"/>
        </w:rPr>
        <w:t>元</w:t>
      </w:r>
      <w:r>
        <w:rPr>
          <w:rFonts w:ascii="方正仿宋_GBK" w:eastAsia="方正仿宋_GBK" w:hAnsi="方正仿宋_GBK" w:cs="方正仿宋_GBK" w:hint="eastAsia"/>
          <w:color w:val="000000" w:themeColor="text1"/>
          <w:sz w:val="32"/>
          <w:szCs w:val="32"/>
        </w:rPr>
        <w:t>（大写：陆万元人民币）</w:t>
      </w:r>
      <w:r>
        <w:rPr>
          <w:rFonts w:ascii="方正仿宋_GBK" w:eastAsia="方正仿宋_GBK" w:hAnsi="方正仿宋_GBK" w:cs="方正仿宋_GBK" w:hint="eastAsia"/>
          <w:color w:val="000000" w:themeColor="text1"/>
          <w:sz w:val="32"/>
          <w:szCs w:val="32"/>
        </w:rPr>
        <w:t>，超过采购最高限价的响应文件按无效投标处理。报价包括了项目服务期间所需的服务费、人工费和提供服务所需的其他费用及各种应纳的税费等。报价包括年度法律顾问费用和在重庆市所属行政区域内办理</w:t>
      </w:r>
      <w:r>
        <w:rPr>
          <w:rFonts w:ascii="方正仿宋_GBK" w:eastAsia="方正仿宋_GBK" w:hAnsi="方正仿宋_GBK" w:cs="方正仿宋_GBK" w:hint="eastAsia"/>
          <w:color w:val="000000" w:themeColor="text1"/>
          <w:sz w:val="32"/>
          <w:szCs w:val="32"/>
        </w:rPr>
        <w:t>市船检公司</w:t>
      </w:r>
      <w:r>
        <w:rPr>
          <w:rFonts w:ascii="方正仿宋_GBK" w:eastAsia="方正仿宋_GBK" w:hAnsi="方正仿宋_GBK" w:cs="方正仿宋_GBK" w:hint="eastAsia"/>
          <w:color w:val="000000" w:themeColor="text1"/>
          <w:sz w:val="32"/>
          <w:szCs w:val="32"/>
        </w:rPr>
        <w:t>委托的法律事务的差旅费，但不包括重庆市所属行政区域外办理案件相关差旅费。因成交供应商自身原因造成漏报、少报皆由其自行承担责任，采购人不再补偿。</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二、报价人资格要求</w:t>
      </w:r>
    </w:p>
    <w:p w:rsidR="0080654B" w:rsidRDefault="00464024">
      <w:pPr>
        <w:tabs>
          <w:tab w:val="left" w:pos="3315"/>
        </w:tabs>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本次采购确保三家及以上满足供应商资格要求的供应商参与竞争性比选。供应商应满足下列两种条件</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否则将失去成为成交供应商资格：</w:t>
      </w:r>
    </w:p>
    <w:p w:rsidR="0080654B" w:rsidRDefault="00464024">
      <w:pPr>
        <w:tabs>
          <w:tab w:val="left" w:pos="3315"/>
        </w:tabs>
        <w:autoSpaceDE w:val="0"/>
        <w:autoSpaceDN w:val="0"/>
        <w:snapToGrid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（一）基本资格条件</w:t>
      </w:r>
    </w:p>
    <w:p w:rsidR="0080654B" w:rsidRDefault="00464024">
      <w:pPr>
        <w:tabs>
          <w:tab w:val="left" w:pos="3315"/>
        </w:tabs>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val="zh-CN" w:bidi="zh-CN"/>
        </w:rPr>
        <w:t>在中华人民共和国注册，经重庆市司法局批准成立的事务所，具有独立法人资格，具有良好的商业信誉（需提供营业执照、税务登记证、组织机构代码证复印件，或者三证合一复印件，或律师事务所</w:t>
      </w:r>
      <w:r>
        <w:rPr>
          <w:rFonts w:ascii="方正仿宋_GBK" w:eastAsia="方正仿宋_GBK" w:hAnsi="方正仿宋_GBK" w:cs="方正仿宋_GBK" w:hint="eastAsia"/>
          <w:color w:val="000000" w:themeColor="text1"/>
          <w:sz w:val="32"/>
          <w:szCs w:val="32"/>
          <w:lang w:val="zh-CN" w:bidi="zh-CN"/>
        </w:rPr>
        <w:lastRenderedPageBreak/>
        <w:t>执业许可证复印件）；</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val="zh-CN" w:bidi="zh-CN"/>
        </w:rPr>
        <w:t>具有良好的商业信誉和健全的财务会计制度（提供声明函）；</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val="zh-CN" w:bidi="zh-CN"/>
        </w:rPr>
        <w:t>近两年承接过类似业务经验（至少提供</w:t>
      </w: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家</w:t>
      </w:r>
      <w:r>
        <w:rPr>
          <w:rFonts w:ascii="方正仿宋_GBK" w:eastAsia="方正仿宋_GBK" w:hAnsi="方正仿宋_GBK" w:cs="方正仿宋_GBK" w:hint="eastAsia"/>
          <w:color w:val="000000" w:themeColor="text1"/>
          <w:sz w:val="32"/>
          <w:szCs w:val="32"/>
          <w:lang w:val="zh-CN" w:bidi="zh-CN"/>
        </w:rPr>
        <w:t>以上相关证明材料）；</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4.</w:t>
      </w:r>
      <w:r>
        <w:rPr>
          <w:rFonts w:ascii="方正仿宋_GBK" w:eastAsia="方正仿宋_GBK" w:hAnsi="方正仿宋_GBK" w:cs="方正仿宋_GBK" w:hint="eastAsia"/>
          <w:color w:val="000000" w:themeColor="text1"/>
          <w:sz w:val="32"/>
          <w:szCs w:val="32"/>
          <w:lang w:val="zh-CN" w:bidi="zh-CN"/>
        </w:rPr>
        <w:t>有依法缴纳税收和社会保障资金的良好记录；</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5.</w:t>
      </w:r>
      <w:r>
        <w:rPr>
          <w:rFonts w:ascii="方正仿宋_GBK" w:eastAsia="方正仿宋_GBK" w:hAnsi="方正仿宋_GBK" w:cs="方正仿宋_GBK" w:hint="eastAsia"/>
          <w:color w:val="000000" w:themeColor="text1"/>
          <w:sz w:val="32"/>
          <w:szCs w:val="32"/>
          <w:lang w:val="zh-CN" w:bidi="zh-CN"/>
        </w:rPr>
        <w:t>以上材料均需加盖鲜章；</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6.</w:t>
      </w:r>
      <w:r>
        <w:rPr>
          <w:rFonts w:ascii="方正仿宋_GBK" w:eastAsia="方正仿宋_GBK" w:hAnsi="方正仿宋_GBK" w:cs="方正仿宋_GBK" w:hint="eastAsia"/>
          <w:color w:val="000000" w:themeColor="text1"/>
          <w:sz w:val="32"/>
          <w:szCs w:val="32"/>
          <w:lang w:val="zh-CN" w:bidi="zh-CN"/>
        </w:rPr>
        <w:t>本项目不接受联合体投标。</w:t>
      </w:r>
    </w:p>
    <w:p w:rsidR="0080654B" w:rsidRDefault="00464024">
      <w:pPr>
        <w:tabs>
          <w:tab w:val="left" w:pos="3315"/>
        </w:tabs>
        <w:snapToGrid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（二）特定资格条件</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1.</w:t>
      </w:r>
      <w:r>
        <w:rPr>
          <w:rFonts w:ascii="方正仿宋_GBK" w:eastAsia="方正仿宋_GBK" w:hAnsi="方正仿宋_GBK" w:cs="方正仿宋_GBK" w:hint="eastAsia"/>
          <w:color w:val="000000" w:themeColor="text1"/>
          <w:sz w:val="32"/>
          <w:szCs w:val="32"/>
          <w:lang w:val="zh-CN" w:bidi="zh-CN"/>
        </w:rPr>
        <w:t>律师事务所成立</w:t>
      </w:r>
      <w:r>
        <w:rPr>
          <w:rFonts w:ascii="方正仿宋_GBK" w:eastAsia="方正仿宋_GBK" w:hAnsi="方正仿宋_GBK" w:cs="方正仿宋_GBK" w:hint="eastAsia"/>
          <w:color w:val="000000" w:themeColor="text1"/>
          <w:sz w:val="32"/>
          <w:szCs w:val="32"/>
          <w:lang w:val="zh-CN" w:bidi="zh-CN"/>
        </w:rPr>
        <w:t>3</w:t>
      </w:r>
      <w:r>
        <w:rPr>
          <w:rFonts w:ascii="方正仿宋_GBK" w:eastAsia="方正仿宋_GBK" w:hAnsi="方正仿宋_GBK" w:cs="方正仿宋_GBK" w:hint="eastAsia"/>
          <w:color w:val="000000" w:themeColor="text1"/>
          <w:sz w:val="32"/>
          <w:szCs w:val="32"/>
          <w:lang w:val="zh-CN" w:bidi="zh-CN"/>
        </w:rPr>
        <w:t>年以上；</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2.</w:t>
      </w:r>
      <w:r>
        <w:rPr>
          <w:rFonts w:ascii="方正仿宋_GBK" w:eastAsia="方正仿宋_GBK" w:hAnsi="方正仿宋_GBK" w:cs="方正仿宋_GBK" w:hint="eastAsia"/>
          <w:color w:val="000000" w:themeColor="text1"/>
          <w:sz w:val="32"/>
          <w:szCs w:val="32"/>
          <w:lang w:val="zh-CN" w:bidi="zh-CN"/>
        </w:rPr>
        <w:t>法律顾问单位指派律师的条件：</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1</w:t>
      </w:r>
      <w:r>
        <w:rPr>
          <w:rFonts w:ascii="方正仿宋_GBK" w:eastAsia="方正仿宋_GBK" w:hAnsi="方正仿宋_GBK" w:cs="方正仿宋_GBK" w:hint="eastAsia"/>
          <w:color w:val="000000" w:themeColor="text1"/>
          <w:sz w:val="32"/>
          <w:szCs w:val="32"/>
          <w:lang w:val="zh-CN" w:bidi="zh-CN"/>
        </w:rPr>
        <w:t>）年满</w:t>
      </w:r>
      <w:r>
        <w:rPr>
          <w:rFonts w:ascii="方正仿宋_GBK" w:eastAsia="方正仿宋_GBK" w:hAnsi="方正仿宋_GBK" w:cs="方正仿宋_GBK" w:hint="eastAsia"/>
          <w:color w:val="000000" w:themeColor="text1"/>
          <w:sz w:val="32"/>
          <w:szCs w:val="32"/>
          <w:lang w:val="zh-CN" w:bidi="zh-CN"/>
        </w:rPr>
        <w:t>35</w:t>
      </w:r>
      <w:r>
        <w:rPr>
          <w:rFonts w:ascii="方正仿宋_GBK" w:eastAsia="方正仿宋_GBK" w:hAnsi="方正仿宋_GBK" w:cs="方正仿宋_GBK" w:hint="eastAsia"/>
          <w:color w:val="000000" w:themeColor="text1"/>
          <w:sz w:val="32"/>
          <w:szCs w:val="32"/>
          <w:lang w:val="zh-CN" w:bidi="zh-CN"/>
        </w:rPr>
        <w:t>周岁以上；</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2</w:t>
      </w:r>
      <w:r>
        <w:rPr>
          <w:rFonts w:ascii="方正仿宋_GBK" w:eastAsia="方正仿宋_GBK" w:hAnsi="方正仿宋_GBK" w:cs="方正仿宋_GBK" w:hint="eastAsia"/>
          <w:color w:val="000000" w:themeColor="text1"/>
          <w:sz w:val="32"/>
          <w:szCs w:val="32"/>
          <w:lang w:val="zh-CN" w:bidi="zh-CN"/>
        </w:rPr>
        <w:t>）具有法律本科以上学历；</w:t>
      </w:r>
    </w:p>
    <w:p w:rsidR="0080654B" w:rsidRDefault="00464024">
      <w:pPr>
        <w:tabs>
          <w:tab w:val="left" w:pos="3315"/>
        </w:tabs>
        <w:snapToGrid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3</w:t>
      </w:r>
      <w:r>
        <w:rPr>
          <w:rFonts w:ascii="方正仿宋_GBK" w:eastAsia="方正仿宋_GBK" w:hAnsi="方正仿宋_GBK" w:cs="方正仿宋_GBK" w:hint="eastAsia"/>
          <w:color w:val="000000" w:themeColor="text1"/>
          <w:sz w:val="32"/>
          <w:szCs w:val="32"/>
          <w:lang w:val="zh-CN" w:bidi="zh-CN"/>
        </w:rPr>
        <w:t>）执业满</w:t>
      </w:r>
      <w:r>
        <w:rPr>
          <w:rFonts w:ascii="方正仿宋_GBK" w:eastAsia="方正仿宋_GBK" w:hAnsi="方正仿宋_GBK" w:cs="方正仿宋_GBK" w:hint="eastAsia"/>
          <w:color w:val="000000" w:themeColor="text1"/>
          <w:sz w:val="32"/>
          <w:szCs w:val="32"/>
          <w:lang w:val="zh-CN" w:bidi="zh-CN"/>
        </w:rPr>
        <w:t>5</w:t>
      </w:r>
      <w:r>
        <w:rPr>
          <w:rFonts w:ascii="方正仿宋_GBK" w:eastAsia="方正仿宋_GBK" w:hAnsi="方正仿宋_GBK" w:cs="方正仿宋_GBK" w:hint="eastAsia"/>
          <w:color w:val="000000" w:themeColor="text1"/>
          <w:sz w:val="32"/>
          <w:szCs w:val="32"/>
          <w:lang w:val="zh-CN" w:bidi="zh-CN"/>
        </w:rPr>
        <w:t>年，擅长公司法、合同法等民事法律，熟知民事诉讼法等程序法；</w:t>
      </w:r>
    </w:p>
    <w:p w:rsidR="0080654B" w:rsidRDefault="00464024">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bidi="zh-CN"/>
        </w:rPr>
        <w:t>4</w:t>
      </w:r>
      <w:r>
        <w:rPr>
          <w:rFonts w:ascii="方正仿宋_GBK" w:eastAsia="方正仿宋_GBK" w:hAnsi="方正仿宋_GBK" w:cs="方正仿宋_GBK" w:hint="eastAsia"/>
          <w:color w:val="000000" w:themeColor="text1"/>
          <w:sz w:val="32"/>
          <w:szCs w:val="32"/>
          <w:lang w:val="zh-CN" w:bidi="zh-CN"/>
        </w:rPr>
        <w:t>）未受过司法行政部门的行政处罚或者律师协会的行业处分。</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三</w:t>
      </w:r>
      <w:r>
        <w:rPr>
          <w:rFonts w:ascii="方正黑体_GBK" w:eastAsia="方正黑体_GBK" w:hAnsi="方正黑体_GBK" w:cs="方正黑体_GBK" w:hint="eastAsia"/>
          <w:b w:val="0"/>
          <w:bCs w:val="0"/>
          <w:color w:val="000000" w:themeColor="text1"/>
        </w:rPr>
        <w:t>、报价截止时间、磋商时间及地点</w:t>
      </w:r>
    </w:p>
    <w:p w:rsidR="0080654B" w:rsidRDefault="00464024">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val="zh-CN" w:bidi="zh-CN"/>
        </w:rPr>
        <w:t>1</w:t>
      </w:r>
      <w:r>
        <w:rPr>
          <w:rFonts w:ascii="方正仿宋_GBK" w:eastAsia="方正仿宋_GBK" w:hAnsi="方正仿宋_GBK" w:cs="方正仿宋_GBK" w:hint="eastAsia"/>
          <w:color w:val="000000" w:themeColor="text1"/>
          <w:sz w:val="32"/>
          <w:szCs w:val="32"/>
          <w:lang w:bidi="zh-CN"/>
        </w:rPr>
        <w:t>.</w:t>
      </w:r>
      <w:r>
        <w:rPr>
          <w:rFonts w:ascii="方正仿宋_GBK" w:eastAsia="方正仿宋_GBK" w:hAnsi="方正仿宋_GBK" w:cs="方正仿宋_GBK" w:hint="eastAsia"/>
          <w:color w:val="000000" w:themeColor="text1"/>
          <w:sz w:val="32"/>
          <w:szCs w:val="32"/>
          <w:lang w:val="zh-CN" w:bidi="zh-CN"/>
        </w:rPr>
        <w:t>递交报价文件时间：</w:t>
      </w: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val="zh-CN" w:bidi="zh-CN"/>
        </w:rPr>
        <w:t>年</w:t>
      </w:r>
      <w:r>
        <w:rPr>
          <w:rFonts w:ascii="方正仿宋_GBK" w:eastAsia="方正仿宋_GBK" w:hAnsi="方正仿宋_GBK" w:cs="方正仿宋_GBK" w:hint="eastAsia"/>
          <w:color w:val="000000" w:themeColor="text1"/>
          <w:sz w:val="32"/>
          <w:szCs w:val="32"/>
          <w:lang w:bidi="zh-CN"/>
        </w:rPr>
        <w:t>9</w:t>
      </w:r>
      <w:r>
        <w:rPr>
          <w:rFonts w:ascii="方正仿宋_GBK" w:eastAsia="方正仿宋_GBK" w:hAnsi="方正仿宋_GBK" w:cs="方正仿宋_GBK" w:hint="eastAsia"/>
          <w:color w:val="000000" w:themeColor="text1"/>
          <w:sz w:val="32"/>
          <w:szCs w:val="32"/>
          <w:lang w:val="zh-CN" w:bidi="zh-CN"/>
        </w:rPr>
        <w:t>月</w:t>
      </w:r>
      <w:r>
        <w:rPr>
          <w:rFonts w:ascii="方正仿宋_GBK" w:eastAsia="方正仿宋_GBK" w:hAnsi="方正仿宋_GBK" w:cs="方正仿宋_GBK" w:hint="eastAsia"/>
          <w:color w:val="000000" w:themeColor="text1"/>
          <w:sz w:val="32"/>
          <w:szCs w:val="32"/>
          <w:lang w:bidi="zh-CN"/>
        </w:rPr>
        <w:t>23</w:t>
      </w:r>
      <w:r>
        <w:rPr>
          <w:rFonts w:ascii="方正仿宋_GBK" w:eastAsia="方正仿宋_GBK" w:hAnsi="方正仿宋_GBK" w:cs="方正仿宋_GBK" w:hint="eastAsia"/>
          <w:color w:val="000000" w:themeColor="text1"/>
          <w:sz w:val="32"/>
          <w:szCs w:val="32"/>
          <w:lang w:val="zh-CN" w:bidi="zh-CN"/>
        </w:rPr>
        <w:t>日上午</w:t>
      </w:r>
      <w:r>
        <w:rPr>
          <w:rFonts w:ascii="方正仿宋_GBK" w:eastAsia="方正仿宋_GBK" w:hAnsi="方正仿宋_GBK" w:cs="方正仿宋_GBK" w:hint="eastAsia"/>
          <w:color w:val="000000" w:themeColor="text1"/>
          <w:sz w:val="32"/>
          <w:szCs w:val="32"/>
          <w:lang w:bidi="zh-CN"/>
        </w:rPr>
        <w:t>09:30~10:00</w:t>
      </w:r>
    </w:p>
    <w:p w:rsidR="0080654B" w:rsidRDefault="00464024">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2</w:t>
      </w:r>
      <w:r>
        <w:rPr>
          <w:rFonts w:ascii="方正仿宋_GBK" w:eastAsia="方正仿宋_GBK" w:hAnsi="方正仿宋_GBK" w:cs="方正仿宋_GBK" w:hint="eastAsia"/>
          <w:color w:val="000000" w:themeColor="text1"/>
          <w:sz w:val="32"/>
          <w:szCs w:val="32"/>
          <w:lang w:bidi="zh-CN"/>
        </w:rPr>
        <w:t>.</w:t>
      </w:r>
      <w:r>
        <w:rPr>
          <w:rFonts w:ascii="方正仿宋_GBK" w:eastAsia="方正仿宋_GBK" w:hAnsi="方正仿宋_GBK" w:cs="方正仿宋_GBK" w:hint="eastAsia"/>
          <w:color w:val="000000" w:themeColor="text1"/>
          <w:sz w:val="32"/>
          <w:szCs w:val="32"/>
          <w:lang w:val="zh-CN" w:bidi="zh-CN"/>
        </w:rPr>
        <w:t>报价截止时间：</w:t>
      </w: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val="zh-CN" w:bidi="zh-CN"/>
        </w:rPr>
        <w:t>年</w:t>
      </w:r>
      <w:r>
        <w:rPr>
          <w:rFonts w:ascii="方正仿宋_GBK" w:eastAsia="方正仿宋_GBK" w:hAnsi="方正仿宋_GBK" w:cs="方正仿宋_GBK" w:hint="eastAsia"/>
          <w:color w:val="000000" w:themeColor="text1"/>
          <w:sz w:val="32"/>
          <w:szCs w:val="32"/>
          <w:lang w:bidi="zh-CN"/>
        </w:rPr>
        <w:t>9</w:t>
      </w:r>
      <w:r>
        <w:rPr>
          <w:rFonts w:ascii="方正仿宋_GBK" w:eastAsia="方正仿宋_GBK" w:hAnsi="方正仿宋_GBK" w:cs="方正仿宋_GBK" w:hint="eastAsia"/>
          <w:color w:val="000000" w:themeColor="text1"/>
          <w:sz w:val="32"/>
          <w:szCs w:val="32"/>
          <w:lang w:val="zh-CN" w:bidi="zh-CN"/>
        </w:rPr>
        <w:t>月</w:t>
      </w:r>
      <w:r>
        <w:rPr>
          <w:rFonts w:ascii="方正仿宋_GBK" w:eastAsia="方正仿宋_GBK" w:hAnsi="方正仿宋_GBK" w:cs="方正仿宋_GBK" w:hint="eastAsia"/>
          <w:color w:val="000000" w:themeColor="text1"/>
          <w:sz w:val="32"/>
          <w:szCs w:val="32"/>
          <w:lang w:bidi="zh-CN"/>
        </w:rPr>
        <w:t>23</w:t>
      </w:r>
      <w:r>
        <w:rPr>
          <w:rFonts w:ascii="方正仿宋_GBK" w:eastAsia="方正仿宋_GBK" w:hAnsi="方正仿宋_GBK" w:cs="方正仿宋_GBK" w:hint="eastAsia"/>
          <w:color w:val="000000" w:themeColor="text1"/>
          <w:sz w:val="32"/>
          <w:szCs w:val="32"/>
          <w:lang w:val="zh-CN" w:bidi="zh-CN"/>
        </w:rPr>
        <w:t>日上午</w:t>
      </w:r>
      <w:r>
        <w:rPr>
          <w:rFonts w:ascii="方正仿宋_GBK" w:eastAsia="方正仿宋_GBK" w:hAnsi="方正仿宋_GBK" w:cs="方正仿宋_GBK" w:hint="eastAsia"/>
          <w:color w:val="000000" w:themeColor="text1"/>
          <w:sz w:val="32"/>
          <w:szCs w:val="32"/>
          <w:lang w:bidi="zh-CN"/>
        </w:rPr>
        <w:t>10:</w:t>
      </w:r>
      <w:r>
        <w:rPr>
          <w:rFonts w:ascii="方正仿宋_GBK" w:eastAsia="方正仿宋_GBK" w:hAnsi="方正仿宋_GBK" w:cs="方正仿宋_GBK" w:hint="eastAsia"/>
          <w:color w:val="000000" w:themeColor="text1"/>
          <w:sz w:val="32"/>
          <w:szCs w:val="32"/>
          <w:lang w:val="zh-CN" w:bidi="zh-CN"/>
        </w:rPr>
        <w:t>00</w:t>
      </w:r>
      <w:r>
        <w:rPr>
          <w:rFonts w:ascii="方正仿宋_GBK" w:eastAsia="方正仿宋_GBK" w:hAnsi="方正仿宋_GBK" w:cs="方正仿宋_GBK" w:hint="eastAsia"/>
          <w:color w:val="000000" w:themeColor="text1"/>
          <w:sz w:val="32"/>
          <w:szCs w:val="32"/>
          <w:lang w:val="zh-CN" w:bidi="zh-CN"/>
        </w:rPr>
        <w:t>；</w:t>
      </w:r>
    </w:p>
    <w:p w:rsidR="0080654B" w:rsidRDefault="00464024">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3.</w:t>
      </w:r>
      <w:r>
        <w:rPr>
          <w:rFonts w:ascii="方正仿宋_GBK" w:eastAsia="方正仿宋_GBK" w:hAnsi="方正仿宋_GBK" w:cs="方正仿宋_GBK" w:hint="eastAsia"/>
          <w:color w:val="000000" w:themeColor="text1"/>
          <w:sz w:val="32"/>
          <w:szCs w:val="32"/>
          <w:lang w:val="zh-CN" w:bidi="zh-CN"/>
        </w:rPr>
        <w:t>磋商时间：</w:t>
      </w: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val="zh-CN" w:bidi="zh-CN"/>
        </w:rPr>
        <w:t>年</w:t>
      </w:r>
      <w:r>
        <w:rPr>
          <w:rFonts w:ascii="方正仿宋_GBK" w:eastAsia="方正仿宋_GBK" w:hAnsi="方正仿宋_GBK" w:cs="方正仿宋_GBK" w:hint="eastAsia"/>
          <w:color w:val="000000" w:themeColor="text1"/>
          <w:sz w:val="32"/>
          <w:szCs w:val="32"/>
          <w:lang w:bidi="zh-CN"/>
        </w:rPr>
        <w:t>9</w:t>
      </w:r>
      <w:r>
        <w:rPr>
          <w:rFonts w:ascii="方正仿宋_GBK" w:eastAsia="方正仿宋_GBK" w:hAnsi="方正仿宋_GBK" w:cs="方正仿宋_GBK" w:hint="eastAsia"/>
          <w:color w:val="000000" w:themeColor="text1"/>
          <w:sz w:val="32"/>
          <w:szCs w:val="32"/>
          <w:lang w:val="zh-CN" w:bidi="zh-CN"/>
        </w:rPr>
        <w:t>月</w:t>
      </w:r>
      <w:r>
        <w:rPr>
          <w:rFonts w:ascii="方正仿宋_GBK" w:eastAsia="方正仿宋_GBK" w:hAnsi="方正仿宋_GBK" w:cs="方正仿宋_GBK" w:hint="eastAsia"/>
          <w:color w:val="000000" w:themeColor="text1"/>
          <w:sz w:val="32"/>
          <w:szCs w:val="32"/>
          <w:lang w:bidi="zh-CN"/>
        </w:rPr>
        <w:t>23</w:t>
      </w:r>
      <w:r>
        <w:rPr>
          <w:rFonts w:ascii="方正仿宋_GBK" w:eastAsia="方正仿宋_GBK" w:hAnsi="方正仿宋_GBK" w:cs="方正仿宋_GBK" w:hint="eastAsia"/>
          <w:color w:val="000000" w:themeColor="text1"/>
          <w:sz w:val="32"/>
          <w:szCs w:val="32"/>
          <w:lang w:val="zh-CN" w:bidi="zh-CN"/>
        </w:rPr>
        <w:t>日上午</w:t>
      </w:r>
      <w:r>
        <w:rPr>
          <w:rFonts w:ascii="方正仿宋_GBK" w:eastAsia="方正仿宋_GBK" w:hAnsi="方正仿宋_GBK" w:cs="方正仿宋_GBK" w:hint="eastAsia"/>
          <w:color w:val="000000" w:themeColor="text1"/>
          <w:sz w:val="32"/>
          <w:szCs w:val="32"/>
          <w:lang w:bidi="zh-CN"/>
        </w:rPr>
        <w:t>10:</w:t>
      </w:r>
      <w:r>
        <w:rPr>
          <w:rFonts w:ascii="方正仿宋_GBK" w:eastAsia="方正仿宋_GBK" w:hAnsi="方正仿宋_GBK" w:cs="方正仿宋_GBK" w:hint="eastAsia"/>
          <w:color w:val="000000" w:themeColor="text1"/>
          <w:sz w:val="32"/>
          <w:szCs w:val="32"/>
          <w:lang w:val="zh-CN" w:bidi="zh-CN"/>
        </w:rPr>
        <w:t>00</w:t>
      </w:r>
      <w:r>
        <w:rPr>
          <w:rFonts w:ascii="方正仿宋_GBK" w:eastAsia="方正仿宋_GBK" w:hAnsi="方正仿宋_GBK" w:cs="方正仿宋_GBK" w:hint="eastAsia"/>
          <w:color w:val="000000" w:themeColor="text1"/>
          <w:sz w:val="32"/>
          <w:szCs w:val="32"/>
          <w:lang w:val="zh-CN" w:bidi="zh-CN"/>
        </w:rPr>
        <w:t>；</w:t>
      </w:r>
    </w:p>
    <w:p w:rsidR="0080654B" w:rsidRDefault="00464024">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4.</w:t>
      </w:r>
      <w:r>
        <w:rPr>
          <w:rFonts w:ascii="方正仿宋_GBK" w:eastAsia="方正仿宋_GBK" w:hAnsi="方正仿宋_GBK" w:cs="方正仿宋_GBK" w:hint="eastAsia"/>
          <w:color w:val="000000" w:themeColor="text1"/>
          <w:sz w:val="32"/>
          <w:szCs w:val="32"/>
          <w:lang w:val="zh-CN" w:bidi="zh-CN"/>
        </w:rPr>
        <w:t>磋商地点：重庆市江北区绿地保税中心</w:t>
      </w: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期</w:t>
      </w:r>
      <w:r>
        <w:rPr>
          <w:rFonts w:ascii="方正仿宋_GBK" w:eastAsia="方正仿宋_GBK" w:hAnsi="方正仿宋_GBK" w:cs="方正仿宋_GBK" w:hint="eastAsia"/>
          <w:color w:val="000000" w:themeColor="text1"/>
          <w:sz w:val="32"/>
          <w:szCs w:val="32"/>
          <w:lang w:bidi="zh-CN"/>
        </w:rPr>
        <w:t>7</w:t>
      </w:r>
      <w:r>
        <w:rPr>
          <w:rFonts w:ascii="方正仿宋_GBK" w:eastAsia="方正仿宋_GBK" w:hAnsi="方正仿宋_GBK" w:cs="方正仿宋_GBK" w:hint="eastAsia"/>
          <w:color w:val="000000" w:themeColor="text1"/>
          <w:sz w:val="32"/>
          <w:szCs w:val="32"/>
          <w:lang w:bidi="zh-CN"/>
        </w:rPr>
        <w:t>栋</w:t>
      </w:r>
      <w:r>
        <w:rPr>
          <w:rFonts w:ascii="方正仿宋_GBK" w:eastAsia="方正仿宋_GBK" w:hAnsi="方正仿宋_GBK" w:cs="方正仿宋_GBK" w:hint="eastAsia"/>
          <w:color w:val="000000" w:themeColor="text1"/>
          <w:sz w:val="32"/>
          <w:szCs w:val="32"/>
          <w:lang w:bidi="zh-CN"/>
        </w:rPr>
        <w:t>26</w:t>
      </w:r>
      <w:r>
        <w:rPr>
          <w:rFonts w:ascii="方正仿宋_GBK" w:eastAsia="方正仿宋_GBK" w:hAnsi="方正仿宋_GBK" w:cs="方正仿宋_GBK" w:hint="eastAsia"/>
          <w:color w:val="000000" w:themeColor="text1"/>
          <w:sz w:val="32"/>
          <w:szCs w:val="32"/>
          <w:lang w:bidi="zh-CN"/>
        </w:rPr>
        <w:t>楼</w:t>
      </w:r>
      <w:r>
        <w:rPr>
          <w:rFonts w:ascii="方正仿宋_GBK" w:eastAsia="方正仿宋_GBK" w:hAnsi="方正仿宋_GBK" w:cs="方正仿宋_GBK" w:hint="eastAsia"/>
          <w:color w:val="000000" w:themeColor="text1"/>
          <w:sz w:val="32"/>
          <w:szCs w:val="32"/>
          <w:lang w:val="zh-CN" w:bidi="zh-CN"/>
        </w:rPr>
        <w:t>；</w:t>
      </w:r>
    </w:p>
    <w:p w:rsidR="0080654B" w:rsidRDefault="00464024">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5.</w:t>
      </w:r>
      <w:r>
        <w:rPr>
          <w:rFonts w:ascii="方正仿宋_GBK" w:eastAsia="方正仿宋_GBK" w:hAnsi="方正仿宋_GBK" w:cs="方正仿宋_GBK" w:hint="eastAsia"/>
          <w:color w:val="000000" w:themeColor="text1"/>
          <w:sz w:val="32"/>
          <w:szCs w:val="32"/>
          <w:lang w:val="zh-CN" w:bidi="zh-CN"/>
        </w:rPr>
        <w:t>中标结果请查询：</w:t>
      </w:r>
      <w:r>
        <w:rPr>
          <w:rFonts w:ascii="方正仿宋_GBK" w:eastAsia="方正仿宋_GBK" w:hAnsi="方正仿宋_GBK" w:cs="方正仿宋_GBK" w:hint="eastAsia"/>
          <w:color w:val="000000" w:themeColor="text1"/>
          <w:sz w:val="32"/>
          <w:szCs w:val="32"/>
          <w:lang w:val="zh-CN" w:bidi="zh-CN"/>
        </w:rPr>
        <w:t>https://jtj.cq.gov.cn/</w:t>
      </w:r>
      <w:r>
        <w:rPr>
          <w:rFonts w:ascii="方正仿宋_GBK" w:eastAsia="方正仿宋_GBK" w:hAnsi="方正仿宋_GBK" w:cs="方正仿宋_GBK" w:hint="eastAsia"/>
          <w:color w:val="000000" w:themeColor="text1"/>
          <w:sz w:val="32"/>
          <w:szCs w:val="32"/>
          <w:lang w:val="zh-CN" w:bidi="zh-CN"/>
        </w:rPr>
        <w:t>。</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四、采购人联系方式</w:t>
      </w:r>
    </w:p>
    <w:p w:rsidR="0080654B" w:rsidRDefault="00464024">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val="zh-CN" w:bidi="zh-CN"/>
        </w:rPr>
        <w:t>1.</w:t>
      </w:r>
      <w:r>
        <w:rPr>
          <w:rFonts w:ascii="方正仿宋_GBK" w:eastAsia="方正仿宋_GBK" w:hAnsi="方正仿宋_GBK" w:cs="方正仿宋_GBK" w:hint="eastAsia"/>
          <w:color w:val="000000" w:themeColor="text1"/>
          <w:sz w:val="32"/>
          <w:szCs w:val="32"/>
          <w:lang w:val="zh-CN" w:bidi="zh-CN"/>
        </w:rPr>
        <w:t>联系人：钟女士</w:t>
      </w:r>
    </w:p>
    <w:p w:rsidR="0080654B" w:rsidRDefault="00464024">
      <w:pPr>
        <w:pStyle w:val="2"/>
        <w:spacing w:after="0" w:line="579" w:lineRule="exact"/>
        <w:ind w:leftChars="0" w:left="0"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联系电话：</w:t>
      </w:r>
      <w:r>
        <w:rPr>
          <w:rFonts w:ascii="方正仿宋_GBK" w:eastAsia="方正仿宋_GBK" w:hAnsi="方正仿宋_GBK" w:cs="方正仿宋_GBK" w:hint="eastAsia"/>
          <w:color w:val="000000" w:themeColor="text1"/>
          <w:sz w:val="32"/>
          <w:szCs w:val="32"/>
          <w:lang w:bidi="zh-CN"/>
        </w:rPr>
        <w:t>023</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bidi="zh-CN"/>
        </w:rPr>
        <w:t>88162125</w:t>
      </w:r>
    </w:p>
    <w:p w:rsidR="0080654B" w:rsidRDefault="00464024">
      <w:pPr>
        <w:pStyle w:val="2"/>
        <w:spacing w:after="0" w:line="579" w:lineRule="exact"/>
        <w:ind w:leftChars="0" w:left="0" w:firstLineChars="200" w:firstLine="640"/>
        <w:rPr>
          <w:color w:val="000000" w:themeColor="text1"/>
          <w:sz w:val="32"/>
          <w:szCs w:val="32"/>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lang w:val="zh-CN" w:bidi="zh-CN"/>
        </w:rPr>
        <w:t>地址：重庆市江北区绿地保税中心</w:t>
      </w: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期</w:t>
      </w:r>
      <w:r>
        <w:rPr>
          <w:rFonts w:ascii="方正仿宋_GBK" w:eastAsia="方正仿宋_GBK" w:hAnsi="方正仿宋_GBK" w:cs="方正仿宋_GBK" w:hint="eastAsia"/>
          <w:color w:val="000000" w:themeColor="text1"/>
          <w:sz w:val="32"/>
          <w:szCs w:val="32"/>
          <w:lang w:bidi="zh-CN"/>
        </w:rPr>
        <w:t>7</w:t>
      </w:r>
      <w:r>
        <w:rPr>
          <w:rFonts w:ascii="方正仿宋_GBK" w:eastAsia="方正仿宋_GBK" w:hAnsi="方正仿宋_GBK" w:cs="方正仿宋_GBK" w:hint="eastAsia"/>
          <w:color w:val="000000" w:themeColor="text1"/>
          <w:sz w:val="32"/>
          <w:szCs w:val="32"/>
          <w:lang w:bidi="zh-CN"/>
        </w:rPr>
        <w:t>栋</w:t>
      </w:r>
      <w:r>
        <w:rPr>
          <w:rFonts w:ascii="方正仿宋_GBK" w:eastAsia="方正仿宋_GBK" w:hAnsi="方正仿宋_GBK" w:cs="方正仿宋_GBK" w:hint="eastAsia"/>
          <w:color w:val="000000" w:themeColor="text1"/>
          <w:sz w:val="32"/>
          <w:szCs w:val="32"/>
          <w:lang w:bidi="zh-CN"/>
        </w:rPr>
        <w:t>26</w:t>
      </w:r>
      <w:r>
        <w:rPr>
          <w:rFonts w:ascii="方正仿宋_GBK" w:eastAsia="方正仿宋_GBK" w:hAnsi="方正仿宋_GBK" w:cs="方正仿宋_GBK" w:hint="eastAsia"/>
          <w:color w:val="000000" w:themeColor="text1"/>
          <w:sz w:val="32"/>
          <w:szCs w:val="32"/>
          <w:lang w:bidi="zh-CN"/>
        </w:rPr>
        <w:t>楼</w:t>
      </w:r>
    </w:p>
    <w:p w:rsidR="0080654B" w:rsidRDefault="0080654B">
      <w:pPr>
        <w:pStyle w:val="a4"/>
        <w:autoSpaceDE w:val="0"/>
        <w:autoSpaceDN w:val="0"/>
        <w:spacing w:line="579" w:lineRule="exact"/>
        <w:ind w:firstLineChars="200" w:firstLine="640"/>
        <w:rPr>
          <w:color w:val="000000" w:themeColor="text1"/>
          <w:sz w:val="32"/>
          <w:szCs w:val="32"/>
        </w:rPr>
      </w:pPr>
    </w:p>
    <w:p w:rsidR="0080654B" w:rsidRDefault="0080654B">
      <w:pPr>
        <w:pStyle w:val="a4"/>
        <w:autoSpaceDE w:val="0"/>
        <w:autoSpaceDN w:val="0"/>
        <w:spacing w:line="579" w:lineRule="exact"/>
        <w:ind w:firstLineChars="200" w:firstLine="640"/>
        <w:rPr>
          <w:color w:val="000000" w:themeColor="text1"/>
          <w:sz w:val="32"/>
          <w:szCs w:val="32"/>
        </w:rPr>
      </w:pPr>
    </w:p>
    <w:p w:rsidR="0080654B" w:rsidRDefault="00464024">
      <w:pPr>
        <w:pStyle w:val="2"/>
        <w:spacing w:after="0" w:line="579" w:lineRule="exact"/>
        <w:ind w:leftChars="0" w:left="0" w:firstLineChars="1400" w:firstLine="448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重庆市船舶检验中心有限公司</w:t>
      </w:r>
    </w:p>
    <w:p w:rsidR="0080654B" w:rsidRDefault="00464024">
      <w:pPr>
        <w:pStyle w:val="2"/>
        <w:spacing w:after="0" w:line="579" w:lineRule="exact"/>
        <w:ind w:leftChars="0" w:left="0" w:firstLineChars="1800" w:firstLine="576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bidi="zh-CN"/>
        </w:rPr>
        <w:t>年</w:t>
      </w:r>
      <w:r>
        <w:rPr>
          <w:rFonts w:ascii="方正仿宋_GBK" w:eastAsia="方正仿宋_GBK" w:hAnsi="方正仿宋_GBK" w:cs="方正仿宋_GBK" w:hint="eastAsia"/>
          <w:color w:val="000000" w:themeColor="text1"/>
          <w:sz w:val="32"/>
          <w:szCs w:val="32"/>
          <w:lang w:bidi="zh-CN"/>
        </w:rPr>
        <w:t>9</w:t>
      </w:r>
      <w:r>
        <w:rPr>
          <w:rFonts w:ascii="方正仿宋_GBK" w:eastAsia="方正仿宋_GBK" w:hAnsi="方正仿宋_GBK" w:cs="方正仿宋_GBK" w:hint="eastAsia"/>
          <w:color w:val="000000" w:themeColor="text1"/>
          <w:sz w:val="32"/>
          <w:szCs w:val="32"/>
          <w:lang w:bidi="zh-CN"/>
        </w:rPr>
        <w:t>月</w:t>
      </w:r>
    </w:p>
    <w:p w:rsidR="0080654B" w:rsidRDefault="0080654B">
      <w:pPr>
        <w:autoSpaceDE w:val="0"/>
        <w:autoSpaceDN w:val="0"/>
        <w:spacing w:line="579" w:lineRule="exact"/>
        <w:ind w:firstLineChars="200" w:firstLine="640"/>
        <w:jc w:val="left"/>
        <w:rPr>
          <w:color w:val="000000" w:themeColor="text1"/>
          <w:sz w:val="32"/>
          <w:szCs w:val="32"/>
        </w:rPr>
        <w:sectPr w:rsidR="0080654B">
          <w:headerReference w:type="default" r:id="rId9"/>
          <w:footerReference w:type="default" r:id="rId10"/>
          <w:pgSz w:w="11910" w:h="16840"/>
          <w:pgMar w:top="1200" w:right="917" w:bottom="1680" w:left="1320" w:header="990" w:footer="1482" w:gutter="0"/>
          <w:pgNumType w:start="1"/>
          <w:cols w:space="720"/>
        </w:sectPr>
      </w:pPr>
    </w:p>
    <w:p w:rsidR="0080654B" w:rsidRDefault="00464024">
      <w:pPr>
        <w:tabs>
          <w:tab w:val="left" w:pos="1768"/>
        </w:tabs>
        <w:spacing w:line="579" w:lineRule="exact"/>
        <w:jc w:val="center"/>
        <w:outlineLvl w:val="0"/>
        <w:rPr>
          <w:rFonts w:ascii="方正小标宋_GBK" w:eastAsia="方正小标宋_GBK" w:hAnsi="方正小标宋_GBK" w:cs="方正小标宋_GBK"/>
          <w:bCs/>
          <w:color w:val="000000" w:themeColor="text1"/>
          <w:sz w:val="44"/>
        </w:rPr>
      </w:pPr>
      <w:bookmarkStart w:id="1" w:name="_Toc9467"/>
      <w:r>
        <w:rPr>
          <w:rFonts w:ascii="方正小标宋_GBK" w:eastAsia="方正小标宋_GBK" w:hAnsi="方正小标宋_GBK" w:cs="方正小标宋_GBK" w:hint="eastAsia"/>
          <w:bCs/>
          <w:color w:val="000000" w:themeColor="text1"/>
          <w:sz w:val="44"/>
          <w:szCs w:val="22"/>
          <w:lang w:val="zh-CN" w:bidi="zh-CN"/>
        </w:rPr>
        <w:lastRenderedPageBreak/>
        <w:t>第二章</w:t>
      </w:r>
      <w:r>
        <w:rPr>
          <w:rFonts w:ascii="方正小标宋_GBK" w:eastAsia="方正小标宋_GBK" w:hAnsi="方正小标宋_GBK" w:cs="方正小标宋_GBK" w:hint="eastAsia"/>
          <w:bCs/>
          <w:color w:val="000000" w:themeColor="text1"/>
          <w:sz w:val="44"/>
          <w:szCs w:val="22"/>
          <w:lang w:bidi="zh-CN"/>
        </w:rPr>
        <w:t xml:space="preserve"> </w:t>
      </w:r>
      <w:r>
        <w:rPr>
          <w:rFonts w:ascii="方正小标宋_GBK" w:eastAsia="方正小标宋_GBK" w:hAnsi="方正小标宋_GBK" w:cs="方正小标宋_GBK" w:hint="eastAsia"/>
          <w:bCs/>
          <w:color w:val="000000" w:themeColor="text1"/>
          <w:sz w:val="44"/>
        </w:rPr>
        <w:t>报价人须知</w:t>
      </w:r>
      <w:bookmarkEnd w:id="1"/>
    </w:p>
    <w:p w:rsidR="0080654B" w:rsidRDefault="0080654B">
      <w:pPr>
        <w:pStyle w:val="2"/>
        <w:spacing w:after="0"/>
        <w:ind w:leftChars="0" w:left="0"/>
        <w:rPr>
          <w:color w:val="000000" w:themeColor="text1"/>
        </w:rPr>
      </w:pPr>
    </w:p>
    <w:p w:rsidR="0080654B" w:rsidRDefault="00464024">
      <w:pPr>
        <w:autoSpaceDE w:val="0"/>
        <w:autoSpaceDN w:val="0"/>
        <w:spacing w:line="579" w:lineRule="exact"/>
        <w:ind w:firstLineChars="200" w:firstLine="640"/>
        <w:rPr>
          <w:rFonts w:ascii="方正黑体_GBK" w:eastAsia="方正黑体_GBK" w:hAnsi="方正黑体_GBK" w:cs="方正黑体_GBK"/>
          <w:bCs/>
          <w:color w:val="000000" w:themeColor="text1"/>
          <w:sz w:val="32"/>
        </w:rPr>
      </w:pPr>
      <w:r>
        <w:rPr>
          <w:rFonts w:ascii="方正黑体_GBK" w:eastAsia="方正黑体_GBK" w:hAnsi="方正黑体_GBK" w:cs="方正黑体_GBK" w:hint="eastAsia"/>
          <w:bCs/>
          <w:color w:val="000000" w:themeColor="text1"/>
          <w:sz w:val="32"/>
        </w:rPr>
        <w:t>一、总则</w:t>
      </w:r>
    </w:p>
    <w:p w:rsidR="0080654B" w:rsidRDefault="00464024">
      <w:pPr>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rPr>
      </w:pPr>
      <w:r>
        <w:rPr>
          <w:rFonts w:ascii="方正楷体_GB2312" w:eastAsia="方正楷体_GB2312" w:hAnsi="方正楷体_GB2312" w:cs="方正楷体_GB2312" w:hint="eastAsia"/>
          <w:color w:val="000000" w:themeColor="text1"/>
          <w:sz w:val="32"/>
          <w:szCs w:val="32"/>
          <w:lang w:val="zh-CN" w:bidi="zh-CN"/>
        </w:rPr>
        <w:t>（一）</w:t>
      </w:r>
      <w:r>
        <w:rPr>
          <w:rFonts w:ascii="方正楷体_GB2312" w:eastAsia="方正楷体_GB2312" w:hAnsi="方正楷体_GB2312" w:cs="方正楷体_GB2312" w:hint="eastAsia"/>
          <w:color w:val="000000" w:themeColor="text1"/>
          <w:sz w:val="32"/>
          <w:szCs w:val="32"/>
        </w:rPr>
        <w:t>适用范围</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本磋商文件仅适用于</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组织的本次报价活动。</w:t>
      </w:r>
    </w:p>
    <w:p w:rsidR="0080654B" w:rsidRDefault="00464024">
      <w:pPr>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（二）合格的报价人</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val="en-US"/>
        </w:rPr>
        <w:t>1.</w:t>
      </w:r>
      <w:r>
        <w:rPr>
          <w:rFonts w:ascii="方正仿宋_GBK" w:eastAsia="方正仿宋_GBK" w:hAnsi="方正仿宋_GBK" w:cs="方正仿宋_GBK" w:hint="eastAsia"/>
          <w:color w:val="000000" w:themeColor="text1"/>
          <w:sz w:val="32"/>
          <w:szCs w:val="32"/>
        </w:rPr>
        <w:t>凡有能力按照本</w:t>
      </w:r>
      <w:r>
        <w:rPr>
          <w:rFonts w:ascii="方正仿宋_GBK" w:eastAsia="方正仿宋_GBK" w:hAnsi="方正仿宋_GBK" w:cs="方正仿宋_GBK" w:hint="eastAsia"/>
          <w:color w:val="000000" w:themeColor="text1"/>
          <w:sz w:val="32"/>
          <w:szCs w:val="32"/>
        </w:rPr>
        <w:t>磋商</w:t>
      </w:r>
      <w:r>
        <w:rPr>
          <w:rFonts w:ascii="方正仿宋_GBK" w:eastAsia="方正仿宋_GBK" w:hAnsi="方正仿宋_GBK" w:cs="方正仿宋_GBK" w:hint="eastAsia"/>
          <w:color w:val="000000" w:themeColor="text1"/>
          <w:sz w:val="32"/>
          <w:szCs w:val="32"/>
        </w:rPr>
        <w:t>文件规定的要求交付货物和服务的投标单位均为合格的报价人。</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val="zh-CN" w:bidi="zh-CN"/>
        </w:rPr>
        <w:t>2.</w:t>
      </w:r>
      <w:r>
        <w:rPr>
          <w:rFonts w:ascii="方正仿宋_GBK" w:eastAsia="方正仿宋_GBK" w:hAnsi="方正仿宋_GBK" w:cs="方正仿宋_GBK" w:hint="eastAsia"/>
          <w:color w:val="000000" w:themeColor="text1"/>
          <w:sz w:val="32"/>
          <w:szCs w:val="32"/>
        </w:rPr>
        <w:t>报价人参加本次采购活动应当符合《中华人民共和国政府采购法》第二十二条的规定，并具备本</w:t>
      </w:r>
      <w:r>
        <w:rPr>
          <w:rFonts w:ascii="方正仿宋_GBK" w:eastAsia="方正仿宋_GBK" w:hAnsi="方正仿宋_GBK" w:cs="方正仿宋_GBK" w:hint="eastAsia"/>
          <w:color w:val="000000" w:themeColor="text1"/>
          <w:sz w:val="32"/>
          <w:szCs w:val="32"/>
        </w:rPr>
        <w:t>磋商</w:t>
      </w:r>
      <w:r>
        <w:rPr>
          <w:rFonts w:ascii="方正仿宋_GBK" w:eastAsia="方正仿宋_GBK" w:hAnsi="方正仿宋_GBK" w:cs="方正仿宋_GBK" w:hint="eastAsia"/>
          <w:color w:val="000000" w:themeColor="text1"/>
          <w:sz w:val="32"/>
          <w:szCs w:val="32"/>
        </w:rPr>
        <w:t>文件第一章“报价人资格要求”规定的条件。</w:t>
      </w:r>
    </w:p>
    <w:p w:rsidR="0080654B" w:rsidRDefault="00464024">
      <w:pPr>
        <w:pStyle w:val="af"/>
        <w:numPr>
          <w:ilvl w:val="1"/>
          <w:numId w:val="0"/>
        </w:numPr>
        <w:tabs>
          <w:tab w:val="left" w:pos="170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rPr>
        <w:t>单位负责人为同一人或者存在直接控股、管理关系的不同供应商，不得参加同一合同项下的采购活动。</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4</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rPr>
        <w:t>报价人在本项目招标公告前三年内被列入失信被执行人、重大税收违法案件当事人名单、政府采购严重违法失信行为记录名单，以及存在其他不符合《中华人民共和国政府采购法》第二十二条规定条件的情况的报价人不得参与投标。</w:t>
      </w:r>
    </w:p>
    <w:p w:rsidR="0080654B" w:rsidRDefault="00464024">
      <w:pPr>
        <w:pStyle w:val="a4"/>
        <w:tabs>
          <w:tab w:val="left" w:pos="8034"/>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val="en-US"/>
        </w:rPr>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本章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lang w:val="en-US"/>
        </w:rPr>
        <w:t>4</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款的信用记录以“信用中国”网站或中国政府采购网上公布的信用记录为准。</w:t>
      </w:r>
    </w:p>
    <w:p w:rsidR="0080654B" w:rsidRDefault="00464024">
      <w:pPr>
        <w:pStyle w:val="af"/>
        <w:numPr>
          <w:ilvl w:val="1"/>
          <w:numId w:val="0"/>
        </w:numPr>
        <w:tabs>
          <w:tab w:val="left" w:pos="1704"/>
          <w:tab w:val="left" w:pos="170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6</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rPr>
        <w:t>报价人应遵守中华人民共和国的有关法律、法规。</w:t>
      </w:r>
    </w:p>
    <w:p w:rsidR="0080654B" w:rsidRDefault="00464024">
      <w:pPr>
        <w:pStyle w:val="af"/>
        <w:numPr>
          <w:ilvl w:val="1"/>
          <w:numId w:val="0"/>
        </w:numPr>
        <w:tabs>
          <w:tab w:val="left" w:pos="1704"/>
          <w:tab w:val="left" w:pos="170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7</w:t>
      </w:r>
      <w:r>
        <w:rPr>
          <w:rFonts w:ascii="方正仿宋_GBK" w:eastAsia="方正仿宋_GBK" w:hAnsi="方正仿宋_GBK" w:cs="方正仿宋_GBK" w:hint="eastAsia"/>
          <w:color w:val="000000" w:themeColor="text1"/>
          <w:sz w:val="32"/>
          <w:szCs w:val="32"/>
          <w:lang w:val="zh-CN" w:bidi="zh-CN"/>
        </w:rPr>
        <w:t>.</w:t>
      </w:r>
      <w:r>
        <w:rPr>
          <w:rFonts w:ascii="方正仿宋_GBK" w:eastAsia="方正仿宋_GBK" w:hAnsi="方正仿宋_GBK" w:cs="方正仿宋_GBK" w:hint="eastAsia"/>
          <w:color w:val="000000" w:themeColor="text1"/>
          <w:sz w:val="32"/>
          <w:szCs w:val="32"/>
        </w:rPr>
        <w:t>本项目不接受联合体报价。</w:t>
      </w:r>
    </w:p>
    <w:p w:rsidR="0080654B" w:rsidRDefault="00464024">
      <w:pPr>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（三）报价费用</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lastRenderedPageBreak/>
        <w:t>无论招标报价过程中的做法和结果如何，报价人均自行承担所有与参加报价有关的全部费用。</w:t>
      </w:r>
    </w:p>
    <w:p w:rsidR="0080654B" w:rsidRDefault="00464024">
      <w:pPr>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（四）磋商文件的约束力</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报价人一旦参加本项目报价，即被认为接受了本磋商文件中的所有条件和规定。</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二、磋商文件</w:t>
      </w:r>
    </w:p>
    <w:p w:rsidR="0080654B" w:rsidRDefault="00464024">
      <w:pPr>
        <w:pStyle w:val="af"/>
        <w:tabs>
          <w:tab w:val="left" w:pos="986"/>
        </w:tabs>
        <w:autoSpaceDE w:val="0"/>
        <w:autoSpaceDN w:val="0"/>
        <w:spacing w:line="579" w:lineRule="exact"/>
        <w:ind w:firstLine="640"/>
        <w:rPr>
          <w:rFonts w:ascii="方正楷体_GB2312" w:eastAsia="方正楷体_GB2312" w:hAnsi="方正楷体_GB2312" w:cs="方正楷体_GB2312"/>
          <w:color w:val="000000" w:themeColor="text1"/>
          <w:sz w:val="32"/>
          <w:szCs w:val="32"/>
        </w:rPr>
      </w:pPr>
      <w:r>
        <w:rPr>
          <w:rFonts w:ascii="方正楷体_GB2312" w:eastAsia="方正楷体_GB2312" w:hAnsi="方正楷体_GB2312" w:cs="方正楷体_GB2312" w:hint="eastAsia"/>
          <w:color w:val="000000" w:themeColor="text1"/>
          <w:sz w:val="32"/>
          <w:szCs w:val="32"/>
          <w:lang w:val="zh-CN" w:bidi="zh-CN"/>
        </w:rPr>
        <w:t>（一）</w:t>
      </w:r>
      <w:r>
        <w:rPr>
          <w:rFonts w:ascii="方正楷体_GB2312" w:eastAsia="方正楷体_GB2312" w:hAnsi="方正楷体_GB2312" w:cs="方正楷体_GB2312" w:hint="eastAsia"/>
          <w:color w:val="000000" w:themeColor="text1"/>
          <w:sz w:val="32"/>
          <w:szCs w:val="32"/>
        </w:rPr>
        <w:t>磋商文件的组成</w:t>
      </w:r>
    </w:p>
    <w:p w:rsidR="0080654B" w:rsidRDefault="00464024">
      <w:pPr>
        <w:pStyle w:val="af"/>
        <w:tabs>
          <w:tab w:val="left" w:pos="986"/>
        </w:tabs>
        <w:autoSpaceDE w:val="0"/>
        <w:autoSpaceDN w:val="0"/>
        <w:spacing w:line="579" w:lineRule="exact"/>
        <w:ind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rPr>
        <w:t>磋商文件由六部分组成，包括：</w:t>
      </w:r>
    </w:p>
    <w:p w:rsidR="0080654B" w:rsidRDefault="00464024">
      <w:pPr>
        <w:pStyle w:val="af"/>
        <w:numPr>
          <w:ilvl w:val="1"/>
          <w:numId w:val="0"/>
        </w:numPr>
        <w:tabs>
          <w:tab w:val="left" w:pos="1585"/>
          <w:tab w:val="left" w:pos="2544"/>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第一章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磋商邀请书</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第二章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报价人须知</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第三章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用户需求书</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第四章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合同条款</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第五章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响应文件内容和格式</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第六章</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磋商程序</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请仔细检查磋商文件是否齐全，如有缺漏，请立即与</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联系解决。</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rPr>
        <w:t>报价人必须详阅磋商文件的所有条款、文件及表格格式。报价人若未按磋商文件的要求和规范编制、提交响应文件，将有可能导致响应文件被拒绝接受，所造成的负面后果由报价人负责。</w:t>
      </w:r>
    </w:p>
    <w:p w:rsidR="0080654B" w:rsidRDefault="00464024">
      <w:pPr>
        <w:pStyle w:val="af"/>
        <w:tabs>
          <w:tab w:val="left" w:pos="986"/>
        </w:tabs>
        <w:autoSpaceDE w:val="0"/>
        <w:autoSpaceDN w:val="0"/>
        <w:spacing w:line="579" w:lineRule="exact"/>
        <w:ind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（二）磋商文件的澄清</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报价人在收到磋商文件后，若有疑问需要澄清，应于报价</w:t>
      </w:r>
      <w:r w:rsidR="00E8127A">
        <w:rPr>
          <w:rFonts w:ascii="方正仿宋_GBK" w:eastAsia="方正仿宋_GBK" w:hAnsi="方正仿宋_GBK" w:cs="方正仿宋_GBK" w:hint="eastAsia"/>
          <w:color w:val="000000" w:themeColor="text1"/>
          <w:sz w:val="32"/>
          <w:szCs w:val="32"/>
        </w:rPr>
        <w:t>截止时间</w:t>
      </w:r>
      <w:bookmarkStart w:id="2" w:name="_GoBack"/>
      <w:bookmarkEnd w:id="2"/>
      <w:r>
        <w:rPr>
          <w:rFonts w:ascii="方正仿宋_GBK" w:eastAsia="方正仿宋_GBK" w:hAnsi="方正仿宋_GBK" w:cs="方正仿宋_GBK" w:hint="eastAsia"/>
          <w:color w:val="000000" w:themeColor="text1"/>
          <w:sz w:val="32"/>
          <w:szCs w:val="32"/>
        </w:rPr>
        <w:t>一个工作日前以书面形式向</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提出，</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将以书面</w:t>
      </w:r>
      <w:r>
        <w:rPr>
          <w:rFonts w:ascii="方正仿宋_GBK" w:eastAsia="方正仿宋_GBK" w:hAnsi="方正仿宋_GBK" w:cs="方正仿宋_GBK" w:hint="eastAsia"/>
          <w:color w:val="000000" w:themeColor="text1"/>
          <w:sz w:val="32"/>
          <w:szCs w:val="32"/>
        </w:rPr>
        <w:lastRenderedPageBreak/>
        <w:t>形式进行答复，同时</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有权将答复内容（包括所提问题，但不包括问题来源）分发给所有购买了同一磋商文件的报价人。</w:t>
      </w:r>
    </w:p>
    <w:p w:rsidR="0080654B" w:rsidRDefault="00464024">
      <w:pPr>
        <w:pStyle w:val="af"/>
        <w:tabs>
          <w:tab w:val="left" w:pos="986"/>
        </w:tabs>
        <w:autoSpaceDE w:val="0"/>
        <w:autoSpaceDN w:val="0"/>
        <w:spacing w:line="579" w:lineRule="exact"/>
        <w:ind w:firstLine="640"/>
        <w:rPr>
          <w:rFonts w:ascii="方正楷体_GB2312" w:eastAsia="方正楷体_GB2312" w:hAnsi="方正楷体_GB2312" w:cs="方正楷体_GB2312"/>
          <w:color w:val="000000" w:themeColor="text1"/>
          <w:sz w:val="32"/>
          <w:szCs w:val="32"/>
          <w:lang w:val="zh-CN" w:bidi="zh-CN"/>
        </w:rPr>
      </w:pPr>
      <w:r>
        <w:rPr>
          <w:rFonts w:ascii="方正楷体_GB2312" w:eastAsia="方正楷体_GB2312" w:hAnsi="方正楷体_GB2312" w:cs="方正楷体_GB2312" w:hint="eastAsia"/>
          <w:color w:val="000000" w:themeColor="text1"/>
          <w:sz w:val="32"/>
          <w:szCs w:val="32"/>
          <w:lang w:val="zh-CN" w:bidi="zh-CN"/>
        </w:rPr>
        <w:t>（三）</w:t>
      </w:r>
      <w:r>
        <w:rPr>
          <w:rFonts w:ascii="方正楷体_GB2312" w:eastAsia="方正楷体_GB2312" w:hAnsi="方正楷体_GB2312" w:cs="方正楷体_GB2312" w:hint="eastAsia"/>
          <w:color w:val="000000" w:themeColor="text1"/>
          <w:sz w:val="32"/>
          <w:szCs w:val="32"/>
        </w:rPr>
        <w:t>磋商文件的更正或补充</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rPr>
        <w:t>在报价截止时间前，</w:t>
      </w: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可以书面通知的方式修改磋商文件。修改通知作为磋商文件的组成部分，对报价人起同等约束作用。</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val="zh-CN" w:bidi="zh-CN"/>
        </w:rPr>
        <w:t>当磋商文件与更正公告的内容相互矛盾时，以采购人最后发出的更正公告为准。</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val="zh-CN"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val="zh-CN" w:bidi="zh-CN"/>
        </w:rPr>
        <w:t>为使报价人有足够的时间按磋商文件的更正要求修正响应文件，采购人有权决定推迟报价截止日期，并将此变更书面通知所有购买了同一磋商文件的报价人。</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三、响应文件</w:t>
      </w:r>
    </w:p>
    <w:p w:rsidR="0080654B" w:rsidRDefault="00464024">
      <w:pPr>
        <w:pStyle w:val="af"/>
        <w:tabs>
          <w:tab w:val="left" w:pos="986"/>
        </w:tabs>
        <w:autoSpaceDE w:val="0"/>
        <w:autoSpaceDN w:val="0"/>
        <w:spacing w:line="579" w:lineRule="exact"/>
        <w:ind w:firstLine="640"/>
        <w:rPr>
          <w:rFonts w:ascii="方正楷体_GB2312" w:eastAsia="方正楷体_GB2312" w:hAnsi="方正楷体_GB2312" w:cs="方正楷体_GB2312"/>
          <w:color w:val="000000" w:themeColor="text1"/>
          <w:sz w:val="32"/>
          <w:szCs w:val="32"/>
          <w:lang w:bidi="zh-CN"/>
        </w:rPr>
      </w:pPr>
      <w:r>
        <w:rPr>
          <w:rFonts w:ascii="方正楷体_GB2312" w:eastAsia="方正楷体_GB2312" w:hAnsi="方正楷体_GB2312" w:cs="方正楷体_GB2312" w:hint="eastAsia"/>
          <w:color w:val="000000" w:themeColor="text1"/>
          <w:sz w:val="32"/>
          <w:szCs w:val="32"/>
          <w:lang w:val="zh-CN" w:bidi="zh-CN"/>
        </w:rPr>
        <w:t>（一）</w:t>
      </w:r>
      <w:r>
        <w:rPr>
          <w:rFonts w:ascii="方正楷体_GB2312" w:eastAsia="方正楷体_GB2312" w:hAnsi="方正楷体_GB2312" w:cs="方正楷体_GB2312" w:hint="eastAsia"/>
          <w:color w:val="000000" w:themeColor="text1"/>
          <w:sz w:val="32"/>
          <w:szCs w:val="32"/>
          <w:lang w:bidi="zh-CN"/>
        </w:rPr>
        <w:t>响应文件的组成</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响应文件应按“第五章</w:t>
      </w:r>
      <w:r>
        <w:rPr>
          <w:rFonts w:ascii="方正仿宋_GBK" w:eastAsia="方正仿宋_GBK" w:hAnsi="方正仿宋_GBK" w:cs="方正仿宋_GBK" w:hint="eastAsia"/>
          <w:color w:val="000000" w:themeColor="text1"/>
          <w:sz w:val="32"/>
          <w:szCs w:val="32"/>
          <w:lang w:bidi="zh-CN"/>
        </w:rPr>
        <w:t xml:space="preserve"> </w:t>
      </w:r>
      <w:r>
        <w:rPr>
          <w:rFonts w:ascii="方正仿宋_GBK" w:eastAsia="方正仿宋_GBK" w:hAnsi="方正仿宋_GBK" w:cs="方正仿宋_GBK" w:hint="eastAsia"/>
          <w:color w:val="000000" w:themeColor="text1"/>
          <w:sz w:val="32"/>
          <w:szCs w:val="32"/>
          <w:lang w:bidi="zh-CN"/>
        </w:rPr>
        <w:t>响应文件内容和格式”要求编制。</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bidi="zh-CN"/>
        </w:rPr>
      </w:pPr>
      <w:r>
        <w:rPr>
          <w:rFonts w:ascii="方正楷体_GB2312" w:eastAsia="方正楷体_GB2312" w:hAnsi="方正楷体_GB2312" w:cs="方正楷体_GB2312" w:hint="eastAsia"/>
          <w:color w:val="000000" w:themeColor="text1"/>
          <w:sz w:val="32"/>
          <w:szCs w:val="32"/>
          <w:lang w:bidi="zh-CN"/>
        </w:rPr>
        <w:t>（二）报价</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报价人应按开标一览表的要求报价，并且该报价在所有的响应文件中必须是统一的报价。报价均须以人民币为计算单位。</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报价有效期为从开标截止之日起计算的</w:t>
      </w:r>
      <w:r>
        <w:rPr>
          <w:rFonts w:ascii="方正仿宋_GBK" w:eastAsia="方正仿宋_GBK" w:hAnsi="方正仿宋_GBK" w:cs="方正仿宋_GBK" w:hint="eastAsia"/>
          <w:color w:val="000000" w:themeColor="text1"/>
          <w:sz w:val="32"/>
          <w:szCs w:val="32"/>
          <w:lang w:bidi="zh-CN"/>
        </w:rPr>
        <w:t xml:space="preserve"> 90 </w:t>
      </w:r>
      <w:r>
        <w:rPr>
          <w:rFonts w:ascii="方正仿宋_GBK" w:eastAsia="方正仿宋_GBK" w:hAnsi="方正仿宋_GBK" w:cs="方正仿宋_GBK" w:hint="eastAsia"/>
          <w:color w:val="000000" w:themeColor="text1"/>
          <w:sz w:val="32"/>
          <w:szCs w:val="32"/>
          <w:lang w:bidi="zh-CN"/>
        </w:rPr>
        <w:t>天，有效期短于此规定的响应文件将被视为无效。</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在特殊情况下，采购人可于报价有效期满之前，征得报价人同意延长报价有效期，要求与答复均应以书面形式进行。报价人可以拒绝接受这一要求而放弃报价，磋商保证金将尽快无息退还。</w:t>
      </w:r>
      <w:r>
        <w:rPr>
          <w:rFonts w:ascii="方正仿宋_GBK" w:eastAsia="方正仿宋_GBK" w:hAnsi="方正仿宋_GBK" w:cs="方正仿宋_GBK" w:hint="eastAsia"/>
          <w:color w:val="000000" w:themeColor="text1"/>
          <w:sz w:val="32"/>
          <w:szCs w:val="32"/>
          <w:lang w:bidi="zh-CN"/>
        </w:rPr>
        <w:lastRenderedPageBreak/>
        <w:t>同意这一要求的报价人，无需也不允许修改其响应文件，但须相应延长磋商保证金的有效期。受报价有效期制约的所有权利和义务均应延长至新的有效期。</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2312" w:eastAsia="方正楷体_GB2312" w:hAnsi="方正楷体_GB2312" w:cs="方正楷体_GB2312"/>
          <w:color w:val="000000" w:themeColor="text1"/>
          <w:sz w:val="32"/>
          <w:szCs w:val="32"/>
          <w:lang w:bidi="zh-CN"/>
        </w:rPr>
      </w:pPr>
      <w:r>
        <w:rPr>
          <w:rFonts w:ascii="方正楷体_GB2312" w:eastAsia="方正楷体_GB2312" w:hAnsi="方正楷体_GB2312" w:cs="方正楷体_GB2312" w:hint="eastAsia"/>
          <w:color w:val="000000" w:themeColor="text1"/>
          <w:sz w:val="32"/>
          <w:szCs w:val="32"/>
          <w:lang w:bidi="zh-CN"/>
        </w:rPr>
        <w:t>（三</w:t>
      </w:r>
      <w:r>
        <w:rPr>
          <w:rFonts w:ascii="方正楷体_GB2312" w:eastAsia="方正楷体_GB2312" w:hAnsi="方正楷体_GB2312" w:cs="方正楷体_GB2312" w:hint="eastAsia"/>
          <w:color w:val="000000" w:themeColor="text1"/>
          <w:sz w:val="32"/>
          <w:szCs w:val="32"/>
          <w:lang w:bidi="zh-CN"/>
        </w:rPr>
        <w:t>）应文件的数量、签署及形式</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响应文件一式叁份，固定装订。其中正本壹份，副本贰份。响应文件须按磋商文件的要求执行，每份报价书均须在封面上清楚标明“正本”或“副本”字样，“正本”和“副本”具有同等的法律效力；“正本”和“副本”之间如有差异，以正本为准。</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响应文件正本中，文字材料需打印或用不褪色墨水书写。响应文件的正本须经法人代表或授权代表签署和加盖报价人公章。</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bidi="zh-CN"/>
        </w:rPr>
        <w:t>响应文件不得涂改和增删，如要修改错漏处，必须由同一签署人在修改处签字和盖章。</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四、响应文件的递交</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（一）响应文件的密封及标记</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报价人应将响应文件正本和所有副本分别密封在两个报价专用袋（箱）中（正本一包，副本一包），并在报价专用袋（箱）上标明“正本”、“副本”</w:t>
      </w:r>
      <w:r>
        <w:rPr>
          <w:rFonts w:ascii="方正仿宋_GBK" w:eastAsia="方正仿宋_GBK" w:hAnsi="方正仿宋_GBK" w:cs="方正仿宋_GBK" w:hint="eastAsia"/>
          <w:color w:val="000000" w:themeColor="text1"/>
          <w:sz w:val="32"/>
          <w:szCs w:val="32"/>
          <w:lang w:bidi="zh-CN"/>
        </w:rPr>
        <w:t xml:space="preserve"> </w:t>
      </w:r>
      <w:r>
        <w:rPr>
          <w:rFonts w:ascii="方正仿宋_GBK" w:eastAsia="方正仿宋_GBK" w:hAnsi="方正仿宋_GBK" w:cs="方正仿宋_GBK" w:hint="eastAsia"/>
          <w:color w:val="000000" w:themeColor="text1"/>
          <w:sz w:val="32"/>
          <w:szCs w:val="32"/>
          <w:lang w:bidi="zh-CN"/>
        </w:rPr>
        <w:t>字样，封口处应加盖骑缝章。封皮上均应写明：</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致：重庆市船舶检验中心有限公司</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项目名称：</w:t>
      </w:r>
      <w:r>
        <w:rPr>
          <w:rFonts w:ascii="方正仿宋_GBK" w:eastAsia="方正仿宋_GBK" w:hAnsi="方正仿宋_GBK" w:cs="方正仿宋_GBK" w:hint="eastAsia"/>
          <w:color w:val="000000" w:themeColor="text1"/>
          <w:sz w:val="32"/>
          <w:szCs w:val="32"/>
          <w:lang w:bidi="zh-CN"/>
        </w:rPr>
        <w:t>2025</w:t>
      </w:r>
      <w:r>
        <w:rPr>
          <w:rFonts w:ascii="方正仿宋_GBK" w:eastAsia="方正仿宋_GBK" w:hAnsi="方正仿宋_GBK" w:cs="方正仿宋_GBK" w:hint="eastAsia"/>
          <w:color w:val="000000" w:themeColor="text1"/>
          <w:sz w:val="32"/>
          <w:szCs w:val="32"/>
          <w:lang w:bidi="zh-CN"/>
        </w:rPr>
        <w:t>年度法律顾问服务</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注明：“请勿在开标时间之前启封”</w:t>
      </w:r>
      <w:r>
        <w:rPr>
          <w:rFonts w:ascii="方正仿宋_GBK" w:eastAsia="方正仿宋_GBK" w:hAnsi="方正仿宋_GBK" w:cs="方正仿宋_GBK" w:hint="eastAsia"/>
          <w:color w:val="000000" w:themeColor="text1"/>
          <w:sz w:val="32"/>
          <w:szCs w:val="32"/>
          <w:lang w:bidi="zh-CN"/>
        </w:rPr>
        <w:t xml:space="preserve"> </w:t>
      </w:r>
      <w:r>
        <w:rPr>
          <w:rFonts w:ascii="方正仿宋_GBK" w:eastAsia="方正仿宋_GBK" w:hAnsi="方正仿宋_GBK" w:cs="方正仿宋_GBK" w:hint="eastAsia"/>
          <w:color w:val="000000" w:themeColor="text1"/>
          <w:sz w:val="32"/>
          <w:szCs w:val="32"/>
          <w:lang w:bidi="zh-CN"/>
        </w:rPr>
        <w:t>报价单位名称、联系人姓名和电话</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lastRenderedPageBreak/>
        <w:t>2.</w:t>
      </w:r>
      <w:r>
        <w:rPr>
          <w:rFonts w:ascii="方正仿宋_GBK" w:eastAsia="方正仿宋_GBK" w:hAnsi="方正仿宋_GBK" w:cs="方正仿宋_GBK" w:hint="eastAsia"/>
          <w:color w:val="000000" w:themeColor="text1"/>
          <w:sz w:val="32"/>
          <w:szCs w:val="32"/>
          <w:lang w:bidi="zh-CN"/>
        </w:rPr>
        <w:t>响应文件未按上述规定书写标记和密封者，采购人不对响应文件被错放或先期启封负责。</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（二）报价截止时间</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报价人须在报价截止时间前将响应文件送达采购人规定的报价地点。</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若采购人推迟了报价截止</w:t>
      </w:r>
      <w:r>
        <w:rPr>
          <w:rFonts w:ascii="方正仿宋_GBK" w:eastAsia="方正仿宋_GBK" w:hAnsi="方正仿宋_GBK" w:cs="方正仿宋_GBK" w:hint="eastAsia"/>
          <w:color w:val="000000" w:themeColor="text1"/>
          <w:sz w:val="32"/>
          <w:szCs w:val="32"/>
          <w:lang w:bidi="zh-CN"/>
        </w:rPr>
        <w:t>时间，应以公告的形式通知所有报价人。在这种情况下，采购人和报价人的权利和义务均应以新的截止时间为准。</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bidi="zh-CN"/>
        </w:rPr>
        <w:t>在报价截止时间后递交的响应文件，采购人将拒绝接受。</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五、磋商、评标及签约</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（一）磋商</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采购人按磋商文件第一章规定的时间和地点进行磋商。采购人代表、采购人有关工作人员参加。</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报价人应委派授权代表参加开标活动，参加开标的代表须持本人身份证件签名报到以证明其出席。未派授权代表或不能证明其授权代表身份的，采购人对响应文件的处理不承担责任。</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3.</w:t>
      </w:r>
      <w:r>
        <w:rPr>
          <w:rFonts w:ascii="方正仿宋_GBK" w:eastAsia="方正仿宋_GBK" w:hAnsi="方正仿宋_GBK" w:cs="方正仿宋_GBK" w:hint="eastAsia"/>
          <w:color w:val="000000" w:themeColor="text1"/>
          <w:sz w:val="32"/>
          <w:szCs w:val="32"/>
          <w:lang w:bidi="zh-CN"/>
        </w:rPr>
        <w:t>磋商时，采购人或报价人代表将查验响应文件密封情况，确认无误后拆封唱标，公布每份响应文件中“报价一览表”的内容，以及采购人认为合适的其他内容，采购人将作开标记录。</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4.</w:t>
      </w:r>
      <w:r>
        <w:rPr>
          <w:rFonts w:ascii="方正仿宋_GBK" w:eastAsia="方正仿宋_GBK" w:hAnsi="方正仿宋_GBK" w:cs="方正仿宋_GBK" w:hint="eastAsia"/>
          <w:color w:val="000000" w:themeColor="text1"/>
          <w:sz w:val="32"/>
          <w:szCs w:val="32"/>
          <w:lang w:bidi="zh-CN"/>
        </w:rPr>
        <w:t>若响应文件未密封，采购人将拒绝接受该报价人的响应文件。</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（二）磋商小组</w:t>
      </w:r>
    </w:p>
    <w:p w:rsidR="0080654B" w:rsidRDefault="00464024">
      <w:pPr>
        <w:pStyle w:val="af"/>
        <w:numPr>
          <w:ilvl w:val="1"/>
          <w:numId w:val="0"/>
        </w:numPr>
        <w:tabs>
          <w:tab w:val="left" w:pos="1585"/>
        </w:tabs>
        <w:autoSpaceDE w:val="0"/>
        <w:autoSpaceDN w:val="0"/>
        <w:spacing w:line="579" w:lineRule="exact"/>
        <w:ind w:firstLineChars="200" w:firstLine="640"/>
        <w:rPr>
          <w:color w:val="000000" w:themeColor="text1"/>
          <w:sz w:val="13"/>
        </w:rPr>
      </w:pPr>
      <w:r>
        <w:rPr>
          <w:rFonts w:ascii="方正仿宋_GBK" w:eastAsia="方正仿宋_GBK" w:hAnsi="方正仿宋_GBK" w:cs="方正仿宋_GBK" w:hint="eastAsia"/>
          <w:color w:val="000000" w:themeColor="text1"/>
          <w:sz w:val="32"/>
          <w:szCs w:val="32"/>
          <w:lang w:bidi="zh-CN"/>
        </w:rPr>
        <w:lastRenderedPageBreak/>
        <w:t>采购人从公司法律咨询服务需求部门中选取二名人员和法务审计部一名人员组成磋商小组。该磋商小组独立工作，负责评审所有响应文件并确定成交</w:t>
      </w:r>
      <w:r w:rsidR="00D0690D">
        <w:rPr>
          <w:rFonts w:ascii="方正仿宋_GBK" w:eastAsia="方正仿宋_GBK" w:hAnsi="方正仿宋_GBK" w:cs="方正仿宋_GBK" w:hint="eastAsia"/>
          <w:color w:val="000000" w:themeColor="text1"/>
          <w:sz w:val="32"/>
          <w:szCs w:val="32"/>
          <w:lang w:bidi="zh-CN"/>
        </w:rPr>
        <w:t>候选人</w:t>
      </w:r>
      <w:r>
        <w:rPr>
          <w:rFonts w:ascii="方正仿宋_GBK" w:eastAsia="方正仿宋_GBK" w:hAnsi="方正仿宋_GBK" w:cs="方正仿宋_GBK" w:hint="eastAsia"/>
          <w:color w:val="000000" w:themeColor="text1"/>
          <w:sz w:val="32"/>
          <w:szCs w:val="32"/>
          <w:lang w:bidi="zh-CN"/>
        </w:rPr>
        <w:t>。</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（三）磋商和定标</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磋商、评分办法见“第六章</w:t>
      </w:r>
      <w:r>
        <w:rPr>
          <w:rFonts w:ascii="方正仿宋_GBK" w:eastAsia="方正仿宋_GBK" w:hAnsi="方正仿宋_GBK" w:cs="方正仿宋_GBK" w:hint="eastAsia"/>
          <w:color w:val="000000" w:themeColor="text1"/>
          <w:sz w:val="32"/>
          <w:szCs w:val="32"/>
          <w:lang w:bidi="zh-CN"/>
        </w:rPr>
        <w:t xml:space="preserve"> </w:t>
      </w:r>
      <w:r>
        <w:rPr>
          <w:rFonts w:ascii="方正仿宋_GBK" w:eastAsia="方正仿宋_GBK" w:hAnsi="方正仿宋_GBK" w:cs="方正仿宋_GBK" w:hint="eastAsia"/>
          <w:color w:val="000000" w:themeColor="text1"/>
          <w:sz w:val="32"/>
          <w:szCs w:val="32"/>
          <w:lang w:bidi="zh-CN"/>
        </w:rPr>
        <w:t>磋商程序”。</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磋商小组将严格按照磋商文件的要求和条件进行评标</w:t>
      </w:r>
      <w:r>
        <w:rPr>
          <w:rFonts w:ascii="方正仿宋_GBK" w:eastAsia="方正仿宋_GBK" w:hAnsi="方正仿宋_GBK" w:cs="方正仿宋_GBK" w:hint="eastAsia"/>
          <w:color w:val="000000" w:themeColor="text1"/>
          <w:sz w:val="32"/>
          <w:szCs w:val="32"/>
          <w:lang w:bidi="zh-CN"/>
        </w:rPr>
        <w:t>,</w:t>
      </w:r>
      <w:r>
        <w:rPr>
          <w:rFonts w:ascii="方正仿宋_GBK" w:eastAsia="方正仿宋_GBK" w:hAnsi="方正仿宋_GBK" w:cs="方正仿宋_GBK" w:hint="eastAsia"/>
          <w:color w:val="000000" w:themeColor="text1"/>
          <w:sz w:val="32"/>
          <w:szCs w:val="32"/>
          <w:lang w:bidi="zh-CN"/>
        </w:rPr>
        <w:t>根据评标办法推荐出三人为成交候选人，并标明排列顺序。采购人将确定排名第一的成交候选人为成交人并向其授予合同。排名第一的成交候选人因不可抗力或者自身原因不能履行合同，或者排名第一的成交候选人提供虚假材料或存在其它违规行为的，或者是评标委员会出现评标错误，被他人质疑后证实确有其事的，采购人将把合同授予排名第二的成交候选人或重新组织招标。如此类推。采购人将在</w:t>
      </w:r>
      <w:r>
        <w:rPr>
          <w:rFonts w:ascii="方正仿宋_GBK" w:eastAsia="方正仿宋_GBK" w:hAnsi="方正仿宋_GBK" w:cs="方正仿宋_GBK" w:hint="eastAsia"/>
          <w:color w:val="000000" w:themeColor="text1"/>
          <w:sz w:val="32"/>
          <w:szCs w:val="32"/>
          <w:lang w:val="zh-CN" w:bidi="zh-CN"/>
        </w:rPr>
        <w:t>https://jtj.cq.gov.cn/</w:t>
      </w:r>
      <w:r>
        <w:rPr>
          <w:rFonts w:ascii="方正仿宋_GBK" w:eastAsia="方正仿宋_GBK" w:hAnsi="方正仿宋_GBK" w:cs="方正仿宋_GBK" w:hint="eastAsia"/>
          <w:color w:val="000000" w:themeColor="text1"/>
          <w:sz w:val="32"/>
          <w:szCs w:val="32"/>
          <w:lang w:bidi="zh-CN"/>
        </w:rPr>
        <w:t>上公告成交结果。</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（四）成交通知</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成交人收到成交通知后，到采购</w:t>
      </w:r>
      <w:r>
        <w:rPr>
          <w:rFonts w:ascii="方正仿宋_GBK" w:eastAsia="方正仿宋_GBK" w:hAnsi="方正仿宋_GBK" w:cs="方正仿宋_GBK" w:hint="eastAsia"/>
          <w:color w:val="000000" w:themeColor="text1"/>
          <w:sz w:val="32"/>
          <w:szCs w:val="32"/>
          <w:lang w:bidi="zh-CN"/>
        </w:rPr>
        <w:t>人处办理有关手续。成交通知书将是合同的一个组成部分。</w:t>
      </w:r>
    </w:p>
    <w:p w:rsidR="0080654B" w:rsidRDefault="00464024">
      <w:pPr>
        <w:pStyle w:val="af"/>
        <w:numPr>
          <w:ilvl w:val="1"/>
          <w:numId w:val="0"/>
        </w:numPr>
        <w:tabs>
          <w:tab w:val="left" w:pos="1585"/>
        </w:tabs>
        <w:autoSpaceDE w:val="0"/>
        <w:autoSpaceDN w:val="0"/>
        <w:spacing w:line="579" w:lineRule="exact"/>
        <w:ind w:firstLineChars="200" w:firstLine="640"/>
        <w:rPr>
          <w:rFonts w:ascii="方正楷体_GBK" w:eastAsia="方正楷体_GBK" w:hAnsi="方正楷体_GBK" w:cs="方正楷体_GBK"/>
          <w:color w:val="000000" w:themeColor="text1"/>
          <w:sz w:val="32"/>
          <w:szCs w:val="32"/>
          <w:lang w:bidi="zh-CN"/>
        </w:rPr>
      </w:pPr>
      <w:r>
        <w:rPr>
          <w:rFonts w:ascii="方正楷体_GBK" w:eastAsia="方正楷体_GBK" w:hAnsi="方正楷体_GBK" w:cs="方正楷体_GBK" w:hint="eastAsia"/>
          <w:color w:val="000000" w:themeColor="text1"/>
          <w:sz w:val="32"/>
          <w:szCs w:val="32"/>
          <w:lang w:bidi="zh-CN"/>
        </w:rPr>
        <w:t>（五）签订合同</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pPr>
      <w:r>
        <w:rPr>
          <w:rFonts w:ascii="方正仿宋_GBK" w:eastAsia="方正仿宋_GBK" w:hAnsi="方正仿宋_GBK" w:cs="方正仿宋_GBK" w:hint="eastAsia"/>
          <w:color w:val="000000" w:themeColor="text1"/>
          <w:sz w:val="32"/>
          <w:szCs w:val="32"/>
          <w:lang w:bidi="zh-CN"/>
        </w:rPr>
        <w:t>1.</w:t>
      </w:r>
      <w:r>
        <w:rPr>
          <w:rFonts w:ascii="方正仿宋_GBK" w:eastAsia="方正仿宋_GBK" w:hAnsi="方正仿宋_GBK" w:cs="方正仿宋_GBK" w:hint="eastAsia"/>
          <w:color w:val="000000" w:themeColor="text1"/>
          <w:sz w:val="32"/>
          <w:szCs w:val="32"/>
          <w:lang w:bidi="zh-CN"/>
        </w:rPr>
        <w:t>成交人应按成交通知书规定的时间、地点与采购人签订成交合同</w:t>
      </w:r>
      <w:r>
        <w:rPr>
          <w:rFonts w:ascii="方正仿宋_GBK" w:eastAsia="方正仿宋_GBK" w:hAnsi="方正仿宋_GBK" w:cs="方正仿宋_GBK" w:hint="eastAsia"/>
          <w:color w:val="000000" w:themeColor="text1"/>
          <w:sz w:val="32"/>
          <w:szCs w:val="32"/>
          <w:lang w:bidi="zh-CN"/>
        </w:rPr>
        <w:t>,</w:t>
      </w:r>
      <w:r>
        <w:rPr>
          <w:rFonts w:ascii="方正仿宋_GBK" w:eastAsia="方正仿宋_GBK" w:hAnsi="方正仿宋_GBK" w:cs="方正仿宋_GBK" w:hint="eastAsia"/>
          <w:color w:val="000000" w:themeColor="text1"/>
          <w:sz w:val="32"/>
          <w:szCs w:val="32"/>
          <w:lang w:bidi="zh-CN"/>
        </w:rPr>
        <w:t>否则磋商保证金将不予退还，给采购人和采购人造成损失的，报价人还应承担赔偿责任。</w:t>
      </w:r>
    </w:p>
    <w:p w:rsidR="0080654B" w:rsidRDefault="00464024">
      <w:pPr>
        <w:pStyle w:val="af"/>
        <w:numPr>
          <w:ilvl w:val="1"/>
          <w:numId w:val="0"/>
        </w:numPr>
        <w:tabs>
          <w:tab w:val="left" w:pos="1585"/>
        </w:tabs>
        <w:autoSpaceDE w:val="0"/>
        <w:autoSpaceDN w:val="0"/>
        <w:spacing w:line="579" w:lineRule="exact"/>
        <w:ind w:firstLineChars="200" w:firstLine="640"/>
        <w:rPr>
          <w:rFonts w:ascii="方正仿宋_GBK" w:eastAsia="方正仿宋_GBK" w:hAnsi="方正仿宋_GBK" w:cs="方正仿宋_GBK"/>
          <w:color w:val="000000" w:themeColor="text1"/>
          <w:sz w:val="32"/>
          <w:szCs w:val="32"/>
          <w:lang w:bidi="zh-CN"/>
        </w:rPr>
        <w:sectPr w:rsidR="0080654B">
          <w:headerReference w:type="default" r:id="rId11"/>
          <w:pgSz w:w="11910" w:h="16840"/>
          <w:pgMar w:top="1984" w:right="1474" w:bottom="2098" w:left="1361" w:header="877" w:footer="1482" w:gutter="0"/>
          <w:cols w:space="720"/>
        </w:sectPr>
      </w:pPr>
      <w:r>
        <w:rPr>
          <w:rFonts w:ascii="方正仿宋_GBK" w:eastAsia="方正仿宋_GBK" w:hAnsi="方正仿宋_GBK" w:cs="方正仿宋_GBK" w:hint="eastAsia"/>
          <w:color w:val="000000" w:themeColor="text1"/>
          <w:sz w:val="32"/>
          <w:szCs w:val="32"/>
          <w:lang w:bidi="zh-CN"/>
        </w:rPr>
        <w:t>2.</w:t>
      </w:r>
      <w:r>
        <w:rPr>
          <w:rFonts w:ascii="方正仿宋_GBK" w:eastAsia="方正仿宋_GBK" w:hAnsi="方正仿宋_GBK" w:cs="方正仿宋_GBK" w:hint="eastAsia"/>
          <w:color w:val="000000" w:themeColor="text1"/>
          <w:sz w:val="32"/>
          <w:szCs w:val="32"/>
          <w:lang w:bidi="zh-CN"/>
        </w:rPr>
        <w:t>磋商文件、成交人的响应文件及评标过程中有关澄清文件均应作为合同附件。</w:t>
      </w:r>
    </w:p>
    <w:p w:rsidR="0080654B" w:rsidRDefault="00464024">
      <w:pPr>
        <w:pStyle w:val="1"/>
        <w:spacing w:before="0" w:line="579" w:lineRule="exact"/>
        <w:ind w:right="0"/>
        <w:rPr>
          <w:rFonts w:ascii="方正小标宋_GBK" w:eastAsia="方正小标宋_GBK" w:hAnsi="方正小标宋_GBK" w:cs="方正小标宋_GBK"/>
          <w:b w:val="0"/>
          <w:bCs w:val="0"/>
          <w:color w:val="000000" w:themeColor="text1"/>
        </w:rPr>
      </w:pPr>
      <w:bookmarkStart w:id="3" w:name="_Toc10653"/>
      <w:r>
        <w:rPr>
          <w:rFonts w:ascii="方正小标宋_GBK" w:eastAsia="方正小标宋_GBK" w:hAnsi="方正小标宋_GBK" w:cs="方正小标宋_GBK" w:hint="eastAsia"/>
          <w:b w:val="0"/>
          <w:bCs w:val="0"/>
          <w:color w:val="000000" w:themeColor="text1"/>
        </w:rPr>
        <w:lastRenderedPageBreak/>
        <w:t>第三章</w:t>
      </w:r>
      <w:r>
        <w:rPr>
          <w:rFonts w:ascii="方正小标宋_GBK" w:eastAsia="方正小标宋_GBK" w:hAnsi="方正小标宋_GBK" w:cs="方正小标宋_GBK" w:hint="eastAsia"/>
          <w:b w:val="0"/>
          <w:bCs w:val="0"/>
          <w:color w:val="000000" w:themeColor="text1"/>
        </w:rPr>
        <w:t xml:space="preserve"> </w:t>
      </w:r>
      <w:r>
        <w:rPr>
          <w:rFonts w:ascii="方正小标宋_GBK" w:eastAsia="方正小标宋_GBK" w:hAnsi="方正小标宋_GBK" w:cs="方正小标宋_GBK" w:hint="eastAsia"/>
          <w:b w:val="0"/>
          <w:bCs w:val="0"/>
          <w:color w:val="000000" w:themeColor="text1"/>
        </w:rPr>
        <w:t>用户需求书</w:t>
      </w:r>
      <w:bookmarkEnd w:id="3"/>
    </w:p>
    <w:p w:rsidR="0080654B" w:rsidRDefault="0080654B">
      <w:pPr>
        <w:pStyle w:val="a4"/>
        <w:spacing w:line="579" w:lineRule="exact"/>
        <w:rPr>
          <w:b/>
          <w:color w:val="000000" w:themeColor="text1"/>
          <w:sz w:val="20"/>
        </w:rPr>
      </w:pP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一、项目名称</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rPr>
      </w:pPr>
      <w:r>
        <w:rPr>
          <w:rFonts w:ascii="方正仿宋_GBK" w:eastAsia="方正仿宋_GBK" w:hAnsi="方正仿宋_GBK" w:cs="方正仿宋_GBK" w:hint="eastAsia"/>
          <w:b w:val="0"/>
          <w:bCs w:val="0"/>
          <w:color w:val="000000" w:themeColor="text1"/>
          <w:lang w:val="en-US"/>
        </w:rPr>
        <w:t>2025</w:t>
      </w:r>
      <w:r>
        <w:rPr>
          <w:rFonts w:ascii="方正仿宋_GBK" w:eastAsia="方正仿宋_GBK" w:hAnsi="方正仿宋_GBK" w:cs="方正仿宋_GBK" w:hint="eastAsia"/>
          <w:b w:val="0"/>
          <w:bCs w:val="0"/>
          <w:color w:val="000000" w:themeColor="text1"/>
        </w:rPr>
        <w:t>年度法律顾问服务。</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二、项目概述</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为深入贯彻落实《国有企业法律顾问管理办法》《关于推行法律顾问制度和公职律师公司律师制度的意见》等文件精神，加快推进“交通强市”建设，加强公司法治建设，满足日常法务工作需要，推进公司法人治理体系和能力现代化。</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三、项目时间</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2025</w:t>
      </w:r>
      <w:r>
        <w:rPr>
          <w:rFonts w:ascii="方正仿宋_GBK" w:eastAsia="方正仿宋_GBK" w:hAnsi="方正仿宋_GBK" w:cs="方正仿宋_GBK" w:hint="eastAsia"/>
          <w:b w:val="0"/>
          <w:bCs w:val="0"/>
          <w:color w:val="000000" w:themeColor="text1"/>
          <w:lang w:val="en-US"/>
        </w:rPr>
        <w:t>年</w:t>
      </w:r>
      <w:r>
        <w:rPr>
          <w:rFonts w:ascii="方正仿宋_GBK" w:eastAsia="方正仿宋_GBK" w:hAnsi="方正仿宋_GBK" w:cs="方正仿宋_GBK" w:hint="eastAsia"/>
          <w:b w:val="0"/>
          <w:bCs w:val="0"/>
          <w:color w:val="000000" w:themeColor="text1"/>
          <w:lang w:val="en-US"/>
        </w:rPr>
        <w:t>9</w:t>
      </w:r>
      <w:r>
        <w:rPr>
          <w:rFonts w:ascii="方正仿宋_GBK" w:eastAsia="方正仿宋_GBK" w:hAnsi="方正仿宋_GBK" w:cs="方正仿宋_GBK" w:hint="eastAsia"/>
          <w:b w:val="0"/>
          <w:bCs w:val="0"/>
          <w:color w:val="000000" w:themeColor="text1"/>
          <w:lang w:val="en-US"/>
        </w:rPr>
        <w:t>月</w:t>
      </w:r>
      <w:r>
        <w:rPr>
          <w:rFonts w:ascii="方正仿宋_GBK" w:eastAsia="方正仿宋_GBK" w:hAnsi="方正仿宋_GBK" w:cs="方正仿宋_GBK" w:hint="eastAsia"/>
          <w:b w:val="0"/>
          <w:bCs w:val="0"/>
          <w:color w:val="000000" w:themeColor="text1"/>
          <w:lang w:val="en-US"/>
        </w:rPr>
        <w:t>-2026</w:t>
      </w:r>
      <w:r>
        <w:rPr>
          <w:rFonts w:ascii="方正仿宋_GBK" w:eastAsia="方正仿宋_GBK" w:hAnsi="方正仿宋_GBK" w:cs="方正仿宋_GBK" w:hint="eastAsia"/>
          <w:b w:val="0"/>
          <w:bCs w:val="0"/>
          <w:color w:val="000000" w:themeColor="text1"/>
          <w:lang w:val="en-US"/>
        </w:rPr>
        <w:t>年</w:t>
      </w:r>
      <w:r>
        <w:rPr>
          <w:rFonts w:ascii="方正仿宋_GBK" w:eastAsia="方正仿宋_GBK" w:hAnsi="方正仿宋_GBK" w:cs="方正仿宋_GBK" w:hint="eastAsia"/>
          <w:b w:val="0"/>
          <w:bCs w:val="0"/>
          <w:color w:val="000000" w:themeColor="text1"/>
          <w:lang w:val="en-US"/>
        </w:rPr>
        <w:t>9</w:t>
      </w:r>
      <w:r>
        <w:rPr>
          <w:rFonts w:ascii="方正仿宋_GBK" w:eastAsia="方正仿宋_GBK" w:hAnsi="方正仿宋_GBK" w:cs="方正仿宋_GBK" w:hint="eastAsia"/>
          <w:b w:val="0"/>
          <w:bCs w:val="0"/>
          <w:color w:val="000000" w:themeColor="text1"/>
          <w:lang w:val="en-US"/>
        </w:rPr>
        <w:t>月。</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四、项目要求</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受聘单位为重庆市船舶检验中心有限公司（以下简称市船检公司）提供法律服务，根据市船检公司需求指定或增加律师提供法律服务，保守市船检公司的工作秘密。法律顾问提供以下法律服务：</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1.</w:t>
      </w:r>
      <w:r>
        <w:rPr>
          <w:rFonts w:ascii="方正仿宋_GBK" w:eastAsia="方正仿宋_GBK" w:hAnsi="方正仿宋_GBK" w:cs="方正仿宋_GBK" w:hint="eastAsia"/>
          <w:b w:val="0"/>
          <w:bCs w:val="0"/>
          <w:color w:val="000000" w:themeColor="text1"/>
          <w:lang w:val="en-US"/>
        </w:rPr>
        <w:t>参与论证市船检公司党委、行政重大事项决策过程，提供法律意见；</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2.</w:t>
      </w:r>
      <w:r>
        <w:rPr>
          <w:rFonts w:ascii="方正仿宋_GBK" w:eastAsia="方正仿宋_GBK" w:hAnsi="方正仿宋_GBK" w:cs="方正仿宋_GBK" w:hint="eastAsia"/>
          <w:b w:val="0"/>
          <w:bCs w:val="0"/>
          <w:color w:val="000000" w:themeColor="text1"/>
          <w:lang w:val="en-US"/>
        </w:rPr>
        <w:t>参与对市船检公司制度办法的起草、修改、审查、后评估等，提供法律意见；</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3.</w:t>
      </w:r>
      <w:r>
        <w:rPr>
          <w:rFonts w:ascii="方正仿宋_GBK" w:eastAsia="方正仿宋_GBK" w:hAnsi="方正仿宋_GBK" w:cs="方正仿宋_GBK" w:hint="eastAsia"/>
          <w:b w:val="0"/>
          <w:bCs w:val="0"/>
          <w:color w:val="000000" w:themeColor="text1"/>
          <w:lang w:val="en-US"/>
        </w:rPr>
        <w:t>参与市船检公司相关工作制度的起草、审核；</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4.</w:t>
      </w:r>
      <w:r>
        <w:rPr>
          <w:rFonts w:ascii="方正仿宋_GBK" w:eastAsia="方正仿宋_GBK" w:hAnsi="方正仿宋_GBK" w:cs="方正仿宋_GBK" w:hint="eastAsia"/>
          <w:b w:val="0"/>
          <w:bCs w:val="0"/>
          <w:color w:val="000000" w:themeColor="text1"/>
          <w:lang w:val="en-US"/>
        </w:rPr>
        <w:t>对市船检公司提出的具体问题出具法律意见；</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lastRenderedPageBreak/>
        <w:t>5.</w:t>
      </w:r>
      <w:r>
        <w:rPr>
          <w:rFonts w:ascii="方正仿宋_GBK" w:eastAsia="方正仿宋_GBK" w:hAnsi="方正仿宋_GBK" w:cs="方正仿宋_GBK" w:hint="eastAsia"/>
          <w:b w:val="0"/>
          <w:bCs w:val="0"/>
          <w:color w:val="000000" w:themeColor="text1"/>
          <w:lang w:val="en-US"/>
        </w:rPr>
        <w:t>对市船检公司经营项目出具项目风险评估报告；</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6.</w:t>
      </w:r>
      <w:r>
        <w:rPr>
          <w:rFonts w:ascii="方正仿宋_GBK" w:eastAsia="方正仿宋_GBK" w:hAnsi="方正仿宋_GBK" w:cs="方正仿宋_GBK" w:hint="eastAsia"/>
          <w:b w:val="0"/>
          <w:bCs w:val="0"/>
          <w:color w:val="000000" w:themeColor="text1"/>
          <w:lang w:val="en-US"/>
        </w:rPr>
        <w:t>承办市船检公司诉讼案件，参与处置信访案件、重大突发事件，并提出法律处理意见；</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7.</w:t>
      </w:r>
      <w:r>
        <w:rPr>
          <w:rFonts w:ascii="方正仿宋_GBK" w:eastAsia="方正仿宋_GBK" w:hAnsi="方正仿宋_GBK" w:cs="方正仿宋_GBK" w:hint="eastAsia"/>
          <w:b w:val="0"/>
          <w:bCs w:val="0"/>
          <w:color w:val="000000" w:themeColor="text1"/>
          <w:lang w:val="en-US"/>
        </w:rPr>
        <w:t>参与重大合作项目的洽谈，为市船检公司起草或审查经济合同、协议或者其他法律文件；</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8.</w:t>
      </w:r>
      <w:r>
        <w:rPr>
          <w:rFonts w:ascii="方正仿宋_GBK" w:eastAsia="方正仿宋_GBK" w:hAnsi="方正仿宋_GBK" w:cs="方正仿宋_GBK" w:hint="eastAsia"/>
          <w:b w:val="0"/>
          <w:bCs w:val="0"/>
          <w:color w:val="000000" w:themeColor="text1"/>
          <w:lang w:val="en-US"/>
        </w:rPr>
        <w:t>参与市船检公司的重大对外磋商与协商活动，协助市船检公司处理磋商与协商中的有关法律事务；</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9.</w:t>
      </w:r>
      <w:r>
        <w:rPr>
          <w:rFonts w:ascii="方正仿宋_GBK" w:eastAsia="方正仿宋_GBK" w:hAnsi="方正仿宋_GBK" w:cs="方正仿宋_GBK" w:hint="eastAsia"/>
          <w:b w:val="0"/>
          <w:bCs w:val="0"/>
          <w:color w:val="000000" w:themeColor="text1"/>
          <w:lang w:val="en-US"/>
        </w:rPr>
        <w:t>根据市船检公司需要，承担相关法律培训</w:t>
      </w:r>
      <w:r>
        <w:rPr>
          <w:rFonts w:ascii="方正仿宋_GBK" w:eastAsia="方正仿宋_GBK" w:hAnsi="方正仿宋_GBK" w:cs="方正仿宋_GBK" w:hint="eastAsia"/>
          <w:b w:val="0"/>
          <w:bCs w:val="0"/>
          <w:color w:val="000000" w:themeColor="text1"/>
          <w:lang w:val="en-US"/>
        </w:rPr>
        <w:t>师资，参与市船检公司干部职工的法律知识教育培训或者法治宣传、法律咨询工作；</w:t>
      </w:r>
    </w:p>
    <w:p w:rsidR="0080654B" w:rsidRDefault="00464024">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pPr>
      <w:r>
        <w:rPr>
          <w:rFonts w:ascii="方正仿宋_GBK" w:eastAsia="方正仿宋_GBK" w:hAnsi="方正仿宋_GBK" w:cs="方正仿宋_GBK" w:hint="eastAsia"/>
          <w:b w:val="0"/>
          <w:bCs w:val="0"/>
          <w:color w:val="000000" w:themeColor="text1"/>
          <w:lang w:val="en-US"/>
        </w:rPr>
        <w:t>10.</w:t>
      </w:r>
      <w:r>
        <w:rPr>
          <w:rFonts w:ascii="方正仿宋_GBK" w:eastAsia="方正仿宋_GBK" w:hAnsi="方正仿宋_GBK" w:cs="方正仿宋_GBK" w:hint="eastAsia"/>
          <w:b w:val="0"/>
          <w:bCs w:val="0"/>
          <w:color w:val="000000" w:themeColor="text1"/>
          <w:lang w:val="en-US"/>
        </w:rPr>
        <w:t>指派律师原则上每月到市船检公司驻场办公半天，处理法律事务。</w:t>
      </w:r>
    </w:p>
    <w:p w:rsidR="0080654B" w:rsidRDefault="0080654B">
      <w:pPr>
        <w:pStyle w:val="3"/>
        <w:autoSpaceDE w:val="0"/>
        <w:autoSpaceDN w:val="0"/>
        <w:spacing w:line="579" w:lineRule="exact"/>
        <w:ind w:left="0" w:firstLineChars="200" w:firstLine="640"/>
        <w:rPr>
          <w:rFonts w:ascii="方正仿宋_GBK" w:eastAsia="方正仿宋_GBK" w:hAnsi="方正仿宋_GBK" w:cs="方正仿宋_GBK"/>
          <w:b w:val="0"/>
          <w:bCs w:val="0"/>
          <w:color w:val="000000" w:themeColor="text1"/>
          <w:lang w:val="en-US"/>
        </w:rPr>
        <w:sectPr w:rsidR="0080654B">
          <w:pgSz w:w="11910" w:h="16840"/>
          <w:pgMar w:top="1984" w:right="1474" w:bottom="2098" w:left="1361" w:header="877" w:footer="1482" w:gutter="0"/>
          <w:cols w:space="720"/>
        </w:sectPr>
      </w:pPr>
    </w:p>
    <w:p w:rsidR="0080654B" w:rsidRDefault="00464024">
      <w:pPr>
        <w:pStyle w:val="1"/>
        <w:spacing w:before="0" w:line="579" w:lineRule="exact"/>
        <w:ind w:right="0"/>
        <w:rPr>
          <w:rFonts w:ascii="方正小标宋_GBK" w:eastAsia="方正小标宋_GBK" w:hAnsi="方正小标宋_GBK" w:cs="方正小标宋_GBK"/>
          <w:b w:val="0"/>
          <w:bCs w:val="0"/>
          <w:color w:val="000000" w:themeColor="text1"/>
        </w:rPr>
      </w:pPr>
      <w:bookmarkStart w:id="4" w:name="_Toc14181"/>
      <w:r>
        <w:rPr>
          <w:rFonts w:ascii="方正小标宋_GBK" w:eastAsia="方正小标宋_GBK" w:hAnsi="方正小标宋_GBK" w:cs="方正小标宋_GBK" w:hint="eastAsia"/>
          <w:b w:val="0"/>
          <w:bCs w:val="0"/>
          <w:color w:val="000000" w:themeColor="text1"/>
        </w:rPr>
        <w:lastRenderedPageBreak/>
        <w:t>第四章</w:t>
      </w:r>
      <w:r>
        <w:rPr>
          <w:rFonts w:ascii="方正小标宋_GBK" w:eastAsia="方正小标宋_GBK" w:hAnsi="方正小标宋_GBK" w:cs="方正小标宋_GBK" w:hint="eastAsia"/>
          <w:b w:val="0"/>
          <w:bCs w:val="0"/>
          <w:color w:val="000000" w:themeColor="text1"/>
        </w:rPr>
        <w:t xml:space="preserve"> </w:t>
      </w:r>
      <w:r>
        <w:rPr>
          <w:rFonts w:ascii="方正小标宋_GBK" w:eastAsia="方正小标宋_GBK" w:hAnsi="方正小标宋_GBK" w:cs="方正小标宋_GBK" w:hint="eastAsia"/>
          <w:b w:val="0"/>
          <w:bCs w:val="0"/>
          <w:color w:val="000000" w:themeColor="text1"/>
        </w:rPr>
        <w:t>合同条款</w:t>
      </w:r>
      <w:bookmarkEnd w:id="4"/>
    </w:p>
    <w:p w:rsidR="0080654B" w:rsidRDefault="0080654B">
      <w:pPr>
        <w:pStyle w:val="a4"/>
        <w:spacing w:line="579" w:lineRule="exact"/>
        <w:rPr>
          <w:b/>
          <w:color w:val="000000" w:themeColor="text1"/>
          <w:sz w:val="32"/>
        </w:rPr>
      </w:pPr>
    </w:p>
    <w:p w:rsidR="0080654B" w:rsidRDefault="00464024">
      <w:pPr>
        <w:snapToGrid w:val="0"/>
        <w:spacing w:line="579" w:lineRule="exact"/>
        <w:jc w:val="center"/>
        <w:rPr>
          <w:rFonts w:ascii="Times New Roman" w:eastAsia="方正小标宋_GBK" w:hAnsi="Times New Roman"/>
          <w:color w:val="000000" w:themeColor="text1"/>
          <w:sz w:val="36"/>
          <w:szCs w:val="36"/>
        </w:rPr>
      </w:pPr>
      <w:r>
        <w:rPr>
          <w:rFonts w:ascii="Times New Roman" w:eastAsia="方正小标宋_GBK" w:hAnsi="Times New Roman"/>
          <w:color w:val="000000" w:themeColor="text1"/>
          <w:sz w:val="36"/>
          <w:szCs w:val="36"/>
        </w:rPr>
        <w:t>法律顾问服务合同</w:t>
      </w:r>
    </w:p>
    <w:p w:rsidR="0080654B" w:rsidRDefault="0080654B">
      <w:pPr>
        <w:pStyle w:val="2"/>
        <w:rPr>
          <w:color w:val="000000" w:themeColor="text1"/>
        </w:rPr>
      </w:pPr>
    </w:p>
    <w:p w:rsidR="0080654B" w:rsidRDefault="00464024">
      <w:pPr>
        <w:autoSpaceDE w:val="0"/>
        <w:autoSpaceDN w:val="0"/>
        <w:snapToGrid w:val="0"/>
        <w:spacing w:line="579" w:lineRule="exac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委托人（以下简称甲方）：</w:t>
      </w:r>
      <w:r>
        <w:rPr>
          <w:rFonts w:ascii="方正仿宋_GBK" w:eastAsia="方正仿宋_GBK" w:hAnsi="方正仿宋_GBK" w:cs="方正仿宋_GBK" w:hint="eastAsia"/>
          <w:color w:val="000000" w:themeColor="text1"/>
          <w:sz w:val="32"/>
          <w:szCs w:val="32"/>
        </w:rPr>
        <w:t xml:space="preserve"> </w:t>
      </w:r>
    </w:p>
    <w:p w:rsidR="0080654B" w:rsidRDefault="0080654B">
      <w:pPr>
        <w:autoSpaceDE w:val="0"/>
        <w:autoSpaceDN w:val="0"/>
        <w:snapToGrid w:val="0"/>
        <w:spacing w:line="579" w:lineRule="exact"/>
        <w:rPr>
          <w:rFonts w:ascii="方正仿宋_GBK" w:eastAsia="方正仿宋_GBK" w:hAnsi="方正仿宋_GBK" w:cs="方正仿宋_GBK"/>
          <w:color w:val="000000" w:themeColor="text1"/>
          <w:sz w:val="32"/>
          <w:szCs w:val="32"/>
        </w:rPr>
      </w:pPr>
    </w:p>
    <w:p w:rsidR="0080654B" w:rsidRDefault="00464024">
      <w:pPr>
        <w:autoSpaceDE w:val="0"/>
        <w:autoSpaceDN w:val="0"/>
        <w:snapToGrid w:val="0"/>
        <w:spacing w:line="579" w:lineRule="exac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受托人（以下简称乙方）：</w:t>
      </w:r>
      <w:r>
        <w:rPr>
          <w:rFonts w:ascii="方正仿宋_GBK" w:eastAsia="方正仿宋_GBK" w:hAnsi="方正仿宋_GBK" w:cs="方正仿宋_GBK" w:hint="eastAsia"/>
          <w:color w:val="000000" w:themeColor="text1"/>
          <w:sz w:val="32"/>
          <w:szCs w:val="32"/>
        </w:rPr>
        <w:t xml:space="preserve"> </w:t>
      </w:r>
    </w:p>
    <w:p w:rsidR="0080654B" w:rsidRDefault="0080654B">
      <w:pPr>
        <w:pStyle w:val="30"/>
        <w:autoSpaceDE w:val="0"/>
        <w:autoSpaceDN w:val="0"/>
        <w:spacing w:line="579" w:lineRule="exact"/>
        <w:ind w:firstLine="0"/>
        <w:rPr>
          <w:rFonts w:ascii="方正仿宋_GBK" w:eastAsia="方正仿宋_GBK" w:hAnsi="方正仿宋_GBK" w:cs="方正仿宋_GBK"/>
          <w:color w:val="000000" w:themeColor="text1"/>
          <w:sz w:val="32"/>
          <w:szCs w:val="32"/>
        </w:rPr>
      </w:pPr>
    </w:p>
    <w:p w:rsidR="0080654B" w:rsidRDefault="00464024">
      <w:pPr>
        <w:pStyle w:val="a5"/>
        <w:autoSpaceDE w:val="0"/>
        <w:autoSpaceDN w:val="0"/>
        <w:spacing w:line="579" w:lineRule="exact"/>
        <w:ind w:left="0"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甲方因工作及业务之需要，为维护本单位的合法权益，根据《中华人民共和国</w:t>
      </w:r>
      <w:r>
        <w:rPr>
          <w:rFonts w:ascii="方正仿宋_GBK" w:eastAsia="方正仿宋_GBK" w:hAnsi="方正仿宋_GBK" w:cs="方正仿宋_GBK" w:hint="eastAsia"/>
          <w:color w:val="000000" w:themeColor="text1"/>
          <w:sz w:val="32"/>
          <w:szCs w:val="32"/>
        </w:rPr>
        <w:t>民法典</w:t>
      </w:r>
      <w:r>
        <w:rPr>
          <w:rFonts w:ascii="方正仿宋_GBK" w:eastAsia="方正仿宋_GBK" w:hAnsi="方正仿宋_GBK" w:cs="方正仿宋_GBK" w:hint="eastAsia"/>
          <w:color w:val="000000" w:themeColor="text1"/>
          <w:sz w:val="32"/>
          <w:szCs w:val="32"/>
        </w:rPr>
        <w:t>》之有关规定，聘请乙方指派的律师担任常年法律顾问。甲</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乙双方经友好协商，订立本合同，以资共同遵守：</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第一条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乙方指派</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等</w:t>
      </w:r>
      <w:r>
        <w:rPr>
          <w:rFonts w:ascii="方正仿宋_GBK" w:eastAsia="方正仿宋_GBK" w:hAnsi="方正仿宋_GBK" w:cs="方正仿宋_GBK" w:hint="eastAsia"/>
          <w:color w:val="000000" w:themeColor="text1"/>
          <w:sz w:val="32"/>
          <w:szCs w:val="32"/>
        </w:rPr>
        <w:t>出任甲方的常年法律顾问</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甲方同意乙方的指派</w:t>
      </w:r>
      <w:r>
        <w:rPr>
          <w:rFonts w:ascii="方正仿宋_GBK" w:eastAsia="方正仿宋_GBK" w:hAnsi="方正仿宋_GBK" w:cs="方正仿宋_GBK" w:hint="eastAsia"/>
          <w:color w:val="000000" w:themeColor="text1"/>
          <w:sz w:val="32"/>
          <w:szCs w:val="32"/>
        </w:rPr>
        <w:t>。法律顾问应当根据事实与法律，为甲方提供法律服务，维护甲方的合法权益。</w:t>
      </w:r>
    </w:p>
    <w:p w:rsidR="0080654B" w:rsidRDefault="00464024">
      <w:pPr>
        <w:tabs>
          <w:tab w:val="left" w:pos="1575"/>
        </w:tabs>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u w:val="single"/>
        </w:rPr>
      </w:pPr>
      <w:r>
        <w:rPr>
          <w:rFonts w:ascii="方正仿宋_GBK" w:eastAsia="方正仿宋_GBK" w:hAnsi="方正仿宋_GBK" w:cs="方正仿宋_GBK" w:hint="eastAsia"/>
          <w:b/>
          <w:color w:val="000000" w:themeColor="text1"/>
          <w:sz w:val="32"/>
          <w:szCs w:val="32"/>
        </w:rPr>
        <w:t>第二条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本合同约定之顾问服务期自</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年</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月</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日至</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年</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月</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日。</w:t>
      </w:r>
    </w:p>
    <w:p w:rsidR="0080654B" w:rsidRDefault="00464024">
      <w:pPr>
        <w:autoSpaceDE w:val="0"/>
        <w:autoSpaceDN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color w:val="000000" w:themeColor="text1"/>
          <w:sz w:val="32"/>
          <w:szCs w:val="32"/>
        </w:rPr>
        <w:t>第三条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甲方选择乙方指派律师为甲方提供如下法律服务：</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w:t>
      </w:r>
      <w:r>
        <w:rPr>
          <w:rFonts w:ascii="方正仿宋_GBK" w:eastAsia="方正仿宋_GBK" w:hAnsi="方正仿宋_GBK" w:cs="方正仿宋_GBK" w:hint="eastAsia"/>
          <w:bCs/>
          <w:color w:val="000000" w:themeColor="text1"/>
          <w:sz w:val="32"/>
          <w:szCs w:val="32"/>
        </w:rPr>
        <w:t>参与论证市船检公司党委、行政重大事项决策过程，提供法律意见法律意见；</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w:t>
      </w:r>
      <w:r>
        <w:rPr>
          <w:rFonts w:ascii="方正仿宋_GBK" w:eastAsia="方正仿宋_GBK" w:hAnsi="方正仿宋_GBK" w:cs="方正仿宋_GBK" w:hint="eastAsia"/>
          <w:bCs/>
          <w:color w:val="000000" w:themeColor="text1"/>
          <w:sz w:val="32"/>
          <w:szCs w:val="32"/>
        </w:rPr>
        <w:t>参与对市船检公司制度办法的起草、修改、审查、后评估等，提供法律意见；</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3.</w:t>
      </w:r>
      <w:r>
        <w:rPr>
          <w:rFonts w:ascii="方正仿宋_GBK" w:eastAsia="方正仿宋_GBK" w:hAnsi="方正仿宋_GBK" w:cs="方正仿宋_GBK" w:hint="eastAsia"/>
          <w:bCs/>
          <w:color w:val="000000" w:themeColor="text1"/>
          <w:sz w:val="32"/>
          <w:szCs w:val="32"/>
        </w:rPr>
        <w:t>参与市船检公司相关工作制度的起草、审核；</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4.</w:t>
      </w:r>
      <w:r>
        <w:rPr>
          <w:rFonts w:ascii="方正仿宋_GBK" w:eastAsia="方正仿宋_GBK" w:hAnsi="方正仿宋_GBK" w:cs="方正仿宋_GBK" w:hint="eastAsia"/>
          <w:bCs/>
          <w:color w:val="000000" w:themeColor="text1"/>
          <w:sz w:val="32"/>
          <w:szCs w:val="32"/>
        </w:rPr>
        <w:t>对市船检公司提出的具体问题出具法律意见；</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5.</w:t>
      </w:r>
      <w:r>
        <w:rPr>
          <w:rFonts w:ascii="方正仿宋_GBK" w:eastAsia="方正仿宋_GBK" w:hAnsi="方正仿宋_GBK" w:cs="方正仿宋_GBK" w:hint="eastAsia"/>
          <w:bCs/>
          <w:color w:val="000000" w:themeColor="text1"/>
          <w:sz w:val="32"/>
          <w:szCs w:val="32"/>
        </w:rPr>
        <w:t>对市船检公司经营项目出具项目风险评估报告；</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lastRenderedPageBreak/>
        <w:t>6.</w:t>
      </w:r>
      <w:r>
        <w:rPr>
          <w:rFonts w:ascii="方正仿宋_GBK" w:eastAsia="方正仿宋_GBK" w:hAnsi="方正仿宋_GBK" w:cs="方正仿宋_GBK" w:hint="eastAsia"/>
          <w:bCs/>
          <w:color w:val="000000" w:themeColor="text1"/>
          <w:sz w:val="32"/>
          <w:szCs w:val="32"/>
        </w:rPr>
        <w:t>承办市船检公司诉讼案件，参与处置信访案件、重大突发事件，并提出法律处理意见；</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7.</w:t>
      </w:r>
      <w:r>
        <w:rPr>
          <w:rFonts w:ascii="方正仿宋_GBK" w:eastAsia="方正仿宋_GBK" w:hAnsi="方正仿宋_GBK" w:cs="方正仿宋_GBK" w:hint="eastAsia"/>
          <w:bCs/>
          <w:color w:val="000000" w:themeColor="text1"/>
          <w:sz w:val="32"/>
          <w:szCs w:val="32"/>
        </w:rPr>
        <w:t>参与重大合作项目的洽谈，为市船检公司起草或审查经济合同、协议或者其他法律文件；</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8.</w:t>
      </w:r>
      <w:r>
        <w:rPr>
          <w:rFonts w:ascii="方正仿宋_GBK" w:eastAsia="方正仿宋_GBK" w:hAnsi="方正仿宋_GBK" w:cs="方正仿宋_GBK" w:hint="eastAsia"/>
          <w:bCs/>
          <w:color w:val="000000" w:themeColor="text1"/>
          <w:sz w:val="32"/>
          <w:szCs w:val="32"/>
        </w:rPr>
        <w:t>参与市船检公司的重大对外</w:t>
      </w:r>
      <w:r>
        <w:rPr>
          <w:rFonts w:ascii="方正仿宋_GBK" w:eastAsia="方正仿宋_GBK" w:hAnsi="方正仿宋_GBK" w:cs="方正仿宋_GBK" w:hint="eastAsia"/>
          <w:bCs/>
          <w:color w:val="000000" w:themeColor="text1"/>
          <w:sz w:val="32"/>
          <w:szCs w:val="32"/>
        </w:rPr>
        <w:t>磋商</w:t>
      </w:r>
      <w:r>
        <w:rPr>
          <w:rFonts w:ascii="方正仿宋_GBK" w:eastAsia="方正仿宋_GBK" w:hAnsi="方正仿宋_GBK" w:cs="方正仿宋_GBK" w:hint="eastAsia"/>
          <w:bCs/>
          <w:color w:val="000000" w:themeColor="text1"/>
          <w:sz w:val="32"/>
          <w:szCs w:val="32"/>
        </w:rPr>
        <w:t>与协商活动，协助市船检公司处理</w:t>
      </w:r>
      <w:r>
        <w:rPr>
          <w:rFonts w:ascii="方正仿宋_GBK" w:eastAsia="方正仿宋_GBK" w:hAnsi="方正仿宋_GBK" w:cs="方正仿宋_GBK" w:hint="eastAsia"/>
          <w:bCs/>
          <w:color w:val="000000" w:themeColor="text1"/>
          <w:sz w:val="32"/>
          <w:szCs w:val="32"/>
        </w:rPr>
        <w:t>磋商</w:t>
      </w:r>
      <w:r>
        <w:rPr>
          <w:rFonts w:ascii="方正仿宋_GBK" w:eastAsia="方正仿宋_GBK" w:hAnsi="方正仿宋_GBK" w:cs="方正仿宋_GBK" w:hint="eastAsia"/>
          <w:bCs/>
          <w:color w:val="000000" w:themeColor="text1"/>
          <w:sz w:val="32"/>
          <w:szCs w:val="32"/>
        </w:rPr>
        <w:t>与协商中的有关法律事务；</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9.</w:t>
      </w:r>
      <w:r>
        <w:rPr>
          <w:rFonts w:ascii="方正仿宋_GBK" w:eastAsia="方正仿宋_GBK" w:hAnsi="方正仿宋_GBK" w:cs="方正仿宋_GBK" w:hint="eastAsia"/>
          <w:bCs/>
          <w:color w:val="000000" w:themeColor="text1"/>
          <w:sz w:val="32"/>
          <w:szCs w:val="32"/>
        </w:rPr>
        <w:t>根据市船检公司需要</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承担相关法律培训师资，参与市船检公司干部职工的法律知识教育培训或者法治宣传、法律咨询工作；</w:t>
      </w:r>
    </w:p>
    <w:p w:rsidR="0080654B" w:rsidRDefault="00464024">
      <w:pPr>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10.</w:t>
      </w:r>
      <w:r>
        <w:rPr>
          <w:rFonts w:ascii="方正仿宋_GBK" w:eastAsia="方正仿宋_GBK" w:hAnsi="方正仿宋_GBK" w:cs="方正仿宋_GBK" w:hint="eastAsia"/>
          <w:bCs/>
          <w:color w:val="000000" w:themeColor="text1"/>
          <w:sz w:val="32"/>
          <w:szCs w:val="32"/>
        </w:rPr>
        <w:t>指派律师原则上每月到市船检公司驻场办公半天，处理法律事务。</w:t>
      </w:r>
    </w:p>
    <w:p w:rsidR="0080654B" w:rsidRDefault="00464024">
      <w:pPr>
        <w:autoSpaceDE w:val="0"/>
        <w:autoSpaceDN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color w:val="000000" w:themeColor="text1"/>
          <w:sz w:val="32"/>
          <w:szCs w:val="32"/>
        </w:rPr>
        <w:t>第四条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甲方的权利和义务：</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甲方应当真实</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完整</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客观地向律师介绍有关情况，提供有关的文件材料。</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甲方应当按照本合同约定的金额或计费方式和时间向乙方支付全部法律顾问服务费。</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甲方应当为律师开展工作提供一切必要的便利。</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甲方有权要求乙方及时更换在服务过程中工作不负责任</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或认为不适合服务甲方</w:t>
      </w:r>
      <w:r>
        <w:rPr>
          <w:rFonts w:ascii="方正仿宋_GBK" w:eastAsia="方正仿宋_GBK" w:hAnsi="方正仿宋_GBK" w:cs="方正仿宋_GBK" w:hint="eastAsia"/>
          <w:color w:val="000000" w:themeColor="text1"/>
          <w:sz w:val="32"/>
          <w:szCs w:val="32"/>
        </w:rPr>
        <w:t>条件</w:t>
      </w:r>
      <w:r>
        <w:rPr>
          <w:rFonts w:ascii="方正仿宋_GBK" w:eastAsia="方正仿宋_GBK" w:hAnsi="方正仿宋_GBK" w:cs="方正仿宋_GBK" w:hint="eastAsia"/>
          <w:color w:val="000000" w:themeColor="text1"/>
          <w:sz w:val="32"/>
          <w:szCs w:val="32"/>
        </w:rPr>
        <w:t>的律师，但甲方应向乙方说明要求更换律师的具体理由。</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甲方在委托乙方进行常年法律顾问结束或终止时，应如实完整地填写《重庆市律师服务质量反馈意见卡》，并及时将《重庆市律师服务质量反馈意见卡》交还给乙方，由乙方立卷归档。</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不得要求乙方律师进行违法活动。</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如乙方无正当理由解除本合同，甲方有权要求乙方退还全部律</w:t>
      </w:r>
      <w:r>
        <w:rPr>
          <w:rFonts w:ascii="方正仿宋_GBK" w:eastAsia="方正仿宋_GBK" w:hAnsi="方正仿宋_GBK" w:cs="方正仿宋_GBK" w:hint="eastAsia"/>
          <w:color w:val="000000" w:themeColor="text1"/>
          <w:sz w:val="32"/>
          <w:szCs w:val="32"/>
        </w:rPr>
        <w:lastRenderedPageBreak/>
        <w:t>师服务费和差旅费。</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如乙方在开展行政复议</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行政应诉</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对有关材料或行政行为进行合法性审核等活动时，出具的法律意见明显失当或出现其他重大错误等服务不达标情形，甲方有权终止合同并要求乙方退还终止合同后的律师服务费。退还比例同所剩服务时间在全部约定服务时间占比。</w:t>
      </w:r>
    </w:p>
    <w:p w:rsidR="0080654B" w:rsidRDefault="00464024">
      <w:pPr>
        <w:autoSpaceDE w:val="0"/>
        <w:autoSpaceDN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color w:val="000000" w:themeColor="text1"/>
          <w:sz w:val="32"/>
          <w:szCs w:val="32"/>
        </w:rPr>
        <w:t>第五条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乙方的权利和义务：</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乙方应当依法忠实地维护甲方的一切合法权益。</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乙方律师应当根据甲方的具体情况适时开展法律顾问服务工作。</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乙方律师应当按时地为甲方提供相关的法律顾问服务。</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乙方律师必须严格遵守律师职业道德和执业纪律，不得泄露甲方的国家机密</w:t>
      </w:r>
      <w:r>
        <w:rPr>
          <w:rFonts w:ascii="方正仿宋_GBK" w:eastAsia="方正仿宋_GBK" w:hAnsi="方正仿宋_GBK" w:cs="方正仿宋_GBK" w:hint="eastAsia"/>
          <w:color w:val="000000" w:themeColor="text1"/>
          <w:sz w:val="32"/>
          <w:szCs w:val="32"/>
        </w:rPr>
        <w:t>和商业秘密</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除本合同约定或甲乙双方另行协商外，乙方律师不得私自向甲方收取费用。</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乙方有权根据本合同的约定向甲方收取服务期内的法律顾问服务费。</w:t>
      </w:r>
    </w:p>
    <w:p w:rsidR="0080654B" w:rsidRDefault="00464024">
      <w:pPr>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甲方未按时足额向乙方支付常年法律顾问服务费及差旅费，乙方及其指派律师有权暂缓履行法律顾问工作。</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签订本合同后，如甲方无正当理由单方解除合同，乙方收取的律师服务费和差旅费全部不予退还；如甲方尚未支付律师服务费和差旅费且无正当理由单方解除合同，乙方有权继续追讨。</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9</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乙方同意并保证，一旦出现甲方</w:t>
      </w:r>
      <w:r>
        <w:rPr>
          <w:rFonts w:ascii="方正仿宋_GBK" w:eastAsia="方正仿宋_GBK" w:hAnsi="方正仿宋_GBK" w:cs="方正仿宋_GBK" w:hint="eastAsia"/>
          <w:color w:val="000000" w:themeColor="text1"/>
          <w:sz w:val="32"/>
          <w:szCs w:val="32"/>
        </w:rPr>
        <w:t>拥有合理理由，</w:t>
      </w:r>
      <w:r>
        <w:rPr>
          <w:rFonts w:ascii="方正仿宋_GBK" w:eastAsia="方正仿宋_GBK" w:hAnsi="方正仿宋_GBK" w:cs="方正仿宋_GBK" w:hint="eastAsia"/>
          <w:color w:val="000000" w:themeColor="text1"/>
          <w:sz w:val="32"/>
          <w:szCs w:val="32"/>
        </w:rPr>
        <w:t>认为乙方指派律师不能胜任或不能完成</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或服务不尽责或无力发挥应有作用的投诉时，乙方将在收到甲方正式投诉及核实后三个工作日内向甲方另行推</w:t>
      </w:r>
      <w:r>
        <w:rPr>
          <w:rFonts w:ascii="方正仿宋_GBK" w:eastAsia="方正仿宋_GBK" w:hAnsi="方正仿宋_GBK" w:cs="方正仿宋_GBK" w:hint="eastAsia"/>
          <w:color w:val="000000" w:themeColor="text1"/>
          <w:sz w:val="32"/>
          <w:szCs w:val="32"/>
        </w:rPr>
        <w:lastRenderedPageBreak/>
        <w:t>荐候选律师，经甲方确认后，立即另行指派律师予以接替，以完成本合同约定的法律服务事务。</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第六条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律师服务费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差旅费和其他费用的约定：</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律师服务费</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乙方法律顾问费为</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（大写：人民币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除按照甲方要求出差产生差旅费外，甲方不再另行支付任何其他</w:t>
      </w:r>
      <w:r>
        <w:rPr>
          <w:rFonts w:ascii="方正仿宋_GBK" w:eastAsia="方正仿宋_GBK" w:hAnsi="方正仿宋_GBK" w:cs="方正仿宋_GBK" w:hint="eastAsia"/>
          <w:color w:val="000000" w:themeColor="text1"/>
          <w:sz w:val="32"/>
          <w:szCs w:val="32"/>
        </w:rPr>
        <w:t>法律顾问服务</w:t>
      </w:r>
      <w:r>
        <w:rPr>
          <w:rFonts w:ascii="方正仿宋_GBK" w:eastAsia="方正仿宋_GBK" w:hAnsi="方正仿宋_GBK" w:cs="方正仿宋_GBK" w:hint="eastAsia"/>
          <w:color w:val="000000" w:themeColor="text1"/>
          <w:sz w:val="32"/>
          <w:szCs w:val="32"/>
        </w:rPr>
        <w:t>费用。</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如甲方需乙方参与涉法事宜（包括但不限于</w:t>
      </w:r>
      <w:r>
        <w:rPr>
          <w:rFonts w:ascii="方正仿宋_GBK" w:eastAsia="方正仿宋_GBK" w:hAnsi="方正仿宋_GBK" w:cs="方正仿宋_GBK" w:hint="eastAsia"/>
          <w:color w:val="000000" w:themeColor="text1"/>
          <w:sz w:val="32"/>
          <w:szCs w:val="32"/>
        </w:rPr>
        <w:t>本合同第三条第</w:t>
      </w: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款约定的</w:t>
      </w:r>
      <w:r>
        <w:rPr>
          <w:rFonts w:ascii="方正仿宋_GBK" w:eastAsia="方正仿宋_GBK" w:hAnsi="方正仿宋_GBK" w:cs="方正仿宋_GBK" w:hint="eastAsia"/>
          <w:color w:val="000000" w:themeColor="text1"/>
          <w:sz w:val="32"/>
          <w:szCs w:val="32"/>
        </w:rPr>
        <w:t>出庭参加诉讼</w:t>
      </w:r>
      <w:r>
        <w:rPr>
          <w:rFonts w:ascii="方正仿宋_GBK" w:eastAsia="方正仿宋_GBK" w:hAnsi="方正仿宋_GBK" w:cs="方正仿宋_GBK" w:hint="eastAsia"/>
          <w:color w:val="000000" w:themeColor="text1"/>
          <w:sz w:val="32"/>
          <w:szCs w:val="32"/>
        </w:rPr>
        <w:t>或开展非诉讼项目、</w:t>
      </w:r>
      <w:r>
        <w:rPr>
          <w:rFonts w:ascii="方正仿宋_GBK" w:eastAsia="方正仿宋_GBK" w:hAnsi="方正仿宋_GBK" w:cs="方正仿宋_GBK" w:hint="eastAsia"/>
          <w:color w:val="000000" w:themeColor="text1"/>
          <w:sz w:val="32"/>
          <w:szCs w:val="32"/>
        </w:rPr>
        <w:t>出席案件讨论等），</w:t>
      </w:r>
      <w:r>
        <w:rPr>
          <w:rFonts w:ascii="方正仿宋_GBK" w:eastAsia="方正仿宋_GBK" w:hAnsi="方正仿宋_GBK" w:cs="方正仿宋_GBK" w:hint="eastAsia"/>
          <w:color w:val="000000" w:themeColor="text1"/>
          <w:sz w:val="32"/>
          <w:szCs w:val="32"/>
        </w:rPr>
        <w:t>甲乙双方需另行签订委托代理合同，并支付委托代理费用。对于</w:t>
      </w:r>
      <w:r>
        <w:rPr>
          <w:rFonts w:ascii="方正仿宋_GBK" w:eastAsia="方正仿宋_GBK" w:hAnsi="方正仿宋_GBK" w:cs="方正仿宋_GBK" w:hint="eastAsia"/>
          <w:color w:val="000000" w:themeColor="text1"/>
          <w:sz w:val="32"/>
          <w:szCs w:val="32"/>
        </w:rPr>
        <w:t>涉法事宜乙方</w:t>
      </w:r>
      <w:r>
        <w:rPr>
          <w:rFonts w:ascii="方正仿宋_GBK" w:eastAsia="方正仿宋_GBK" w:hAnsi="方正仿宋_GBK" w:cs="方正仿宋_GBK" w:hint="eastAsia"/>
          <w:color w:val="000000" w:themeColor="text1"/>
          <w:sz w:val="32"/>
          <w:szCs w:val="32"/>
        </w:rPr>
        <w:t>无故</w:t>
      </w:r>
      <w:r>
        <w:rPr>
          <w:rFonts w:ascii="方正仿宋_GBK" w:eastAsia="方正仿宋_GBK" w:hAnsi="方正仿宋_GBK" w:cs="方正仿宋_GBK" w:hint="eastAsia"/>
          <w:color w:val="000000" w:themeColor="text1"/>
          <w:sz w:val="32"/>
          <w:szCs w:val="32"/>
        </w:rPr>
        <w:t>缺席一次或者出现工作失误，甲方有权按</w:t>
      </w:r>
      <w:r>
        <w:rPr>
          <w:rFonts w:ascii="方正仿宋_GBK" w:eastAsia="方正仿宋_GBK" w:hAnsi="方正仿宋_GBK" w:cs="方正仿宋_GBK" w:hint="eastAsia"/>
          <w:color w:val="000000" w:themeColor="text1"/>
          <w:sz w:val="32"/>
          <w:szCs w:val="32"/>
        </w:rPr>
        <w:t>5000</w:t>
      </w:r>
      <w:r>
        <w:rPr>
          <w:rFonts w:ascii="方正仿宋_GBK" w:eastAsia="方正仿宋_GBK" w:hAnsi="方正仿宋_GBK" w:cs="方正仿宋_GBK" w:hint="eastAsia"/>
          <w:color w:val="000000" w:themeColor="text1"/>
          <w:sz w:val="32"/>
          <w:szCs w:val="32"/>
        </w:rPr>
        <w:t>元</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次扣付律师服务费。因乙方服务质量不达标原因对甲方造成重大不良影响的，甲方有权另外要求乙方支付本合同金额</w:t>
      </w:r>
      <w:r>
        <w:rPr>
          <w:rFonts w:ascii="方正仿宋_GBK" w:eastAsia="方正仿宋_GBK" w:hAnsi="方正仿宋_GBK" w:cs="方正仿宋_GBK" w:hint="eastAsia"/>
          <w:color w:val="000000" w:themeColor="text1"/>
          <w:sz w:val="32"/>
          <w:szCs w:val="32"/>
        </w:rPr>
        <w:t>10%</w:t>
      </w:r>
      <w:r>
        <w:rPr>
          <w:rFonts w:ascii="方正仿宋_GBK" w:eastAsia="方正仿宋_GBK" w:hAnsi="方正仿宋_GBK" w:cs="方正仿宋_GBK" w:hint="eastAsia"/>
          <w:color w:val="000000" w:themeColor="text1"/>
          <w:sz w:val="32"/>
          <w:szCs w:val="32"/>
        </w:rPr>
        <w:t>至</w:t>
      </w:r>
      <w:r>
        <w:rPr>
          <w:rFonts w:ascii="方正仿宋_GBK" w:eastAsia="方正仿宋_GBK" w:hAnsi="方正仿宋_GBK" w:cs="方正仿宋_GBK" w:hint="eastAsia"/>
          <w:color w:val="000000" w:themeColor="text1"/>
          <w:sz w:val="32"/>
          <w:szCs w:val="32"/>
        </w:rPr>
        <w:t>30%</w:t>
      </w:r>
      <w:r>
        <w:rPr>
          <w:rFonts w:ascii="方正仿宋_GBK" w:eastAsia="方正仿宋_GBK" w:hAnsi="方正仿宋_GBK" w:cs="方正仿宋_GBK" w:hint="eastAsia"/>
          <w:color w:val="000000" w:themeColor="text1"/>
          <w:sz w:val="32"/>
          <w:szCs w:val="32"/>
        </w:rPr>
        <w:t>的赔偿金。</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差旅费</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在重庆市所属区域内办理甲方委托的法律事务，乙方不再收取差旅费。</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乙方律师如需到重庆市所属行政区域外进行与本案相关的工作，由乙方律师向甲方提出差旅费预算并经甲方同意后，按甲方相关规定办理出差手续，乙方律师出差后甲方及时据实报销。</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律师服务费支付时间和</w:t>
      </w:r>
      <w:r>
        <w:rPr>
          <w:rFonts w:ascii="方正仿宋_GBK" w:eastAsia="方正仿宋_GBK" w:hAnsi="方正仿宋_GBK" w:cs="方正仿宋_GBK" w:hint="eastAsia"/>
          <w:color w:val="000000" w:themeColor="text1"/>
          <w:sz w:val="32"/>
          <w:szCs w:val="32"/>
        </w:rPr>
        <w:t>方式</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甲方应于本合同签订之日起</w:t>
      </w:r>
      <w:r>
        <w:rPr>
          <w:rFonts w:ascii="方正仿宋_GBK" w:eastAsia="方正仿宋_GBK" w:hAnsi="方正仿宋_GBK" w:cs="方正仿宋_GBK" w:hint="eastAsia"/>
          <w:color w:val="000000" w:themeColor="text1"/>
          <w:sz w:val="32"/>
          <w:szCs w:val="32"/>
        </w:rPr>
        <w:t>30</w:t>
      </w:r>
      <w:r>
        <w:rPr>
          <w:rFonts w:ascii="方正仿宋_GBK" w:eastAsia="方正仿宋_GBK" w:hAnsi="方正仿宋_GBK" w:cs="方正仿宋_GBK" w:hint="eastAsia"/>
          <w:color w:val="000000" w:themeColor="text1"/>
          <w:sz w:val="32"/>
          <w:szCs w:val="32"/>
        </w:rPr>
        <w:t>日内向乙方一次性支付</w:t>
      </w:r>
      <w:r>
        <w:rPr>
          <w:rFonts w:ascii="方正仿宋_GBK" w:eastAsia="方正仿宋_GBK" w:hAnsi="方正仿宋_GBK" w:cs="方正仿宋_GBK" w:hint="eastAsia"/>
          <w:color w:val="000000" w:themeColor="text1"/>
          <w:sz w:val="32"/>
          <w:szCs w:val="32"/>
        </w:rPr>
        <w:t>法律顾问费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u w:val="single"/>
        </w:rPr>
        <w:t xml:space="preserve">    </w:t>
      </w:r>
      <w:r>
        <w:rPr>
          <w:rFonts w:ascii="方正仿宋_GBK" w:eastAsia="方正仿宋_GBK" w:hAnsi="方正仿宋_GBK" w:cs="方正仿宋_GBK" w:hint="eastAsia"/>
          <w:color w:val="000000" w:themeColor="text1"/>
          <w:sz w:val="32"/>
          <w:szCs w:val="32"/>
        </w:rPr>
        <w:t>（大写：人民币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根据《重庆市律师服务收费管理暂行办法》的规定，乙方律师在进行与甲方委托办理的法律事务过程中发生的鉴定费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公证费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公告费</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查档费及应由甲方支付的其他费用</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由甲方另行支付。</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lastRenderedPageBreak/>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除非乙方另有书面同意，如因甲方未按约足额付清上述费用导致乙方律师不能或未能及时履行甲方委托办理的法律事务的责任将不由乙方承担。</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除非甲</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乙双方另有书面约定，甲方在任何时候均不得向乙方律师直接支付任何费用或接受乙方报销任何费用，甲方也无需向乙方律师支付额外的报酬</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补贴</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津贴和馈赠。</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乙方开户银行及账号</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乙方户名：</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乙方开户银行：</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乙方银行账号：</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
          <w:color w:val="000000" w:themeColor="text1"/>
          <w:sz w:val="32"/>
          <w:szCs w:val="32"/>
        </w:rPr>
        <w:t>第</w:t>
      </w:r>
      <w:r>
        <w:rPr>
          <w:rFonts w:ascii="方正仿宋_GBK" w:eastAsia="方正仿宋_GBK" w:hAnsi="方正仿宋_GBK" w:cs="方正仿宋_GBK" w:hint="eastAsia"/>
          <w:b/>
          <w:color w:val="000000" w:themeColor="text1"/>
          <w:sz w:val="32"/>
          <w:szCs w:val="32"/>
        </w:rPr>
        <w:t>七</w:t>
      </w:r>
      <w:r>
        <w:rPr>
          <w:rFonts w:ascii="方正仿宋_GBK" w:eastAsia="方正仿宋_GBK" w:hAnsi="方正仿宋_GBK" w:cs="方正仿宋_GBK" w:hint="eastAsia"/>
          <w:b/>
          <w:color w:val="000000" w:themeColor="text1"/>
          <w:sz w:val="32"/>
          <w:szCs w:val="32"/>
        </w:rPr>
        <w:t>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合同的解除</w:t>
      </w:r>
      <w:r>
        <w:rPr>
          <w:rFonts w:ascii="方正仿宋_GBK" w:eastAsia="方正仿宋_GBK" w:hAnsi="方正仿宋_GBK" w:cs="方正仿宋_GBK" w:hint="eastAsia"/>
          <w:bCs/>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w:t>
      </w:r>
      <w:r>
        <w:rPr>
          <w:rFonts w:ascii="方正仿宋_GBK" w:eastAsia="方正仿宋_GBK" w:hAnsi="方正仿宋_GBK" w:cs="方正仿宋_GBK" w:hint="eastAsia"/>
          <w:bCs/>
          <w:color w:val="000000" w:themeColor="text1"/>
          <w:sz w:val="32"/>
          <w:szCs w:val="32"/>
        </w:rPr>
        <w:t>甲方解除合同的条件</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1.1</w:t>
      </w:r>
      <w:r>
        <w:rPr>
          <w:rFonts w:ascii="方正仿宋_GBK" w:eastAsia="方正仿宋_GBK" w:hAnsi="方正仿宋_GBK" w:cs="方正仿宋_GBK" w:hint="eastAsia"/>
          <w:bCs/>
          <w:color w:val="000000" w:themeColor="text1"/>
          <w:sz w:val="32"/>
          <w:szCs w:val="32"/>
        </w:rPr>
        <w:t>甲方要求更换未履行或者不能履行合同义务的承办律师，乙方无正当理由拒绝更换；</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1.2</w:t>
      </w:r>
      <w:r>
        <w:rPr>
          <w:rFonts w:ascii="方正仿宋_GBK" w:eastAsia="方正仿宋_GBK" w:hAnsi="方正仿宋_GBK" w:cs="方正仿宋_GBK" w:hint="eastAsia"/>
          <w:bCs/>
          <w:color w:val="000000" w:themeColor="text1"/>
          <w:sz w:val="32"/>
          <w:szCs w:val="32"/>
        </w:rPr>
        <w:t>承办律师违反保密义务，已经或者必然给甲方带来合法利益损失，乙方拒绝采取救济措施。</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w:t>
      </w:r>
      <w:r>
        <w:rPr>
          <w:rFonts w:ascii="方正仿宋_GBK" w:eastAsia="方正仿宋_GBK" w:hAnsi="方正仿宋_GBK" w:cs="方正仿宋_GBK" w:hint="eastAsia"/>
          <w:bCs/>
          <w:color w:val="000000" w:themeColor="text1"/>
          <w:sz w:val="32"/>
          <w:szCs w:val="32"/>
        </w:rPr>
        <w:t>乙方解除合同的条件</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2.1</w:t>
      </w:r>
      <w:r>
        <w:rPr>
          <w:rFonts w:ascii="方正仿宋_GBK" w:eastAsia="方正仿宋_GBK" w:hAnsi="方正仿宋_GBK" w:cs="方正仿宋_GBK" w:hint="eastAsia"/>
          <w:bCs/>
          <w:color w:val="000000" w:themeColor="text1"/>
          <w:sz w:val="32"/>
          <w:szCs w:val="32"/>
        </w:rPr>
        <w:t>甲方向承办律师陈述虚假案件情况，提供虚假材料，经承办律师指出而拒绝改正的；</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2.2</w:t>
      </w:r>
      <w:r>
        <w:rPr>
          <w:rFonts w:ascii="方正仿宋_GBK" w:eastAsia="方正仿宋_GBK" w:hAnsi="方正仿宋_GBK" w:cs="方正仿宋_GBK" w:hint="eastAsia"/>
          <w:bCs/>
          <w:color w:val="000000" w:themeColor="text1"/>
          <w:sz w:val="32"/>
          <w:szCs w:val="32"/>
        </w:rPr>
        <w:t>甲方要求承办律师实施违法违纪行为，经承办律师拒绝而坚持要求的；</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2.3</w:t>
      </w:r>
      <w:r>
        <w:rPr>
          <w:rFonts w:ascii="方正仿宋_GBK" w:eastAsia="方正仿宋_GBK" w:hAnsi="方正仿宋_GBK" w:cs="方正仿宋_GBK" w:hint="eastAsia"/>
          <w:bCs/>
          <w:color w:val="000000" w:themeColor="text1"/>
          <w:sz w:val="32"/>
          <w:szCs w:val="32"/>
        </w:rPr>
        <w:t>甲方实施有损乙方或者承办律师声誉的行为，已经或者必然会给乙方或者承办律师带来损害的；</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2.4</w:t>
      </w:r>
      <w:r>
        <w:rPr>
          <w:rFonts w:ascii="方正仿宋_GBK" w:eastAsia="方正仿宋_GBK" w:hAnsi="方正仿宋_GBK" w:cs="方正仿宋_GBK" w:hint="eastAsia"/>
          <w:bCs/>
          <w:color w:val="000000" w:themeColor="text1"/>
          <w:sz w:val="32"/>
          <w:szCs w:val="32"/>
        </w:rPr>
        <w:t>甲方拒绝履行支付义务的。</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color w:val="000000" w:themeColor="text1"/>
          <w:sz w:val="32"/>
          <w:szCs w:val="32"/>
        </w:rPr>
        <w:lastRenderedPageBreak/>
        <w:t>第</w:t>
      </w:r>
      <w:r>
        <w:rPr>
          <w:rFonts w:ascii="方正仿宋_GBK" w:eastAsia="方正仿宋_GBK" w:hAnsi="方正仿宋_GBK" w:cs="方正仿宋_GBK" w:hint="eastAsia"/>
          <w:b/>
          <w:color w:val="000000" w:themeColor="text1"/>
          <w:sz w:val="32"/>
          <w:szCs w:val="32"/>
        </w:rPr>
        <w:t>八</w:t>
      </w:r>
      <w:r>
        <w:rPr>
          <w:rFonts w:ascii="方正仿宋_GBK" w:eastAsia="方正仿宋_GBK" w:hAnsi="方正仿宋_GBK" w:cs="方正仿宋_GBK" w:hint="eastAsia"/>
          <w:b/>
          <w:color w:val="000000" w:themeColor="text1"/>
          <w:sz w:val="32"/>
          <w:szCs w:val="32"/>
        </w:rPr>
        <w:t>条</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本合同未尽事宜，可由甲方或其代理人与乙方或其指派的律师共同协商并达成书面补充协议，补充协议与本合同具有同等法律效力。</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w:t>
      </w:r>
      <w:r>
        <w:rPr>
          <w:rFonts w:ascii="方正仿宋_GBK" w:eastAsia="方正仿宋_GBK" w:hAnsi="方正仿宋_GBK" w:cs="方正仿宋_GBK" w:hint="eastAsia"/>
          <w:b/>
          <w:bCs/>
          <w:color w:val="000000" w:themeColor="text1"/>
          <w:sz w:val="32"/>
          <w:szCs w:val="32"/>
        </w:rPr>
        <w:t>九</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本合同壹式</w:t>
      </w:r>
      <w:r>
        <w:rPr>
          <w:rFonts w:ascii="方正仿宋_GBK" w:eastAsia="方正仿宋_GBK" w:hAnsi="方正仿宋_GBK" w:cs="方正仿宋_GBK" w:hint="eastAsia"/>
          <w:color w:val="000000" w:themeColor="text1"/>
          <w:sz w:val="32"/>
          <w:szCs w:val="32"/>
        </w:rPr>
        <w:t>肆</w:t>
      </w:r>
      <w:r>
        <w:rPr>
          <w:rFonts w:ascii="方正仿宋_GBK" w:eastAsia="方正仿宋_GBK" w:hAnsi="方正仿宋_GBK" w:cs="方正仿宋_GBK" w:hint="eastAsia"/>
          <w:color w:val="000000" w:themeColor="text1"/>
          <w:sz w:val="32"/>
          <w:szCs w:val="32"/>
        </w:rPr>
        <w:t>份，</w:t>
      </w:r>
      <w:r>
        <w:rPr>
          <w:rFonts w:ascii="方正仿宋_GBK" w:eastAsia="方正仿宋_GBK" w:hAnsi="方正仿宋_GBK" w:cs="方正仿宋_GBK" w:hint="eastAsia"/>
          <w:color w:val="000000" w:themeColor="text1"/>
          <w:sz w:val="32"/>
          <w:szCs w:val="32"/>
        </w:rPr>
        <w:t>双方各</w:t>
      </w:r>
      <w:r>
        <w:rPr>
          <w:rFonts w:ascii="方正仿宋_GBK" w:eastAsia="方正仿宋_GBK" w:hAnsi="方正仿宋_GBK" w:cs="方正仿宋_GBK" w:hint="eastAsia"/>
          <w:color w:val="000000" w:themeColor="text1"/>
          <w:sz w:val="32"/>
          <w:szCs w:val="32"/>
        </w:rPr>
        <w:t>持贰份，具同等法律效力。</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w:t>
      </w:r>
      <w:r>
        <w:rPr>
          <w:rFonts w:ascii="方正仿宋_GBK" w:eastAsia="方正仿宋_GBK" w:hAnsi="方正仿宋_GBK" w:cs="方正仿宋_GBK" w:hint="eastAsia"/>
          <w:b/>
          <w:bCs/>
          <w:color w:val="000000" w:themeColor="text1"/>
          <w:sz w:val="32"/>
          <w:szCs w:val="32"/>
        </w:rPr>
        <w:t>十</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本合同经双方签字或盖章生效。</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第十</w:t>
      </w:r>
      <w:r>
        <w:rPr>
          <w:rFonts w:ascii="方正仿宋_GBK" w:eastAsia="方正仿宋_GBK" w:hAnsi="方正仿宋_GBK" w:cs="方正仿宋_GBK" w:hint="eastAsia"/>
          <w:b/>
          <w:bCs/>
          <w:color w:val="000000" w:themeColor="text1"/>
          <w:sz w:val="32"/>
          <w:szCs w:val="32"/>
        </w:rPr>
        <w:t>一</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双方发生争议应当友好协商，如果协商不成的，任何一方有权向重庆仲裁委员会申请仲裁。</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t>第十</w:t>
      </w:r>
      <w:r>
        <w:rPr>
          <w:rFonts w:ascii="方正仿宋_GBK" w:eastAsia="方正仿宋_GBK" w:hAnsi="方正仿宋_GBK" w:cs="方正仿宋_GBK" w:hint="eastAsia"/>
          <w:b/>
          <w:bCs/>
          <w:color w:val="000000" w:themeColor="text1"/>
          <w:sz w:val="32"/>
          <w:szCs w:val="32"/>
        </w:rPr>
        <w:t>二</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通知和联系</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甲方通讯地址及联系方法</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甲方确认下列通讯地址及联系方法是乙方办理本合同项下法律事务向甲方履行通知义务的唯一通讯地址及联系方法：</w:t>
      </w:r>
      <w:r>
        <w:rPr>
          <w:rFonts w:ascii="方正仿宋_GBK" w:eastAsia="方正仿宋_GBK" w:hAnsi="方正仿宋_GBK" w:cs="方正仿宋_GBK" w:hint="eastAsia"/>
          <w:color w:val="000000" w:themeColor="text1"/>
          <w:sz w:val="32"/>
          <w:szCs w:val="32"/>
        </w:rPr>
        <w:t xml:space="preserve">     </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通讯地址：【</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邮政编码：【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】电话号码：【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联系人员：【</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】电子邮箱：【</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乙方通讯地址及联系方法</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乙方确认下列通讯地址及联系方法是甲方办理本合同项下法律事务向乙方履行通知义务的唯一通讯地址及联系方法：</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通讯地址：【</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邮政编码：【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】电话号码：【</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联系人员：【</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】电子邮箱：【</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通知义务的履行</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甲、乙方按上述通讯地址及联系方式向对方指定的联系人履行了通知义务，视为双方向对方履行了通知义务。</w:t>
      </w:r>
    </w:p>
    <w:p w:rsidR="0080654B" w:rsidRDefault="00464024">
      <w:pPr>
        <w:autoSpaceDE w:val="0"/>
        <w:autoSpaceDN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如果甲方需变更通讯地址或联系方式，需提前</w:t>
      </w: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日通知乙方。</w:t>
      </w:r>
    </w:p>
    <w:p w:rsidR="0080654B" w:rsidRDefault="00464024">
      <w:pPr>
        <w:autoSpaceDE w:val="0"/>
        <w:autoSpaceDN w:val="0"/>
        <w:snapToGrid w:val="0"/>
        <w:spacing w:line="579" w:lineRule="exact"/>
        <w:ind w:firstLineChars="200" w:firstLine="643"/>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b/>
          <w:bCs/>
          <w:color w:val="000000" w:themeColor="text1"/>
          <w:sz w:val="32"/>
          <w:szCs w:val="32"/>
        </w:rPr>
        <w:lastRenderedPageBreak/>
        <w:t>第十</w:t>
      </w:r>
      <w:r>
        <w:rPr>
          <w:rFonts w:ascii="方正仿宋_GBK" w:eastAsia="方正仿宋_GBK" w:hAnsi="方正仿宋_GBK" w:cs="方正仿宋_GBK" w:hint="eastAsia"/>
          <w:b/>
          <w:bCs/>
          <w:color w:val="000000" w:themeColor="text1"/>
          <w:sz w:val="32"/>
          <w:szCs w:val="32"/>
        </w:rPr>
        <w:t>三</w:t>
      </w:r>
      <w:r>
        <w:rPr>
          <w:rFonts w:ascii="方正仿宋_GBK" w:eastAsia="方正仿宋_GBK" w:hAnsi="方正仿宋_GBK" w:cs="方正仿宋_GBK" w:hint="eastAsia"/>
          <w:b/>
          <w:bCs/>
          <w:color w:val="000000" w:themeColor="text1"/>
          <w:sz w:val="32"/>
          <w:szCs w:val="32"/>
        </w:rPr>
        <w:t>条</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双方承诺：已认真审阅本合同所有条款以保证完全了解其详尽内容；本合同所有条款均属甲</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乙双方平等且完全协商一致而达成。</w:t>
      </w:r>
    </w:p>
    <w:p w:rsidR="0080654B" w:rsidRDefault="00464024">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（以下无正文）</w:t>
      </w:r>
    </w:p>
    <w:p w:rsidR="0080654B" w:rsidRDefault="0080654B">
      <w:pPr>
        <w:autoSpaceDE w:val="0"/>
        <w:autoSpaceDN w:val="0"/>
        <w:adjustRightInd w:val="0"/>
        <w:snapToGrid w:val="0"/>
        <w:spacing w:line="579" w:lineRule="exact"/>
        <w:ind w:firstLineChars="200" w:firstLine="643"/>
        <w:rPr>
          <w:rFonts w:ascii="方正仿宋_GBK" w:eastAsia="方正仿宋_GBK" w:hAnsi="方正仿宋_GBK" w:cs="方正仿宋_GBK"/>
          <w:b/>
          <w:bCs/>
          <w:color w:val="000000" w:themeColor="text1"/>
          <w:sz w:val="32"/>
          <w:szCs w:val="32"/>
        </w:rPr>
      </w:pPr>
    </w:p>
    <w:p w:rsidR="0080654B" w:rsidRDefault="00464024">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甲</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方：</w:t>
      </w:r>
      <w:r>
        <w:rPr>
          <w:rFonts w:ascii="方正仿宋_GBK" w:eastAsia="方正仿宋_GBK" w:hAnsi="方正仿宋_GBK" w:cs="方正仿宋_GBK" w:hint="eastAsia"/>
          <w:color w:val="000000" w:themeColor="text1"/>
          <w:sz w:val="32"/>
          <w:szCs w:val="32"/>
        </w:rPr>
        <w:t xml:space="preserve"> </w:t>
      </w:r>
    </w:p>
    <w:p w:rsidR="0080654B" w:rsidRDefault="00464024">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法定代表人（或授权代表人）：</w:t>
      </w:r>
    </w:p>
    <w:p w:rsidR="0080654B" w:rsidRDefault="0080654B">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p>
    <w:p w:rsidR="0080654B" w:rsidRDefault="0080654B">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p>
    <w:p w:rsidR="0080654B" w:rsidRDefault="00464024">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乙</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方：</w:t>
      </w:r>
      <w:r>
        <w:rPr>
          <w:rFonts w:ascii="方正仿宋_GBK" w:eastAsia="方正仿宋_GBK" w:hAnsi="方正仿宋_GBK" w:cs="方正仿宋_GBK" w:hint="eastAsia"/>
          <w:color w:val="000000" w:themeColor="text1"/>
          <w:sz w:val="32"/>
          <w:szCs w:val="32"/>
        </w:rPr>
        <w:t xml:space="preserve"> </w:t>
      </w:r>
    </w:p>
    <w:p w:rsidR="0080654B" w:rsidRDefault="00464024">
      <w:pPr>
        <w:autoSpaceDE w:val="0"/>
        <w:autoSpaceDN w:val="0"/>
        <w:adjustRightInd w:val="0"/>
        <w:snapToGrid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法定代表人（或授权代表人）：</w:t>
      </w:r>
      <w:r>
        <w:rPr>
          <w:rFonts w:ascii="方正仿宋_GBK" w:eastAsia="方正仿宋_GBK" w:hAnsi="方正仿宋_GBK" w:cs="方正仿宋_GBK" w:hint="eastAsia"/>
          <w:color w:val="000000" w:themeColor="text1"/>
          <w:sz w:val="32"/>
          <w:szCs w:val="32"/>
        </w:rPr>
        <w:t xml:space="preserve">                          </w:t>
      </w:r>
    </w:p>
    <w:p w:rsidR="0080654B" w:rsidRDefault="00464024">
      <w:pPr>
        <w:autoSpaceDE w:val="0"/>
        <w:autoSpaceDN w:val="0"/>
        <w:adjustRightInd w:val="0"/>
        <w:snapToGrid w:val="0"/>
        <w:spacing w:line="579" w:lineRule="exact"/>
        <w:ind w:firstLineChars="200" w:firstLine="640"/>
        <w:jc w:val="right"/>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 xml:space="preserve"> </w:t>
      </w:r>
    </w:p>
    <w:p w:rsidR="0080654B" w:rsidRDefault="00464024">
      <w:pPr>
        <w:autoSpaceDE w:val="0"/>
        <w:autoSpaceDN w:val="0"/>
        <w:adjustRightInd w:val="0"/>
        <w:snapToGrid w:val="0"/>
        <w:spacing w:line="579" w:lineRule="exact"/>
        <w:ind w:firstLineChars="1500" w:firstLine="480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签约时间：</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年</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月</w:t>
      </w:r>
      <w:r>
        <w:rPr>
          <w:rFonts w:ascii="方正仿宋_GBK" w:eastAsia="方正仿宋_GBK" w:hAnsi="方正仿宋_GBK" w:cs="方正仿宋_GBK" w:hint="eastAsia"/>
          <w:color w:val="000000" w:themeColor="text1"/>
          <w:sz w:val="32"/>
          <w:szCs w:val="32"/>
        </w:rPr>
        <w:t xml:space="preserve">   </w:t>
      </w:r>
      <w:r>
        <w:rPr>
          <w:rFonts w:ascii="方正仿宋_GBK" w:eastAsia="方正仿宋_GBK" w:hAnsi="方正仿宋_GBK" w:cs="方正仿宋_GBK" w:hint="eastAsia"/>
          <w:color w:val="000000" w:themeColor="text1"/>
          <w:sz w:val="32"/>
          <w:szCs w:val="32"/>
        </w:rPr>
        <w:t>日</w:t>
      </w:r>
    </w:p>
    <w:p w:rsidR="0080654B" w:rsidRDefault="00464024">
      <w:pPr>
        <w:autoSpaceDE w:val="0"/>
        <w:autoSpaceDN w:val="0"/>
        <w:adjustRightInd w:val="0"/>
        <w:snapToGrid w:val="0"/>
        <w:spacing w:line="579" w:lineRule="exact"/>
        <w:ind w:firstLineChars="1700" w:firstLine="54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签约地址：</w:t>
      </w:r>
      <w:r>
        <w:rPr>
          <w:rFonts w:ascii="方正仿宋_GBK" w:eastAsia="方正仿宋_GBK" w:hAnsi="方正仿宋_GBK" w:cs="方正仿宋_GBK" w:hint="eastAsia"/>
          <w:color w:val="000000" w:themeColor="text1"/>
          <w:sz w:val="32"/>
          <w:szCs w:val="32"/>
        </w:rPr>
        <w:t xml:space="preserve">        </w:t>
      </w:r>
    </w:p>
    <w:p w:rsidR="0080654B" w:rsidRDefault="0080654B">
      <w:pPr>
        <w:spacing w:line="579" w:lineRule="exact"/>
        <w:jc w:val="left"/>
        <w:rPr>
          <w:color w:val="000000" w:themeColor="text1"/>
          <w:sz w:val="28"/>
        </w:rPr>
        <w:sectPr w:rsidR="0080654B">
          <w:pgSz w:w="11910" w:h="16840"/>
          <w:pgMar w:top="1080" w:right="920" w:bottom="1700" w:left="1320" w:header="877" w:footer="1482" w:gutter="0"/>
          <w:cols w:space="720"/>
        </w:sectPr>
      </w:pPr>
    </w:p>
    <w:p w:rsidR="0080654B" w:rsidRDefault="0080654B">
      <w:pPr>
        <w:pStyle w:val="a4"/>
        <w:spacing w:line="579" w:lineRule="exact"/>
        <w:rPr>
          <w:color w:val="000000" w:themeColor="text1"/>
          <w:sz w:val="23"/>
        </w:rPr>
      </w:pPr>
    </w:p>
    <w:p w:rsidR="0080654B" w:rsidRDefault="00464024">
      <w:pPr>
        <w:spacing w:line="579" w:lineRule="exact"/>
        <w:jc w:val="center"/>
        <w:outlineLvl w:val="0"/>
        <w:rPr>
          <w:rFonts w:ascii="方正小标宋_GBK" w:eastAsia="方正小标宋_GBK" w:hAnsi="方正小标宋_GBK" w:cs="方正小标宋_GBK"/>
          <w:bCs/>
          <w:color w:val="000000" w:themeColor="text1"/>
          <w:sz w:val="44"/>
        </w:rPr>
      </w:pPr>
      <w:bookmarkStart w:id="5" w:name="_Toc10681"/>
      <w:r>
        <w:rPr>
          <w:rFonts w:ascii="方正小标宋_GBK" w:eastAsia="方正小标宋_GBK" w:hAnsi="方正小标宋_GBK" w:cs="方正小标宋_GBK" w:hint="eastAsia"/>
          <w:bCs/>
          <w:color w:val="000000" w:themeColor="text1"/>
          <w:sz w:val="44"/>
        </w:rPr>
        <w:t>第五章</w:t>
      </w:r>
      <w:r>
        <w:rPr>
          <w:rFonts w:ascii="方正小标宋_GBK" w:eastAsia="方正小标宋_GBK" w:hAnsi="方正小标宋_GBK" w:cs="方正小标宋_GBK" w:hint="eastAsia"/>
          <w:bCs/>
          <w:color w:val="000000" w:themeColor="text1"/>
          <w:sz w:val="44"/>
        </w:rPr>
        <w:t xml:space="preserve"> </w:t>
      </w:r>
      <w:r>
        <w:rPr>
          <w:rFonts w:ascii="方正小标宋_GBK" w:eastAsia="方正小标宋_GBK" w:hAnsi="方正小标宋_GBK" w:cs="方正小标宋_GBK" w:hint="eastAsia"/>
          <w:bCs/>
          <w:color w:val="000000" w:themeColor="text1"/>
          <w:sz w:val="44"/>
        </w:rPr>
        <w:t>响应文件内容和格式</w:t>
      </w:r>
      <w:bookmarkEnd w:id="5"/>
    </w:p>
    <w:p w:rsidR="0080654B" w:rsidRDefault="0080654B">
      <w:pPr>
        <w:pStyle w:val="a4"/>
        <w:autoSpaceDE w:val="0"/>
        <w:autoSpaceDN w:val="0"/>
        <w:spacing w:line="579" w:lineRule="exact"/>
        <w:rPr>
          <w:b/>
          <w:color w:val="000000" w:themeColor="text1"/>
          <w:sz w:val="44"/>
        </w:rPr>
      </w:pP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请报价人按照以下文件要求的格式、内容制作响应文件，并按以下顺序编制目录及页码，否则可能将影响对响应文件的评价。</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报价函（表</w:t>
      </w:r>
      <w:r>
        <w:rPr>
          <w:rFonts w:ascii="方正仿宋_GBK" w:eastAsia="方正仿宋_GBK" w:hAnsi="方正仿宋_GBK" w:cs="方正仿宋_GBK" w:hint="eastAsia"/>
          <w:color w:val="000000" w:themeColor="text1"/>
          <w:sz w:val="32"/>
          <w:szCs w:val="32"/>
        </w:rPr>
        <w:t xml:space="preserve"> 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报价</w:t>
      </w:r>
      <w:r>
        <w:rPr>
          <w:rFonts w:ascii="方正仿宋_GBK" w:eastAsia="方正仿宋_GBK" w:hAnsi="方正仿宋_GBK" w:cs="方正仿宋_GBK" w:hint="eastAsia"/>
          <w:color w:val="000000" w:themeColor="text1"/>
          <w:sz w:val="32"/>
          <w:szCs w:val="32"/>
        </w:rPr>
        <w:t>一览表</w:t>
      </w:r>
      <w:r>
        <w:rPr>
          <w:rFonts w:ascii="方正仿宋_GBK" w:eastAsia="方正仿宋_GBK" w:hAnsi="方正仿宋_GBK" w:cs="方正仿宋_GBK" w:hint="eastAsia"/>
          <w:color w:val="000000" w:themeColor="text1"/>
          <w:sz w:val="32"/>
          <w:szCs w:val="32"/>
        </w:rPr>
        <w:t>（表</w:t>
      </w:r>
      <w:r>
        <w:rPr>
          <w:rFonts w:ascii="方正仿宋_GBK" w:eastAsia="方正仿宋_GBK" w:hAnsi="方正仿宋_GBK" w:cs="方正仿宋_GBK" w:hint="eastAsia"/>
          <w:color w:val="000000" w:themeColor="text1"/>
          <w:sz w:val="32"/>
          <w:szCs w:val="32"/>
        </w:rPr>
        <w:t xml:space="preserve"> 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项目要求响应表（表</w:t>
      </w:r>
      <w:r>
        <w:rPr>
          <w:rFonts w:ascii="方正仿宋_GBK" w:eastAsia="方正仿宋_GBK" w:hAnsi="方正仿宋_GBK" w:cs="方正仿宋_GBK" w:hint="eastAsia"/>
          <w:color w:val="000000" w:themeColor="text1"/>
          <w:sz w:val="32"/>
          <w:szCs w:val="32"/>
        </w:rPr>
        <w:t xml:space="preserve"> 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4</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报价人简介</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营业执照副本、组织机构代码证、税务登记证和资格证书复印件</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授权委托书（表</w:t>
      </w:r>
      <w:r>
        <w:rPr>
          <w:rFonts w:ascii="方正仿宋_GBK" w:eastAsia="方正仿宋_GBK" w:hAnsi="方正仿宋_GBK" w:cs="方正仿宋_GBK" w:hint="eastAsia"/>
          <w:color w:val="000000" w:themeColor="text1"/>
          <w:sz w:val="32"/>
          <w:szCs w:val="32"/>
        </w:rPr>
        <w:t xml:space="preserve"> 4</w:t>
      </w:r>
      <w:r>
        <w:rPr>
          <w:rFonts w:ascii="方正仿宋_GBK" w:eastAsia="方正仿宋_GBK" w:hAnsi="方正仿宋_GBK" w:cs="方正仿宋_GBK" w:hint="eastAsia"/>
          <w:color w:val="000000" w:themeColor="text1"/>
          <w:sz w:val="32"/>
          <w:szCs w:val="32"/>
        </w:rPr>
        <w:t>，响应文件正本原件，副本复印件）</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法人代表、授权代表身份证复印件</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企业纳税证明或者会计师事务所出具的财务审计报告</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9</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社会保障缴费记录复印件</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10</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参加政府采购活动前三年内，在经营活动中没有重大违法记录的声明函（表</w:t>
      </w:r>
      <w:r>
        <w:rPr>
          <w:rFonts w:ascii="方正仿宋_GBK" w:eastAsia="方正仿宋_GBK" w:hAnsi="方正仿宋_GBK" w:cs="方正仿宋_GBK" w:hint="eastAsia"/>
          <w:color w:val="000000" w:themeColor="text1"/>
          <w:sz w:val="32"/>
          <w:szCs w:val="32"/>
        </w:rPr>
        <w:t>5</w:t>
      </w:r>
      <w:r>
        <w:rPr>
          <w:rFonts w:ascii="方正仿宋_GBK" w:eastAsia="方正仿宋_GBK" w:hAnsi="方正仿宋_GBK" w:cs="方正仿宋_GBK" w:hint="eastAsia"/>
          <w:color w:val="000000" w:themeColor="text1"/>
          <w:sz w:val="32"/>
          <w:szCs w:val="32"/>
        </w:rPr>
        <w:t>，同时提供信用中国或中国政府采购网信用查询页面截图）</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同类项目业绩（表</w:t>
      </w:r>
      <w:r>
        <w:rPr>
          <w:rFonts w:ascii="方正仿宋_GBK" w:eastAsia="方正仿宋_GBK" w:hAnsi="方正仿宋_GBK" w:cs="方正仿宋_GBK" w:hint="eastAsia"/>
          <w:color w:val="000000" w:themeColor="text1"/>
          <w:sz w:val="32"/>
          <w:szCs w:val="32"/>
        </w:rPr>
        <w:t xml:space="preserve"> 6</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技术部分（包括</w:t>
      </w:r>
      <w:r>
        <w:rPr>
          <w:rFonts w:ascii="方正仿宋_GBK" w:eastAsia="方正仿宋_GBK" w:hAnsi="方正仿宋_GBK" w:cs="方正仿宋_GBK" w:hint="eastAsia"/>
          <w:color w:val="000000" w:themeColor="text1"/>
          <w:sz w:val="32"/>
          <w:szCs w:val="32"/>
        </w:rPr>
        <w:t>服务方案</w:t>
      </w:r>
      <w:r>
        <w:rPr>
          <w:rFonts w:ascii="方正仿宋_GBK" w:eastAsia="方正仿宋_GBK" w:hAnsi="方正仿宋_GBK" w:cs="方正仿宋_GBK" w:hint="eastAsia"/>
          <w:color w:val="000000" w:themeColor="text1"/>
          <w:sz w:val="32"/>
          <w:szCs w:val="32"/>
        </w:rPr>
        <w:t>、服务承诺等）</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13</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报价人认为需要的其它证明材料</w:t>
      </w:r>
      <w:r>
        <w:rPr>
          <w:rFonts w:ascii="方正仿宋_GBK" w:eastAsia="方正仿宋_GBK" w:hAnsi="方正仿宋_GBK" w:cs="方正仿宋_GBK" w:hint="eastAsia"/>
          <w:color w:val="000000" w:themeColor="text1"/>
          <w:sz w:val="32"/>
          <w:szCs w:val="32"/>
        </w:rPr>
        <w:t>。</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为了便于评委对报价文件内容的审核，投标人可针对磋商文件第六章中“技术、商务评分表”编写响应页码索引表，即响应文件中关于该评分项目内容的页码。</w:t>
      </w:r>
    </w:p>
    <w:p w:rsidR="0080654B" w:rsidRDefault="00464024">
      <w:pPr>
        <w:pStyle w:val="a4"/>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注：以上复印件需要加盖公章。</w:t>
      </w:r>
    </w:p>
    <w:p w:rsidR="0080654B" w:rsidRDefault="0080654B">
      <w:pPr>
        <w:autoSpaceDE w:val="0"/>
        <w:autoSpaceDN w:val="0"/>
        <w:spacing w:line="500" w:lineRule="exact"/>
        <w:ind w:firstLineChars="200" w:firstLine="640"/>
        <w:rPr>
          <w:rFonts w:ascii="方正仿宋_GBK" w:eastAsia="方正仿宋_GBK" w:hAnsi="方正仿宋_GBK" w:cs="方正仿宋_GBK"/>
          <w:color w:val="000000" w:themeColor="text1"/>
          <w:sz w:val="32"/>
          <w:szCs w:val="32"/>
        </w:rPr>
        <w:sectPr w:rsidR="0080654B">
          <w:footerReference w:type="default" r:id="rId12"/>
          <w:pgSz w:w="11910" w:h="16840"/>
          <w:pgMar w:top="1080" w:right="920" w:bottom="2000" w:left="1320" w:header="877" w:footer="1811" w:gutter="0"/>
          <w:cols w:space="720"/>
        </w:sectPr>
      </w:pPr>
    </w:p>
    <w:p w:rsidR="0080654B" w:rsidRDefault="0080654B">
      <w:pPr>
        <w:pStyle w:val="a4"/>
        <w:rPr>
          <w:color w:val="000000" w:themeColor="text1"/>
          <w:sz w:val="22"/>
        </w:rPr>
      </w:pPr>
    </w:p>
    <w:p w:rsidR="0080654B" w:rsidRDefault="00464024">
      <w:pPr>
        <w:pStyle w:val="3"/>
        <w:ind w:left="0"/>
        <w:jc w:val="center"/>
        <w:rPr>
          <w:color w:val="000000" w:themeColor="text1"/>
        </w:rPr>
      </w:pPr>
      <w:r>
        <w:rPr>
          <w:color w:val="000000" w:themeColor="text1"/>
        </w:rPr>
        <w:t>表</w:t>
      </w:r>
      <w:r>
        <w:rPr>
          <w:color w:val="000000" w:themeColor="text1"/>
        </w:rPr>
        <w:t xml:space="preserve"> 1</w:t>
      </w:r>
      <w:r>
        <w:rPr>
          <w:rFonts w:hint="eastAsia"/>
          <w:color w:val="000000" w:themeColor="text1"/>
          <w:lang w:val="en-US"/>
        </w:rPr>
        <w:t xml:space="preserve">  </w:t>
      </w:r>
      <w:r>
        <w:rPr>
          <w:color w:val="000000" w:themeColor="text1"/>
        </w:rPr>
        <w:t>报价函</w:t>
      </w:r>
    </w:p>
    <w:p w:rsidR="0080654B" w:rsidRDefault="0080654B">
      <w:pPr>
        <w:pStyle w:val="a4"/>
        <w:rPr>
          <w:b/>
          <w:color w:val="000000" w:themeColor="text1"/>
          <w:sz w:val="20"/>
        </w:rPr>
      </w:pPr>
    </w:p>
    <w:p w:rsidR="0080654B" w:rsidRDefault="0080654B">
      <w:pPr>
        <w:pStyle w:val="a4"/>
        <w:rPr>
          <w:color w:val="000000" w:themeColor="text1"/>
        </w:rPr>
      </w:pPr>
    </w:p>
    <w:p w:rsidR="0080654B" w:rsidRDefault="00464024">
      <w:pPr>
        <w:jc w:val="center"/>
        <w:rPr>
          <w:rFonts w:ascii="宋体" w:hAnsi="宋体" w:cs="宋体"/>
          <w:b/>
          <w:color w:val="000000" w:themeColor="text1"/>
          <w:sz w:val="28"/>
          <w:szCs w:val="40"/>
        </w:rPr>
      </w:pPr>
      <w:r>
        <w:rPr>
          <w:rFonts w:ascii="宋体" w:hAnsi="宋体" w:cs="宋体" w:hint="eastAsia"/>
          <w:b/>
          <w:color w:val="000000" w:themeColor="text1"/>
          <w:sz w:val="28"/>
          <w:szCs w:val="40"/>
        </w:rPr>
        <w:t>竞争性磋商报价函</w:t>
      </w:r>
    </w:p>
    <w:p w:rsidR="0080654B" w:rsidRDefault="00464024">
      <w:pPr>
        <w:tabs>
          <w:tab w:val="left" w:pos="6300"/>
        </w:tabs>
        <w:snapToGrid w:val="0"/>
        <w:spacing w:line="312" w:lineRule="auto"/>
        <w:rPr>
          <w:rFonts w:ascii="宋体" w:hAnsi="宋体" w:cs="宋体"/>
          <w:color w:val="000000" w:themeColor="text1"/>
          <w:sz w:val="24"/>
        </w:rPr>
      </w:pPr>
      <w:r>
        <w:rPr>
          <w:rFonts w:ascii="宋体" w:hAnsi="宋体" w:cs="宋体" w:hint="eastAsia"/>
          <w:color w:val="000000" w:themeColor="text1"/>
          <w:sz w:val="24"/>
          <w:u w:val="single"/>
        </w:rPr>
        <w:t>（</w:t>
      </w:r>
      <w:r>
        <w:rPr>
          <w:rFonts w:ascii="宋体" w:hAnsi="宋体" w:cs="宋体" w:hint="eastAsia"/>
          <w:color w:val="000000" w:themeColor="text1"/>
          <w:sz w:val="24"/>
          <w:u w:val="single"/>
        </w:rPr>
        <w:t>代理人名称</w:t>
      </w:r>
      <w:r>
        <w:rPr>
          <w:rFonts w:ascii="宋体" w:hAnsi="宋体" w:cs="宋体" w:hint="eastAsia"/>
          <w:color w:val="000000" w:themeColor="text1"/>
          <w:sz w:val="24"/>
          <w:u w:val="single"/>
        </w:rPr>
        <w:t>）</w:t>
      </w:r>
      <w:r>
        <w:rPr>
          <w:rFonts w:ascii="宋体" w:hAnsi="宋体" w:cs="宋体" w:hint="eastAsia"/>
          <w:color w:val="000000" w:themeColor="text1"/>
          <w:sz w:val="24"/>
        </w:rPr>
        <w:t>：</w:t>
      </w:r>
    </w:p>
    <w:p w:rsidR="0080654B" w:rsidRDefault="00464024">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我方收到</w:t>
      </w:r>
      <w:r>
        <w:rPr>
          <w:rFonts w:ascii="宋体" w:hAnsi="宋体" w:cs="宋体" w:hint="eastAsia"/>
          <w:color w:val="000000" w:themeColor="text1"/>
          <w:sz w:val="24"/>
        </w:rPr>
        <w:t>____________________________</w:t>
      </w:r>
      <w:r>
        <w:rPr>
          <w:rFonts w:ascii="宋体" w:hAnsi="宋体" w:cs="宋体" w:hint="eastAsia"/>
          <w:color w:val="000000" w:themeColor="text1"/>
          <w:sz w:val="24"/>
        </w:rPr>
        <w:t>（磋商项目名称）的竞争性磋商文件，经详细研究，决定参加该项目的磋商。</w:t>
      </w:r>
    </w:p>
    <w:p w:rsidR="0080654B" w:rsidRDefault="00464024">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愿意按照竞争性磋商文件中的一切要求，提供本项目的</w:t>
      </w:r>
      <w:r>
        <w:rPr>
          <w:rFonts w:ascii="宋体" w:hAnsi="宋体" w:cs="宋体" w:hint="eastAsia"/>
          <w:color w:val="000000" w:themeColor="text1"/>
          <w:sz w:val="24"/>
        </w:rPr>
        <w:t>服务</w:t>
      </w:r>
      <w:r>
        <w:rPr>
          <w:rFonts w:ascii="宋体" w:hAnsi="宋体" w:cs="宋体" w:hint="eastAsia"/>
          <w:color w:val="000000" w:themeColor="text1"/>
          <w:sz w:val="24"/>
        </w:rPr>
        <w:t>，初始报价为人民币大写：</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元整，人民币小写：</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元。以我公司最后报价为准。</w:t>
      </w:r>
    </w:p>
    <w:p w:rsidR="0080654B" w:rsidRDefault="00464024">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我方现提交的响应文件为：响应文件正本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份，副本</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份。</w:t>
      </w:r>
    </w:p>
    <w:p w:rsidR="0080654B" w:rsidRDefault="00464024">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我方承诺：本次磋商的有效期为提交响应文件截止时间起</w:t>
      </w:r>
      <w:r>
        <w:rPr>
          <w:rFonts w:ascii="宋体" w:hAnsi="宋体" w:cs="宋体" w:hint="eastAsia"/>
          <w:color w:val="000000" w:themeColor="text1"/>
          <w:sz w:val="24"/>
        </w:rPr>
        <w:t>90</w:t>
      </w:r>
      <w:r>
        <w:rPr>
          <w:rFonts w:ascii="宋体" w:hAnsi="宋体" w:cs="宋体" w:hint="eastAsia"/>
          <w:color w:val="000000" w:themeColor="text1"/>
          <w:sz w:val="24"/>
        </w:rPr>
        <w:t>天。</w:t>
      </w:r>
    </w:p>
    <w:p w:rsidR="0080654B" w:rsidRDefault="00464024">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我方完全理解和接受贵方竞争性磋商文件的一切规定和要求及评审办法。</w:t>
      </w:r>
    </w:p>
    <w:p w:rsidR="0080654B" w:rsidRDefault="00464024">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5.</w:t>
      </w:r>
      <w:r>
        <w:rPr>
          <w:rFonts w:ascii="宋体" w:hAnsi="宋体" w:cs="宋体" w:hint="eastAsia"/>
          <w:color w:val="000000" w:themeColor="text1"/>
          <w:sz w:val="24"/>
        </w:rPr>
        <w:t>在整个竞争性磋商过程中，我方若有违规行为，接受按照《中华人民共和国政府采购法》和《竞争性磋商文件》之规定给予惩罚。</w:t>
      </w:r>
    </w:p>
    <w:p w:rsidR="0080654B" w:rsidRDefault="00464024">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6.</w:t>
      </w:r>
      <w:r>
        <w:rPr>
          <w:rFonts w:ascii="宋体" w:hAnsi="宋体" w:cs="宋体" w:hint="eastAsia"/>
          <w:color w:val="000000" w:themeColor="text1"/>
          <w:sz w:val="24"/>
        </w:rPr>
        <w:t>我方若成为成交供应商，将按照最终磋商结果签订合同，并且严格履行合同义务。本承诺函将成为合同不可分割的一部分，与合同具有同等的法律效力。</w:t>
      </w:r>
    </w:p>
    <w:p w:rsidR="0080654B" w:rsidRDefault="00464024">
      <w:pPr>
        <w:tabs>
          <w:tab w:val="left" w:pos="6300"/>
        </w:tabs>
        <w:snapToGrid w:val="0"/>
        <w:spacing w:line="312" w:lineRule="auto"/>
        <w:ind w:firstLineChars="200" w:firstLine="480"/>
        <w:rPr>
          <w:rFonts w:ascii="宋体" w:hAnsi="宋体" w:cs="宋体"/>
          <w:color w:val="000000" w:themeColor="text1"/>
          <w:sz w:val="24"/>
        </w:rPr>
      </w:pPr>
      <w:r>
        <w:rPr>
          <w:rFonts w:ascii="宋体" w:hAnsi="宋体" w:cs="宋体" w:hint="eastAsia"/>
          <w:color w:val="000000" w:themeColor="text1"/>
          <w:sz w:val="24"/>
        </w:rPr>
        <w:t>7</w:t>
      </w:r>
      <w:r>
        <w:rPr>
          <w:rFonts w:ascii="宋体" w:hAnsi="宋体" w:cs="宋体" w:hint="eastAsia"/>
          <w:color w:val="000000" w:themeColor="text1"/>
          <w:sz w:val="24"/>
        </w:rPr>
        <w:t>.</w:t>
      </w:r>
      <w:r>
        <w:rPr>
          <w:rFonts w:ascii="宋体" w:hAnsi="宋体" w:cs="宋体" w:hint="eastAsia"/>
          <w:color w:val="000000" w:themeColor="text1"/>
          <w:sz w:val="24"/>
          <w:szCs w:val="28"/>
        </w:rPr>
        <w:t>我方未</w:t>
      </w:r>
      <w:r>
        <w:rPr>
          <w:rFonts w:ascii="宋体" w:hAnsi="宋体" w:cs="宋体" w:hint="eastAsia"/>
          <w:color w:val="000000" w:themeColor="text1"/>
          <w:sz w:val="24"/>
        </w:rPr>
        <w:t>为采购项目提供整体设计、规范编制或者项目管理、监理、检测等服务。</w:t>
      </w:r>
    </w:p>
    <w:p w:rsidR="0080654B" w:rsidRDefault="00464024">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供应商（公章）或自然人签署：</w:t>
      </w:r>
    </w:p>
    <w:p w:rsidR="0080654B" w:rsidRDefault="00464024">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地址：</w:t>
      </w:r>
      <w:r>
        <w:rPr>
          <w:rFonts w:ascii="宋体" w:hAnsi="宋体" w:cs="宋体" w:hint="eastAsia"/>
          <w:color w:val="000000" w:themeColor="text1"/>
          <w:sz w:val="24"/>
        </w:rPr>
        <w:t xml:space="preserve">  </w:t>
      </w:r>
    </w:p>
    <w:p w:rsidR="0080654B" w:rsidRDefault="00464024">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电话：</w:t>
      </w:r>
      <w:r>
        <w:rPr>
          <w:rFonts w:ascii="宋体" w:hAnsi="宋体" w:cs="宋体" w:hint="eastAsia"/>
          <w:color w:val="000000" w:themeColor="text1"/>
          <w:sz w:val="24"/>
        </w:rPr>
        <w:t xml:space="preserve">                                             </w:t>
      </w:r>
      <w:r>
        <w:rPr>
          <w:rFonts w:ascii="宋体" w:hAnsi="宋体" w:cs="宋体" w:hint="eastAsia"/>
          <w:color w:val="000000" w:themeColor="text1"/>
          <w:sz w:val="24"/>
        </w:rPr>
        <w:t>传真：</w:t>
      </w:r>
    </w:p>
    <w:p w:rsidR="0080654B" w:rsidRDefault="00464024">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网址：</w:t>
      </w:r>
      <w:r>
        <w:rPr>
          <w:rFonts w:ascii="宋体" w:hAnsi="宋体" w:cs="宋体" w:hint="eastAsia"/>
          <w:color w:val="000000" w:themeColor="text1"/>
          <w:sz w:val="24"/>
        </w:rPr>
        <w:t xml:space="preserve">                                             </w:t>
      </w:r>
      <w:r>
        <w:rPr>
          <w:rFonts w:ascii="宋体" w:hAnsi="宋体" w:cs="宋体" w:hint="eastAsia"/>
          <w:color w:val="000000" w:themeColor="text1"/>
          <w:sz w:val="24"/>
        </w:rPr>
        <w:t>邮编：</w:t>
      </w:r>
    </w:p>
    <w:p w:rsidR="0080654B" w:rsidRDefault="00464024">
      <w:pPr>
        <w:tabs>
          <w:tab w:val="left" w:pos="6300"/>
        </w:tabs>
        <w:snapToGrid w:val="0"/>
        <w:spacing w:line="312" w:lineRule="auto"/>
        <w:ind w:firstLine="570"/>
        <w:rPr>
          <w:rFonts w:ascii="宋体" w:hAnsi="宋体" w:cs="宋体"/>
          <w:color w:val="000000" w:themeColor="text1"/>
          <w:sz w:val="24"/>
        </w:rPr>
      </w:pPr>
      <w:r>
        <w:rPr>
          <w:rFonts w:ascii="宋体" w:hAnsi="宋体" w:cs="宋体" w:hint="eastAsia"/>
          <w:color w:val="000000" w:themeColor="text1"/>
          <w:sz w:val="24"/>
        </w:rPr>
        <w:t>联系人：</w:t>
      </w:r>
    </w:p>
    <w:p w:rsidR="0080654B" w:rsidRDefault="00464024">
      <w:pPr>
        <w:snapToGrid w:val="0"/>
        <w:spacing w:line="312" w:lineRule="auto"/>
        <w:ind w:firstLineChars="200" w:firstLine="480"/>
        <w:rPr>
          <w:rFonts w:ascii="宋体" w:hAnsi="宋体" w:cs="宋体"/>
          <w:color w:val="000000" w:themeColor="text1"/>
          <w:sz w:val="24"/>
        </w:rPr>
        <w:sectPr w:rsidR="0080654B">
          <w:pgSz w:w="11907" w:h="16840"/>
          <w:pgMar w:top="1134" w:right="1191" w:bottom="1134" w:left="1304" w:header="851" w:footer="992" w:gutter="0"/>
          <w:cols w:space="720"/>
          <w:docGrid w:linePitch="380" w:charSpace="-5735"/>
        </w:sectPr>
      </w:pP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p w:rsidR="0080654B" w:rsidRDefault="0080654B">
      <w:pPr>
        <w:pStyle w:val="a4"/>
        <w:rPr>
          <w:rFonts w:ascii="Times New Roman"/>
          <w:color w:val="000000" w:themeColor="text1"/>
          <w:sz w:val="25"/>
        </w:rPr>
      </w:pPr>
    </w:p>
    <w:p w:rsidR="0080654B" w:rsidRDefault="00464024">
      <w:pPr>
        <w:pStyle w:val="3"/>
        <w:ind w:left="0"/>
        <w:jc w:val="center"/>
        <w:rPr>
          <w:color w:val="000000" w:themeColor="text1"/>
        </w:rPr>
      </w:pPr>
      <w:r>
        <w:rPr>
          <w:color w:val="000000" w:themeColor="text1"/>
        </w:rPr>
        <w:t>表</w:t>
      </w:r>
      <w:r>
        <w:rPr>
          <w:color w:val="000000" w:themeColor="text1"/>
        </w:rPr>
        <w:t xml:space="preserve"> 2</w:t>
      </w:r>
      <w:r>
        <w:rPr>
          <w:rFonts w:hint="eastAsia"/>
          <w:color w:val="000000" w:themeColor="text1"/>
          <w:lang w:val="en-US"/>
        </w:rPr>
        <w:t xml:space="preserve">  </w:t>
      </w:r>
      <w:r>
        <w:rPr>
          <w:color w:val="000000" w:themeColor="text1"/>
        </w:rPr>
        <w:t>报价</w:t>
      </w:r>
      <w:r>
        <w:rPr>
          <w:rFonts w:hint="eastAsia"/>
          <w:color w:val="000000" w:themeColor="text1"/>
        </w:rPr>
        <w:t>一览表</w:t>
      </w:r>
    </w:p>
    <w:p w:rsidR="0080654B" w:rsidRDefault="0080654B">
      <w:pPr>
        <w:pStyle w:val="a4"/>
        <w:rPr>
          <w:b/>
          <w:color w:val="000000" w:themeColor="text1"/>
          <w:sz w:val="38"/>
        </w:rPr>
      </w:pPr>
    </w:p>
    <w:p w:rsidR="0080654B" w:rsidRDefault="00464024">
      <w:pPr>
        <w:pStyle w:val="a4"/>
        <w:rPr>
          <w:color w:val="000000" w:themeColor="text1"/>
        </w:rPr>
      </w:pPr>
      <w:r>
        <w:rPr>
          <w:color w:val="000000" w:themeColor="text1"/>
        </w:rPr>
        <w:t>项目名称：</w:t>
      </w:r>
      <w:r>
        <w:rPr>
          <w:rFonts w:hint="eastAsia"/>
          <w:color w:val="000000" w:themeColor="text1"/>
          <w:u w:val="single"/>
          <w:lang w:val="en-US"/>
        </w:rPr>
        <w:t>2025</w:t>
      </w:r>
      <w:r>
        <w:rPr>
          <w:rFonts w:hint="eastAsia"/>
          <w:color w:val="000000" w:themeColor="text1"/>
          <w:u w:val="single"/>
          <w:lang w:val="en-US"/>
        </w:rPr>
        <w:t>年度法律顾问服务</w:t>
      </w:r>
    </w:p>
    <w:p w:rsidR="0080654B" w:rsidRDefault="0080654B">
      <w:pPr>
        <w:pStyle w:val="a4"/>
        <w:rPr>
          <w:color w:val="000000" w:themeColor="text1"/>
          <w:sz w:val="12"/>
        </w:rPr>
      </w:pPr>
    </w:p>
    <w:tbl>
      <w:tblPr>
        <w:tblW w:w="0" w:type="auto"/>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34"/>
        <w:gridCol w:w="7651"/>
      </w:tblGrid>
      <w:tr w:rsidR="0080654B">
        <w:trPr>
          <w:trHeight w:val="572"/>
        </w:trPr>
        <w:tc>
          <w:tcPr>
            <w:tcW w:w="9585" w:type="dxa"/>
            <w:gridSpan w:val="2"/>
            <w:tcBorders>
              <w:left w:val="single" w:sz="4" w:space="0" w:color="000000"/>
            </w:tcBorders>
            <w:vAlign w:val="center"/>
          </w:tcPr>
          <w:p w:rsidR="0080654B" w:rsidRDefault="00464024">
            <w:pPr>
              <w:pStyle w:val="TableParagraph"/>
              <w:jc w:val="center"/>
              <w:rPr>
                <w:b/>
                <w:color w:val="000000" w:themeColor="text1"/>
                <w:sz w:val="24"/>
              </w:rPr>
            </w:pPr>
            <w:r>
              <w:rPr>
                <w:b/>
                <w:color w:val="000000" w:themeColor="text1"/>
                <w:sz w:val="24"/>
              </w:rPr>
              <w:t>项目内容</w:t>
            </w:r>
          </w:p>
        </w:tc>
      </w:tr>
      <w:tr w:rsidR="0080654B">
        <w:trPr>
          <w:trHeight w:val="2321"/>
        </w:trPr>
        <w:tc>
          <w:tcPr>
            <w:tcW w:w="9585" w:type="dxa"/>
            <w:gridSpan w:val="2"/>
            <w:tcBorders>
              <w:left w:val="single" w:sz="4" w:space="0" w:color="000000"/>
            </w:tcBorders>
          </w:tcPr>
          <w:p w:rsidR="0080654B" w:rsidRDefault="0080654B">
            <w:pPr>
              <w:pStyle w:val="TableParagraph"/>
              <w:rPr>
                <w:rFonts w:ascii="Times New Roman"/>
                <w:color w:val="000000" w:themeColor="text1"/>
                <w:sz w:val="22"/>
              </w:rPr>
            </w:pPr>
          </w:p>
        </w:tc>
      </w:tr>
      <w:tr w:rsidR="0080654B">
        <w:trPr>
          <w:trHeight w:val="520"/>
        </w:trPr>
        <w:tc>
          <w:tcPr>
            <w:tcW w:w="1934" w:type="dxa"/>
            <w:vMerge w:val="restart"/>
            <w:vAlign w:val="center"/>
          </w:tcPr>
          <w:p w:rsidR="0080654B" w:rsidRDefault="00464024">
            <w:pPr>
              <w:pStyle w:val="TableParagraph"/>
              <w:jc w:val="center"/>
              <w:rPr>
                <w:b/>
                <w:color w:val="000000" w:themeColor="text1"/>
                <w:sz w:val="24"/>
              </w:rPr>
            </w:pPr>
            <w:r>
              <w:rPr>
                <w:b/>
                <w:color w:val="000000" w:themeColor="text1"/>
                <w:sz w:val="24"/>
              </w:rPr>
              <w:t>报价总额</w:t>
            </w:r>
          </w:p>
        </w:tc>
        <w:tc>
          <w:tcPr>
            <w:tcW w:w="7651" w:type="dxa"/>
            <w:vAlign w:val="center"/>
          </w:tcPr>
          <w:p w:rsidR="0080654B" w:rsidRDefault="00464024">
            <w:pPr>
              <w:pStyle w:val="TableParagraph"/>
              <w:rPr>
                <w:b/>
                <w:color w:val="000000" w:themeColor="text1"/>
                <w:sz w:val="24"/>
              </w:rPr>
            </w:pPr>
            <w:r>
              <w:rPr>
                <w:b/>
                <w:color w:val="000000" w:themeColor="text1"/>
                <w:sz w:val="24"/>
              </w:rPr>
              <w:t>（小写）：</w:t>
            </w:r>
          </w:p>
        </w:tc>
      </w:tr>
      <w:tr w:rsidR="0080654B">
        <w:trPr>
          <w:trHeight w:val="520"/>
        </w:trPr>
        <w:tc>
          <w:tcPr>
            <w:tcW w:w="1934" w:type="dxa"/>
            <w:vMerge/>
            <w:tcBorders>
              <w:top w:val="nil"/>
            </w:tcBorders>
            <w:vAlign w:val="center"/>
          </w:tcPr>
          <w:p w:rsidR="0080654B" w:rsidRDefault="0080654B">
            <w:pPr>
              <w:jc w:val="center"/>
              <w:rPr>
                <w:color w:val="000000" w:themeColor="text1"/>
                <w:sz w:val="2"/>
                <w:szCs w:val="2"/>
              </w:rPr>
            </w:pPr>
          </w:p>
        </w:tc>
        <w:tc>
          <w:tcPr>
            <w:tcW w:w="7651" w:type="dxa"/>
            <w:tcBorders>
              <w:right w:val="single" w:sz="6" w:space="0" w:color="000000"/>
            </w:tcBorders>
            <w:vAlign w:val="center"/>
          </w:tcPr>
          <w:p w:rsidR="0080654B" w:rsidRDefault="00464024">
            <w:pPr>
              <w:pStyle w:val="TableParagraph"/>
              <w:rPr>
                <w:b/>
                <w:color w:val="000000" w:themeColor="text1"/>
                <w:sz w:val="24"/>
              </w:rPr>
            </w:pPr>
            <w:r>
              <w:rPr>
                <w:b/>
                <w:color w:val="000000" w:themeColor="text1"/>
                <w:sz w:val="24"/>
              </w:rPr>
              <w:t>（大写）：</w:t>
            </w:r>
          </w:p>
        </w:tc>
      </w:tr>
      <w:tr w:rsidR="0080654B">
        <w:trPr>
          <w:trHeight w:val="594"/>
        </w:trPr>
        <w:tc>
          <w:tcPr>
            <w:tcW w:w="1934" w:type="dxa"/>
            <w:vMerge w:val="restart"/>
            <w:tcBorders>
              <w:bottom w:val="single" w:sz="6" w:space="0" w:color="000000"/>
            </w:tcBorders>
            <w:vAlign w:val="center"/>
          </w:tcPr>
          <w:p w:rsidR="0080654B" w:rsidRDefault="00464024">
            <w:pPr>
              <w:pStyle w:val="TableParagraph"/>
              <w:jc w:val="center"/>
              <w:rPr>
                <w:b/>
                <w:color w:val="000000" w:themeColor="text1"/>
                <w:sz w:val="24"/>
              </w:rPr>
            </w:pPr>
            <w:r>
              <w:rPr>
                <w:b/>
                <w:color w:val="000000" w:themeColor="text1"/>
                <w:sz w:val="24"/>
              </w:rPr>
              <w:t>最终报价</w:t>
            </w:r>
          </w:p>
        </w:tc>
        <w:tc>
          <w:tcPr>
            <w:tcW w:w="7651" w:type="dxa"/>
            <w:tcBorders>
              <w:right w:val="single" w:sz="6" w:space="0" w:color="000000"/>
            </w:tcBorders>
            <w:vAlign w:val="center"/>
          </w:tcPr>
          <w:p w:rsidR="0080654B" w:rsidRDefault="00464024">
            <w:pPr>
              <w:pStyle w:val="TableParagraph"/>
              <w:rPr>
                <w:b/>
                <w:color w:val="000000" w:themeColor="text1"/>
                <w:sz w:val="24"/>
              </w:rPr>
            </w:pPr>
            <w:r>
              <w:rPr>
                <w:b/>
                <w:color w:val="000000" w:themeColor="text1"/>
                <w:sz w:val="24"/>
              </w:rPr>
              <w:t>（小写）：</w:t>
            </w:r>
          </w:p>
        </w:tc>
      </w:tr>
      <w:tr w:rsidR="0080654B">
        <w:trPr>
          <w:trHeight w:val="594"/>
        </w:trPr>
        <w:tc>
          <w:tcPr>
            <w:tcW w:w="1934" w:type="dxa"/>
            <w:vMerge/>
            <w:tcBorders>
              <w:top w:val="nil"/>
              <w:bottom w:val="single" w:sz="6" w:space="0" w:color="000000"/>
            </w:tcBorders>
          </w:tcPr>
          <w:p w:rsidR="0080654B" w:rsidRDefault="0080654B">
            <w:pPr>
              <w:rPr>
                <w:color w:val="000000" w:themeColor="text1"/>
                <w:sz w:val="2"/>
                <w:szCs w:val="2"/>
              </w:rPr>
            </w:pPr>
          </w:p>
        </w:tc>
        <w:tc>
          <w:tcPr>
            <w:tcW w:w="7651" w:type="dxa"/>
            <w:tcBorders>
              <w:bottom w:val="single" w:sz="6" w:space="0" w:color="000000"/>
              <w:right w:val="single" w:sz="6" w:space="0" w:color="000000"/>
            </w:tcBorders>
            <w:vAlign w:val="center"/>
          </w:tcPr>
          <w:p w:rsidR="0080654B" w:rsidRDefault="00464024">
            <w:pPr>
              <w:pStyle w:val="TableParagraph"/>
              <w:rPr>
                <w:b/>
                <w:color w:val="000000" w:themeColor="text1"/>
                <w:sz w:val="24"/>
              </w:rPr>
            </w:pPr>
            <w:r>
              <w:rPr>
                <w:b/>
                <w:color w:val="000000" w:themeColor="text1"/>
                <w:sz w:val="24"/>
              </w:rPr>
              <w:t>（大写）：</w:t>
            </w:r>
          </w:p>
        </w:tc>
      </w:tr>
    </w:tbl>
    <w:p w:rsidR="0080654B" w:rsidRDefault="0080654B">
      <w:pPr>
        <w:pStyle w:val="a4"/>
        <w:rPr>
          <w:color w:val="000000" w:themeColor="text1"/>
        </w:rPr>
      </w:pPr>
    </w:p>
    <w:p w:rsidR="0080654B" w:rsidRDefault="0080654B">
      <w:pPr>
        <w:pStyle w:val="a4"/>
        <w:tabs>
          <w:tab w:val="left" w:pos="3718"/>
        </w:tabs>
        <w:autoSpaceDE w:val="0"/>
        <w:autoSpaceDN w:val="0"/>
        <w:spacing w:line="579" w:lineRule="exact"/>
        <w:rPr>
          <w:color w:val="000000" w:themeColor="text1"/>
        </w:rPr>
      </w:pPr>
    </w:p>
    <w:p w:rsidR="0080654B" w:rsidRDefault="00464024">
      <w:pPr>
        <w:pStyle w:val="a4"/>
        <w:tabs>
          <w:tab w:val="left" w:pos="3718"/>
        </w:tabs>
        <w:autoSpaceDE w:val="0"/>
        <w:autoSpaceDN w:val="0"/>
        <w:spacing w:line="579" w:lineRule="exact"/>
        <w:rPr>
          <w:color w:val="000000" w:themeColor="text1"/>
        </w:rPr>
      </w:pPr>
      <w:r>
        <w:rPr>
          <w:color w:val="000000" w:themeColor="text1"/>
        </w:rPr>
        <w:t>报价人全称：（盖章）</w:t>
      </w:r>
      <w:r>
        <w:rPr>
          <w:color w:val="000000" w:themeColor="text1"/>
        </w:rPr>
        <w:tab/>
      </w:r>
      <w:r>
        <w:rPr>
          <w:rFonts w:hint="eastAsia"/>
          <w:color w:val="000000" w:themeColor="text1"/>
          <w:lang w:val="en-US"/>
        </w:rPr>
        <w:t xml:space="preserve">               </w:t>
      </w:r>
      <w:r>
        <w:rPr>
          <w:rFonts w:hint="eastAsia"/>
          <w:color w:val="000000" w:themeColor="text1"/>
        </w:rPr>
        <w:t>授权</w:t>
      </w:r>
      <w:r>
        <w:rPr>
          <w:color w:val="000000" w:themeColor="text1"/>
        </w:rPr>
        <w:t>代表（签名或私章）：</w:t>
      </w:r>
    </w:p>
    <w:p w:rsidR="0080654B" w:rsidRDefault="0080654B">
      <w:pPr>
        <w:pStyle w:val="a4"/>
        <w:autoSpaceDE w:val="0"/>
        <w:autoSpaceDN w:val="0"/>
        <w:spacing w:line="579" w:lineRule="exact"/>
        <w:rPr>
          <w:color w:val="000000" w:themeColor="text1"/>
        </w:rPr>
      </w:pPr>
    </w:p>
    <w:p w:rsidR="0080654B" w:rsidRDefault="00464024">
      <w:pPr>
        <w:pStyle w:val="5"/>
        <w:autoSpaceDE w:val="0"/>
        <w:autoSpaceDN w:val="0"/>
        <w:spacing w:line="560" w:lineRule="exact"/>
        <w:ind w:left="482" w:hangingChars="200" w:hanging="482"/>
        <w:rPr>
          <w:color w:val="000000" w:themeColor="text1"/>
        </w:rPr>
      </w:pPr>
      <w:r>
        <w:rPr>
          <w:color w:val="000000" w:themeColor="text1"/>
        </w:rPr>
        <w:t>注</w:t>
      </w:r>
      <w:r>
        <w:rPr>
          <w:color w:val="000000" w:themeColor="text1"/>
        </w:rPr>
        <w:t>:1</w:t>
      </w:r>
      <w:r>
        <w:rPr>
          <w:rFonts w:hint="eastAsia"/>
          <w:color w:val="000000" w:themeColor="text1"/>
          <w:lang w:val="en-US"/>
        </w:rPr>
        <w:t>.</w:t>
      </w:r>
      <w:r>
        <w:rPr>
          <w:color w:val="000000" w:themeColor="text1"/>
        </w:rPr>
        <w:t>报价时，</w:t>
      </w:r>
      <w:r>
        <w:rPr>
          <w:color w:val="000000" w:themeColor="text1"/>
        </w:rPr>
        <w:t>“</w:t>
      </w:r>
      <w:r>
        <w:rPr>
          <w:color w:val="000000" w:themeColor="text1"/>
        </w:rPr>
        <w:t>最终报价</w:t>
      </w:r>
      <w:r>
        <w:rPr>
          <w:color w:val="000000" w:themeColor="text1"/>
        </w:rPr>
        <w:t>”</w:t>
      </w:r>
      <w:r>
        <w:rPr>
          <w:color w:val="000000" w:themeColor="text1"/>
        </w:rPr>
        <w:t>栏请先不要填写，磋商结束后授权代表在响应文件正本的此表格上填写最终报价；</w:t>
      </w:r>
    </w:p>
    <w:p w:rsidR="0080654B" w:rsidRDefault="00464024">
      <w:pPr>
        <w:autoSpaceDE w:val="0"/>
        <w:autoSpaceDN w:val="0"/>
        <w:spacing w:line="560" w:lineRule="exact"/>
        <w:ind w:firstLineChars="200" w:firstLine="482"/>
        <w:jc w:val="left"/>
        <w:rPr>
          <w:b/>
          <w:color w:val="000000" w:themeColor="text1"/>
          <w:sz w:val="24"/>
        </w:rPr>
      </w:pPr>
      <w:r>
        <w:rPr>
          <w:rFonts w:ascii="宋体" w:hAnsi="宋体" w:cs="宋体"/>
          <w:b/>
          <w:color w:val="000000" w:themeColor="text1"/>
          <w:sz w:val="24"/>
          <w:szCs w:val="22"/>
          <w:lang w:val="zh-CN" w:bidi="zh-CN"/>
        </w:rPr>
        <w:t>2</w:t>
      </w:r>
      <w:r>
        <w:rPr>
          <w:rFonts w:cs="宋体" w:hint="eastAsia"/>
          <w:b/>
          <w:color w:val="000000" w:themeColor="text1"/>
          <w:sz w:val="24"/>
          <w:szCs w:val="22"/>
          <w:lang w:val="zh-CN" w:bidi="zh-CN"/>
        </w:rPr>
        <w:t>.</w:t>
      </w:r>
      <w:r>
        <w:rPr>
          <w:b/>
          <w:color w:val="000000" w:themeColor="text1"/>
          <w:sz w:val="24"/>
          <w:u w:val="single"/>
        </w:rPr>
        <w:t>报价一览表格式不得自行改动</w:t>
      </w:r>
      <w:r>
        <w:rPr>
          <w:rFonts w:hint="eastAsia"/>
          <w:b/>
          <w:color w:val="000000" w:themeColor="text1"/>
          <w:sz w:val="24"/>
        </w:rPr>
        <w:t>；</w:t>
      </w:r>
    </w:p>
    <w:p w:rsidR="0080654B" w:rsidRDefault="00464024">
      <w:pPr>
        <w:pStyle w:val="2"/>
        <w:autoSpaceDE w:val="0"/>
        <w:autoSpaceDN w:val="0"/>
        <w:spacing w:line="560" w:lineRule="exact"/>
        <w:ind w:leftChars="0" w:left="0" w:firstLineChars="200" w:firstLine="482"/>
        <w:rPr>
          <w:rFonts w:ascii="宋体" w:hAnsi="宋体" w:cs="宋体"/>
          <w:b/>
          <w:bCs/>
          <w:color w:val="000000" w:themeColor="text1"/>
          <w:sz w:val="24"/>
          <w:lang w:bidi="zh-CN"/>
        </w:rPr>
      </w:pPr>
      <w:r>
        <w:rPr>
          <w:rFonts w:ascii="宋体" w:hAnsi="宋体" w:cs="宋体" w:hint="eastAsia"/>
          <w:b/>
          <w:bCs/>
          <w:color w:val="000000" w:themeColor="text1"/>
          <w:sz w:val="24"/>
          <w:lang w:bidi="zh-CN"/>
        </w:rPr>
        <w:t>3.</w:t>
      </w:r>
      <w:r>
        <w:rPr>
          <w:rFonts w:ascii="宋体" w:hAnsi="宋体" w:cs="宋体"/>
          <w:b/>
          <w:bCs/>
          <w:color w:val="000000" w:themeColor="text1"/>
          <w:sz w:val="24"/>
          <w:lang w:val="zh-CN" w:bidi="zh-CN"/>
        </w:rPr>
        <w:t>项目内容</w:t>
      </w:r>
      <w:r>
        <w:rPr>
          <w:rFonts w:ascii="宋体" w:hAnsi="宋体" w:cs="宋体" w:hint="eastAsia"/>
          <w:b/>
          <w:bCs/>
          <w:color w:val="000000" w:themeColor="text1"/>
          <w:sz w:val="24"/>
          <w:lang w:bidi="zh-CN"/>
        </w:rPr>
        <w:t>包括但不限于第三章“四、项目要求”的内容</w:t>
      </w:r>
      <w:r>
        <w:rPr>
          <w:rFonts w:cs="宋体" w:hint="eastAsia"/>
          <w:b/>
          <w:bCs/>
          <w:color w:val="000000" w:themeColor="text1"/>
          <w:sz w:val="24"/>
          <w:lang w:bidi="zh-CN"/>
        </w:rPr>
        <w:t>。</w:t>
      </w:r>
    </w:p>
    <w:p w:rsidR="0080654B" w:rsidRDefault="0080654B">
      <w:pPr>
        <w:pStyle w:val="2"/>
        <w:ind w:leftChars="0" w:left="0"/>
        <w:rPr>
          <w:color w:val="000000" w:themeColor="text1"/>
        </w:rPr>
      </w:pPr>
    </w:p>
    <w:p w:rsidR="0080654B" w:rsidRDefault="0080654B">
      <w:pPr>
        <w:jc w:val="left"/>
        <w:rPr>
          <w:color w:val="000000" w:themeColor="text1"/>
          <w:sz w:val="24"/>
        </w:rPr>
        <w:sectPr w:rsidR="0080654B">
          <w:pgSz w:w="11910" w:h="16840"/>
          <w:pgMar w:top="1080" w:right="920" w:bottom="2000" w:left="1320" w:header="877" w:footer="1811" w:gutter="0"/>
          <w:cols w:space="720"/>
        </w:sectPr>
      </w:pPr>
    </w:p>
    <w:p w:rsidR="0080654B" w:rsidRDefault="0080654B">
      <w:pPr>
        <w:pStyle w:val="a4"/>
        <w:rPr>
          <w:b/>
          <w:color w:val="000000" w:themeColor="text1"/>
          <w:sz w:val="22"/>
        </w:rPr>
      </w:pPr>
    </w:p>
    <w:p w:rsidR="0080654B" w:rsidRDefault="00464024">
      <w:pPr>
        <w:autoSpaceDE w:val="0"/>
        <w:autoSpaceDN w:val="0"/>
        <w:spacing w:line="500" w:lineRule="exact"/>
        <w:jc w:val="center"/>
        <w:rPr>
          <w:b/>
          <w:color w:val="000000" w:themeColor="text1"/>
          <w:sz w:val="32"/>
        </w:rPr>
      </w:pPr>
      <w:r>
        <w:rPr>
          <w:b/>
          <w:color w:val="000000" w:themeColor="text1"/>
          <w:sz w:val="32"/>
        </w:rPr>
        <w:t>表</w:t>
      </w:r>
      <w:r>
        <w:rPr>
          <w:b/>
          <w:color w:val="000000" w:themeColor="text1"/>
          <w:sz w:val="32"/>
        </w:rPr>
        <w:t xml:space="preserve"> 3</w:t>
      </w:r>
      <w:r>
        <w:rPr>
          <w:rFonts w:hint="eastAsia"/>
          <w:b/>
          <w:color w:val="000000" w:themeColor="text1"/>
          <w:sz w:val="32"/>
        </w:rPr>
        <w:t xml:space="preserve">  </w:t>
      </w:r>
      <w:r>
        <w:rPr>
          <w:rFonts w:hint="eastAsia"/>
          <w:b/>
          <w:color w:val="000000" w:themeColor="text1"/>
          <w:sz w:val="32"/>
        </w:rPr>
        <w:t>项目</w:t>
      </w:r>
      <w:r>
        <w:rPr>
          <w:b/>
          <w:color w:val="000000" w:themeColor="text1"/>
          <w:sz w:val="32"/>
        </w:rPr>
        <w:t>要求响应表</w:t>
      </w:r>
    </w:p>
    <w:p w:rsidR="0080654B" w:rsidRDefault="00464024">
      <w:pPr>
        <w:autoSpaceDE w:val="0"/>
        <w:autoSpaceDN w:val="0"/>
        <w:spacing w:line="500" w:lineRule="exact"/>
        <w:ind w:firstLine="479"/>
        <w:jc w:val="left"/>
        <w:rPr>
          <w:b/>
          <w:color w:val="000000" w:themeColor="text1"/>
          <w:sz w:val="24"/>
        </w:rPr>
      </w:pPr>
      <w:r>
        <w:rPr>
          <w:color w:val="000000" w:themeColor="text1"/>
          <w:sz w:val="24"/>
        </w:rPr>
        <w:t>说明：投标人必须仔细阅读</w:t>
      </w:r>
      <w:r>
        <w:rPr>
          <w:rFonts w:hint="eastAsia"/>
          <w:color w:val="000000" w:themeColor="text1"/>
          <w:sz w:val="24"/>
        </w:rPr>
        <w:t>磋商</w:t>
      </w:r>
      <w:r>
        <w:rPr>
          <w:color w:val="000000" w:themeColor="text1"/>
          <w:sz w:val="24"/>
        </w:rPr>
        <w:t>文件中</w:t>
      </w:r>
      <w:r>
        <w:rPr>
          <w:rFonts w:hint="eastAsia"/>
          <w:color w:val="000000" w:themeColor="text1"/>
          <w:sz w:val="24"/>
        </w:rPr>
        <w:t>第三章</w:t>
      </w:r>
      <w:r>
        <w:rPr>
          <w:rFonts w:hint="eastAsia"/>
          <w:color w:val="000000" w:themeColor="text1"/>
          <w:sz w:val="24"/>
        </w:rPr>
        <w:t>“四</w:t>
      </w:r>
      <w:r>
        <w:rPr>
          <w:rFonts w:hint="eastAsia"/>
          <w:color w:val="000000" w:themeColor="text1"/>
          <w:sz w:val="24"/>
        </w:rPr>
        <w:t>、</w:t>
      </w:r>
      <w:r>
        <w:rPr>
          <w:rFonts w:hint="eastAsia"/>
          <w:color w:val="000000" w:themeColor="text1"/>
          <w:sz w:val="24"/>
        </w:rPr>
        <w:t>项目</w:t>
      </w:r>
      <w:r>
        <w:rPr>
          <w:color w:val="000000" w:themeColor="text1"/>
          <w:sz w:val="24"/>
        </w:rPr>
        <w:t>要求</w:t>
      </w:r>
      <w:r>
        <w:rPr>
          <w:rFonts w:hint="eastAsia"/>
          <w:color w:val="000000" w:themeColor="text1"/>
          <w:sz w:val="24"/>
        </w:rPr>
        <w:t>”</w:t>
      </w:r>
      <w:r>
        <w:rPr>
          <w:color w:val="000000" w:themeColor="text1"/>
          <w:sz w:val="24"/>
        </w:rPr>
        <w:t>，并</w:t>
      </w:r>
      <w:r>
        <w:rPr>
          <w:rFonts w:hint="eastAsia"/>
          <w:color w:val="000000" w:themeColor="text1"/>
          <w:sz w:val="24"/>
        </w:rPr>
        <w:t>将项目</w:t>
      </w:r>
      <w:r>
        <w:rPr>
          <w:color w:val="000000" w:themeColor="text1"/>
          <w:sz w:val="24"/>
        </w:rPr>
        <w:t>要求条目列入下表，未列入下表的视作投标人不响应。</w:t>
      </w:r>
      <w:r>
        <w:rPr>
          <w:b/>
          <w:color w:val="000000" w:themeColor="text1"/>
          <w:sz w:val="24"/>
          <w:u w:val="single"/>
        </w:rPr>
        <w:t>投标人必须根据</w:t>
      </w:r>
      <w:r>
        <w:rPr>
          <w:rFonts w:hint="eastAsia"/>
          <w:b/>
          <w:color w:val="000000" w:themeColor="text1"/>
          <w:sz w:val="24"/>
          <w:u w:val="single"/>
        </w:rPr>
        <w:t>服务</w:t>
      </w:r>
      <w:r>
        <w:rPr>
          <w:b/>
          <w:color w:val="000000" w:themeColor="text1"/>
          <w:sz w:val="24"/>
          <w:u w:val="single"/>
        </w:rPr>
        <w:t>的实际情况如实填写，如发现有虚假描述的，该报价文件无效。</w:t>
      </w:r>
    </w:p>
    <w:tbl>
      <w:tblPr>
        <w:tblW w:w="9300" w:type="dxa"/>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35"/>
        <w:gridCol w:w="3698"/>
        <w:gridCol w:w="2684"/>
        <w:gridCol w:w="2083"/>
      </w:tblGrid>
      <w:tr w:rsidR="0080654B">
        <w:trPr>
          <w:trHeight w:val="777"/>
        </w:trPr>
        <w:tc>
          <w:tcPr>
            <w:tcW w:w="835" w:type="dxa"/>
            <w:shd w:val="clear" w:color="auto" w:fill="D9D9D9"/>
            <w:vAlign w:val="center"/>
          </w:tcPr>
          <w:p w:rsidR="0080654B" w:rsidRDefault="00464024">
            <w:pPr>
              <w:pStyle w:val="TableParagraph"/>
              <w:jc w:val="center"/>
              <w:rPr>
                <w:color w:val="000000" w:themeColor="text1"/>
              </w:rPr>
            </w:pPr>
            <w:r>
              <w:rPr>
                <w:color w:val="000000" w:themeColor="text1"/>
              </w:rPr>
              <w:t>序号</w:t>
            </w:r>
          </w:p>
        </w:tc>
        <w:tc>
          <w:tcPr>
            <w:tcW w:w="3698" w:type="dxa"/>
            <w:shd w:val="clear" w:color="auto" w:fill="D9D9D9"/>
            <w:vAlign w:val="center"/>
          </w:tcPr>
          <w:p w:rsidR="0080654B" w:rsidRDefault="00464024">
            <w:pPr>
              <w:pStyle w:val="TableParagraph"/>
              <w:jc w:val="center"/>
              <w:rPr>
                <w:color w:val="000000" w:themeColor="text1"/>
              </w:rPr>
            </w:pPr>
            <w:r>
              <w:rPr>
                <w:rFonts w:hint="eastAsia"/>
                <w:color w:val="000000" w:themeColor="text1"/>
              </w:rPr>
              <w:t>磋商</w:t>
            </w:r>
            <w:r>
              <w:rPr>
                <w:color w:val="000000" w:themeColor="text1"/>
              </w:rPr>
              <w:t>文件</w:t>
            </w:r>
            <w:r>
              <w:rPr>
                <w:rFonts w:hint="eastAsia"/>
                <w:color w:val="000000" w:themeColor="text1"/>
              </w:rPr>
              <w:t>的项目要求</w:t>
            </w:r>
          </w:p>
        </w:tc>
        <w:tc>
          <w:tcPr>
            <w:tcW w:w="2684" w:type="dxa"/>
            <w:shd w:val="clear" w:color="auto" w:fill="D9D9D9"/>
            <w:vAlign w:val="center"/>
          </w:tcPr>
          <w:p w:rsidR="0080654B" w:rsidRDefault="00464024">
            <w:pPr>
              <w:pStyle w:val="TableParagraph"/>
              <w:jc w:val="center"/>
              <w:rPr>
                <w:color w:val="000000" w:themeColor="text1"/>
              </w:rPr>
            </w:pPr>
            <w:r>
              <w:rPr>
                <w:color w:val="000000" w:themeColor="text1"/>
              </w:rPr>
              <w:t>响应</w:t>
            </w:r>
            <w:r>
              <w:rPr>
                <w:rFonts w:hint="eastAsia"/>
                <w:color w:val="000000" w:themeColor="text1"/>
              </w:rPr>
              <w:t>内容</w:t>
            </w:r>
          </w:p>
        </w:tc>
        <w:tc>
          <w:tcPr>
            <w:tcW w:w="2083" w:type="dxa"/>
            <w:shd w:val="clear" w:color="auto" w:fill="D9D9D9"/>
            <w:vAlign w:val="center"/>
          </w:tcPr>
          <w:p w:rsidR="0080654B" w:rsidRDefault="00464024">
            <w:pPr>
              <w:pStyle w:val="TableParagraph"/>
              <w:jc w:val="center"/>
              <w:rPr>
                <w:color w:val="000000" w:themeColor="text1"/>
              </w:rPr>
            </w:pPr>
            <w:r>
              <w:rPr>
                <w:color w:val="000000" w:themeColor="text1"/>
              </w:rPr>
              <w:t>偏离情况</w:t>
            </w:r>
          </w:p>
        </w:tc>
      </w:tr>
      <w:tr w:rsidR="0080654B">
        <w:trPr>
          <w:trHeight w:val="720"/>
        </w:trPr>
        <w:tc>
          <w:tcPr>
            <w:tcW w:w="835" w:type="dxa"/>
            <w:vAlign w:val="center"/>
          </w:tcPr>
          <w:p w:rsidR="0080654B" w:rsidRDefault="00464024">
            <w:pPr>
              <w:pStyle w:val="TableParagraph"/>
              <w:jc w:val="center"/>
              <w:rPr>
                <w:color w:val="000000" w:themeColor="text1"/>
              </w:rPr>
            </w:pPr>
            <w:r>
              <w:rPr>
                <w:color w:val="000000" w:themeColor="text1"/>
              </w:rPr>
              <w:t>1</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19"/>
        </w:trPr>
        <w:tc>
          <w:tcPr>
            <w:tcW w:w="835" w:type="dxa"/>
            <w:vAlign w:val="center"/>
          </w:tcPr>
          <w:p w:rsidR="0080654B" w:rsidRDefault="00464024">
            <w:pPr>
              <w:pStyle w:val="TableParagraph"/>
              <w:jc w:val="center"/>
              <w:rPr>
                <w:color w:val="000000" w:themeColor="text1"/>
              </w:rPr>
            </w:pPr>
            <w:r>
              <w:rPr>
                <w:color w:val="000000" w:themeColor="text1"/>
              </w:rPr>
              <w:t>2</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19"/>
        </w:trPr>
        <w:tc>
          <w:tcPr>
            <w:tcW w:w="835" w:type="dxa"/>
            <w:vAlign w:val="center"/>
          </w:tcPr>
          <w:p w:rsidR="0080654B" w:rsidRDefault="00464024">
            <w:pPr>
              <w:pStyle w:val="TableParagraph"/>
              <w:jc w:val="center"/>
              <w:rPr>
                <w:color w:val="000000" w:themeColor="text1"/>
              </w:rPr>
            </w:pPr>
            <w:r>
              <w:rPr>
                <w:color w:val="000000" w:themeColor="text1"/>
              </w:rPr>
              <w:t>3</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21"/>
        </w:trPr>
        <w:tc>
          <w:tcPr>
            <w:tcW w:w="835" w:type="dxa"/>
            <w:vAlign w:val="center"/>
          </w:tcPr>
          <w:p w:rsidR="0080654B" w:rsidRDefault="00464024">
            <w:pPr>
              <w:pStyle w:val="TableParagraph"/>
              <w:jc w:val="center"/>
              <w:rPr>
                <w:color w:val="000000" w:themeColor="text1"/>
              </w:rPr>
            </w:pPr>
            <w:r>
              <w:rPr>
                <w:color w:val="000000" w:themeColor="text1"/>
              </w:rPr>
              <w:t>4</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19"/>
        </w:trPr>
        <w:tc>
          <w:tcPr>
            <w:tcW w:w="835" w:type="dxa"/>
            <w:vAlign w:val="center"/>
          </w:tcPr>
          <w:p w:rsidR="0080654B" w:rsidRDefault="00464024">
            <w:pPr>
              <w:pStyle w:val="TableParagraph"/>
              <w:jc w:val="center"/>
              <w:rPr>
                <w:color w:val="000000" w:themeColor="text1"/>
              </w:rPr>
            </w:pPr>
            <w:r>
              <w:rPr>
                <w:color w:val="000000" w:themeColor="text1"/>
              </w:rPr>
              <w:t>5</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19"/>
        </w:trPr>
        <w:tc>
          <w:tcPr>
            <w:tcW w:w="835" w:type="dxa"/>
            <w:vAlign w:val="center"/>
          </w:tcPr>
          <w:p w:rsidR="0080654B" w:rsidRDefault="00464024">
            <w:pPr>
              <w:pStyle w:val="TableParagraph"/>
              <w:jc w:val="center"/>
              <w:rPr>
                <w:color w:val="000000" w:themeColor="text1"/>
                <w:lang w:val="en-US"/>
              </w:rPr>
            </w:pPr>
            <w:r>
              <w:rPr>
                <w:rFonts w:hint="eastAsia"/>
                <w:color w:val="000000" w:themeColor="text1"/>
                <w:lang w:val="en-US"/>
              </w:rPr>
              <w:t>6</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19"/>
        </w:trPr>
        <w:tc>
          <w:tcPr>
            <w:tcW w:w="835" w:type="dxa"/>
            <w:vAlign w:val="center"/>
          </w:tcPr>
          <w:p w:rsidR="0080654B" w:rsidRDefault="00464024">
            <w:pPr>
              <w:pStyle w:val="TableParagraph"/>
              <w:jc w:val="center"/>
              <w:rPr>
                <w:color w:val="000000" w:themeColor="text1"/>
                <w:lang w:val="en-US"/>
              </w:rPr>
            </w:pPr>
            <w:r>
              <w:rPr>
                <w:rFonts w:hint="eastAsia"/>
                <w:color w:val="000000" w:themeColor="text1"/>
                <w:lang w:val="en-US"/>
              </w:rPr>
              <w:t>7</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19"/>
        </w:trPr>
        <w:tc>
          <w:tcPr>
            <w:tcW w:w="835" w:type="dxa"/>
            <w:vAlign w:val="center"/>
          </w:tcPr>
          <w:p w:rsidR="0080654B" w:rsidRDefault="00464024">
            <w:pPr>
              <w:pStyle w:val="TableParagraph"/>
              <w:jc w:val="center"/>
              <w:rPr>
                <w:color w:val="000000" w:themeColor="text1"/>
                <w:lang w:val="en-US"/>
              </w:rPr>
            </w:pPr>
            <w:r>
              <w:rPr>
                <w:rFonts w:hint="eastAsia"/>
                <w:color w:val="000000" w:themeColor="text1"/>
                <w:lang w:val="en-US"/>
              </w:rPr>
              <w:t>8</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19"/>
        </w:trPr>
        <w:tc>
          <w:tcPr>
            <w:tcW w:w="835" w:type="dxa"/>
            <w:vAlign w:val="center"/>
          </w:tcPr>
          <w:p w:rsidR="0080654B" w:rsidRDefault="00464024">
            <w:pPr>
              <w:pStyle w:val="TableParagraph"/>
              <w:jc w:val="center"/>
              <w:rPr>
                <w:color w:val="000000" w:themeColor="text1"/>
                <w:lang w:val="en-US"/>
              </w:rPr>
            </w:pPr>
            <w:r>
              <w:rPr>
                <w:rFonts w:hint="eastAsia"/>
                <w:color w:val="000000" w:themeColor="text1"/>
                <w:lang w:val="en-US"/>
              </w:rPr>
              <w:t>9</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r w:rsidR="0080654B">
        <w:trPr>
          <w:trHeight w:val="719"/>
        </w:trPr>
        <w:tc>
          <w:tcPr>
            <w:tcW w:w="835" w:type="dxa"/>
            <w:vAlign w:val="center"/>
          </w:tcPr>
          <w:p w:rsidR="0080654B" w:rsidRDefault="00464024">
            <w:pPr>
              <w:pStyle w:val="TableParagraph"/>
              <w:jc w:val="center"/>
              <w:rPr>
                <w:color w:val="000000" w:themeColor="text1"/>
                <w:lang w:val="en-US"/>
              </w:rPr>
            </w:pPr>
            <w:r>
              <w:rPr>
                <w:rFonts w:hint="eastAsia"/>
                <w:color w:val="000000" w:themeColor="text1"/>
                <w:lang w:val="en-US"/>
              </w:rPr>
              <w:t>10</w:t>
            </w:r>
          </w:p>
        </w:tc>
        <w:tc>
          <w:tcPr>
            <w:tcW w:w="3698" w:type="dxa"/>
          </w:tcPr>
          <w:p w:rsidR="0080654B" w:rsidRDefault="0080654B">
            <w:pPr>
              <w:pStyle w:val="TableParagraph"/>
              <w:rPr>
                <w:rFonts w:ascii="Times New Roman"/>
                <w:color w:val="000000" w:themeColor="text1"/>
                <w:sz w:val="20"/>
              </w:rPr>
            </w:pPr>
          </w:p>
        </w:tc>
        <w:tc>
          <w:tcPr>
            <w:tcW w:w="2684" w:type="dxa"/>
          </w:tcPr>
          <w:p w:rsidR="0080654B" w:rsidRDefault="0080654B">
            <w:pPr>
              <w:pStyle w:val="TableParagraph"/>
              <w:rPr>
                <w:rFonts w:ascii="Times New Roman"/>
                <w:color w:val="000000" w:themeColor="text1"/>
                <w:sz w:val="20"/>
              </w:rPr>
            </w:pPr>
          </w:p>
        </w:tc>
        <w:tc>
          <w:tcPr>
            <w:tcW w:w="2083" w:type="dxa"/>
          </w:tcPr>
          <w:p w:rsidR="0080654B" w:rsidRDefault="0080654B">
            <w:pPr>
              <w:pStyle w:val="TableParagraph"/>
              <w:rPr>
                <w:rFonts w:ascii="Times New Roman"/>
                <w:color w:val="000000" w:themeColor="text1"/>
                <w:sz w:val="20"/>
              </w:rPr>
            </w:pPr>
          </w:p>
        </w:tc>
      </w:tr>
    </w:tbl>
    <w:p w:rsidR="0080654B" w:rsidRDefault="0080654B">
      <w:pPr>
        <w:pStyle w:val="a4"/>
        <w:rPr>
          <w:b/>
          <w:color w:val="000000" w:themeColor="text1"/>
        </w:rPr>
      </w:pPr>
    </w:p>
    <w:p w:rsidR="0080654B" w:rsidRDefault="00464024">
      <w:pPr>
        <w:pStyle w:val="a4"/>
        <w:tabs>
          <w:tab w:val="left" w:pos="4318"/>
        </w:tabs>
        <w:ind w:firstLineChars="200" w:firstLine="480"/>
        <w:rPr>
          <w:color w:val="000000" w:themeColor="text1"/>
        </w:rPr>
      </w:pPr>
      <w:r>
        <w:rPr>
          <w:color w:val="000000" w:themeColor="text1"/>
        </w:rPr>
        <w:t>投标人全称（公章）：</w:t>
      </w:r>
      <w:r>
        <w:rPr>
          <w:color w:val="000000" w:themeColor="text1"/>
        </w:rPr>
        <w:tab/>
      </w:r>
      <w:r>
        <w:rPr>
          <w:rFonts w:hint="eastAsia"/>
          <w:color w:val="000000" w:themeColor="text1"/>
          <w:lang w:val="en-US"/>
        </w:rPr>
        <w:t xml:space="preserve">      </w:t>
      </w:r>
      <w:r>
        <w:rPr>
          <w:color w:val="000000" w:themeColor="text1"/>
        </w:rPr>
        <w:t>授权代表</w:t>
      </w:r>
      <w:r>
        <w:rPr>
          <w:color w:val="000000" w:themeColor="text1"/>
          <w:u w:val="single"/>
        </w:rPr>
        <w:t>（签字或私章）</w:t>
      </w:r>
      <w:r>
        <w:rPr>
          <w:color w:val="000000" w:themeColor="text1"/>
        </w:rPr>
        <w:t>：</w:t>
      </w:r>
    </w:p>
    <w:p w:rsidR="0080654B" w:rsidRDefault="0080654B">
      <w:pPr>
        <w:pStyle w:val="a4"/>
        <w:autoSpaceDE w:val="0"/>
        <w:autoSpaceDN w:val="0"/>
        <w:spacing w:line="500" w:lineRule="exact"/>
        <w:rPr>
          <w:color w:val="000000" w:themeColor="text1"/>
          <w:sz w:val="36"/>
          <w:szCs w:val="36"/>
        </w:rPr>
      </w:pPr>
    </w:p>
    <w:p w:rsidR="0080654B" w:rsidRDefault="00464024">
      <w:pPr>
        <w:autoSpaceDE w:val="0"/>
        <w:autoSpaceDN w:val="0"/>
        <w:spacing w:line="500" w:lineRule="exact"/>
        <w:jc w:val="left"/>
        <w:rPr>
          <w:color w:val="000000" w:themeColor="text1"/>
          <w:sz w:val="24"/>
          <w:szCs w:val="32"/>
        </w:rPr>
      </w:pPr>
      <w:r>
        <w:rPr>
          <w:color w:val="000000" w:themeColor="text1"/>
          <w:sz w:val="24"/>
          <w:szCs w:val="32"/>
        </w:rPr>
        <w:t>注：</w:t>
      </w:r>
      <w:r>
        <w:rPr>
          <w:color w:val="000000" w:themeColor="text1"/>
          <w:sz w:val="24"/>
          <w:szCs w:val="32"/>
        </w:rPr>
        <w:t>1</w:t>
      </w:r>
      <w:r>
        <w:rPr>
          <w:rFonts w:hint="eastAsia"/>
          <w:color w:val="000000" w:themeColor="text1"/>
          <w:sz w:val="24"/>
          <w:szCs w:val="32"/>
        </w:rPr>
        <w:t>.</w:t>
      </w:r>
      <w:r>
        <w:rPr>
          <w:color w:val="000000" w:themeColor="text1"/>
          <w:sz w:val="24"/>
          <w:szCs w:val="32"/>
        </w:rPr>
        <w:t>此表为表样，行数可自行添加，但表式不变。</w:t>
      </w:r>
    </w:p>
    <w:p w:rsidR="0080654B" w:rsidRDefault="00464024">
      <w:pPr>
        <w:autoSpaceDE w:val="0"/>
        <w:autoSpaceDN w:val="0"/>
        <w:spacing w:line="500" w:lineRule="exact"/>
        <w:ind w:firstLine="419"/>
        <w:jc w:val="left"/>
        <w:rPr>
          <w:color w:val="000000" w:themeColor="text1"/>
          <w:sz w:val="24"/>
          <w:szCs w:val="32"/>
        </w:rPr>
      </w:pPr>
      <w:r>
        <w:rPr>
          <w:rFonts w:hint="eastAsia"/>
          <w:color w:val="000000" w:themeColor="text1"/>
          <w:sz w:val="24"/>
          <w:szCs w:val="32"/>
        </w:rPr>
        <w:t>2</w:t>
      </w:r>
      <w:r>
        <w:rPr>
          <w:rFonts w:hint="eastAsia"/>
          <w:color w:val="000000" w:themeColor="text1"/>
          <w:sz w:val="24"/>
          <w:szCs w:val="32"/>
        </w:rPr>
        <w:t>.</w:t>
      </w:r>
      <w:r>
        <w:rPr>
          <w:color w:val="000000" w:themeColor="text1"/>
          <w:sz w:val="24"/>
          <w:szCs w:val="32"/>
        </w:rPr>
        <w:t>偏离情况分正偏离、完全响应、负偏离，分别表示优于要求、满足要求、不满足要求。</w:t>
      </w:r>
      <w:r>
        <w:rPr>
          <w:color w:val="000000" w:themeColor="text1"/>
          <w:sz w:val="24"/>
          <w:szCs w:val="32"/>
          <w:u w:val="single"/>
        </w:rPr>
        <w:t xml:space="preserve"> </w:t>
      </w:r>
      <w:r>
        <w:rPr>
          <w:b/>
          <w:color w:val="000000" w:themeColor="text1"/>
          <w:sz w:val="24"/>
          <w:szCs w:val="32"/>
          <w:u w:val="single"/>
        </w:rPr>
        <w:t>评委评标时不能只根据投标人填写的偏离情况说明来判断是否响应</w:t>
      </w:r>
      <w:r>
        <w:rPr>
          <w:color w:val="000000" w:themeColor="text1"/>
          <w:sz w:val="24"/>
          <w:szCs w:val="32"/>
        </w:rPr>
        <w:t>，而应认真查阅</w:t>
      </w:r>
      <w:r>
        <w:rPr>
          <w:color w:val="000000" w:themeColor="text1"/>
          <w:sz w:val="24"/>
          <w:szCs w:val="32"/>
        </w:rPr>
        <w:t>“</w:t>
      </w:r>
      <w:r>
        <w:rPr>
          <w:color w:val="000000" w:themeColor="text1"/>
          <w:sz w:val="24"/>
          <w:szCs w:val="32"/>
        </w:rPr>
        <w:t>报价文件响应</w:t>
      </w:r>
      <w:r>
        <w:rPr>
          <w:color w:val="000000" w:themeColor="text1"/>
          <w:sz w:val="24"/>
          <w:szCs w:val="32"/>
        </w:rPr>
        <w:t>”</w:t>
      </w:r>
      <w:r>
        <w:rPr>
          <w:color w:val="000000" w:themeColor="text1"/>
          <w:sz w:val="24"/>
          <w:szCs w:val="32"/>
        </w:rPr>
        <w:t>内容以及相关的资料判断是否满足要求。</w:t>
      </w:r>
    </w:p>
    <w:p w:rsidR="0080654B" w:rsidRDefault="0080654B">
      <w:pPr>
        <w:spacing w:line="364" w:lineRule="auto"/>
        <w:jc w:val="left"/>
        <w:rPr>
          <w:color w:val="000000" w:themeColor="text1"/>
          <w:sz w:val="20"/>
        </w:rPr>
        <w:sectPr w:rsidR="0080654B">
          <w:pgSz w:w="11910" w:h="16840"/>
          <w:pgMar w:top="1080" w:right="920" w:bottom="2000" w:left="1320" w:header="877" w:footer="1811" w:gutter="0"/>
          <w:cols w:space="720"/>
        </w:sectPr>
      </w:pPr>
    </w:p>
    <w:p w:rsidR="0080654B" w:rsidRDefault="0080654B">
      <w:pPr>
        <w:pStyle w:val="a4"/>
        <w:rPr>
          <w:b/>
          <w:color w:val="000000" w:themeColor="text1"/>
          <w:sz w:val="22"/>
        </w:rPr>
      </w:pPr>
    </w:p>
    <w:p w:rsidR="0080654B" w:rsidRDefault="00464024">
      <w:pPr>
        <w:pStyle w:val="3"/>
        <w:ind w:left="0"/>
        <w:jc w:val="center"/>
        <w:rPr>
          <w:color w:val="000000" w:themeColor="text1"/>
        </w:rPr>
      </w:pPr>
      <w:r>
        <w:rPr>
          <w:color w:val="000000" w:themeColor="text1"/>
        </w:rPr>
        <w:t>表</w:t>
      </w:r>
      <w:r>
        <w:rPr>
          <w:color w:val="000000" w:themeColor="text1"/>
        </w:rPr>
        <w:t xml:space="preserve"> 4</w:t>
      </w:r>
      <w:r>
        <w:rPr>
          <w:rFonts w:hint="eastAsia"/>
          <w:color w:val="000000" w:themeColor="text1"/>
          <w:lang w:val="en-US"/>
        </w:rPr>
        <w:t xml:space="preserve">  </w:t>
      </w:r>
      <w:r>
        <w:rPr>
          <w:color w:val="000000" w:themeColor="text1"/>
        </w:rPr>
        <w:t>授权委托书</w:t>
      </w:r>
    </w:p>
    <w:p w:rsidR="0080654B" w:rsidRDefault="0080654B">
      <w:pPr>
        <w:tabs>
          <w:tab w:val="left" w:pos="6300"/>
        </w:tabs>
        <w:snapToGrid w:val="0"/>
        <w:spacing w:line="480" w:lineRule="exact"/>
        <w:jc w:val="center"/>
        <w:outlineLvl w:val="0"/>
        <w:rPr>
          <w:rFonts w:ascii="宋体" w:hAnsi="宋体"/>
          <w:b/>
          <w:color w:val="000000" w:themeColor="text1"/>
          <w:sz w:val="44"/>
          <w:szCs w:val="44"/>
        </w:rPr>
      </w:pPr>
    </w:p>
    <w:p w:rsidR="0080654B" w:rsidRDefault="00464024">
      <w:pPr>
        <w:tabs>
          <w:tab w:val="left" w:pos="6300"/>
        </w:tabs>
        <w:snapToGrid w:val="0"/>
        <w:spacing w:line="480" w:lineRule="exact"/>
        <w:jc w:val="center"/>
        <w:outlineLvl w:val="1"/>
        <w:rPr>
          <w:rFonts w:ascii="宋体" w:hAnsi="宋体"/>
          <w:bCs/>
          <w:color w:val="000000" w:themeColor="text1"/>
          <w:sz w:val="44"/>
          <w:szCs w:val="44"/>
        </w:rPr>
      </w:pPr>
      <w:bookmarkStart w:id="6" w:name="_Toc7762"/>
      <w:r>
        <w:rPr>
          <w:rFonts w:ascii="宋体" w:hAnsi="宋体" w:hint="eastAsia"/>
          <w:bCs/>
          <w:color w:val="000000" w:themeColor="text1"/>
          <w:sz w:val="44"/>
          <w:szCs w:val="44"/>
        </w:rPr>
        <w:t>法定代表人授权委托书</w:t>
      </w:r>
      <w:bookmarkEnd w:id="6"/>
    </w:p>
    <w:p w:rsidR="0080654B" w:rsidRDefault="0080654B">
      <w:pPr>
        <w:tabs>
          <w:tab w:val="left" w:pos="6300"/>
        </w:tabs>
        <w:snapToGrid w:val="0"/>
        <w:spacing w:line="360" w:lineRule="auto"/>
        <w:jc w:val="center"/>
        <w:rPr>
          <w:rFonts w:ascii="方正仿宋_GBK" w:eastAsia="方正仿宋_GBK" w:hAnsi="方正仿宋_GBK" w:cs="方正仿宋_GBK"/>
          <w:color w:val="000000" w:themeColor="text1"/>
          <w:sz w:val="32"/>
          <w:szCs w:val="32"/>
        </w:rPr>
      </w:pPr>
    </w:p>
    <w:p w:rsidR="0080654B" w:rsidRDefault="00464024">
      <w:pPr>
        <w:tabs>
          <w:tab w:val="left" w:pos="6300"/>
        </w:tabs>
        <w:autoSpaceDE w:val="0"/>
        <w:autoSpaceDN w:val="0"/>
        <w:snapToGrid w:val="0"/>
        <w:spacing w:line="560" w:lineRule="exact"/>
        <w:jc w:val="left"/>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采购项目名称：</w:t>
      </w:r>
      <w:r>
        <w:rPr>
          <w:rFonts w:asciiTheme="minorEastAsia" w:eastAsiaTheme="minorEastAsia" w:hAnsiTheme="minorEastAsia" w:cstheme="minorEastAsia" w:hint="eastAsia"/>
          <w:color w:val="000000" w:themeColor="text1"/>
          <w:sz w:val="24"/>
          <w:u w:val="single"/>
        </w:rPr>
        <w:t xml:space="preserve">                         </w:t>
      </w:r>
    </w:p>
    <w:p w:rsidR="0080654B" w:rsidRDefault="00464024">
      <w:pPr>
        <w:tabs>
          <w:tab w:val="left" w:pos="6300"/>
        </w:tabs>
        <w:autoSpaceDE w:val="0"/>
        <w:autoSpaceDN w:val="0"/>
        <w:snapToGrid w:val="0"/>
        <w:spacing w:line="560" w:lineRule="exact"/>
        <w:jc w:val="left"/>
        <w:rPr>
          <w:rFonts w:asciiTheme="minorEastAsia" w:eastAsiaTheme="minorEastAsia" w:hAnsiTheme="minorEastAsia" w:cstheme="minorEastAsia"/>
          <w:color w:val="000000" w:themeColor="text1"/>
          <w:sz w:val="24"/>
          <w:u w:val="single"/>
        </w:rPr>
      </w:pPr>
      <w:r>
        <w:rPr>
          <w:rFonts w:asciiTheme="minorEastAsia" w:eastAsiaTheme="minorEastAsia" w:hAnsiTheme="minorEastAsia" w:cstheme="minorEastAsia" w:hint="eastAsia"/>
          <w:color w:val="000000" w:themeColor="text1"/>
          <w:sz w:val="24"/>
        </w:rPr>
        <w:t>日期：</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年</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月</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日</w:t>
      </w:r>
    </w:p>
    <w:p w:rsidR="0080654B" w:rsidRDefault="00464024">
      <w:pPr>
        <w:tabs>
          <w:tab w:val="left" w:pos="6300"/>
        </w:tabs>
        <w:autoSpaceDE w:val="0"/>
        <w:autoSpaceDN w:val="0"/>
        <w:snapToGrid w:val="0"/>
        <w:spacing w:line="560" w:lineRule="exac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致：重庆市船舶检验中心有限公司：</w:t>
      </w:r>
    </w:p>
    <w:p w:rsidR="0080654B" w:rsidRDefault="00464024">
      <w:pPr>
        <w:tabs>
          <w:tab w:val="left" w:pos="6300"/>
        </w:tabs>
        <w:autoSpaceDE w:val="0"/>
        <w:autoSpaceDN w:val="0"/>
        <w:snapToGrid w:val="0"/>
        <w:spacing w:line="560" w:lineRule="exact"/>
        <w:ind w:firstLineChars="200" w:firstLine="480"/>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本人</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（供应商法定代表人姓名）系</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（供应商名称）的法定代表人，特授权</w:t>
      </w:r>
      <w:r>
        <w:rPr>
          <w:rFonts w:asciiTheme="minorEastAsia" w:eastAsiaTheme="minorEastAsia" w:hAnsiTheme="minorEastAsia" w:cstheme="minorEastAsia" w:hint="eastAsia"/>
          <w:color w:val="000000" w:themeColor="text1"/>
          <w:sz w:val="24"/>
        </w:rPr>
        <w:t>_________</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（被授权人姓名及身份证代码）代表我单位全权办理对</w:t>
      </w:r>
      <w:r>
        <w:rPr>
          <w:rFonts w:asciiTheme="minorEastAsia" w:eastAsiaTheme="minorEastAsia" w:hAnsiTheme="minorEastAsia" w:cstheme="minorEastAsia" w:hint="eastAsia"/>
          <w:color w:val="000000" w:themeColor="text1"/>
          <w:sz w:val="24"/>
          <w:u w:val="single"/>
        </w:rPr>
        <w:t xml:space="preserve">                    </w:t>
      </w:r>
      <w:r>
        <w:rPr>
          <w:rFonts w:asciiTheme="minorEastAsia" w:eastAsiaTheme="minorEastAsia" w:hAnsiTheme="minorEastAsia" w:cstheme="minorEastAsia" w:hint="eastAsia"/>
          <w:color w:val="000000" w:themeColor="text1"/>
          <w:sz w:val="24"/>
        </w:rPr>
        <w:t>（项目名称）项目的询价采购活动。</w:t>
      </w:r>
    </w:p>
    <w:p w:rsidR="0080654B" w:rsidRDefault="00464024">
      <w:pPr>
        <w:tabs>
          <w:tab w:val="left" w:pos="6300"/>
        </w:tabs>
        <w:autoSpaceDE w:val="0"/>
        <w:autoSpaceDN w:val="0"/>
        <w:snapToGrid w:val="0"/>
        <w:spacing w:line="560" w:lineRule="exact"/>
        <w:ind w:firstLine="555"/>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我单位对被授权人的签字负全部责任。</w:t>
      </w:r>
    </w:p>
    <w:p w:rsidR="0080654B" w:rsidRDefault="00464024">
      <w:pPr>
        <w:tabs>
          <w:tab w:val="left" w:pos="6300"/>
        </w:tabs>
        <w:autoSpaceDE w:val="0"/>
        <w:autoSpaceDN w:val="0"/>
        <w:snapToGrid w:val="0"/>
        <w:spacing w:line="560" w:lineRule="exact"/>
        <w:ind w:firstLine="555"/>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在撤消授权的书面通知以前，本授权书一直有效。被授权人签署的所有文件（在授权书有效期内签署的）不因授权的撤消而失效。</w:t>
      </w:r>
    </w:p>
    <w:p w:rsidR="0080654B" w:rsidRDefault="0080654B">
      <w:pPr>
        <w:tabs>
          <w:tab w:val="left" w:pos="6300"/>
        </w:tabs>
        <w:autoSpaceDE w:val="0"/>
        <w:autoSpaceDN w:val="0"/>
        <w:snapToGrid w:val="0"/>
        <w:spacing w:line="560" w:lineRule="exact"/>
        <w:ind w:firstLine="555"/>
        <w:rPr>
          <w:rFonts w:asciiTheme="minorEastAsia" w:eastAsiaTheme="minorEastAsia" w:hAnsiTheme="minorEastAsia" w:cstheme="minorEastAsia"/>
          <w:color w:val="000000" w:themeColor="text1"/>
          <w:sz w:val="24"/>
        </w:rPr>
      </w:pPr>
    </w:p>
    <w:p w:rsidR="0080654B" w:rsidRDefault="00464024">
      <w:pPr>
        <w:tabs>
          <w:tab w:val="left" w:pos="6300"/>
        </w:tabs>
        <w:autoSpaceDE w:val="0"/>
        <w:autoSpaceDN w:val="0"/>
        <w:snapToGrid w:val="0"/>
        <w:spacing w:line="560" w:lineRule="exact"/>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被授权人：</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供应商法定代表人：</w:t>
      </w:r>
    </w:p>
    <w:p w:rsidR="0080654B" w:rsidRDefault="00464024">
      <w:pPr>
        <w:tabs>
          <w:tab w:val="left" w:pos="6300"/>
        </w:tabs>
        <w:autoSpaceDE w:val="0"/>
        <w:autoSpaceDN w:val="0"/>
        <w:snapToGrid w:val="0"/>
        <w:spacing w:line="560" w:lineRule="exact"/>
        <w:ind w:firstLineChars="100" w:firstLine="24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（签字或盖章）</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 w:val="24"/>
        </w:rPr>
        <w:t>（签字或盖章）</w:t>
      </w:r>
    </w:p>
    <w:p w:rsidR="0080654B" w:rsidRDefault="0080654B">
      <w:pPr>
        <w:pStyle w:val="a4"/>
        <w:rPr>
          <w:color w:val="000000" w:themeColor="text1"/>
          <w:sz w:val="21"/>
        </w:rPr>
      </w:pPr>
    </w:p>
    <w:p w:rsidR="0080654B" w:rsidRDefault="0080654B">
      <w:pPr>
        <w:pStyle w:val="a4"/>
        <w:rPr>
          <w:color w:val="000000" w:themeColor="text1"/>
          <w:sz w:val="21"/>
        </w:rPr>
      </w:pPr>
    </w:p>
    <w:p w:rsidR="0080654B" w:rsidRDefault="0080654B">
      <w:pPr>
        <w:pStyle w:val="a4"/>
        <w:rPr>
          <w:color w:val="000000" w:themeColor="text1"/>
          <w:sz w:val="21"/>
        </w:rPr>
      </w:pPr>
    </w:p>
    <w:p w:rsidR="0080654B" w:rsidRDefault="0080654B">
      <w:pPr>
        <w:pStyle w:val="a4"/>
        <w:rPr>
          <w:color w:val="000000" w:themeColor="text1"/>
          <w:sz w:val="21"/>
        </w:rPr>
      </w:pPr>
    </w:p>
    <w:p w:rsidR="0080654B" w:rsidRDefault="0080654B">
      <w:pPr>
        <w:pStyle w:val="a4"/>
        <w:rPr>
          <w:color w:val="000000" w:themeColor="text1"/>
          <w:sz w:val="21"/>
        </w:rPr>
      </w:pPr>
    </w:p>
    <w:p w:rsidR="0080654B" w:rsidRDefault="0080654B">
      <w:pPr>
        <w:pStyle w:val="a4"/>
        <w:rPr>
          <w:color w:val="000000" w:themeColor="text1"/>
          <w:sz w:val="21"/>
        </w:rPr>
        <w:sectPr w:rsidR="0080654B">
          <w:pgSz w:w="11910" w:h="16840"/>
          <w:pgMar w:top="1080" w:right="920" w:bottom="2000" w:left="1320" w:header="877" w:footer="1811" w:gutter="0"/>
          <w:cols w:space="720"/>
        </w:sectPr>
      </w:pPr>
    </w:p>
    <w:p w:rsidR="0080654B" w:rsidRDefault="0080654B">
      <w:pPr>
        <w:pStyle w:val="3"/>
        <w:ind w:left="0"/>
        <w:jc w:val="center"/>
        <w:rPr>
          <w:color w:val="000000" w:themeColor="text1"/>
        </w:rPr>
      </w:pPr>
    </w:p>
    <w:p w:rsidR="0080654B" w:rsidRDefault="00464024">
      <w:pPr>
        <w:pStyle w:val="3"/>
        <w:ind w:left="0"/>
        <w:jc w:val="center"/>
        <w:rPr>
          <w:color w:val="000000" w:themeColor="text1"/>
          <w:lang w:val="en-US"/>
        </w:rPr>
      </w:pPr>
      <w:r>
        <w:rPr>
          <w:rFonts w:hint="eastAsia"/>
          <w:color w:val="000000" w:themeColor="text1"/>
        </w:rPr>
        <w:t>表</w:t>
      </w:r>
      <w:r>
        <w:rPr>
          <w:rFonts w:hint="eastAsia"/>
          <w:color w:val="000000" w:themeColor="text1"/>
          <w:lang w:val="en-US"/>
        </w:rPr>
        <w:t xml:space="preserve">5  </w:t>
      </w:r>
      <w:r>
        <w:rPr>
          <w:rFonts w:hint="eastAsia"/>
          <w:color w:val="000000" w:themeColor="text1"/>
          <w:lang w:val="en-US"/>
        </w:rPr>
        <w:t>参加政府采购活动前三年内，在经营活动中没有重大违法记录的声明函</w:t>
      </w:r>
    </w:p>
    <w:p w:rsidR="0080654B" w:rsidRDefault="0080654B">
      <w:pPr>
        <w:pStyle w:val="a4"/>
        <w:rPr>
          <w:b/>
          <w:color w:val="000000" w:themeColor="text1"/>
          <w:spacing w:val="-11"/>
          <w:sz w:val="29"/>
          <w:lang w:val="en-US"/>
        </w:rPr>
      </w:pPr>
    </w:p>
    <w:p w:rsidR="0080654B" w:rsidRDefault="0080654B">
      <w:pPr>
        <w:pStyle w:val="a4"/>
        <w:rPr>
          <w:b/>
          <w:color w:val="000000" w:themeColor="text1"/>
          <w:spacing w:val="-11"/>
          <w:sz w:val="29"/>
          <w:lang w:val="en-US"/>
        </w:rPr>
      </w:pPr>
    </w:p>
    <w:p w:rsidR="0080654B" w:rsidRDefault="00464024">
      <w:pPr>
        <w:autoSpaceDE w:val="0"/>
        <w:autoSpaceDN w:val="0"/>
        <w:spacing w:line="500" w:lineRule="exact"/>
        <w:jc w:val="left"/>
        <w:rPr>
          <w:b/>
          <w:color w:val="000000" w:themeColor="text1"/>
          <w:sz w:val="24"/>
        </w:rPr>
      </w:pPr>
      <w:r>
        <w:rPr>
          <w:b/>
          <w:color w:val="000000" w:themeColor="text1"/>
          <w:sz w:val="24"/>
        </w:rPr>
        <w:t>致：</w:t>
      </w:r>
      <w:r>
        <w:rPr>
          <w:rFonts w:hint="eastAsia"/>
          <w:b/>
          <w:color w:val="000000" w:themeColor="text1"/>
          <w:sz w:val="24"/>
        </w:rPr>
        <w:t>重庆市船舶检验中心有限公司</w:t>
      </w:r>
    </w:p>
    <w:p w:rsidR="0080654B" w:rsidRDefault="00464024">
      <w:pPr>
        <w:pStyle w:val="a4"/>
        <w:autoSpaceDE w:val="0"/>
        <w:autoSpaceDN w:val="0"/>
        <w:spacing w:line="500" w:lineRule="exact"/>
        <w:ind w:firstLine="479"/>
        <w:rPr>
          <w:color w:val="000000" w:themeColor="text1"/>
        </w:rPr>
      </w:pPr>
      <w:r>
        <w:rPr>
          <w:color w:val="000000" w:themeColor="text1"/>
        </w:rPr>
        <w:t>为响应贵公司组织的</w:t>
      </w:r>
      <w:r>
        <w:rPr>
          <w:rFonts w:hint="eastAsia"/>
          <w:color w:val="000000" w:themeColor="text1"/>
          <w:u w:val="single"/>
        </w:rPr>
        <w:t>2025</w:t>
      </w:r>
      <w:r>
        <w:rPr>
          <w:rFonts w:hint="eastAsia"/>
          <w:color w:val="000000" w:themeColor="text1"/>
          <w:u w:val="single"/>
        </w:rPr>
        <w:t>年度法律顾问服务</w:t>
      </w:r>
      <w:r>
        <w:rPr>
          <w:color w:val="000000" w:themeColor="text1"/>
        </w:rPr>
        <w:t>货物及服务的招标采购活动，我司声明如下：</w:t>
      </w:r>
    </w:p>
    <w:p w:rsidR="0080654B" w:rsidRDefault="00464024">
      <w:pPr>
        <w:pStyle w:val="a4"/>
        <w:autoSpaceDE w:val="0"/>
        <w:autoSpaceDN w:val="0"/>
        <w:spacing w:line="500" w:lineRule="exact"/>
        <w:ind w:firstLine="479"/>
        <w:rPr>
          <w:color w:val="000000" w:themeColor="text1"/>
        </w:rPr>
      </w:pPr>
      <w:r>
        <w:rPr>
          <w:color w:val="000000" w:themeColor="text1"/>
        </w:rPr>
        <w:t>本项目招标公告前三年内，我司在经营活动中没有被列入失信被执行人、重大税收违法案件当事人名单、政府采购严重违法失信行为记录名单等重大违法记录。</w:t>
      </w:r>
      <w:r>
        <w:rPr>
          <w:b/>
          <w:color w:val="000000" w:themeColor="text1"/>
        </w:rPr>
        <w:t>如有虚假，我司愿意接受相关处罚。</w:t>
      </w:r>
      <w:r>
        <w:rPr>
          <w:color w:val="000000" w:themeColor="text1"/>
        </w:rPr>
        <w:t>特此声明。</w:t>
      </w:r>
    </w:p>
    <w:p w:rsidR="0080654B" w:rsidRDefault="00464024">
      <w:pPr>
        <w:pStyle w:val="a4"/>
        <w:tabs>
          <w:tab w:val="left" w:pos="4558"/>
        </w:tabs>
        <w:autoSpaceDE w:val="0"/>
        <w:autoSpaceDN w:val="0"/>
        <w:spacing w:line="500" w:lineRule="exact"/>
        <w:ind w:firstLineChars="200" w:firstLine="480"/>
        <w:rPr>
          <w:color w:val="000000" w:themeColor="text1"/>
        </w:rPr>
      </w:pPr>
      <w:r>
        <w:rPr>
          <w:color w:val="000000" w:themeColor="text1"/>
        </w:rPr>
        <w:t>注：提供信用中国或中国政府采购网信用查询页面截图。</w:t>
      </w:r>
    </w:p>
    <w:p w:rsidR="0080654B" w:rsidRDefault="00464024">
      <w:pPr>
        <w:pStyle w:val="a4"/>
        <w:tabs>
          <w:tab w:val="left" w:pos="4558"/>
        </w:tabs>
        <w:autoSpaceDE w:val="0"/>
        <w:autoSpaceDN w:val="0"/>
        <w:spacing w:line="500" w:lineRule="exact"/>
        <w:ind w:firstLineChars="200" w:firstLine="480"/>
        <w:rPr>
          <w:color w:val="000000" w:themeColor="text1"/>
        </w:rPr>
      </w:pPr>
      <w:r>
        <w:rPr>
          <w:color w:val="000000" w:themeColor="text1"/>
        </w:rPr>
        <w:t>投标人名称：</w:t>
      </w:r>
      <w:r>
        <w:rPr>
          <w:color w:val="000000" w:themeColor="text1"/>
          <w:u w:val="single"/>
        </w:rPr>
        <w:t xml:space="preserve"> </w:t>
      </w:r>
      <w:r>
        <w:rPr>
          <w:color w:val="000000" w:themeColor="text1"/>
          <w:u w:val="single"/>
        </w:rPr>
        <w:tab/>
      </w:r>
      <w:r>
        <w:rPr>
          <w:color w:val="000000" w:themeColor="text1"/>
          <w:u w:val="single"/>
        </w:rPr>
        <w:t>（公章）</w:t>
      </w:r>
    </w:p>
    <w:p w:rsidR="0080654B" w:rsidRDefault="00464024">
      <w:pPr>
        <w:pStyle w:val="a4"/>
        <w:tabs>
          <w:tab w:val="left" w:pos="3838"/>
          <w:tab w:val="left" w:pos="5878"/>
          <w:tab w:val="left" w:pos="6173"/>
          <w:tab w:val="left" w:pos="7854"/>
        </w:tabs>
        <w:autoSpaceDE w:val="0"/>
        <w:autoSpaceDN w:val="0"/>
        <w:spacing w:line="500" w:lineRule="exact"/>
        <w:ind w:firstLineChars="200" w:firstLine="480"/>
        <w:rPr>
          <w:color w:val="000000" w:themeColor="text1"/>
          <w:u w:val="single"/>
        </w:rPr>
      </w:pPr>
      <w:r>
        <w:rPr>
          <w:color w:val="000000" w:themeColor="text1"/>
        </w:rPr>
        <w:t>地址：</w:t>
      </w:r>
      <w:r>
        <w:rPr>
          <w:color w:val="000000" w:themeColor="text1"/>
          <w:u w:val="single"/>
        </w:rPr>
        <w:t xml:space="preserve"> </w:t>
      </w:r>
      <w:r>
        <w:rPr>
          <w:color w:val="000000" w:themeColor="text1"/>
          <w:u w:val="single"/>
        </w:rPr>
        <w:tab/>
      </w:r>
      <w:r>
        <w:rPr>
          <w:color w:val="000000" w:themeColor="text1"/>
          <w:u w:val="single"/>
        </w:rPr>
        <w:tab/>
      </w:r>
    </w:p>
    <w:p w:rsidR="0080654B" w:rsidRDefault="00464024">
      <w:pPr>
        <w:pStyle w:val="a4"/>
        <w:tabs>
          <w:tab w:val="left" w:pos="3838"/>
          <w:tab w:val="left" w:pos="5878"/>
          <w:tab w:val="left" w:pos="6173"/>
          <w:tab w:val="left" w:pos="7854"/>
        </w:tabs>
        <w:autoSpaceDE w:val="0"/>
        <w:autoSpaceDN w:val="0"/>
        <w:spacing w:line="500" w:lineRule="exact"/>
        <w:ind w:firstLineChars="200" w:firstLine="480"/>
        <w:rPr>
          <w:rFonts w:ascii="Times New Roman" w:eastAsia="Times New Roman"/>
          <w:color w:val="000000" w:themeColor="text1"/>
          <w:u w:val="single"/>
        </w:rPr>
      </w:pPr>
      <w:r>
        <w:rPr>
          <w:color w:val="000000" w:themeColor="text1"/>
        </w:rPr>
        <w:t>邮编：</w:t>
      </w:r>
      <w:r>
        <w:rPr>
          <w:rFonts w:ascii="Times New Roman" w:eastAsia="Times New Roman"/>
          <w:color w:val="000000" w:themeColor="text1"/>
          <w:u w:val="single"/>
        </w:rPr>
        <w:t xml:space="preserve"> </w:t>
      </w:r>
      <w:r>
        <w:rPr>
          <w:rFonts w:ascii="Times New Roman" w:eastAsia="Times New Roman"/>
          <w:color w:val="000000" w:themeColor="text1"/>
          <w:u w:val="single"/>
        </w:rPr>
        <w:tab/>
        <w:t xml:space="preserve"> </w:t>
      </w:r>
    </w:p>
    <w:p w:rsidR="0080654B" w:rsidRDefault="00464024">
      <w:pPr>
        <w:pStyle w:val="a4"/>
        <w:tabs>
          <w:tab w:val="left" w:pos="3838"/>
          <w:tab w:val="left" w:pos="5878"/>
          <w:tab w:val="left" w:pos="6173"/>
          <w:tab w:val="left" w:pos="7854"/>
        </w:tabs>
        <w:autoSpaceDE w:val="0"/>
        <w:autoSpaceDN w:val="0"/>
        <w:spacing w:line="500" w:lineRule="exact"/>
        <w:ind w:firstLineChars="200" w:firstLine="480"/>
        <w:rPr>
          <w:color w:val="000000" w:themeColor="text1"/>
          <w:u w:val="single"/>
        </w:rPr>
      </w:pPr>
      <w:r>
        <w:rPr>
          <w:color w:val="000000" w:themeColor="text1"/>
        </w:rPr>
        <w:t>电话：</w:t>
      </w:r>
      <w:r>
        <w:rPr>
          <w:color w:val="000000" w:themeColor="text1"/>
          <w:u w:val="single"/>
        </w:rPr>
        <w:t xml:space="preserve"> </w:t>
      </w:r>
      <w:r>
        <w:rPr>
          <w:color w:val="000000" w:themeColor="text1"/>
          <w:u w:val="single"/>
        </w:rPr>
        <w:tab/>
      </w:r>
    </w:p>
    <w:p w:rsidR="0080654B" w:rsidRDefault="00464024">
      <w:pPr>
        <w:pStyle w:val="a4"/>
        <w:tabs>
          <w:tab w:val="left" w:pos="3838"/>
          <w:tab w:val="left" w:pos="5878"/>
          <w:tab w:val="left" w:pos="6173"/>
          <w:tab w:val="left" w:pos="7854"/>
        </w:tabs>
        <w:autoSpaceDE w:val="0"/>
        <w:autoSpaceDN w:val="0"/>
        <w:spacing w:line="500" w:lineRule="exact"/>
        <w:ind w:firstLineChars="200" w:firstLine="480"/>
        <w:rPr>
          <w:rFonts w:ascii="Times New Roman" w:eastAsia="Times New Roman"/>
          <w:color w:val="000000" w:themeColor="text1"/>
        </w:rPr>
      </w:pPr>
      <w:r>
        <w:rPr>
          <w:color w:val="000000" w:themeColor="text1"/>
        </w:rPr>
        <w:t>传真：</w:t>
      </w:r>
      <w:r>
        <w:rPr>
          <w:rFonts w:ascii="Times New Roman" w:eastAsia="Times New Roman"/>
          <w:color w:val="000000" w:themeColor="text1"/>
          <w:u w:val="single"/>
        </w:rPr>
        <w:t xml:space="preserve"> </w:t>
      </w:r>
      <w:r>
        <w:rPr>
          <w:rFonts w:ascii="Times New Roman" w:eastAsia="Times New Roman"/>
          <w:color w:val="000000" w:themeColor="text1"/>
          <w:u w:val="single"/>
        </w:rPr>
        <w:tab/>
      </w:r>
      <w:r>
        <w:rPr>
          <w:rFonts w:ascii="Times New Roman" w:eastAsia="Times New Roman"/>
          <w:color w:val="000000" w:themeColor="text1"/>
          <w:u w:val="single"/>
        </w:rPr>
        <w:tab/>
      </w:r>
    </w:p>
    <w:p w:rsidR="0080654B" w:rsidRDefault="00464024">
      <w:pPr>
        <w:pStyle w:val="a4"/>
        <w:tabs>
          <w:tab w:val="left" w:pos="2998"/>
          <w:tab w:val="left" w:pos="4373"/>
          <w:tab w:val="left" w:pos="5758"/>
          <w:tab w:val="left" w:pos="6118"/>
          <w:tab w:val="left" w:pos="9054"/>
        </w:tabs>
        <w:autoSpaceDE w:val="0"/>
        <w:autoSpaceDN w:val="0"/>
        <w:spacing w:line="500" w:lineRule="exact"/>
        <w:ind w:firstLineChars="200" w:firstLine="480"/>
        <w:rPr>
          <w:rFonts w:ascii="Times New Roman" w:eastAsia="Times New Roman"/>
          <w:color w:val="000000" w:themeColor="text1"/>
          <w:u w:val="single"/>
        </w:rPr>
      </w:pPr>
      <w:r>
        <w:rPr>
          <w:color w:val="000000" w:themeColor="text1"/>
        </w:rPr>
        <w:t>授权代表：</w:t>
      </w:r>
      <w:r>
        <w:rPr>
          <w:color w:val="000000" w:themeColor="text1"/>
          <w:u w:val="single"/>
        </w:rPr>
        <w:t xml:space="preserve"> </w:t>
      </w:r>
      <w:r>
        <w:rPr>
          <w:color w:val="000000" w:themeColor="text1"/>
          <w:u w:val="single"/>
        </w:rPr>
        <w:tab/>
      </w:r>
      <w:r>
        <w:rPr>
          <w:color w:val="000000" w:themeColor="text1"/>
          <w:u w:val="single"/>
        </w:rPr>
        <w:t>（签字或私章）</w:t>
      </w:r>
      <w:r>
        <w:rPr>
          <w:color w:val="000000" w:themeColor="text1"/>
          <w:u w:val="single"/>
        </w:rPr>
        <w:tab/>
      </w:r>
      <w:r>
        <w:rPr>
          <w:color w:val="000000" w:themeColor="text1"/>
        </w:rPr>
        <w:tab/>
      </w:r>
      <w:r>
        <w:rPr>
          <w:color w:val="000000" w:themeColor="text1"/>
        </w:rPr>
        <w:t>职务：</w:t>
      </w:r>
      <w:r>
        <w:rPr>
          <w:rFonts w:ascii="Times New Roman" w:eastAsia="Times New Roman"/>
          <w:color w:val="000000" w:themeColor="text1"/>
          <w:u w:val="single"/>
        </w:rPr>
        <w:t xml:space="preserve"> </w:t>
      </w:r>
      <w:r>
        <w:rPr>
          <w:rFonts w:ascii="Times New Roman" w:eastAsia="Times New Roman"/>
          <w:color w:val="000000" w:themeColor="text1"/>
          <w:u w:val="single"/>
        </w:rPr>
        <w:tab/>
        <w:t xml:space="preserve"> </w:t>
      </w:r>
    </w:p>
    <w:p w:rsidR="0080654B" w:rsidRDefault="00464024">
      <w:pPr>
        <w:pStyle w:val="a4"/>
        <w:tabs>
          <w:tab w:val="left" w:pos="2998"/>
          <w:tab w:val="left" w:pos="4373"/>
          <w:tab w:val="left" w:pos="5758"/>
          <w:tab w:val="left" w:pos="6118"/>
          <w:tab w:val="left" w:pos="9054"/>
        </w:tabs>
        <w:autoSpaceDE w:val="0"/>
        <w:autoSpaceDN w:val="0"/>
        <w:spacing w:line="500" w:lineRule="exact"/>
        <w:ind w:firstLineChars="200" w:firstLine="480"/>
        <w:rPr>
          <w:rFonts w:ascii="Times New Roman" w:eastAsia="Times New Roman"/>
          <w:color w:val="000000" w:themeColor="text1"/>
        </w:rPr>
      </w:pPr>
      <w:r>
        <w:rPr>
          <w:color w:val="000000" w:themeColor="text1"/>
        </w:rPr>
        <w:t>日期：</w:t>
      </w:r>
      <w:r>
        <w:rPr>
          <w:rFonts w:ascii="Times New Roman" w:eastAsia="Times New Roman"/>
          <w:color w:val="000000" w:themeColor="text1"/>
          <w:u w:val="single"/>
        </w:rPr>
        <w:t xml:space="preserve"> </w:t>
      </w:r>
      <w:r>
        <w:rPr>
          <w:rFonts w:ascii="Times New Roman" w:eastAsia="Times New Roman"/>
          <w:color w:val="000000" w:themeColor="text1"/>
          <w:u w:val="single"/>
        </w:rPr>
        <w:tab/>
      </w:r>
      <w:r>
        <w:rPr>
          <w:rFonts w:ascii="Times New Roman" w:eastAsia="Times New Roman"/>
          <w:color w:val="000000" w:themeColor="text1"/>
          <w:u w:val="single"/>
        </w:rPr>
        <w:tab/>
      </w:r>
    </w:p>
    <w:p w:rsidR="0080654B" w:rsidRDefault="0080654B">
      <w:pPr>
        <w:autoSpaceDE w:val="0"/>
        <w:autoSpaceDN w:val="0"/>
        <w:spacing w:line="500" w:lineRule="exact"/>
        <w:ind w:firstLineChars="200" w:firstLine="420"/>
        <w:rPr>
          <w:rFonts w:ascii="Times New Roman" w:eastAsia="Times New Roman"/>
          <w:color w:val="000000" w:themeColor="text1"/>
        </w:rPr>
        <w:sectPr w:rsidR="0080654B">
          <w:pgSz w:w="11910" w:h="16840"/>
          <w:pgMar w:top="1080" w:right="920" w:bottom="2000" w:left="1320" w:header="877" w:footer="1811" w:gutter="0"/>
          <w:cols w:space="720"/>
        </w:sectPr>
      </w:pPr>
    </w:p>
    <w:p w:rsidR="0080654B" w:rsidRDefault="0080654B">
      <w:pPr>
        <w:pStyle w:val="a4"/>
        <w:rPr>
          <w:rFonts w:ascii="Times New Roman"/>
          <w:color w:val="000000" w:themeColor="text1"/>
        </w:rPr>
      </w:pPr>
    </w:p>
    <w:p w:rsidR="0080654B" w:rsidRDefault="00464024">
      <w:pPr>
        <w:pStyle w:val="4"/>
        <w:ind w:left="0"/>
        <w:jc w:val="center"/>
        <w:rPr>
          <w:color w:val="000000" w:themeColor="text1"/>
          <w:sz w:val="32"/>
          <w:szCs w:val="32"/>
        </w:rPr>
      </w:pPr>
      <w:r>
        <w:rPr>
          <w:color w:val="000000" w:themeColor="text1"/>
          <w:sz w:val="32"/>
          <w:szCs w:val="32"/>
        </w:rPr>
        <w:t>表</w:t>
      </w:r>
      <w:r>
        <w:rPr>
          <w:color w:val="000000" w:themeColor="text1"/>
          <w:sz w:val="32"/>
          <w:szCs w:val="32"/>
        </w:rPr>
        <w:t>6</w:t>
      </w:r>
      <w:r>
        <w:rPr>
          <w:rFonts w:hint="eastAsia"/>
          <w:color w:val="000000" w:themeColor="text1"/>
          <w:sz w:val="32"/>
          <w:szCs w:val="32"/>
          <w:lang w:val="en-US"/>
        </w:rPr>
        <w:t xml:space="preserve">  </w:t>
      </w:r>
      <w:r>
        <w:rPr>
          <w:color w:val="000000" w:themeColor="text1"/>
          <w:sz w:val="32"/>
          <w:szCs w:val="32"/>
        </w:rPr>
        <w:t>投标人项目业绩表</w:t>
      </w:r>
    </w:p>
    <w:p w:rsidR="0080654B" w:rsidRDefault="0080654B">
      <w:pPr>
        <w:pStyle w:val="a4"/>
        <w:rPr>
          <w:b/>
          <w:color w:val="000000" w:themeColor="text1"/>
          <w:sz w:val="20"/>
        </w:rPr>
      </w:pPr>
    </w:p>
    <w:p w:rsidR="0080654B" w:rsidRDefault="0080654B">
      <w:pPr>
        <w:pStyle w:val="a4"/>
        <w:rPr>
          <w:b/>
          <w:color w:val="000000" w:themeColor="text1"/>
          <w:sz w:val="20"/>
        </w:rPr>
      </w:pPr>
    </w:p>
    <w:p w:rsidR="0080654B" w:rsidRDefault="0080654B">
      <w:pPr>
        <w:pStyle w:val="a4"/>
        <w:rPr>
          <w:b/>
          <w:color w:val="000000" w:themeColor="text1"/>
          <w:sz w:val="17"/>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84"/>
        <w:gridCol w:w="2955"/>
        <w:gridCol w:w="3060"/>
        <w:gridCol w:w="1260"/>
      </w:tblGrid>
      <w:tr w:rsidR="0080654B">
        <w:trPr>
          <w:trHeight w:val="388"/>
        </w:trPr>
        <w:tc>
          <w:tcPr>
            <w:tcW w:w="1884" w:type="dxa"/>
            <w:vAlign w:val="center"/>
          </w:tcPr>
          <w:p w:rsidR="0080654B" w:rsidRDefault="00464024">
            <w:pPr>
              <w:pStyle w:val="TableParagraph"/>
              <w:jc w:val="center"/>
              <w:rPr>
                <w:b/>
                <w:color w:val="000000" w:themeColor="text1"/>
                <w:sz w:val="24"/>
                <w:szCs w:val="32"/>
              </w:rPr>
            </w:pPr>
            <w:r>
              <w:rPr>
                <w:b/>
                <w:color w:val="000000" w:themeColor="text1"/>
                <w:sz w:val="24"/>
                <w:szCs w:val="32"/>
              </w:rPr>
              <w:t>序号</w:t>
            </w:r>
          </w:p>
        </w:tc>
        <w:tc>
          <w:tcPr>
            <w:tcW w:w="2955" w:type="dxa"/>
            <w:vAlign w:val="center"/>
          </w:tcPr>
          <w:p w:rsidR="0080654B" w:rsidRDefault="00464024">
            <w:pPr>
              <w:pStyle w:val="TableParagraph"/>
              <w:jc w:val="center"/>
              <w:rPr>
                <w:b/>
                <w:color w:val="000000" w:themeColor="text1"/>
                <w:sz w:val="24"/>
                <w:szCs w:val="32"/>
              </w:rPr>
            </w:pPr>
            <w:r>
              <w:rPr>
                <w:b/>
                <w:color w:val="000000" w:themeColor="text1"/>
                <w:sz w:val="24"/>
                <w:szCs w:val="32"/>
              </w:rPr>
              <w:t>项目名称</w:t>
            </w:r>
          </w:p>
        </w:tc>
        <w:tc>
          <w:tcPr>
            <w:tcW w:w="3060" w:type="dxa"/>
            <w:vAlign w:val="center"/>
          </w:tcPr>
          <w:p w:rsidR="0080654B" w:rsidRDefault="00464024">
            <w:pPr>
              <w:pStyle w:val="TableParagraph"/>
              <w:jc w:val="center"/>
              <w:rPr>
                <w:b/>
                <w:color w:val="000000" w:themeColor="text1"/>
                <w:sz w:val="24"/>
                <w:szCs w:val="32"/>
              </w:rPr>
            </w:pPr>
            <w:r>
              <w:rPr>
                <w:b/>
                <w:color w:val="000000" w:themeColor="text1"/>
                <w:sz w:val="24"/>
                <w:szCs w:val="32"/>
              </w:rPr>
              <w:t>项目内容</w:t>
            </w:r>
          </w:p>
        </w:tc>
        <w:tc>
          <w:tcPr>
            <w:tcW w:w="1260" w:type="dxa"/>
            <w:vAlign w:val="center"/>
          </w:tcPr>
          <w:p w:rsidR="0080654B" w:rsidRDefault="00464024">
            <w:pPr>
              <w:pStyle w:val="TableParagraph"/>
              <w:jc w:val="center"/>
              <w:rPr>
                <w:b/>
                <w:color w:val="000000" w:themeColor="text1"/>
                <w:sz w:val="24"/>
                <w:szCs w:val="32"/>
              </w:rPr>
            </w:pPr>
            <w:r>
              <w:rPr>
                <w:b/>
                <w:color w:val="000000" w:themeColor="text1"/>
                <w:sz w:val="24"/>
                <w:szCs w:val="32"/>
              </w:rPr>
              <w:t>备注</w:t>
            </w:r>
          </w:p>
        </w:tc>
      </w:tr>
      <w:tr w:rsidR="0080654B">
        <w:trPr>
          <w:trHeight w:val="388"/>
        </w:trPr>
        <w:tc>
          <w:tcPr>
            <w:tcW w:w="1884" w:type="dxa"/>
          </w:tcPr>
          <w:p w:rsidR="0080654B" w:rsidRDefault="0080654B">
            <w:pPr>
              <w:pStyle w:val="TableParagraph"/>
              <w:rPr>
                <w:rFonts w:ascii="Times New Roman"/>
                <w:color w:val="000000" w:themeColor="text1"/>
                <w:sz w:val="20"/>
              </w:rPr>
            </w:pPr>
          </w:p>
        </w:tc>
        <w:tc>
          <w:tcPr>
            <w:tcW w:w="2955" w:type="dxa"/>
          </w:tcPr>
          <w:p w:rsidR="0080654B" w:rsidRDefault="0080654B">
            <w:pPr>
              <w:pStyle w:val="TableParagraph"/>
              <w:rPr>
                <w:rFonts w:ascii="Times New Roman"/>
                <w:color w:val="000000" w:themeColor="text1"/>
                <w:sz w:val="20"/>
              </w:rPr>
            </w:pPr>
          </w:p>
        </w:tc>
        <w:tc>
          <w:tcPr>
            <w:tcW w:w="3060" w:type="dxa"/>
          </w:tcPr>
          <w:p w:rsidR="0080654B" w:rsidRDefault="0080654B">
            <w:pPr>
              <w:pStyle w:val="TableParagraph"/>
              <w:rPr>
                <w:rFonts w:ascii="Times New Roman"/>
                <w:color w:val="000000" w:themeColor="text1"/>
                <w:sz w:val="20"/>
              </w:rPr>
            </w:pPr>
          </w:p>
        </w:tc>
        <w:tc>
          <w:tcPr>
            <w:tcW w:w="1260" w:type="dxa"/>
          </w:tcPr>
          <w:p w:rsidR="0080654B" w:rsidRDefault="0080654B">
            <w:pPr>
              <w:pStyle w:val="TableParagraph"/>
              <w:rPr>
                <w:rFonts w:ascii="Times New Roman"/>
                <w:color w:val="000000" w:themeColor="text1"/>
                <w:sz w:val="20"/>
              </w:rPr>
            </w:pPr>
          </w:p>
        </w:tc>
      </w:tr>
      <w:tr w:rsidR="0080654B">
        <w:trPr>
          <w:trHeight w:val="390"/>
        </w:trPr>
        <w:tc>
          <w:tcPr>
            <w:tcW w:w="1884" w:type="dxa"/>
          </w:tcPr>
          <w:p w:rsidR="0080654B" w:rsidRDefault="0080654B">
            <w:pPr>
              <w:pStyle w:val="TableParagraph"/>
              <w:rPr>
                <w:rFonts w:ascii="Times New Roman"/>
                <w:color w:val="000000" w:themeColor="text1"/>
                <w:sz w:val="20"/>
              </w:rPr>
            </w:pPr>
          </w:p>
        </w:tc>
        <w:tc>
          <w:tcPr>
            <w:tcW w:w="2955" w:type="dxa"/>
          </w:tcPr>
          <w:p w:rsidR="0080654B" w:rsidRDefault="0080654B">
            <w:pPr>
              <w:pStyle w:val="TableParagraph"/>
              <w:rPr>
                <w:rFonts w:ascii="Times New Roman"/>
                <w:color w:val="000000" w:themeColor="text1"/>
                <w:sz w:val="20"/>
              </w:rPr>
            </w:pPr>
          </w:p>
        </w:tc>
        <w:tc>
          <w:tcPr>
            <w:tcW w:w="3060" w:type="dxa"/>
          </w:tcPr>
          <w:p w:rsidR="0080654B" w:rsidRDefault="0080654B">
            <w:pPr>
              <w:pStyle w:val="TableParagraph"/>
              <w:rPr>
                <w:rFonts w:ascii="Times New Roman"/>
                <w:color w:val="000000" w:themeColor="text1"/>
                <w:sz w:val="20"/>
              </w:rPr>
            </w:pPr>
          </w:p>
        </w:tc>
        <w:tc>
          <w:tcPr>
            <w:tcW w:w="1260" w:type="dxa"/>
          </w:tcPr>
          <w:p w:rsidR="0080654B" w:rsidRDefault="0080654B">
            <w:pPr>
              <w:pStyle w:val="TableParagraph"/>
              <w:rPr>
                <w:rFonts w:ascii="Times New Roman"/>
                <w:color w:val="000000" w:themeColor="text1"/>
                <w:sz w:val="20"/>
              </w:rPr>
            </w:pPr>
          </w:p>
        </w:tc>
      </w:tr>
      <w:tr w:rsidR="0080654B">
        <w:trPr>
          <w:trHeight w:val="388"/>
        </w:trPr>
        <w:tc>
          <w:tcPr>
            <w:tcW w:w="1884" w:type="dxa"/>
          </w:tcPr>
          <w:p w:rsidR="0080654B" w:rsidRDefault="0080654B">
            <w:pPr>
              <w:pStyle w:val="TableParagraph"/>
              <w:rPr>
                <w:rFonts w:ascii="Times New Roman"/>
                <w:color w:val="000000" w:themeColor="text1"/>
                <w:sz w:val="20"/>
              </w:rPr>
            </w:pPr>
          </w:p>
        </w:tc>
        <w:tc>
          <w:tcPr>
            <w:tcW w:w="2955" w:type="dxa"/>
          </w:tcPr>
          <w:p w:rsidR="0080654B" w:rsidRDefault="0080654B">
            <w:pPr>
              <w:pStyle w:val="TableParagraph"/>
              <w:rPr>
                <w:rFonts w:ascii="Times New Roman"/>
                <w:color w:val="000000" w:themeColor="text1"/>
                <w:sz w:val="20"/>
              </w:rPr>
            </w:pPr>
          </w:p>
        </w:tc>
        <w:tc>
          <w:tcPr>
            <w:tcW w:w="3060" w:type="dxa"/>
          </w:tcPr>
          <w:p w:rsidR="0080654B" w:rsidRDefault="0080654B">
            <w:pPr>
              <w:pStyle w:val="TableParagraph"/>
              <w:rPr>
                <w:rFonts w:ascii="Times New Roman"/>
                <w:color w:val="000000" w:themeColor="text1"/>
                <w:sz w:val="20"/>
              </w:rPr>
            </w:pPr>
          </w:p>
        </w:tc>
        <w:tc>
          <w:tcPr>
            <w:tcW w:w="1260" w:type="dxa"/>
          </w:tcPr>
          <w:p w:rsidR="0080654B" w:rsidRDefault="0080654B">
            <w:pPr>
              <w:pStyle w:val="TableParagraph"/>
              <w:rPr>
                <w:rFonts w:ascii="Times New Roman"/>
                <w:color w:val="000000" w:themeColor="text1"/>
                <w:sz w:val="20"/>
              </w:rPr>
            </w:pPr>
          </w:p>
        </w:tc>
      </w:tr>
      <w:tr w:rsidR="0080654B">
        <w:trPr>
          <w:trHeight w:val="388"/>
        </w:trPr>
        <w:tc>
          <w:tcPr>
            <w:tcW w:w="1884" w:type="dxa"/>
          </w:tcPr>
          <w:p w:rsidR="0080654B" w:rsidRDefault="0080654B">
            <w:pPr>
              <w:pStyle w:val="TableParagraph"/>
              <w:rPr>
                <w:rFonts w:ascii="Times New Roman"/>
                <w:color w:val="000000" w:themeColor="text1"/>
                <w:sz w:val="20"/>
              </w:rPr>
            </w:pPr>
          </w:p>
        </w:tc>
        <w:tc>
          <w:tcPr>
            <w:tcW w:w="2955" w:type="dxa"/>
          </w:tcPr>
          <w:p w:rsidR="0080654B" w:rsidRDefault="0080654B">
            <w:pPr>
              <w:pStyle w:val="TableParagraph"/>
              <w:rPr>
                <w:rFonts w:ascii="Times New Roman"/>
                <w:color w:val="000000" w:themeColor="text1"/>
                <w:sz w:val="20"/>
              </w:rPr>
            </w:pPr>
          </w:p>
        </w:tc>
        <w:tc>
          <w:tcPr>
            <w:tcW w:w="3060" w:type="dxa"/>
          </w:tcPr>
          <w:p w:rsidR="0080654B" w:rsidRDefault="0080654B">
            <w:pPr>
              <w:pStyle w:val="TableParagraph"/>
              <w:rPr>
                <w:rFonts w:ascii="Times New Roman"/>
                <w:color w:val="000000" w:themeColor="text1"/>
                <w:sz w:val="20"/>
              </w:rPr>
            </w:pPr>
          </w:p>
        </w:tc>
        <w:tc>
          <w:tcPr>
            <w:tcW w:w="1260" w:type="dxa"/>
          </w:tcPr>
          <w:p w:rsidR="0080654B" w:rsidRDefault="0080654B">
            <w:pPr>
              <w:pStyle w:val="TableParagraph"/>
              <w:rPr>
                <w:rFonts w:ascii="Times New Roman"/>
                <w:color w:val="000000" w:themeColor="text1"/>
                <w:sz w:val="20"/>
              </w:rPr>
            </w:pPr>
          </w:p>
        </w:tc>
      </w:tr>
      <w:tr w:rsidR="0080654B">
        <w:trPr>
          <w:trHeight w:val="390"/>
        </w:trPr>
        <w:tc>
          <w:tcPr>
            <w:tcW w:w="1884" w:type="dxa"/>
          </w:tcPr>
          <w:p w:rsidR="0080654B" w:rsidRDefault="0080654B">
            <w:pPr>
              <w:pStyle w:val="TableParagraph"/>
              <w:rPr>
                <w:rFonts w:ascii="Times New Roman"/>
                <w:color w:val="000000" w:themeColor="text1"/>
                <w:sz w:val="20"/>
              </w:rPr>
            </w:pPr>
          </w:p>
        </w:tc>
        <w:tc>
          <w:tcPr>
            <w:tcW w:w="2955" w:type="dxa"/>
          </w:tcPr>
          <w:p w:rsidR="0080654B" w:rsidRDefault="0080654B">
            <w:pPr>
              <w:pStyle w:val="TableParagraph"/>
              <w:rPr>
                <w:rFonts w:ascii="Times New Roman"/>
                <w:color w:val="000000" w:themeColor="text1"/>
                <w:sz w:val="20"/>
              </w:rPr>
            </w:pPr>
          </w:p>
        </w:tc>
        <w:tc>
          <w:tcPr>
            <w:tcW w:w="3060" w:type="dxa"/>
          </w:tcPr>
          <w:p w:rsidR="0080654B" w:rsidRDefault="0080654B">
            <w:pPr>
              <w:pStyle w:val="TableParagraph"/>
              <w:rPr>
                <w:rFonts w:ascii="Times New Roman"/>
                <w:color w:val="000000" w:themeColor="text1"/>
                <w:sz w:val="20"/>
              </w:rPr>
            </w:pPr>
          </w:p>
        </w:tc>
        <w:tc>
          <w:tcPr>
            <w:tcW w:w="1260" w:type="dxa"/>
          </w:tcPr>
          <w:p w:rsidR="0080654B" w:rsidRDefault="0080654B">
            <w:pPr>
              <w:pStyle w:val="TableParagraph"/>
              <w:rPr>
                <w:rFonts w:ascii="Times New Roman"/>
                <w:color w:val="000000" w:themeColor="text1"/>
                <w:sz w:val="20"/>
              </w:rPr>
            </w:pPr>
          </w:p>
        </w:tc>
      </w:tr>
      <w:tr w:rsidR="0080654B">
        <w:trPr>
          <w:trHeight w:val="388"/>
        </w:trPr>
        <w:tc>
          <w:tcPr>
            <w:tcW w:w="1884" w:type="dxa"/>
          </w:tcPr>
          <w:p w:rsidR="0080654B" w:rsidRDefault="0080654B">
            <w:pPr>
              <w:pStyle w:val="TableParagraph"/>
              <w:rPr>
                <w:rFonts w:ascii="Times New Roman"/>
                <w:color w:val="000000" w:themeColor="text1"/>
                <w:sz w:val="20"/>
              </w:rPr>
            </w:pPr>
          </w:p>
        </w:tc>
        <w:tc>
          <w:tcPr>
            <w:tcW w:w="2955" w:type="dxa"/>
          </w:tcPr>
          <w:p w:rsidR="0080654B" w:rsidRDefault="0080654B">
            <w:pPr>
              <w:pStyle w:val="TableParagraph"/>
              <w:rPr>
                <w:rFonts w:ascii="Times New Roman"/>
                <w:color w:val="000000" w:themeColor="text1"/>
                <w:sz w:val="20"/>
              </w:rPr>
            </w:pPr>
          </w:p>
        </w:tc>
        <w:tc>
          <w:tcPr>
            <w:tcW w:w="3060" w:type="dxa"/>
          </w:tcPr>
          <w:p w:rsidR="0080654B" w:rsidRDefault="0080654B">
            <w:pPr>
              <w:pStyle w:val="TableParagraph"/>
              <w:rPr>
                <w:rFonts w:ascii="Times New Roman"/>
                <w:color w:val="000000" w:themeColor="text1"/>
                <w:sz w:val="20"/>
              </w:rPr>
            </w:pPr>
          </w:p>
        </w:tc>
        <w:tc>
          <w:tcPr>
            <w:tcW w:w="1260" w:type="dxa"/>
          </w:tcPr>
          <w:p w:rsidR="0080654B" w:rsidRDefault="0080654B">
            <w:pPr>
              <w:pStyle w:val="TableParagraph"/>
              <w:rPr>
                <w:rFonts w:ascii="Times New Roman"/>
                <w:color w:val="000000" w:themeColor="text1"/>
                <w:sz w:val="20"/>
              </w:rPr>
            </w:pPr>
          </w:p>
        </w:tc>
      </w:tr>
    </w:tbl>
    <w:p w:rsidR="0080654B" w:rsidRDefault="0080654B">
      <w:pPr>
        <w:pStyle w:val="a4"/>
        <w:rPr>
          <w:b/>
          <w:color w:val="000000" w:themeColor="text1"/>
          <w:sz w:val="20"/>
        </w:rPr>
      </w:pPr>
    </w:p>
    <w:p w:rsidR="0080654B" w:rsidRDefault="00464024">
      <w:pPr>
        <w:pStyle w:val="a4"/>
        <w:tabs>
          <w:tab w:val="left" w:pos="4318"/>
        </w:tabs>
        <w:ind w:firstLineChars="200" w:firstLine="480"/>
        <w:rPr>
          <w:color w:val="000000" w:themeColor="text1"/>
        </w:rPr>
      </w:pPr>
      <w:r>
        <w:rPr>
          <w:color w:val="000000" w:themeColor="text1"/>
        </w:rPr>
        <w:t>投标人全称（公章）：</w:t>
      </w:r>
      <w:r>
        <w:rPr>
          <w:color w:val="000000" w:themeColor="text1"/>
        </w:rPr>
        <w:tab/>
      </w:r>
      <w:r>
        <w:rPr>
          <w:rFonts w:hint="eastAsia"/>
          <w:color w:val="000000" w:themeColor="text1"/>
          <w:lang w:val="en-US"/>
        </w:rPr>
        <w:t xml:space="preserve">        </w:t>
      </w:r>
      <w:r>
        <w:rPr>
          <w:color w:val="000000" w:themeColor="text1"/>
        </w:rPr>
        <w:t>授权代表（签名或私章）：</w:t>
      </w:r>
    </w:p>
    <w:p w:rsidR="0080654B" w:rsidRDefault="0080654B">
      <w:pPr>
        <w:pStyle w:val="a4"/>
        <w:rPr>
          <w:color w:val="000000" w:themeColor="text1"/>
        </w:rPr>
      </w:pPr>
    </w:p>
    <w:p w:rsidR="0080654B" w:rsidRDefault="0080654B">
      <w:pPr>
        <w:pStyle w:val="a4"/>
        <w:rPr>
          <w:color w:val="000000" w:themeColor="text1"/>
          <w:sz w:val="18"/>
        </w:rPr>
      </w:pPr>
    </w:p>
    <w:p w:rsidR="0080654B" w:rsidRDefault="00464024">
      <w:pPr>
        <w:ind w:firstLineChars="200" w:firstLine="480"/>
        <w:jc w:val="left"/>
        <w:rPr>
          <w:color w:val="000000" w:themeColor="text1"/>
          <w:sz w:val="24"/>
          <w:szCs w:val="32"/>
        </w:rPr>
      </w:pPr>
      <w:r>
        <w:rPr>
          <w:color w:val="000000" w:themeColor="text1"/>
          <w:sz w:val="24"/>
          <w:szCs w:val="32"/>
        </w:rPr>
        <w:t>注：在此表后面按顺序附上各项目的合同复印件。</w:t>
      </w:r>
    </w:p>
    <w:p w:rsidR="0080654B" w:rsidRDefault="0080654B">
      <w:pPr>
        <w:jc w:val="left"/>
        <w:rPr>
          <w:color w:val="000000" w:themeColor="text1"/>
          <w:sz w:val="20"/>
        </w:rPr>
        <w:sectPr w:rsidR="0080654B">
          <w:pgSz w:w="11910" w:h="16840"/>
          <w:pgMar w:top="1080" w:right="920" w:bottom="2000" w:left="1320" w:header="877" w:footer="1811" w:gutter="0"/>
          <w:cols w:space="720"/>
        </w:sectPr>
      </w:pPr>
    </w:p>
    <w:p w:rsidR="0080654B" w:rsidRDefault="00464024">
      <w:pPr>
        <w:tabs>
          <w:tab w:val="left" w:pos="1759"/>
        </w:tabs>
        <w:jc w:val="center"/>
        <w:rPr>
          <w:rFonts w:ascii="方正小标宋_GBK" w:eastAsia="方正小标宋_GBK" w:hAnsi="方正小标宋_GBK" w:cs="方正小标宋_GBK"/>
          <w:color w:val="000000" w:themeColor="text1"/>
          <w:sz w:val="44"/>
        </w:rPr>
      </w:pPr>
      <w:r>
        <w:rPr>
          <w:rFonts w:ascii="方正小标宋_GBK" w:eastAsia="方正小标宋_GBK" w:hAnsi="方正小标宋_GBK" w:cs="方正小标宋_GBK" w:hint="eastAsia"/>
          <w:color w:val="000000" w:themeColor="text1"/>
          <w:sz w:val="44"/>
        </w:rPr>
        <w:lastRenderedPageBreak/>
        <w:t>第六章</w:t>
      </w:r>
      <w:r>
        <w:rPr>
          <w:rFonts w:ascii="方正小标宋_GBK" w:eastAsia="方正小标宋_GBK" w:hAnsi="方正小标宋_GBK" w:cs="方正小标宋_GBK" w:hint="eastAsia"/>
          <w:color w:val="000000" w:themeColor="text1"/>
          <w:sz w:val="44"/>
        </w:rPr>
        <w:tab/>
      </w:r>
      <w:r>
        <w:rPr>
          <w:rFonts w:ascii="方正小标宋_GBK" w:eastAsia="方正小标宋_GBK" w:hAnsi="方正小标宋_GBK" w:cs="方正小标宋_GBK" w:hint="eastAsia"/>
          <w:color w:val="000000" w:themeColor="text1"/>
          <w:sz w:val="44"/>
        </w:rPr>
        <w:t>磋商程序</w:t>
      </w:r>
    </w:p>
    <w:p w:rsidR="0080654B" w:rsidRDefault="0080654B">
      <w:pPr>
        <w:pStyle w:val="a4"/>
        <w:rPr>
          <w:color w:val="000000" w:themeColor="text1"/>
          <w:sz w:val="18"/>
        </w:rPr>
      </w:pP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一、评审原则</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本次采购采用竞争性磋商方式进行，评审由依法组成的磋商小组负责完成。评审基本原则：评审工作应依据《中华人民共和国政府采购法》以及国家和地方政府采购的有关规定，遵循“公开、公平、公正、择优、诚实信用”的原则。</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本次竞争性磋商采购的评审采用综合评分法。</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二、磋商程序和评审方法</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1</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磋商小组对响应文件的有效性、完整性和响应程度进行审查，如发现响应文件中含义不明确、同类问题表述不一致或者有明显文字和计算错误的等内容，可以要求报价人作出必要的澄清、说明或者更正。报价人的澄清、说明或者更正不得超出响应文件的范围或者改变响应文件的实质性内容。</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2</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磋商小组根据附表</w:t>
      </w:r>
      <w:r>
        <w:rPr>
          <w:rFonts w:ascii="方正仿宋_GBK" w:eastAsia="方正仿宋_GBK" w:hAnsi="方正仿宋_GBK" w:cs="方正仿宋_GBK" w:hint="eastAsia"/>
          <w:bCs/>
          <w:color w:val="000000" w:themeColor="text1"/>
          <w:sz w:val="32"/>
          <w:szCs w:val="32"/>
        </w:rPr>
        <w:t xml:space="preserve"> 1 </w:t>
      </w:r>
      <w:r>
        <w:rPr>
          <w:rFonts w:ascii="方正仿宋_GBK" w:eastAsia="方正仿宋_GBK" w:hAnsi="方正仿宋_GBK" w:cs="方正仿宋_GBK" w:hint="eastAsia"/>
          <w:bCs/>
          <w:color w:val="000000" w:themeColor="text1"/>
          <w:sz w:val="32"/>
          <w:szCs w:val="32"/>
        </w:rPr>
        <w:t>的内容，对响应文件进行初步评审，只有通过初步评审的报价人才能继续进行磋商程序。</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除符合</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政府采购竞争性磋商采购方式管理暂行办法</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第三条第四项情形的，</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通过初步评审的报价人必须不少于</w:t>
      </w:r>
      <w:r>
        <w:rPr>
          <w:rFonts w:ascii="方正仿宋_GBK" w:eastAsia="方正仿宋_GBK" w:hAnsi="方正仿宋_GBK" w:cs="方正仿宋_GBK" w:hint="eastAsia"/>
          <w:bCs/>
          <w:color w:val="000000" w:themeColor="text1"/>
          <w:sz w:val="32"/>
          <w:szCs w:val="32"/>
        </w:rPr>
        <w:t xml:space="preserve"> 2 </w:t>
      </w:r>
      <w:r>
        <w:rPr>
          <w:rFonts w:ascii="方正仿宋_GBK" w:eastAsia="方正仿宋_GBK" w:hAnsi="方正仿宋_GBK" w:cs="方正仿宋_GBK" w:hint="eastAsia"/>
          <w:bCs/>
          <w:color w:val="000000" w:themeColor="text1"/>
          <w:sz w:val="32"/>
          <w:szCs w:val="32"/>
        </w:rPr>
        <w:t>家，否则磋商失败。</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3</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磋商小组所有成员应</w:t>
      </w:r>
      <w:r>
        <w:rPr>
          <w:rFonts w:ascii="方正仿宋_GBK" w:eastAsia="方正仿宋_GBK" w:hAnsi="方正仿宋_GBK" w:cs="方正仿宋_GBK" w:hint="eastAsia"/>
          <w:bCs/>
          <w:color w:val="000000" w:themeColor="text1"/>
          <w:sz w:val="32"/>
          <w:szCs w:val="32"/>
        </w:rPr>
        <w:t>当集中与单一报价人分别进行磋商。</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4</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磋商结束后，磋商小组应当要求所有实质性响应的报价人在规定时间内提交最后报价。最后报价是报价人响应文件的有效</w:t>
      </w:r>
      <w:r>
        <w:rPr>
          <w:rFonts w:ascii="方正仿宋_GBK" w:eastAsia="方正仿宋_GBK" w:hAnsi="方正仿宋_GBK" w:cs="方正仿宋_GBK" w:hint="eastAsia"/>
          <w:bCs/>
          <w:color w:val="000000" w:themeColor="text1"/>
          <w:sz w:val="32"/>
          <w:szCs w:val="32"/>
        </w:rPr>
        <w:lastRenderedPageBreak/>
        <w:t>组成部分。</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磋商认为报价人的报价明显低于其他通过资格审查报价人的报价，有可能影响产品质量或者不能诚信履约的，应当要求其在磋商现场</w:t>
      </w:r>
      <w:r>
        <w:rPr>
          <w:rFonts w:ascii="方正仿宋_GBK" w:eastAsia="方正仿宋_GBK" w:hAnsi="方正仿宋_GBK" w:cs="方正仿宋_GBK" w:hint="eastAsia"/>
          <w:bCs/>
          <w:color w:val="000000" w:themeColor="text1"/>
          <w:sz w:val="32"/>
          <w:szCs w:val="32"/>
          <w:lang w:val="en-US"/>
        </w:rPr>
        <w:t>30</w:t>
      </w:r>
      <w:r>
        <w:rPr>
          <w:rFonts w:ascii="方正仿宋_GBK" w:eastAsia="方正仿宋_GBK" w:hAnsi="方正仿宋_GBK" w:cs="方正仿宋_GBK" w:hint="eastAsia"/>
          <w:bCs/>
          <w:color w:val="000000" w:themeColor="text1"/>
          <w:sz w:val="32"/>
          <w:szCs w:val="32"/>
        </w:rPr>
        <w:t>分钟内提供书面说明，</w:t>
      </w:r>
      <w:r>
        <w:rPr>
          <w:rFonts w:ascii="方正仿宋_GBK" w:eastAsia="方正仿宋_GBK" w:hAnsi="方正仿宋_GBK" w:cs="方正仿宋_GBK" w:hint="eastAsia"/>
          <w:bCs/>
          <w:color w:val="000000" w:themeColor="text1"/>
          <w:sz w:val="32"/>
          <w:szCs w:val="32"/>
        </w:rPr>
        <w:t xml:space="preserve"> </w:t>
      </w:r>
      <w:r>
        <w:rPr>
          <w:rFonts w:ascii="方正仿宋_GBK" w:eastAsia="方正仿宋_GBK" w:hAnsi="方正仿宋_GBK" w:cs="方正仿宋_GBK" w:hint="eastAsia"/>
          <w:bCs/>
          <w:color w:val="000000" w:themeColor="text1"/>
          <w:sz w:val="32"/>
          <w:szCs w:val="32"/>
        </w:rPr>
        <w:t>必要时提交相关证明材料；报价人不能证明其报价合理性的，磋商小组应当将其作为无效报价处理。</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已提交响应文件的报价人，在提交最后报价之前，可以根据磋商情况退出磋商。</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5</w:t>
      </w:r>
      <w:r>
        <w:rPr>
          <w:rFonts w:ascii="方正仿宋_GBK" w:eastAsia="方正仿宋_GBK" w:hAnsi="方正仿宋_GBK" w:cs="方正仿宋_GBK" w:hint="eastAsia"/>
          <w:bCs/>
          <w:color w:val="000000" w:themeColor="text1"/>
          <w:sz w:val="32"/>
          <w:szCs w:val="32"/>
        </w:rPr>
        <w:t>.</w:t>
      </w:r>
      <w:r>
        <w:rPr>
          <w:rFonts w:ascii="方正仿宋_GBK" w:eastAsia="方正仿宋_GBK" w:hAnsi="方正仿宋_GBK" w:cs="方正仿宋_GBK" w:hint="eastAsia"/>
          <w:bCs/>
          <w:color w:val="000000" w:themeColor="text1"/>
          <w:sz w:val="32"/>
          <w:szCs w:val="32"/>
        </w:rPr>
        <w:t>经磋商确定最终采购需求和提交最后报价的报价人后，由磋商小组采用综合评分法对提交最后报价的报价人的响应文件和最后报价进行综合评分。</w:t>
      </w:r>
    </w:p>
    <w:p w:rsidR="0080654B" w:rsidRDefault="00464024">
      <w:pPr>
        <w:pStyle w:val="af"/>
        <w:tabs>
          <w:tab w:val="left" w:pos="1199"/>
        </w:tabs>
        <w:autoSpaceDE w:val="0"/>
        <w:autoSpaceDN w:val="0"/>
        <w:spacing w:line="579" w:lineRule="exact"/>
        <w:ind w:firstLine="640"/>
        <w:rPr>
          <w:rFonts w:ascii="方正仿宋_GBK" w:eastAsia="方正仿宋_GBK" w:hAnsi="方正仿宋_GBK" w:cs="方正仿宋_GBK"/>
          <w:bCs/>
          <w:color w:val="000000" w:themeColor="text1"/>
          <w:sz w:val="32"/>
          <w:szCs w:val="32"/>
        </w:rPr>
      </w:pPr>
      <w:r>
        <w:rPr>
          <w:rFonts w:ascii="方正仿宋_GBK" w:eastAsia="方正仿宋_GBK" w:hAnsi="方正仿宋_GBK" w:cs="方正仿宋_GBK" w:hint="eastAsia"/>
          <w:bCs/>
          <w:color w:val="000000" w:themeColor="text1"/>
          <w:sz w:val="32"/>
          <w:szCs w:val="32"/>
        </w:rPr>
        <w:t>6.</w:t>
      </w:r>
      <w:r>
        <w:rPr>
          <w:rFonts w:ascii="方正仿宋_GBK" w:eastAsia="方正仿宋_GBK" w:hAnsi="方正仿宋_GBK" w:cs="方正仿宋_GBK" w:hint="eastAsia"/>
          <w:bCs/>
          <w:color w:val="000000" w:themeColor="text1"/>
          <w:sz w:val="32"/>
          <w:szCs w:val="32"/>
        </w:rPr>
        <w:t>综合评分具体评审的内容详见（附表</w:t>
      </w:r>
      <w:r>
        <w:rPr>
          <w:rFonts w:ascii="方正仿宋_GBK" w:eastAsia="方正仿宋_GBK" w:hAnsi="方正仿宋_GBK" w:cs="方正仿宋_GBK" w:hint="eastAsia"/>
          <w:bCs/>
          <w:color w:val="000000" w:themeColor="text1"/>
          <w:sz w:val="32"/>
          <w:szCs w:val="32"/>
        </w:rPr>
        <w:t xml:space="preserve"> 2</w:t>
      </w:r>
      <w:r>
        <w:rPr>
          <w:rFonts w:ascii="方正仿宋_GBK" w:eastAsia="方正仿宋_GBK" w:hAnsi="方正仿宋_GBK" w:cs="方正仿宋_GBK" w:hint="eastAsia"/>
          <w:bCs/>
          <w:color w:val="000000" w:themeColor="text1"/>
          <w:sz w:val="32"/>
          <w:szCs w:val="32"/>
        </w:rPr>
        <w:t>），技术、商务及价格权重分配如下：</w:t>
      </w:r>
    </w:p>
    <w:p w:rsidR="0080654B" w:rsidRDefault="0080654B">
      <w:pPr>
        <w:pStyle w:val="a4"/>
        <w:rPr>
          <w:color w:val="000000" w:themeColor="text1"/>
          <w:sz w:val="26"/>
        </w:rPr>
      </w:pPr>
    </w:p>
    <w:tbl>
      <w:tblPr>
        <w:tblW w:w="0" w:type="auto"/>
        <w:tblInd w:w="18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01"/>
        <w:gridCol w:w="2701"/>
        <w:gridCol w:w="1261"/>
      </w:tblGrid>
      <w:tr w:rsidR="0080654B">
        <w:trPr>
          <w:trHeight w:val="518"/>
        </w:trPr>
        <w:tc>
          <w:tcPr>
            <w:tcW w:w="1801" w:type="dxa"/>
            <w:vAlign w:val="center"/>
          </w:tcPr>
          <w:p w:rsidR="0080654B" w:rsidRDefault="00464024">
            <w:pPr>
              <w:pStyle w:val="TableParagraph"/>
              <w:jc w:val="center"/>
              <w:rPr>
                <w:b/>
                <w:color w:val="000000" w:themeColor="text1"/>
                <w:sz w:val="24"/>
              </w:rPr>
            </w:pPr>
            <w:r>
              <w:rPr>
                <w:b/>
                <w:color w:val="000000" w:themeColor="text1"/>
                <w:sz w:val="24"/>
              </w:rPr>
              <w:t>类别</w:t>
            </w:r>
          </w:p>
        </w:tc>
        <w:tc>
          <w:tcPr>
            <w:tcW w:w="2701" w:type="dxa"/>
            <w:vAlign w:val="center"/>
          </w:tcPr>
          <w:p w:rsidR="0080654B" w:rsidRDefault="00464024">
            <w:pPr>
              <w:pStyle w:val="TableParagraph"/>
              <w:jc w:val="center"/>
              <w:rPr>
                <w:b/>
                <w:color w:val="000000" w:themeColor="text1"/>
                <w:sz w:val="24"/>
              </w:rPr>
            </w:pPr>
            <w:r>
              <w:rPr>
                <w:b/>
                <w:color w:val="000000" w:themeColor="text1"/>
                <w:sz w:val="24"/>
              </w:rPr>
              <w:t>技术、商务</w:t>
            </w:r>
          </w:p>
        </w:tc>
        <w:tc>
          <w:tcPr>
            <w:tcW w:w="1261" w:type="dxa"/>
            <w:vAlign w:val="center"/>
          </w:tcPr>
          <w:p w:rsidR="0080654B" w:rsidRDefault="00464024">
            <w:pPr>
              <w:pStyle w:val="TableParagraph"/>
              <w:jc w:val="center"/>
              <w:rPr>
                <w:b/>
                <w:color w:val="000000" w:themeColor="text1"/>
                <w:sz w:val="24"/>
              </w:rPr>
            </w:pPr>
            <w:r>
              <w:rPr>
                <w:b/>
                <w:color w:val="000000" w:themeColor="text1"/>
                <w:sz w:val="24"/>
              </w:rPr>
              <w:t>价格</w:t>
            </w:r>
          </w:p>
        </w:tc>
      </w:tr>
      <w:tr w:rsidR="0080654B">
        <w:trPr>
          <w:trHeight w:val="354"/>
        </w:trPr>
        <w:tc>
          <w:tcPr>
            <w:tcW w:w="1801" w:type="dxa"/>
            <w:vAlign w:val="center"/>
          </w:tcPr>
          <w:p w:rsidR="0080654B" w:rsidRDefault="00464024">
            <w:pPr>
              <w:pStyle w:val="TableParagraph"/>
              <w:jc w:val="center"/>
              <w:rPr>
                <w:color w:val="000000" w:themeColor="text1"/>
                <w:sz w:val="24"/>
              </w:rPr>
            </w:pPr>
            <w:r>
              <w:rPr>
                <w:color w:val="000000" w:themeColor="text1"/>
                <w:sz w:val="24"/>
              </w:rPr>
              <w:t>权重</w:t>
            </w:r>
          </w:p>
        </w:tc>
        <w:tc>
          <w:tcPr>
            <w:tcW w:w="2701" w:type="dxa"/>
            <w:vAlign w:val="center"/>
          </w:tcPr>
          <w:p w:rsidR="0080654B" w:rsidRDefault="00464024">
            <w:pPr>
              <w:pStyle w:val="TableParagraph"/>
              <w:jc w:val="center"/>
              <w:rPr>
                <w:color w:val="000000" w:themeColor="text1"/>
                <w:sz w:val="24"/>
              </w:rPr>
            </w:pPr>
            <w:r>
              <w:rPr>
                <w:color w:val="000000" w:themeColor="text1"/>
                <w:sz w:val="24"/>
              </w:rPr>
              <w:t>85%</w:t>
            </w:r>
          </w:p>
        </w:tc>
        <w:tc>
          <w:tcPr>
            <w:tcW w:w="1261" w:type="dxa"/>
            <w:vAlign w:val="center"/>
          </w:tcPr>
          <w:p w:rsidR="0080654B" w:rsidRDefault="00464024">
            <w:pPr>
              <w:pStyle w:val="TableParagraph"/>
              <w:jc w:val="center"/>
              <w:rPr>
                <w:color w:val="000000" w:themeColor="text1"/>
                <w:sz w:val="24"/>
              </w:rPr>
            </w:pPr>
            <w:r>
              <w:rPr>
                <w:color w:val="000000" w:themeColor="text1"/>
                <w:sz w:val="24"/>
              </w:rPr>
              <w:t>15%</w:t>
            </w:r>
          </w:p>
        </w:tc>
      </w:tr>
    </w:tbl>
    <w:p w:rsidR="0080654B" w:rsidRDefault="0080654B">
      <w:pPr>
        <w:pStyle w:val="a4"/>
        <w:rPr>
          <w:color w:val="000000" w:themeColor="text1"/>
          <w:sz w:val="20"/>
        </w:rPr>
      </w:pPr>
    </w:p>
    <w:p w:rsidR="0080654B" w:rsidRDefault="00464024">
      <w:pPr>
        <w:pStyle w:val="af"/>
        <w:tabs>
          <w:tab w:val="left" w:pos="1199"/>
        </w:tabs>
        <w:autoSpaceDE w:val="0"/>
        <w:autoSpaceDN w:val="0"/>
        <w:spacing w:line="579" w:lineRule="exact"/>
        <w:ind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7.</w:t>
      </w:r>
      <w:r>
        <w:rPr>
          <w:rFonts w:ascii="方正仿宋_GBK" w:eastAsia="方正仿宋_GBK" w:hAnsi="方正仿宋_GBK" w:cs="方正仿宋_GBK" w:hint="eastAsia"/>
          <w:color w:val="000000" w:themeColor="text1"/>
          <w:sz w:val="32"/>
          <w:szCs w:val="32"/>
        </w:rPr>
        <w:t>价格分计算方法：满足磋商文件要求且最终报价最低的报价为基准价，价格分统一按照下列公式计算：价格分</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基准价／最终报价</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×价格权值×</w:t>
      </w:r>
      <w:r>
        <w:rPr>
          <w:rFonts w:ascii="方正仿宋_GBK" w:eastAsia="方正仿宋_GBK" w:hAnsi="方正仿宋_GBK" w:cs="方正仿宋_GBK" w:hint="eastAsia"/>
          <w:color w:val="000000" w:themeColor="text1"/>
          <w:sz w:val="32"/>
          <w:szCs w:val="32"/>
        </w:rPr>
        <w:t>100</w:t>
      </w:r>
    </w:p>
    <w:p w:rsidR="0080654B" w:rsidRDefault="00464024">
      <w:pPr>
        <w:pStyle w:val="af"/>
        <w:tabs>
          <w:tab w:val="left" w:pos="1199"/>
        </w:tabs>
        <w:autoSpaceDE w:val="0"/>
        <w:autoSpaceDN w:val="0"/>
        <w:spacing w:line="579" w:lineRule="exact"/>
        <w:ind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8.</w:t>
      </w:r>
      <w:r>
        <w:rPr>
          <w:rFonts w:ascii="方正仿宋_GBK" w:eastAsia="方正仿宋_GBK" w:hAnsi="方正仿宋_GBK" w:cs="方正仿宋_GBK" w:hint="eastAsia"/>
          <w:color w:val="000000" w:themeColor="text1"/>
          <w:sz w:val="32"/>
          <w:szCs w:val="32"/>
        </w:rPr>
        <w:t>综合评分及其统计：磋商小组成员对各报价人评分的算术平均值为该报价人的综合评分。综合得分最高的报价人为第一中标候选报价人，综合得分次高的报价人为第二中标候选报价人，</w:t>
      </w:r>
      <w:r>
        <w:rPr>
          <w:rFonts w:ascii="方正仿宋_GBK" w:eastAsia="方正仿宋_GBK" w:hAnsi="方正仿宋_GBK" w:cs="方正仿宋_GBK" w:hint="eastAsia"/>
          <w:color w:val="000000" w:themeColor="text1"/>
          <w:sz w:val="32"/>
          <w:szCs w:val="32"/>
        </w:rPr>
        <w:lastRenderedPageBreak/>
        <w:t>以此类推。综合得分相同的，按投标报价由低到高顺序排列。综合得分和投标报价均相同的，按技术指标由优至劣顺序排列。</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三、磋商、评审过程的保密性</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1</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接受报价后，直至成交报价人与采购人签订合同后止，凡与磋商、审查、澄清、评价、比较、确定成交人意见有关的内容，任何人均不得向报价人及与磋商、评审无关的其他人透露。</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2</w:t>
      </w:r>
      <w:r>
        <w:rPr>
          <w:rFonts w:ascii="方正仿宋_GBK" w:eastAsia="方正仿宋_GBK" w:hAnsi="方正仿宋_GBK" w:cs="方正仿宋_GBK" w:hint="eastAsia"/>
          <w:color w:val="000000" w:themeColor="text1"/>
          <w:sz w:val="32"/>
          <w:szCs w:val="32"/>
        </w:rPr>
        <w:t>.</w:t>
      </w:r>
      <w:r>
        <w:rPr>
          <w:rFonts w:ascii="方正仿宋_GBK" w:eastAsia="方正仿宋_GBK" w:hAnsi="方正仿宋_GBK" w:cs="方正仿宋_GBK" w:hint="eastAsia"/>
          <w:color w:val="000000" w:themeColor="text1"/>
          <w:sz w:val="32"/>
          <w:szCs w:val="32"/>
        </w:rPr>
        <w:t>从报价递交截止时间起到确定成交报价人日止，报价人不得与参加磋商、评审的有关人员私下接触。在磋商评审过程中，如果报价人试图在响应文件审查、澄清、比较及推荐成交报价人方面向参与磋商、评审的有关人员和采购人施加任何影响，其报价将被拒绝。</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四、接受和拒绝任何或所有报价的权利</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采购人</w:t>
      </w:r>
      <w:r>
        <w:rPr>
          <w:rFonts w:ascii="方正仿宋_GBK" w:eastAsia="方正仿宋_GBK" w:hAnsi="方正仿宋_GBK" w:cs="方正仿宋_GBK" w:hint="eastAsia"/>
          <w:color w:val="000000" w:themeColor="text1"/>
          <w:sz w:val="32"/>
          <w:szCs w:val="32"/>
        </w:rPr>
        <w:t>和采购人保留在成交之前任何时候接受或拒绝任何报价，以及宣布竞争性磋商无效或拒绝所有报价的权力，对受影响的报价人不承担任何责任。</w:t>
      </w:r>
    </w:p>
    <w:p w:rsidR="0080654B" w:rsidRDefault="00464024">
      <w:pPr>
        <w:pStyle w:val="3"/>
        <w:autoSpaceDE w:val="0"/>
        <w:autoSpaceDN w:val="0"/>
        <w:spacing w:line="579" w:lineRule="exact"/>
        <w:ind w:left="0" w:firstLineChars="200" w:firstLine="640"/>
        <w:rPr>
          <w:rFonts w:ascii="方正黑体_GBK" w:eastAsia="方正黑体_GBK" w:hAnsi="方正黑体_GBK" w:cs="方正黑体_GBK"/>
          <w:b w:val="0"/>
          <w:bCs w:val="0"/>
          <w:color w:val="000000" w:themeColor="text1"/>
        </w:rPr>
      </w:pPr>
      <w:r>
        <w:rPr>
          <w:rFonts w:ascii="方正黑体_GBK" w:eastAsia="方正黑体_GBK" w:hAnsi="方正黑体_GBK" w:cs="方正黑体_GBK" w:hint="eastAsia"/>
          <w:b w:val="0"/>
          <w:bCs w:val="0"/>
          <w:color w:val="000000" w:themeColor="text1"/>
        </w:rPr>
        <w:t>五、变更技术方案的权利</w:t>
      </w:r>
    </w:p>
    <w:p w:rsidR="0080654B" w:rsidRDefault="00464024">
      <w:pPr>
        <w:pStyle w:val="a4"/>
        <w:autoSpaceDE w:val="0"/>
        <w:autoSpaceDN w:val="0"/>
        <w:spacing w:line="579" w:lineRule="exact"/>
        <w:ind w:firstLineChars="200" w:firstLine="640"/>
        <w:rPr>
          <w:rFonts w:ascii="方正仿宋_GBK" w:eastAsia="方正仿宋_GBK" w:hAnsi="方正仿宋_GBK" w:cs="方正仿宋_GBK"/>
          <w:color w:val="000000" w:themeColor="text1"/>
          <w:sz w:val="32"/>
          <w:szCs w:val="32"/>
        </w:rPr>
      </w:pPr>
      <w:r>
        <w:rPr>
          <w:rFonts w:ascii="方正仿宋_GBK" w:eastAsia="方正仿宋_GBK" w:hAnsi="方正仿宋_GBK" w:cs="方正仿宋_GBK" w:hint="eastAsia"/>
          <w:color w:val="000000" w:themeColor="text1"/>
          <w:sz w:val="32"/>
          <w:szCs w:val="32"/>
        </w:rPr>
        <w:t>在竞争性磋商过程中，采购人有权变更技术方案或采购数量，如果报价人根据采购人提出的变更要</w:t>
      </w:r>
      <w:r>
        <w:rPr>
          <w:rFonts w:ascii="方正仿宋_GBK" w:eastAsia="方正仿宋_GBK" w:hAnsi="方正仿宋_GBK" w:cs="方正仿宋_GBK" w:hint="eastAsia"/>
          <w:color w:val="000000" w:themeColor="text1"/>
          <w:sz w:val="32"/>
          <w:szCs w:val="32"/>
        </w:rPr>
        <w:t>求调整方案或价格后未能获得合同，采购人和采购人不承担任何责任。</w:t>
      </w:r>
    </w:p>
    <w:p w:rsidR="0080654B" w:rsidRDefault="0080654B">
      <w:pPr>
        <w:spacing w:line="364" w:lineRule="auto"/>
        <w:rPr>
          <w:color w:val="000000" w:themeColor="text1"/>
        </w:rPr>
        <w:sectPr w:rsidR="0080654B">
          <w:pgSz w:w="11910" w:h="16840"/>
          <w:pgMar w:top="1984" w:right="1587" w:bottom="2098" w:left="1474" w:header="877" w:footer="1808" w:gutter="0"/>
          <w:cols w:space="0"/>
        </w:sectPr>
      </w:pPr>
    </w:p>
    <w:p w:rsidR="0080654B" w:rsidRDefault="00464024">
      <w:pPr>
        <w:jc w:val="left"/>
        <w:rPr>
          <w:rFonts w:ascii="方正仿宋_GBK" w:eastAsia="方正仿宋_GBK" w:hAnsi="方正仿宋_GBK" w:cs="方正仿宋_GBK"/>
          <w:bCs/>
          <w:color w:val="000000" w:themeColor="text1"/>
          <w:sz w:val="36"/>
        </w:rPr>
      </w:pPr>
      <w:r>
        <w:rPr>
          <w:rFonts w:ascii="方正仿宋_GBK" w:eastAsia="方正仿宋_GBK" w:hAnsi="方正仿宋_GBK" w:cs="方正仿宋_GBK" w:hint="eastAsia"/>
          <w:bCs/>
          <w:color w:val="000000" w:themeColor="text1"/>
          <w:sz w:val="36"/>
        </w:rPr>
        <w:lastRenderedPageBreak/>
        <w:t>附表</w:t>
      </w:r>
      <w:r>
        <w:rPr>
          <w:rFonts w:ascii="方正仿宋_GBK" w:eastAsia="方正仿宋_GBK" w:hAnsi="方正仿宋_GBK" w:cs="方正仿宋_GBK" w:hint="eastAsia"/>
          <w:bCs/>
          <w:color w:val="000000" w:themeColor="text1"/>
          <w:sz w:val="36"/>
        </w:rPr>
        <w:t xml:space="preserve"> 1</w:t>
      </w:r>
    </w:p>
    <w:p w:rsidR="0080654B" w:rsidRDefault="00464024">
      <w:pPr>
        <w:jc w:val="center"/>
        <w:rPr>
          <w:b/>
          <w:color w:val="000000" w:themeColor="text1"/>
          <w:sz w:val="36"/>
        </w:rPr>
      </w:pPr>
      <w:r>
        <w:rPr>
          <w:b/>
          <w:color w:val="000000" w:themeColor="text1"/>
          <w:sz w:val="36"/>
        </w:rPr>
        <w:t>初步审查表</w:t>
      </w:r>
    </w:p>
    <w:p w:rsidR="0080654B" w:rsidRDefault="0080654B">
      <w:pPr>
        <w:pStyle w:val="a4"/>
        <w:rPr>
          <w:b/>
          <w:color w:val="000000" w:themeColor="text1"/>
          <w:sz w:val="20"/>
        </w:rPr>
      </w:pPr>
    </w:p>
    <w:p w:rsidR="0080654B" w:rsidRDefault="0080654B">
      <w:pPr>
        <w:pStyle w:val="a4"/>
        <w:rPr>
          <w:b/>
          <w:color w:val="000000" w:themeColor="text1"/>
          <w:sz w:val="15"/>
        </w:rPr>
      </w:pPr>
    </w:p>
    <w:p w:rsidR="0080654B" w:rsidRDefault="00464024">
      <w:pPr>
        <w:pStyle w:val="a4"/>
        <w:rPr>
          <w:color w:val="000000" w:themeColor="text1"/>
        </w:rPr>
      </w:pPr>
      <w:r>
        <w:rPr>
          <w:color w:val="000000" w:themeColor="text1"/>
        </w:rPr>
        <w:t>项目名称：</w:t>
      </w:r>
      <w:r>
        <w:rPr>
          <w:rFonts w:hint="eastAsia"/>
          <w:color w:val="000000" w:themeColor="text1"/>
          <w:u w:val="single"/>
        </w:rPr>
        <w:t>2025</w:t>
      </w:r>
      <w:r>
        <w:rPr>
          <w:rFonts w:hint="eastAsia"/>
          <w:color w:val="000000" w:themeColor="text1"/>
          <w:u w:val="single"/>
        </w:rPr>
        <w:t>年度法律顾问服务</w:t>
      </w:r>
    </w:p>
    <w:p w:rsidR="0080654B" w:rsidRDefault="0080654B">
      <w:pPr>
        <w:pStyle w:val="a4"/>
        <w:rPr>
          <w:color w:val="000000" w:themeColor="text1"/>
          <w:sz w:val="16"/>
        </w:rPr>
      </w:pPr>
    </w:p>
    <w:p w:rsidR="0080654B" w:rsidRDefault="0080654B">
      <w:pPr>
        <w:pStyle w:val="a4"/>
        <w:rPr>
          <w:color w:val="000000" w:themeColor="text1"/>
          <w:sz w:val="2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1801"/>
        <w:gridCol w:w="3601"/>
        <w:gridCol w:w="1021"/>
        <w:gridCol w:w="1024"/>
        <w:gridCol w:w="1021"/>
      </w:tblGrid>
      <w:tr w:rsidR="0080654B">
        <w:trPr>
          <w:trHeight w:val="575"/>
        </w:trPr>
        <w:tc>
          <w:tcPr>
            <w:tcW w:w="720" w:type="dxa"/>
            <w:vAlign w:val="center"/>
          </w:tcPr>
          <w:p w:rsidR="0080654B" w:rsidRDefault="0080654B">
            <w:pPr>
              <w:pStyle w:val="TableParagraph"/>
              <w:jc w:val="center"/>
              <w:rPr>
                <w:color w:val="000000" w:themeColor="text1"/>
                <w:sz w:val="18"/>
                <w:szCs w:val="32"/>
              </w:rPr>
            </w:pPr>
          </w:p>
          <w:p w:rsidR="0080654B" w:rsidRDefault="00464024">
            <w:pPr>
              <w:pStyle w:val="TableParagraph"/>
              <w:jc w:val="center"/>
              <w:rPr>
                <w:b/>
                <w:color w:val="000000" w:themeColor="text1"/>
                <w:sz w:val="24"/>
                <w:szCs w:val="32"/>
              </w:rPr>
            </w:pPr>
            <w:r>
              <w:rPr>
                <w:b/>
                <w:color w:val="000000" w:themeColor="text1"/>
                <w:sz w:val="24"/>
                <w:szCs w:val="32"/>
              </w:rPr>
              <w:t>序号</w:t>
            </w:r>
          </w:p>
        </w:tc>
        <w:tc>
          <w:tcPr>
            <w:tcW w:w="1801" w:type="dxa"/>
            <w:vAlign w:val="center"/>
          </w:tcPr>
          <w:p w:rsidR="0080654B" w:rsidRDefault="0080654B">
            <w:pPr>
              <w:pStyle w:val="TableParagraph"/>
              <w:jc w:val="center"/>
              <w:rPr>
                <w:color w:val="000000" w:themeColor="text1"/>
                <w:sz w:val="18"/>
                <w:szCs w:val="32"/>
              </w:rPr>
            </w:pPr>
          </w:p>
          <w:p w:rsidR="0080654B" w:rsidRDefault="00464024">
            <w:pPr>
              <w:pStyle w:val="TableParagraph"/>
              <w:jc w:val="center"/>
              <w:rPr>
                <w:b/>
                <w:color w:val="000000" w:themeColor="text1"/>
                <w:sz w:val="24"/>
                <w:szCs w:val="32"/>
              </w:rPr>
            </w:pPr>
            <w:r>
              <w:rPr>
                <w:b/>
                <w:color w:val="000000" w:themeColor="text1"/>
                <w:sz w:val="24"/>
                <w:szCs w:val="32"/>
              </w:rPr>
              <w:t>审查项目</w:t>
            </w:r>
          </w:p>
        </w:tc>
        <w:tc>
          <w:tcPr>
            <w:tcW w:w="3601" w:type="dxa"/>
            <w:vAlign w:val="center"/>
          </w:tcPr>
          <w:p w:rsidR="0080654B" w:rsidRDefault="0080654B">
            <w:pPr>
              <w:pStyle w:val="TableParagraph"/>
              <w:jc w:val="center"/>
              <w:rPr>
                <w:color w:val="000000" w:themeColor="text1"/>
                <w:sz w:val="18"/>
                <w:szCs w:val="32"/>
              </w:rPr>
            </w:pPr>
          </w:p>
          <w:p w:rsidR="0080654B" w:rsidRDefault="00464024">
            <w:pPr>
              <w:pStyle w:val="TableParagraph"/>
              <w:jc w:val="center"/>
              <w:rPr>
                <w:color w:val="000000" w:themeColor="text1"/>
                <w:sz w:val="24"/>
                <w:szCs w:val="32"/>
              </w:rPr>
            </w:pPr>
            <w:r>
              <w:rPr>
                <w:b/>
                <w:color w:val="000000" w:themeColor="text1"/>
                <w:sz w:val="24"/>
                <w:szCs w:val="32"/>
              </w:rPr>
              <w:t>评议内容</w:t>
            </w:r>
            <w:r>
              <w:rPr>
                <w:color w:val="000000" w:themeColor="text1"/>
                <w:sz w:val="24"/>
                <w:szCs w:val="32"/>
              </w:rPr>
              <w:t>（无效报价认定条件）</w:t>
            </w:r>
          </w:p>
        </w:tc>
        <w:tc>
          <w:tcPr>
            <w:tcW w:w="1021" w:type="dxa"/>
            <w:vAlign w:val="center"/>
          </w:tcPr>
          <w:p w:rsidR="0080654B" w:rsidRDefault="0080654B">
            <w:pPr>
              <w:pStyle w:val="TableParagraph"/>
              <w:jc w:val="center"/>
              <w:rPr>
                <w:color w:val="000000" w:themeColor="text1"/>
                <w:sz w:val="18"/>
                <w:szCs w:val="32"/>
              </w:rPr>
            </w:pPr>
          </w:p>
          <w:p w:rsidR="0080654B" w:rsidRDefault="00464024">
            <w:pPr>
              <w:pStyle w:val="TableParagraph"/>
              <w:jc w:val="center"/>
              <w:rPr>
                <w:b/>
                <w:color w:val="000000" w:themeColor="text1"/>
                <w:sz w:val="24"/>
                <w:szCs w:val="32"/>
              </w:rPr>
            </w:pPr>
            <w:r>
              <w:rPr>
                <w:b/>
                <w:color w:val="000000" w:themeColor="text1"/>
                <w:sz w:val="24"/>
                <w:szCs w:val="32"/>
              </w:rPr>
              <w:t>报价人</w:t>
            </w:r>
            <w:r>
              <w:rPr>
                <w:b/>
                <w:color w:val="000000" w:themeColor="text1"/>
                <w:sz w:val="24"/>
                <w:szCs w:val="32"/>
              </w:rPr>
              <w:t xml:space="preserve"> 1</w:t>
            </w:r>
          </w:p>
        </w:tc>
        <w:tc>
          <w:tcPr>
            <w:tcW w:w="1024" w:type="dxa"/>
            <w:vAlign w:val="center"/>
          </w:tcPr>
          <w:p w:rsidR="0080654B" w:rsidRDefault="0080654B">
            <w:pPr>
              <w:pStyle w:val="TableParagraph"/>
              <w:jc w:val="center"/>
              <w:rPr>
                <w:color w:val="000000" w:themeColor="text1"/>
                <w:sz w:val="18"/>
                <w:szCs w:val="32"/>
              </w:rPr>
            </w:pPr>
          </w:p>
          <w:p w:rsidR="0080654B" w:rsidRDefault="00464024">
            <w:pPr>
              <w:pStyle w:val="TableParagraph"/>
              <w:jc w:val="center"/>
              <w:rPr>
                <w:b/>
                <w:color w:val="000000" w:themeColor="text1"/>
                <w:sz w:val="24"/>
                <w:szCs w:val="32"/>
              </w:rPr>
            </w:pPr>
            <w:r>
              <w:rPr>
                <w:b/>
                <w:color w:val="000000" w:themeColor="text1"/>
                <w:sz w:val="24"/>
                <w:szCs w:val="32"/>
              </w:rPr>
              <w:t>报价人</w:t>
            </w:r>
            <w:r>
              <w:rPr>
                <w:b/>
                <w:color w:val="000000" w:themeColor="text1"/>
                <w:sz w:val="24"/>
                <w:szCs w:val="32"/>
              </w:rPr>
              <w:t xml:space="preserve"> 2</w:t>
            </w:r>
          </w:p>
        </w:tc>
        <w:tc>
          <w:tcPr>
            <w:tcW w:w="1021" w:type="dxa"/>
            <w:vAlign w:val="center"/>
          </w:tcPr>
          <w:p w:rsidR="0080654B" w:rsidRDefault="0080654B">
            <w:pPr>
              <w:pStyle w:val="TableParagraph"/>
              <w:jc w:val="center"/>
              <w:rPr>
                <w:color w:val="000000" w:themeColor="text1"/>
                <w:sz w:val="18"/>
                <w:szCs w:val="32"/>
              </w:rPr>
            </w:pPr>
          </w:p>
          <w:p w:rsidR="0080654B" w:rsidRDefault="00464024">
            <w:pPr>
              <w:pStyle w:val="TableParagraph"/>
              <w:jc w:val="center"/>
              <w:rPr>
                <w:b/>
                <w:color w:val="000000" w:themeColor="text1"/>
                <w:sz w:val="24"/>
                <w:szCs w:val="32"/>
              </w:rPr>
            </w:pPr>
            <w:r>
              <w:rPr>
                <w:b/>
                <w:color w:val="000000" w:themeColor="text1"/>
                <w:sz w:val="24"/>
                <w:szCs w:val="32"/>
              </w:rPr>
              <w:t>报价人</w:t>
            </w:r>
            <w:r>
              <w:rPr>
                <w:b/>
                <w:color w:val="000000" w:themeColor="text1"/>
                <w:sz w:val="24"/>
                <w:szCs w:val="32"/>
              </w:rPr>
              <w:t xml:space="preserve"> 3</w:t>
            </w:r>
          </w:p>
        </w:tc>
      </w:tr>
      <w:tr w:rsidR="0080654B">
        <w:trPr>
          <w:trHeight w:val="670"/>
        </w:trPr>
        <w:tc>
          <w:tcPr>
            <w:tcW w:w="720" w:type="dxa"/>
            <w:vAlign w:val="center"/>
          </w:tcPr>
          <w:p w:rsidR="0080654B" w:rsidRDefault="00464024">
            <w:pPr>
              <w:pStyle w:val="TableParagraph"/>
              <w:jc w:val="center"/>
              <w:rPr>
                <w:color w:val="000000" w:themeColor="text1"/>
                <w:sz w:val="24"/>
                <w:szCs w:val="32"/>
              </w:rPr>
            </w:pPr>
            <w:r>
              <w:rPr>
                <w:color w:val="000000" w:themeColor="text1"/>
                <w:sz w:val="24"/>
                <w:szCs w:val="32"/>
              </w:rPr>
              <w:t>1</w:t>
            </w:r>
          </w:p>
        </w:tc>
        <w:tc>
          <w:tcPr>
            <w:tcW w:w="1801" w:type="dxa"/>
            <w:vAlign w:val="center"/>
          </w:tcPr>
          <w:p w:rsidR="0080654B" w:rsidRDefault="00464024">
            <w:pPr>
              <w:pStyle w:val="TableParagraph"/>
              <w:jc w:val="center"/>
              <w:rPr>
                <w:color w:val="000000" w:themeColor="text1"/>
                <w:sz w:val="24"/>
                <w:szCs w:val="32"/>
              </w:rPr>
            </w:pPr>
            <w:r>
              <w:rPr>
                <w:color w:val="000000" w:themeColor="text1"/>
                <w:sz w:val="24"/>
                <w:szCs w:val="32"/>
              </w:rPr>
              <w:t>报价人的资格</w:t>
            </w:r>
          </w:p>
        </w:tc>
        <w:tc>
          <w:tcPr>
            <w:tcW w:w="3601" w:type="dxa"/>
            <w:vAlign w:val="center"/>
          </w:tcPr>
          <w:p w:rsidR="0080654B" w:rsidRDefault="00464024">
            <w:pPr>
              <w:pStyle w:val="TableParagraph"/>
              <w:rPr>
                <w:color w:val="000000" w:themeColor="text1"/>
                <w:sz w:val="24"/>
                <w:szCs w:val="32"/>
              </w:rPr>
            </w:pPr>
            <w:r>
              <w:rPr>
                <w:color w:val="000000" w:themeColor="text1"/>
                <w:sz w:val="24"/>
                <w:szCs w:val="32"/>
              </w:rPr>
              <w:t>是否符合报价人资格要求</w:t>
            </w:r>
          </w:p>
        </w:tc>
        <w:tc>
          <w:tcPr>
            <w:tcW w:w="1021" w:type="dxa"/>
            <w:vAlign w:val="center"/>
          </w:tcPr>
          <w:p w:rsidR="0080654B" w:rsidRDefault="0080654B">
            <w:pPr>
              <w:pStyle w:val="TableParagraph"/>
              <w:jc w:val="center"/>
              <w:rPr>
                <w:rFonts w:ascii="Times New Roman"/>
                <w:color w:val="000000" w:themeColor="text1"/>
                <w:sz w:val="24"/>
                <w:szCs w:val="32"/>
              </w:rPr>
            </w:pPr>
          </w:p>
        </w:tc>
        <w:tc>
          <w:tcPr>
            <w:tcW w:w="1024" w:type="dxa"/>
            <w:vAlign w:val="center"/>
          </w:tcPr>
          <w:p w:rsidR="0080654B" w:rsidRDefault="0080654B">
            <w:pPr>
              <w:pStyle w:val="TableParagraph"/>
              <w:jc w:val="center"/>
              <w:rPr>
                <w:rFonts w:ascii="Times New Roman"/>
                <w:color w:val="000000" w:themeColor="text1"/>
                <w:sz w:val="24"/>
                <w:szCs w:val="32"/>
              </w:rPr>
            </w:pPr>
          </w:p>
        </w:tc>
        <w:tc>
          <w:tcPr>
            <w:tcW w:w="1021" w:type="dxa"/>
            <w:vAlign w:val="center"/>
          </w:tcPr>
          <w:p w:rsidR="0080654B" w:rsidRDefault="0080654B">
            <w:pPr>
              <w:pStyle w:val="TableParagraph"/>
              <w:jc w:val="center"/>
              <w:rPr>
                <w:rFonts w:ascii="Times New Roman"/>
                <w:color w:val="000000" w:themeColor="text1"/>
                <w:sz w:val="24"/>
                <w:szCs w:val="32"/>
              </w:rPr>
            </w:pPr>
          </w:p>
        </w:tc>
      </w:tr>
      <w:tr w:rsidR="0080654B">
        <w:trPr>
          <w:trHeight w:val="874"/>
        </w:trPr>
        <w:tc>
          <w:tcPr>
            <w:tcW w:w="720" w:type="dxa"/>
            <w:vAlign w:val="center"/>
          </w:tcPr>
          <w:p w:rsidR="0080654B" w:rsidRDefault="00464024">
            <w:pPr>
              <w:pStyle w:val="TableParagraph"/>
              <w:jc w:val="center"/>
              <w:rPr>
                <w:color w:val="000000" w:themeColor="text1"/>
                <w:sz w:val="24"/>
                <w:szCs w:val="32"/>
              </w:rPr>
            </w:pPr>
            <w:r>
              <w:rPr>
                <w:color w:val="000000" w:themeColor="text1"/>
                <w:sz w:val="24"/>
                <w:szCs w:val="32"/>
              </w:rPr>
              <w:t>2</w:t>
            </w:r>
          </w:p>
        </w:tc>
        <w:tc>
          <w:tcPr>
            <w:tcW w:w="1801" w:type="dxa"/>
            <w:vAlign w:val="center"/>
          </w:tcPr>
          <w:p w:rsidR="0080654B" w:rsidRDefault="00464024">
            <w:pPr>
              <w:pStyle w:val="TableParagraph"/>
              <w:jc w:val="center"/>
              <w:rPr>
                <w:color w:val="000000" w:themeColor="text1"/>
                <w:sz w:val="24"/>
                <w:szCs w:val="32"/>
              </w:rPr>
            </w:pPr>
            <w:r>
              <w:rPr>
                <w:color w:val="000000" w:themeColor="text1"/>
                <w:sz w:val="24"/>
                <w:szCs w:val="32"/>
              </w:rPr>
              <w:t>响应文件的有效</w:t>
            </w:r>
          </w:p>
          <w:p w:rsidR="0080654B" w:rsidRDefault="00464024">
            <w:pPr>
              <w:pStyle w:val="TableParagraph"/>
              <w:jc w:val="center"/>
              <w:rPr>
                <w:color w:val="000000" w:themeColor="text1"/>
                <w:sz w:val="24"/>
                <w:szCs w:val="32"/>
              </w:rPr>
            </w:pPr>
            <w:r>
              <w:rPr>
                <w:color w:val="000000" w:themeColor="text1"/>
                <w:sz w:val="24"/>
                <w:szCs w:val="32"/>
              </w:rPr>
              <w:t>性、完整性</w:t>
            </w:r>
          </w:p>
        </w:tc>
        <w:tc>
          <w:tcPr>
            <w:tcW w:w="3601" w:type="dxa"/>
            <w:vAlign w:val="center"/>
          </w:tcPr>
          <w:p w:rsidR="0080654B" w:rsidRDefault="00464024">
            <w:pPr>
              <w:pStyle w:val="TableParagraph"/>
              <w:rPr>
                <w:color w:val="000000" w:themeColor="text1"/>
                <w:sz w:val="24"/>
                <w:szCs w:val="32"/>
              </w:rPr>
            </w:pPr>
            <w:r>
              <w:rPr>
                <w:color w:val="000000" w:themeColor="text1"/>
                <w:sz w:val="24"/>
                <w:szCs w:val="32"/>
              </w:rPr>
              <w:t>是否符合磋商文件的式样和签署要求且内容完整无缺漏</w:t>
            </w:r>
          </w:p>
        </w:tc>
        <w:tc>
          <w:tcPr>
            <w:tcW w:w="1021" w:type="dxa"/>
            <w:vAlign w:val="center"/>
          </w:tcPr>
          <w:p w:rsidR="0080654B" w:rsidRDefault="0080654B">
            <w:pPr>
              <w:pStyle w:val="TableParagraph"/>
              <w:jc w:val="center"/>
              <w:rPr>
                <w:rFonts w:ascii="Times New Roman"/>
                <w:color w:val="000000" w:themeColor="text1"/>
                <w:sz w:val="24"/>
                <w:szCs w:val="32"/>
              </w:rPr>
            </w:pPr>
          </w:p>
        </w:tc>
        <w:tc>
          <w:tcPr>
            <w:tcW w:w="1024" w:type="dxa"/>
            <w:vAlign w:val="center"/>
          </w:tcPr>
          <w:p w:rsidR="0080654B" w:rsidRDefault="0080654B">
            <w:pPr>
              <w:pStyle w:val="TableParagraph"/>
              <w:jc w:val="center"/>
              <w:rPr>
                <w:rFonts w:ascii="Times New Roman"/>
                <w:color w:val="000000" w:themeColor="text1"/>
                <w:sz w:val="24"/>
                <w:szCs w:val="32"/>
              </w:rPr>
            </w:pPr>
          </w:p>
        </w:tc>
        <w:tc>
          <w:tcPr>
            <w:tcW w:w="1021" w:type="dxa"/>
            <w:vAlign w:val="center"/>
          </w:tcPr>
          <w:p w:rsidR="0080654B" w:rsidRDefault="0080654B">
            <w:pPr>
              <w:pStyle w:val="TableParagraph"/>
              <w:jc w:val="center"/>
              <w:rPr>
                <w:rFonts w:ascii="Times New Roman"/>
                <w:color w:val="000000" w:themeColor="text1"/>
                <w:sz w:val="24"/>
                <w:szCs w:val="32"/>
              </w:rPr>
            </w:pPr>
          </w:p>
        </w:tc>
      </w:tr>
      <w:tr w:rsidR="0080654B">
        <w:trPr>
          <w:trHeight w:val="837"/>
        </w:trPr>
        <w:tc>
          <w:tcPr>
            <w:tcW w:w="720" w:type="dxa"/>
            <w:vAlign w:val="center"/>
          </w:tcPr>
          <w:p w:rsidR="0080654B" w:rsidRDefault="00464024">
            <w:pPr>
              <w:pStyle w:val="TableParagraph"/>
              <w:jc w:val="center"/>
              <w:rPr>
                <w:color w:val="000000" w:themeColor="text1"/>
                <w:sz w:val="24"/>
                <w:szCs w:val="32"/>
              </w:rPr>
            </w:pPr>
            <w:r>
              <w:rPr>
                <w:color w:val="000000" w:themeColor="text1"/>
                <w:sz w:val="24"/>
                <w:szCs w:val="32"/>
              </w:rPr>
              <w:t>3</w:t>
            </w:r>
          </w:p>
        </w:tc>
        <w:tc>
          <w:tcPr>
            <w:tcW w:w="1801" w:type="dxa"/>
            <w:vAlign w:val="center"/>
          </w:tcPr>
          <w:p w:rsidR="0080654B" w:rsidRDefault="00464024">
            <w:pPr>
              <w:pStyle w:val="TableParagraph"/>
              <w:jc w:val="center"/>
              <w:rPr>
                <w:color w:val="000000" w:themeColor="text1"/>
                <w:sz w:val="24"/>
                <w:szCs w:val="32"/>
              </w:rPr>
            </w:pPr>
            <w:r>
              <w:rPr>
                <w:color w:val="000000" w:themeColor="text1"/>
                <w:sz w:val="24"/>
                <w:szCs w:val="32"/>
              </w:rPr>
              <w:t>报价项目完整性</w:t>
            </w:r>
          </w:p>
        </w:tc>
        <w:tc>
          <w:tcPr>
            <w:tcW w:w="3601" w:type="dxa"/>
            <w:vAlign w:val="center"/>
          </w:tcPr>
          <w:p w:rsidR="0080654B" w:rsidRDefault="00464024">
            <w:pPr>
              <w:pStyle w:val="TableParagraph"/>
              <w:rPr>
                <w:color w:val="000000" w:themeColor="text1"/>
                <w:sz w:val="24"/>
                <w:szCs w:val="32"/>
              </w:rPr>
            </w:pPr>
            <w:r>
              <w:rPr>
                <w:color w:val="000000" w:themeColor="text1"/>
                <w:sz w:val="24"/>
                <w:szCs w:val="32"/>
              </w:rPr>
              <w:t>是否对本项目内所有的内容进行报价，漏报其报价将被拒绝</w:t>
            </w:r>
          </w:p>
        </w:tc>
        <w:tc>
          <w:tcPr>
            <w:tcW w:w="1021" w:type="dxa"/>
            <w:vAlign w:val="center"/>
          </w:tcPr>
          <w:p w:rsidR="0080654B" w:rsidRDefault="0080654B">
            <w:pPr>
              <w:pStyle w:val="TableParagraph"/>
              <w:jc w:val="center"/>
              <w:rPr>
                <w:rFonts w:ascii="Times New Roman"/>
                <w:color w:val="000000" w:themeColor="text1"/>
                <w:sz w:val="24"/>
                <w:szCs w:val="32"/>
              </w:rPr>
            </w:pPr>
          </w:p>
        </w:tc>
        <w:tc>
          <w:tcPr>
            <w:tcW w:w="1024" w:type="dxa"/>
            <w:vAlign w:val="center"/>
          </w:tcPr>
          <w:p w:rsidR="0080654B" w:rsidRDefault="0080654B">
            <w:pPr>
              <w:pStyle w:val="TableParagraph"/>
              <w:jc w:val="center"/>
              <w:rPr>
                <w:rFonts w:ascii="Times New Roman"/>
                <w:color w:val="000000" w:themeColor="text1"/>
                <w:sz w:val="24"/>
                <w:szCs w:val="32"/>
              </w:rPr>
            </w:pPr>
          </w:p>
        </w:tc>
        <w:tc>
          <w:tcPr>
            <w:tcW w:w="1021" w:type="dxa"/>
            <w:vAlign w:val="center"/>
          </w:tcPr>
          <w:p w:rsidR="0080654B" w:rsidRDefault="0080654B">
            <w:pPr>
              <w:pStyle w:val="TableParagraph"/>
              <w:jc w:val="center"/>
              <w:rPr>
                <w:rFonts w:ascii="Times New Roman"/>
                <w:color w:val="000000" w:themeColor="text1"/>
                <w:sz w:val="24"/>
                <w:szCs w:val="32"/>
              </w:rPr>
            </w:pPr>
          </w:p>
        </w:tc>
      </w:tr>
      <w:tr w:rsidR="0080654B">
        <w:trPr>
          <w:trHeight w:val="795"/>
        </w:trPr>
        <w:tc>
          <w:tcPr>
            <w:tcW w:w="720" w:type="dxa"/>
            <w:vAlign w:val="center"/>
          </w:tcPr>
          <w:p w:rsidR="0080654B" w:rsidRDefault="00464024">
            <w:pPr>
              <w:pStyle w:val="TableParagraph"/>
              <w:jc w:val="center"/>
              <w:rPr>
                <w:color w:val="000000" w:themeColor="text1"/>
                <w:sz w:val="24"/>
                <w:szCs w:val="32"/>
              </w:rPr>
            </w:pPr>
            <w:r>
              <w:rPr>
                <w:rFonts w:hint="eastAsia"/>
                <w:color w:val="000000" w:themeColor="text1"/>
                <w:sz w:val="24"/>
                <w:szCs w:val="32"/>
                <w:lang w:val="en-US"/>
              </w:rPr>
              <w:t>4</w:t>
            </w:r>
          </w:p>
        </w:tc>
        <w:tc>
          <w:tcPr>
            <w:tcW w:w="1801" w:type="dxa"/>
            <w:vAlign w:val="center"/>
          </w:tcPr>
          <w:p w:rsidR="0080654B" w:rsidRDefault="00464024">
            <w:pPr>
              <w:pStyle w:val="TableParagraph"/>
              <w:jc w:val="center"/>
              <w:rPr>
                <w:color w:val="000000" w:themeColor="text1"/>
                <w:sz w:val="24"/>
                <w:szCs w:val="32"/>
              </w:rPr>
            </w:pPr>
            <w:r>
              <w:rPr>
                <w:color w:val="000000" w:themeColor="text1"/>
                <w:sz w:val="24"/>
                <w:szCs w:val="32"/>
              </w:rPr>
              <w:t>报价有效期</w:t>
            </w:r>
          </w:p>
        </w:tc>
        <w:tc>
          <w:tcPr>
            <w:tcW w:w="3601" w:type="dxa"/>
            <w:vAlign w:val="center"/>
          </w:tcPr>
          <w:p w:rsidR="0080654B" w:rsidRDefault="00464024">
            <w:pPr>
              <w:pStyle w:val="TableParagraph"/>
              <w:rPr>
                <w:color w:val="000000" w:themeColor="text1"/>
                <w:sz w:val="24"/>
                <w:szCs w:val="32"/>
              </w:rPr>
            </w:pPr>
            <w:r>
              <w:rPr>
                <w:color w:val="000000" w:themeColor="text1"/>
                <w:sz w:val="24"/>
                <w:szCs w:val="32"/>
              </w:rPr>
              <w:t>是否满足磋商文件要求</w:t>
            </w:r>
          </w:p>
        </w:tc>
        <w:tc>
          <w:tcPr>
            <w:tcW w:w="1021" w:type="dxa"/>
            <w:vAlign w:val="center"/>
          </w:tcPr>
          <w:p w:rsidR="0080654B" w:rsidRDefault="0080654B">
            <w:pPr>
              <w:pStyle w:val="TableParagraph"/>
              <w:jc w:val="center"/>
              <w:rPr>
                <w:rFonts w:ascii="Times New Roman"/>
                <w:color w:val="000000" w:themeColor="text1"/>
                <w:sz w:val="24"/>
                <w:szCs w:val="32"/>
              </w:rPr>
            </w:pPr>
          </w:p>
        </w:tc>
        <w:tc>
          <w:tcPr>
            <w:tcW w:w="1024" w:type="dxa"/>
            <w:vAlign w:val="center"/>
          </w:tcPr>
          <w:p w:rsidR="0080654B" w:rsidRDefault="0080654B">
            <w:pPr>
              <w:pStyle w:val="TableParagraph"/>
              <w:jc w:val="center"/>
              <w:rPr>
                <w:rFonts w:ascii="Times New Roman"/>
                <w:color w:val="000000" w:themeColor="text1"/>
                <w:sz w:val="24"/>
                <w:szCs w:val="32"/>
              </w:rPr>
            </w:pPr>
          </w:p>
        </w:tc>
        <w:tc>
          <w:tcPr>
            <w:tcW w:w="1021" w:type="dxa"/>
            <w:vAlign w:val="center"/>
          </w:tcPr>
          <w:p w:rsidR="0080654B" w:rsidRDefault="0080654B">
            <w:pPr>
              <w:pStyle w:val="TableParagraph"/>
              <w:jc w:val="center"/>
              <w:rPr>
                <w:rFonts w:ascii="Times New Roman"/>
                <w:color w:val="000000" w:themeColor="text1"/>
                <w:sz w:val="24"/>
                <w:szCs w:val="32"/>
              </w:rPr>
            </w:pPr>
          </w:p>
        </w:tc>
      </w:tr>
      <w:tr w:rsidR="0080654B">
        <w:trPr>
          <w:trHeight w:val="686"/>
        </w:trPr>
        <w:tc>
          <w:tcPr>
            <w:tcW w:w="720" w:type="dxa"/>
            <w:vAlign w:val="center"/>
          </w:tcPr>
          <w:p w:rsidR="0080654B" w:rsidRDefault="00464024">
            <w:pPr>
              <w:pStyle w:val="TableParagraph"/>
              <w:jc w:val="center"/>
              <w:rPr>
                <w:color w:val="000000" w:themeColor="text1"/>
                <w:sz w:val="24"/>
                <w:szCs w:val="32"/>
              </w:rPr>
            </w:pPr>
            <w:r>
              <w:rPr>
                <w:rFonts w:hint="eastAsia"/>
                <w:color w:val="000000" w:themeColor="text1"/>
                <w:sz w:val="24"/>
                <w:szCs w:val="32"/>
                <w:lang w:val="en-US"/>
              </w:rPr>
              <w:t>5</w:t>
            </w:r>
          </w:p>
        </w:tc>
        <w:tc>
          <w:tcPr>
            <w:tcW w:w="1801" w:type="dxa"/>
            <w:vAlign w:val="center"/>
          </w:tcPr>
          <w:p w:rsidR="0080654B" w:rsidRDefault="00464024">
            <w:pPr>
              <w:pStyle w:val="TableParagraph"/>
              <w:jc w:val="center"/>
              <w:rPr>
                <w:color w:val="000000" w:themeColor="text1"/>
                <w:sz w:val="24"/>
                <w:szCs w:val="32"/>
              </w:rPr>
            </w:pPr>
            <w:r>
              <w:rPr>
                <w:color w:val="000000" w:themeColor="text1"/>
                <w:sz w:val="24"/>
                <w:szCs w:val="32"/>
              </w:rPr>
              <w:t>其它</w:t>
            </w:r>
          </w:p>
        </w:tc>
        <w:tc>
          <w:tcPr>
            <w:tcW w:w="3601" w:type="dxa"/>
            <w:vAlign w:val="center"/>
          </w:tcPr>
          <w:p w:rsidR="0080654B" w:rsidRDefault="00464024">
            <w:pPr>
              <w:pStyle w:val="TableParagraph"/>
              <w:rPr>
                <w:color w:val="000000" w:themeColor="text1"/>
                <w:sz w:val="24"/>
                <w:szCs w:val="32"/>
              </w:rPr>
            </w:pPr>
            <w:r>
              <w:rPr>
                <w:rFonts w:hint="eastAsia"/>
                <w:color w:val="000000" w:themeColor="text1"/>
                <w:sz w:val="24"/>
                <w:szCs w:val="32"/>
              </w:rPr>
              <w:t>有无</w:t>
            </w:r>
            <w:r>
              <w:rPr>
                <w:color w:val="000000" w:themeColor="text1"/>
                <w:sz w:val="24"/>
                <w:szCs w:val="32"/>
              </w:rPr>
              <w:t>其它无效报价认定条件</w:t>
            </w:r>
          </w:p>
        </w:tc>
        <w:tc>
          <w:tcPr>
            <w:tcW w:w="1021" w:type="dxa"/>
            <w:vAlign w:val="center"/>
          </w:tcPr>
          <w:p w:rsidR="0080654B" w:rsidRDefault="0080654B">
            <w:pPr>
              <w:pStyle w:val="TableParagraph"/>
              <w:jc w:val="center"/>
              <w:rPr>
                <w:rFonts w:ascii="Times New Roman"/>
                <w:color w:val="000000" w:themeColor="text1"/>
                <w:sz w:val="24"/>
                <w:szCs w:val="32"/>
              </w:rPr>
            </w:pPr>
          </w:p>
        </w:tc>
        <w:tc>
          <w:tcPr>
            <w:tcW w:w="1024" w:type="dxa"/>
            <w:vAlign w:val="center"/>
          </w:tcPr>
          <w:p w:rsidR="0080654B" w:rsidRDefault="0080654B">
            <w:pPr>
              <w:pStyle w:val="TableParagraph"/>
              <w:jc w:val="center"/>
              <w:rPr>
                <w:rFonts w:ascii="Times New Roman"/>
                <w:color w:val="000000" w:themeColor="text1"/>
                <w:sz w:val="24"/>
                <w:szCs w:val="32"/>
              </w:rPr>
            </w:pPr>
          </w:p>
        </w:tc>
        <w:tc>
          <w:tcPr>
            <w:tcW w:w="1021" w:type="dxa"/>
            <w:vAlign w:val="center"/>
          </w:tcPr>
          <w:p w:rsidR="0080654B" w:rsidRDefault="0080654B">
            <w:pPr>
              <w:pStyle w:val="TableParagraph"/>
              <w:jc w:val="center"/>
              <w:rPr>
                <w:rFonts w:ascii="Times New Roman"/>
                <w:color w:val="000000" w:themeColor="text1"/>
                <w:sz w:val="24"/>
                <w:szCs w:val="32"/>
              </w:rPr>
            </w:pPr>
          </w:p>
        </w:tc>
      </w:tr>
      <w:tr w:rsidR="0080654B">
        <w:trPr>
          <w:trHeight w:val="480"/>
        </w:trPr>
        <w:tc>
          <w:tcPr>
            <w:tcW w:w="6122" w:type="dxa"/>
            <w:gridSpan w:val="3"/>
          </w:tcPr>
          <w:p w:rsidR="0080654B" w:rsidRDefault="0080654B">
            <w:pPr>
              <w:pStyle w:val="TableParagraph"/>
              <w:rPr>
                <w:color w:val="000000" w:themeColor="text1"/>
                <w:sz w:val="18"/>
                <w:szCs w:val="32"/>
              </w:rPr>
            </w:pPr>
          </w:p>
          <w:p w:rsidR="0080654B" w:rsidRDefault="00464024">
            <w:pPr>
              <w:pStyle w:val="TableParagraph"/>
              <w:tabs>
                <w:tab w:val="left" w:pos="3014"/>
              </w:tabs>
              <w:ind w:firstLineChars="1200" w:firstLine="2891"/>
              <w:rPr>
                <w:b/>
                <w:color w:val="000000" w:themeColor="text1"/>
                <w:sz w:val="24"/>
                <w:szCs w:val="32"/>
              </w:rPr>
            </w:pPr>
            <w:r>
              <w:rPr>
                <w:b/>
                <w:color w:val="000000" w:themeColor="text1"/>
                <w:sz w:val="24"/>
                <w:szCs w:val="32"/>
              </w:rPr>
              <w:t>结论</w:t>
            </w:r>
          </w:p>
        </w:tc>
        <w:tc>
          <w:tcPr>
            <w:tcW w:w="1021" w:type="dxa"/>
          </w:tcPr>
          <w:p w:rsidR="0080654B" w:rsidRDefault="0080654B">
            <w:pPr>
              <w:pStyle w:val="TableParagraph"/>
              <w:rPr>
                <w:rFonts w:ascii="Times New Roman"/>
                <w:color w:val="000000" w:themeColor="text1"/>
                <w:sz w:val="24"/>
                <w:szCs w:val="32"/>
              </w:rPr>
            </w:pPr>
          </w:p>
        </w:tc>
        <w:tc>
          <w:tcPr>
            <w:tcW w:w="1024" w:type="dxa"/>
          </w:tcPr>
          <w:p w:rsidR="0080654B" w:rsidRDefault="0080654B">
            <w:pPr>
              <w:pStyle w:val="TableParagraph"/>
              <w:rPr>
                <w:rFonts w:ascii="Times New Roman"/>
                <w:color w:val="000000" w:themeColor="text1"/>
                <w:sz w:val="24"/>
                <w:szCs w:val="32"/>
              </w:rPr>
            </w:pPr>
          </w:p>
        </w:tc>
        <w:tc>
          <w:tcPr>
            <w:tcW w:w="1021" w:type="dxa"/>
          </w:tcPr>
          <w:p w:rsidR="0080654B" w:rsidRDefault="0080654B">
            <w:pPr>
              <w:pStyle w:val="TableParagraph"/>
              <w:rPr>
                <w:rFonts w:ascii="Times New Roman"/>
                <w:color w:val="000000" w:themeColor="text1"/>
                <w:sz w:val="24"/>
                <w:szCs w:val="32"/>
              </w:rPr>
            </w:pPr>
          </w:p>
        </w:tc>
      </w:tr>
    </w:tbl>
    <w:p w:rsidR="0080654B" w:rsidRDefault="0080654B">
      <w:pPr>
        <w:pStyle w:val="a4"/>
        <w:autoSpaceDE w:val="0"/>
        <w:autoSpaceDN w:val="0"/>
        <w:spacing w:line="579" w:lineRule="exact"/>
        <w:ind w:firstLineChars="200" w:firstLine="720"/>
        <w:rPr>
          <w:color w:val="000000" w:themeColor="text1"/>
          <w:sz w:val="36"/>
          <w:szCs w:val="32"/>
        </w:rPr>
      </w:pPr>
    </w:p>
    <w:p w:rsidR="0080654B" w:rsidRDefault="00464024">
      <w:pPr>
        <w:autoSpaceDE w:val="0"/>
        <w:autoSpaceDN w:val="0"/>
        <w:spacing w:line="579" w:lineRule="exact"/>
        <w:ind w:firstLineChars="200" w:firstLine="480"/>
        <w:rPr>
          <w:color w:val="000000" w:themeColor="text1"/>
          <w:sz w:val="24"/>
          <w:szCs w:val="32"/>
        </w:rPr>
      </w:pPr>
      <w:r>
        <w:rPr>
          <w:rFonts w:hint="eastAsia"/>
          <w:color w:val="000000" w:themeColor="text1"/>
          <w:sz w:val="24"/>
          <w:szCs w:val="32"/>
        </w:rPr>
        <w:t>注：</w:t>
      </w:r>
      <w:r>
        <w:rPr>
          <w:color w:val="000000" w:themeColor="text1"/>
          <w:sz w:val="24"/>
          <w:szCs w:val="32"/>
        </w:rPr>
        <w:t>1</w:t>
      </w:r>
      <w:r>
        <w:rPr>
          <w:rFonts w:hint="eastAsia"/>
          <w:color w:val="000000" w:themeColor="text1"/>
          <w:sz w:val="24"/>
          <w:szCs w:val="32"/>
        </w:rPr>
        <w:t>.</w:t>
      </w:r>
      <w:r>
        <w:rPr>
          <w:color w:val="000000" w:themeColor="text1"/>
          <w:sz w:val="24"/>
          <w:szCs w:val="32"/>
        </w:rPr>
        <w:t>表中只需填写</w:t>
      </w:r>
      <w:r>
        <w:rPr>
          <w:color w:val="000000" w:themeColor="text1"/>
          <w:sz w:val="24"/>
          <w:szCs w:val="32"/>
        </w:rPr>
        <w:t>“√/</w:t>
      </w:r>
      <w:r>
        <w:rPr>
          <w:color w:val="000000" w:themeColor="text1"/>
          <w:sz w:val="24"/>
          <w:szCs w:val="32"/>
        </w:rPr>
        <w:t>通过</w:t>
      </w:r>
      <w:r>
        <w:rPr>
          <w:color w:val="000000" w:themeColor="text1"/>
          <w:sz w:val="24"/>
          <w:szCs w:val="32"/>
        </w:rPr>
        <w:t>”</w:t>
      </w:r>
      <w:r>
        <w:rPr>
          <w:color w:val="000000" w:themeColor="text1"/>
          <w:sz w:val="24"/>
          <w:szCs w:val="32"/>
        </w:rPr>
        <w:t>或</w:t>
      </w:r>
      <w:r>
        <w:rPr>
          <w:color w:val="000000" w:themeColor="text1"/>
          <w:sz w:val="24"/>
          <w:szCs w:val="32"/>
        </w:rPr>
        <w:t>“×/</w:t>
      </w:r>
      <w:r>
        <w:rPr>
          <w:color w:val="000000" w:themeColor="text1"/>
          <w:sz w:val="24"/>
          <w:szCs w:val="32"/>
        </w:rPr>
        <w:t>不通过</w:t>
      </w:r>
      <w:r>
        <w:rPr>
          <w:color w:val="000000" w:themeColor="text1"/>
          <w:sz w:val="24"/>
          <w:szCs w:val="32"/>
        </w:rPr>
        <w:t>”</w:t>
      </w:r>
      <w:r>
        <w:rPr>
          <w:color w:val="000000" w:themeColor="text1"/>
          <w:sz w:val="24"/>
          <w:szCs w:val="32"/>
        </w:rPr>
        <w:t>。</w:t>
      </w:r>
    </w:p>
    <w:p w:rsidR="0080654B" w:rsidRDefault="00464024">
      <w:pPr>
        <w:autoSpaceDE w:val="0"/>
        <w:autoSpaceDN w:val="0"/>
        <w:spacing w:line="579" w:lineRule="exact"/>
        <w:ind w:leftChars="436" w:left="916"/>
        <w:rPr>
          <w:color w:val="000000" w:themeColor="text1"/>
          <w:sz w:val="24"/>
          <w:szCs w:val="32"/>
        </w:rPr>
      </w:pPr>
      <w:r>
        <w:rPr>
          <w:color w:val="000000" w:themeColor="text1"/>
          <w:sz w:val="24"/>
          <w:szCs w:val="32"/>
        </w:rPr>
        <w:t>2</w:t>
      </w:r>
      <w:r>
        <w:rPr>
          <w:rFonts w:hint="eastAsia"/>
          <w:color w:val="000000" w:themeColor="text1"/>
          <w:sz w:val="24"/>
          <w:szCs w:val="32"/>
        </w:rPr>
        <w:t>.</w:t>
      </w:r>
      <w:r>
        <w:rPr>
          <w:color w:val="000000" w:themeColor="text1"/>
          <w:sz w:val="24"/>
          <w:szCs w:val="32"/>
        </w:rPr>
        <w:t>在结论中按</w:t>
      </w:r>
      <w:r>
        <w:rPr>
          <w:color w:val="000000" w:themeColor="text1"/>
          <w:sz w:val="24"/>
          <w:szCs w:val="32"/>
        </w:rPr>
        <w:t>“</w:t>
      </w:r>
      <w:r>
        <w:rPr>
          <w:color w:val="000000" w:themeColor="text1"/>
          <w:sz w:val="24"/>
          <w:szCs w:val="32"/>
        </w:rPr>
        <w:t>一项否决</w:t>
      </w:r>
      <w:r>
        <w:rPr>
          <w:color w:val="000000" w:themeColor="text1"/>
          <w:sz w:val="24"/>
          <w:szCs w:val="32"/>
        </w:rPr>
        <w:t>”</w:t>
      </w:r>
      <w:r>
        <w:rPr>
          <w:color w:val="000000" w:themeColor="text1"/>
          <w:sz w:val="24"/>
          <w:szCs w:val="32"/>
        </w:rPr>
        <w:t>的原则，只有全部是</w:t>
      </w:r>
      <w:r>
        <w:rPr>
          <w:color w:val="000000" w:themeColor="text1"/>
          <w:sz w:val="24"/>
          <w:szCs w:val="32"/>
        </w:rPr>
        <w:t>√/</w:t>
      </w:r>
      <w:r>
        <w:rPr>
          <w:color w:val="000000" w:themeColor="text1"/>
          <w:sz w:val="24"/>
          <w:szCs w:val="32"/>
        </w:rPr>
        <w:t>通过的，填写</w:t>
      </w:r>
      <w:r>
        <w:rPr>
          <w:color w:val="000000" w:themeColor="text1"/>
          <w:sz w:val="24"/>
          <w:szCs w:val="32"/>
        </w:rPr>
        <w:t>“</w:t>
      </w:r>
      <w:r>
        <w:rPr>
          <w:color w:val="000000" w:themeColor="text1"/>
          <w:sz w:val="24"/>
          <w:szCs w:val="32"/>
        </w:rPr>
        <w:t>合格</w:t>
      </w:r>
      <w:r>
        <w:rPr>
          <w:color w:val="000000" w:themeColor="text1"/>
          <w:sz w:val="24"/>
          <w:szCs w:val="32"/>
        </w:rPr>
        <w:t>”</w:t>
      </w:r>
      <w:r>
        <w:rPr>
          <w:color w:val="000000" w:themeColor="text1"/>
          <w:sz w:val="24"/>
          <w:szCs w:val="32"/>
        </w:rPr>
        <w:t>；只要其中有一项是</w:t>
      </w:r>
      <w:r>
        <w:rPr>
          <w:color w:val="000000" w:themeColor="text1"/>
          <w:sz w:val="24"/>
          <w:szCs w:val="32"/>
        </w:rPr>
        <w:t xml:space="preserve">×/ </w:t>
      </w:r>
      <w:r>
        <w:rPr>
          <w:color w:val="000000" w:themeColor="text1"/>
          <w:sz w:val="24"/>
          <w:szCs w:val="32"/>
        </w:rPr>
        <w:t>不通过的，填写</w:t>
      </w:r>
      <w:r>
        <w:rPr>
          <w:color w:val="000000" w:themeColor="text1"/>
          <w:sz w:val="24"/>
          <w:szCs w:val="32"/>
        </w:rPr>
        <w:t>“</w:t>
      </w:r>
      <w:r>
        <w:rPr>
          <w:color w:val="000000" w:themeColor="text1"/>
          <w:sz w:val="24"/>
          <w:szCs w:val="32"/>
        </w:rPr>
        <w:t>不合格</w:t>
      </w:r>
      <w:r>
        <w:rPr>
          <w:color w:val="000000" w:themeColor="text1"/>
          <w:sz w:val="24"/>
          <w:szCs w:val="32"/>
        </w:rPr>
        <w:t>”</w:t>
      </w:r>
      <w:r>
        <w:rPr>
          <w:color w:val="000000" w:themeColor="text1"/>
          <w:sz w:val="24"/>
          <w:szCs w:val="32"/>
        </w:rPr>
        <w:t>。</w:t>
      </w:r>
    </w:p>
    <w:p w:rsidR="0080654B" w:rsidRDefault="00464024">
      <w:pPr>
        <w:autoSpaceDE w:val="0"/>
        <w:autoSpaceDN w:val="0"/>
        <w:spacing w:line="579" w:lineRule="exact"/>
        <w:ind w:firstLineChars="400" w:firstLine="960"/>
        <w:rPr>
          <w:color w:val="000000" w:themeColor="text1"/>
          <w:sz w:val="24"/>
          <w:szCs w:val="32"/>
        </w:rPr>
      </w:pPr>
      <w:r>
        <w:rPr>
          <w:color w:val="000000" w:themeColor="text1"/>
          <w:sz w:val="24"/>
          <w:szCs w:val="32"/>
        </w:rPr>
        <w:t>3</w:t>
      </w:r>
      <w:r>
        <w:rPr>
          <w:rFonts w:hint="eastAsia"/>
          <w:color w:val="000000" w:themeColor="text1"/>
          <w:sz w:val="24"/>
          <w:szCs w:val="32"/>
        </w:rPr>
        <w:t>.</w:t>
      </w:r>
      <w:r>
        <w:rPr>
          <w:color w:val="000000" w:themeColor="text1"/>
          <w:sz w:val="24"/>
          <w:szCs w:val="32"/>
        </w:rPr>
        <w:t>结论是合格的，才能进入下一轮；不合格的被淘汰。</w:t>
      </w:r>
    </w:p>
    <w:p w:rsidR="0080654B" w:rsidRDefault="0080654B">
      <w:pPr>
        <w:pStyle w:val="2"/>
        <w:rPr>
          <w:color w:val="000000" w:themeColor="text1"/>
        </w:rPr>
      </w:pPr>
    </w:p>
    <w:p w:rsidR="0080654B" w:rsidRDefault="0080654B">
      <w:pPr>
        <w:pStyle w:val="a4"/>
        <w:rPr>
          <w:color w:val="000000" w:themeColor="text1"/>
          <w:sz w:val="21"/>
        </w:rPr>
      </w:pPr>
    </w:p>
    <w:p w:rsidR="0080654B" w:rsidRDefault="00464024">
      <w:pPr>
        <w:pStyle w:val="a4"/>
        <w:tabs>
          <w:tab w:val="left" w:pos="6718"/>
        </w:tabs>
        <w:ind w:firstLineChars="200" w:firstLine="480"/>
        <w:rPr>
          <w:rFonts w:ascii="黑体" w:eastAsia="黑体"/>
          <w:color w:val="000000" w:themeColor="text1"/>
        </w:rPr>
      </w:pPr>
      <w:r>
        <w:rPr>
          <w:color w:val="000000" w:themeColor="text1"/>
        </w:rPr>
        <w:t>评委：</w:t>
      </w:r>
      <w:r>
        <w:rPr>
          <w:rFonts w:hint="eastAsia"/>
          <w:color w:val="000000" w:themeColor="text1"/>
          <w:lang w:val="en-US"/>
        </w:rPr>
        <w:t xml:space="preserve">                                           </w:t>
      </w:r>
      <w:r>
        <w:rPr>
          <w:color w:val="000000" w:themeColor="text1"/>
        </w:rPr>
        <w:t>日期</w:t>
      </w:r>
      <w:r>
        <w:rPr>
          <w:rFonts w:ascii="黑体" w:eastAsia="黑体" w:hint="eastAsia"/>
          <w:color w:val="000000" w:themeColor="text1"/>
        </w:rPr>
        <w:t>：</w:t>
      </w:r>
    </w:p>
    <w:p w:rsidR="0080654B" w:rsidRDefault="0080654B">
      <w:pPr>
        <w:rPr>
          <w:rFonts w:ascii="黑体" w:eastAsia="黑体"/>
          <w:color w:val="000000" w:themeColor="text1"/>
        </w:rPr>
        <w:sectPr w:rsidR="0080654B">
          <w:pgSz w:w="11910" w:h="16840"/>
          <w:pgMar w:top="1080" w:right="920" w:bottom="2000" w:left="1320" w:header="877" w:footer="1811" w:gutter="0"/>
          <w:cols w:space="720"/>
        </w:sectPr>
      </w:pPr>
    </w:p>
    <w:p w:rsidR="0080654B" w:rsidRDefault="00464024">
      <w:pPr>
        <w:jc w:val="left"/>
        <w:rPr>
          <w:rFonts w:ascii="方正仿宋_GBK" w:eastAsia="方正仿宋_GBK" w:hAnsi="方正仿宋_GBK" w:cs="方正仿宋_GBK"/>
          <w:bCs/>
          <w:color w:val="000000" w:themeColor="text1"/>
          <w:sz w:val="36"/>
        </w:rPr>
      </w:pPr>
      <w:r>
        <w:rPr>
          <w:rFonts w:ascii="方正仿宋_GBK" w:eastAsia="方正仿宋_GBK" w:hAnsi="方正仿宋_GBK" w:cs="方正仿宋_GBK" w:hint="eastAsia"/>
          <w:bCs/>
          <w:color w:val="000000" w:themeColor="text1"/>
          <w:sz w:val="36"/>
        </w:rPr>
        <w:lastRenderedPageBreak/>
        <w:t>附表</w:t>
      </w:r>
      <w:r>
        <w:rPr>
          <w:rFonts w:ascii="方正仿宋_GBK" w:eastAsia="方正仿宋_GBK" w:hAnsi="方正仿宋_GBK" w:cs="方正仿宋_GBK" w:hint="eastAsia"/>
          <w:bCs/>
          <w:color w:val="000000" w:themeColor="text1"/>
          <w:sz w:val="36"/>
        </w:rPr>
        <w:t xml:space="preserve"> 2</w:t>
      </w:r>
    </w:p>
    <w:p w:rsidR="0080654B" w:rsidRDefault="0080654B">
      <w:pPr>
        <w:pStyle w:val="a4"/>
        <w:rPr>
          <w:b/>
          <w:color w:val="000000" w:themeColor="text1"/>
          <w:sz w:val="13"/>
        </w:rPr>
      </w:pPr>
    </w:p>
    <w:p w:rsidR="0080654B" w:rsidRDefault="00464024">
      <w:pPr>
        <w:pStyle w:val="4"/>
        <w:ind w:left="0"/>
        <w:jc w:val="center"/>
        <w:rPr>
          <w:color w:val="000000" w:themeColor="text1"/>
        </w:rPr>
      </w:pPr>
      <w:r>
        <w:rPr>
          <w:color w:val="000000" w:themeColor="text1"/>
        </w:rPr>
        <w:t>技术、商务评分表</w:t>
      </w:r>
    </w:p>
    <w:p w:rsidR="0080654B" w:rsidRDefault="0080654B">
      <w:pPr>
        <w:pStyle w:val="a4"/>
        <w:rPr>
          <w:b/>
          <w:color w:val="000000" w:themeColor="text1"/>
          <w:sz w:val="9"/>
        </w:rPr>
      </w:pPr>
    </w:p>
    <w:p w:rsidR="0080654B" w:rsidRDefault="00464024">
      <w:pPr>
        <w:pStyle w:val="a4"/>
        <w:spacing w:line="456" w:lineRule="auto"/>
        <w:rPr>
          <w:color w:val="000000" w:themeColor="text1"/>
        </w:rPr>
      </w:pPr>
      <w:r>
        <w:rPr>
          <w:color w:val="000000" w:themeColor="text1"/>
        </w:rPr>
        <w:t>项目名称：</w:t>
      </w:r>
      <w:r>
        <w:rPr>
          <w:rFonts w:hint="eastAsia"/>
          <w:color w:val="000000" w:themeColor="text1"/>
        </w:rPr>
        <w:t>2025</w:t>
      </w:r>
      <w:r>
        <w:rPr>
          <w:rFonts w:hint="eastAsia"/>
          <w:color w:val="000000" w:themeColor="text1"/>
        </w:rPr>
        <w:t>年度法律顾问服</w:t>
      </w:r>
    </w:p>
    <w:tbl>
      <w:tblPr>
        <w:tblW w:w="9218"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50"/>
        <w:gridCol w:w="1521"/>
        <w:gridCol w:w="6227"/>
        <w:gridCol w:w="720"/>
      </w:tblGrid>
      <w:tr w:rsidR="0080654B">
        <w:trPr>
          <w:trHeight w:val="899"/>
        </w:trPr>
        <w:tc>
          <w:tcPr>
            <w:tcW w:w="750" w:type="dxa"/>
            <w:vAlign w:val="center"/>
          </w:tcPr>
          <w:p w:rsidR="0080654B" w:rsidRDefault="00464024">
            <w:pPr>
              <w:pStyle w:val="TableParagraph"/>
              <w:jc w:val="center"/>
              <w:rPr>
                <w:rFonts w:ascii="方正黑体_GBK" w:eastAsia="方正黑体_GBK" w:hAnsi="方正黑体_GBK" w:cs="方正黑体_GBK"/>
                <w:color w:val="000000" w:themeColor="text1"/>
                <w:sz w:val="28"/>
                <w:szCs w:val="32"/>
              </w:rPr>
            </w:pPr>
            <w:r>
              <w:rPr>
                <w:rFonts w:ascii="方正黑体_GBK" w:eastAsia="方正黑体_GBK" w:hAnsi="方正黑体_GBK" w:cs="方正黑体_GBK" w:hint="eastAsia"/>
                <w:color w:val="000000" w:themeColor="text1"/>
                <w:sz w:val="28"/>
                <w:szCs w:val="32"/>
              </w:rPr>
              <w:t>序号</w:t>
            </w:r>
          </w:p>
        </w:tc>
        <w:tc>
          <w:tcPr>
            <w:tcW w:w="1521" w:type="dxa"/>
            <w:vAlign w:val="center"/>
          </w:tcPr>
          <w:p w:rsidR="0080654B" w:rsidRDefault="00464024">
            <w:pPr>
              <w:pStyle w:val="TableParagraph"/>
              <w:jc w:val="center"/>
              <w:rPr>
                <w:rFonts w:ascii="方正黑体_GBK" w:eastAsia="方正黑体_GBK" w:hAnsi="方正黑体_GBK" w:cs="方正黑体_GBK"/>
                <w:color w:val="000000" w:themeColor="text1"/>
                <w:sz w:val="28"/>
                <w:szCs w:val="32"/>
              </w:rPr>
            </w:pPr>
            <w:r>
              <w:rPr>
                <w:rFonts w:ascii="方正黑体_GBK" w:eastAsia="方正黑体_GBK" w:hAnsi="方正黑体_GBK" w:cs="方正黑体_GBK" w:hint="eastAsia"/>
                <w:color w:val="000000" w:themeColor="text1"/>
                <w:sz w:val="28"/>
                <w:szCs w:val="32"/>
              </w:rPr>
              <w:t>评分内容</w:t>
            </w:r>
          </w:p>
        </w:tc>
        <w:tc>
          <w:tcPr>
            <w:tcW w:w="6227" w:type="dxa"/>
            <w:vAlign w:val="center"/>
          </w:tcPr>
          <w:p w:rsidR="0080654B" w:rsidRDefault="00464024">
            <w:pPr>
              <w:pStyle w:val="TableParagraph"/>
              <w:ind w:firstLineChars="1000" w:firstLine="2800"/>
              <w:rPr>
                <w:rFonts w:ascii="方正黑体_GBK" w:eastAsia="方正黑体_GBK" w:hAnsi="方正黑体_GBK" w:cs="方正黑体_GBK"/>
                <w:color w:val="000000" w:themeColor="text1"/>
                <w:sz w:val="28"/>
                <w:szCs w:val="32"/>
              </w:rPr>
            </w:pPr>
            <w:r>
              <w:rPr>
                <w:rFonts w:ascii="方正黑体_GBK" w:eastAsia="方正黑体_GBK" w:hAnsi="方正黑体_GBK" w:cs="方正黑体_GBK" w:hint="eastAsia"/>
                <w:color w:val="000000" w:themeColor="text1"/>
                <w:sz w:val="28"/>
                <w:szCs w:val="32"/>
              </w:rPr>
              <w:t>评分</w:t>
            </w:r>
            <w:r>
              <w:rPr>
                <w:rFonts w:ascii="方正黑体_GBK" w:eastAsia="方正黑体_GBK" w:hAnsi="方正黑体_GBK" w:cs="方正黑体_GBK" w:hint="eastAsia"/>
                <w:color w:val="000000" w:themeColor="text1"/>
                <w:sz w:val="28"/>
                <w:szCs w:val="32"/>
              </w:rPr>
              <w:t>标准</w:t>
            </w:r>
          </w:p>
        </w:tc>
        <w:tc>
          <w:tcPr>
            <w:tcW w:w="720" w:type="dxa"/>
            <w:vAlign w:val="center"/>
          </w:tcPr>
          <w:p w:rsidR="0080654B" w:rsidRDefault="00464024">
            <w:pPr>
              <w:pStyle w:val="TableParagraph"/>
              <w:jc w:val="center"/>
              <w:rPr>
                <w:rFonts w:ascii="方正黑体_GBK" w:eastAsia="方正黑体_GBK" w:hAnsi="方正黑体_GBK" w:cs="方正黑体_GBK"/>
                <w:color w:val="000000" w:themeColor="text1"/>
                <w:sz w:val="28"/>
                <w:szCs w:val="32"/>
              </w:rPr>
            </w:pPr>
            <w:r>
              <w:rPr>
                <w:rFonts w:ascii="方正黑体_GBK" w:eastAsia="方正黑体_GBK" w:hAnsi="方正黑体_GBK" w:cs="方正黑体_GBK" w:hint="eastAsia"/>
                <w:color w:val="000000" w:themeColor="text1"/>
                <w:sz w:val="28"/>
                <w:szCs w:val="32"/>
              </w:rPr>
              <w:t>满分</w:t>
            </w:r>
          </w:p>
        </w:tc>
      </w:tr>
      <w:tr w:rsidR="0080654B">
        <w:trPr>
          <w:trHeight w:val="2253"/>
        </w:trPr>
        <w:tc>
          <w:tcPr>
            <w:tcW w:w="750" w:type="dxa"/>
            <w:vAlign w:val="center"/>
          </w:tcPr>
          <w:p w:rsidR="0080654B" w:rsidRDefault="00464024">
            <w:pPr>
              <w:pStyle w:val="TableParagraph"/>
              <w:jc w:val="center"/>
              <w:rPr>
                <w:color w:val="000000" w:themeColor="text1"/>
                <w:sz w:val="22"/>
              </w:rPr>
            </w:pPr>
            <w:r>
              <w:rPr>
                <w:color w:val="000000" w:themeColor="text1"/>
                <w:sz w:val="22"/>
              </w:rPr>
              <w:t>1</w:t>
            </w:r>
          </w:p>
        </w:tc>
        <w:tc>
          <w:tcPr>
            <w:tcW w:w="1521" w:type="dxa"/>
            <w:vAlign w:val="center"/>
          </w:tcPr>
          <w:p w:rsidR="0080654B" w:rsidRDefault="00464024">
            <w:pPr>
              <w:pStyle w:val="TableParagraph"/>
              <w:jc w:val="center"/>
              <w:rPr>
                <w:color w:val="000000" w:themeColor="text1"/>
                <w:sz w:val="22"/>
              </w:rPr>
            </w:pPr>
            <w:r>
              <w:rPr>
                <w:rFonts w:hint="eastAsia"/>
                <w:color w:val="000000" w:themeColor="text1"/>
                <w:sz w:val="22"/>
              </w:rPr>
              <w:t>服务</w:t>
            </w:r>
            <w:r>
              <w:rPr>
                <w:color w:val="000000" w:themeColor="text1"/>
                <w:sz w:val="22"/>
              </w:rPr>
              <w:t>方案</w:t>
            </w:r>
          </w:p>
        </w:tc>
        <w:tc>
          <w:tcPr>
            <w:tcW w:w="6227" w:type="dxa"/>
            <w:vAlign w:val="center"/>
          </w:tcPr>
          <w:p w:rsidR="0080654B" w:rsidRDefault="00464024">
            <w:pPr>
              <w:pStyle w:val="TableParagraph"/>
              <w:autoSpaceDE w:val="0"/>
              <w:autoSpaceDN w:val="0"/>
              <w:spacing w:line="300" w:lineRule="exact"/>
              <w:rPr>
                <w:color w:val="000000" w:themeColor="text1"/>
                <w:sz w:val="22"/>
              </w:rPr>
            </w:pPr>
            <w:r>
              <w:rPr>
                <w:color w:val="000000" w:themeColor="text1"/>
                <w:sz w:val="22"/>
              </w:rPr>
              <w:t>1</w:t>
            </w:r>
            <w:r>
              <w:rPr>
                <w:rFonts w:hint="eastAsia"/>
                <w:color w:val="000000" w:themeColor="text1"/>
                <w:sz w:val="22"/>
              </w:rPr>
              <w:t>.</w:t>
            </w:r>
            <w:r>
              <w:rPr>
                <w:rFonts w:hint="eastAsia"/>
                <w:color w:val="000000" w:themeColor="text1"/>
                <w:sz w:val="22"/>
              </w:rPr>
              <w:t>服务方案</w:t>
            </w:r>
            <w:r>
              <w:rPr>
                <w:color w:val="000000" w:themeColor="text1"/>
                <w:sz w:val="22"/>
              </w:rPr>
              <w:t>的可行性、合理性及完整性</w:t>
            </w:r>
            <w:r>
              <w:rPr>
                <w:rFonts w:hint="eastAsia"/>
                <w:color w:val="000000" w:themeColor="text1"/>
                <w:sz w:val="22"/>
              </w:rPr>
              <w:t>。服务方案可行性强、合理性强，内容完整得</w:t>
            </w:r>
            <w:r>
              <w:rPr>
                <w:color w:val="000000" w:themeColor="text1"/>
                <w:sz w:val="22"/>
              </w:rPr>
              <w:t xml:space="preserve">8-10 </w:t>
            </w:r>
            <w:r>
              <w:rPr>
                <w:color w:val="000000" w:themeColor="text1"/>
                <w:sz w:val="22"/>
              </w:rPr>
              <w:t>分</w:t>
            </w:r>
            <w:r>
              <w:rPr>
                <w:rFonts w:hint="eastAsia"/>
                <w:color w:val="000000" w:themeColor="text1"/>
                <w:sz w:val="22"/>
              </w:rPr>
              <w:t>；服务方案可行性、合理性较强，内容完整得</w:t>
            </w:r>
            <w:r>
              <w:rPr>
                <w:color w:val="000000" w:themeColor="text1"/>
                <w:sz w:val="22"/>
              </w:rPr>
              <w:t xml:space="preserve">5-7 </w:t>
            </w:r>
            <w:r>
              <w:rPr>
                <w:color w:val="000000" w:themeColor="text1"/>
                <w:sz w:val="22"/>
              </w:rPr>
              <w:t>分</w:t>
            </w:r>
            <w:r>
              <w:rPr>
                <w:rFonts w:hint="eastAsia"/>
                <w:color w:val="000000" w:themeColor="text1"/>
                <w:sz w:val="22"/>
              </w:rPr>
              <w:t>；服务方案可行性、合理性一般，内容不完整得</w:t>
            </w:r>
            <w:r>
              <w:rPr>
                <w:rFonts w:hint="eastAsia"/>
                <w:color w:val="000000" w:themeColor="text1"/>
                <w:sz w:val="22"/>
                <w:lang w:val="en-US"/>
              </w:rPr>
              <w:t>0</w:t>
            </w:r>
            <w:r>
              <w:rPr>
                <w:color w:val="000000" w:themeColor="text1"/>
                <w:sz w:val="22"/>
              </w:rPr>
              <w:t xml:space="preserve">-4 </w:t>
            </w:r>
            <w:r>
              <w:rPr>
                <w:color w:val="000000" w:themeColor="text1"/>
                <w:sz w:val="22"/>
              </w:rPr>
              <w:t>分</w:t>
            </w:r>
            <w:r>
              <w:rPr>
                <w:rFonts w:hint="eastAsia"/>
                <w:color w:val="000000" w:themeColor="text1"/>
                <w:sz w:val="22"/>
              </w:rPr>
              <w:t>。</w:t>
            </w:r>
          </w:p>
          <w:p w:rsidR="0080654B" w:rsidRDefault="00464024">
            <w:pPr>
              <w:pStyle w:val="TableParagraph"/>
              <w:autoSpaceDE w:val="0"/>
              <w:autoSpaceDN w:val="0"/>
              <w:spacing w:line="300" w:lineRule="exact"/>
              <w:rPr>
                <w:color w:val="000000" w:themeColor="text1"/>
                <w:sz w:val="22"/>
              </w:rPr>
            </w:pPr>
            <w:r>
              <w:rPr>
                <w:color w:val="000000" w:themeColor="text1"/>
                <w:sz w:val="22"/>
              </w:rPr>
              <w:t>2</w:t>
            </w:r>
            <w:r>
              <w:rPr>
                <w:rFonts w:hint="eastAsia"/>
                <w:color w:val="000000" w:themeColor="text1"/>
                <w:sz w:val="22"/>
              </w:rPr>
              <w:t>.</w:t>
            </w:r>
            <w:r>
              <w:rPr>
                <w:rFonts w:hint="eastAsia"/>
                <w:color w:val="000000" w:themeColor="text1"/>
                <w:sz w:val="22"/>
              </w:rPr>
              <w:t>服务</w:t>
            </w:r>
            <w:r>
              <w:rPr>
                <w:color w:val="000000" w:themeColor="text1"/>
                <w:sz w:val="22"/>
              </w:rPr>
              <w:t>目标</w:t>
            </w:r>
            <w:r>
              <w:rPr>
                <w:rFonts w:hint="eastAsia"/>
                <w:color w:val="000000" w:themeColor="text1"/>
                <w:sz w:val="22"/>
              </w:rPr>
              <w:t>。服务目标明确得</w:t>
            </w:r>
            <w:r>
              <w:rPr>
                <w:color w:val="000000" w:themeColor="text1"/>
                <w:sz w:val="22"/>
              </w:rPr>
              <w:t xml:space="preserve">5 </w:t>
            </w:r>
            <w:r>
              <w:rPr>
                <w:color w:val="000000" w:themeColor="text1"/>
                <w:sz w:val="22"/>
              </w:rPr>
              <w:t>分</w:t>
            </w:r>
            <w:r>
              <w:rPr>
                <w:rFonts w:hint="eastAsia"/>
                <w:color w:val="000000" w:themeColor="text1"/>
                <w:sz w:val="22"/>
              </w:rPr>
              <w:t>；服务目标较明确得</w:t>
            </w:r>
            <w:r>
              <w:rPr>
                <w:color w:val="000000" w:themeColor="text1"/>
                <w:sz w:val="22"/>
              </w:rPr>
              <w:t xml:space="preserve">3-4 </w:t>
            </w:r>
            <w:r>
              <w:rPr>
                <w:color w:val="000000" w:themeColor="text1"/>
                <w:sz w:val="22"/>
              </w:rPr>
              <w:t>分</w:t>
            </w:r>
            <w:r>
              <w:rPr>
                <w:rFonts w:hint="eastAsia"/>
                <w:color w:val="000000" w:themeColor="text1"/>
                <w:sz w:val="22"/>
              </w:rPr>
              <w:t>；服务目标不明确得</w:t>
            </w:r>
            <w:r>
              <w:rPr>
                <w:color w:val="000000" w:themeColor="text1"/>
                <w:sz w:val="22"/>
              </w:rPr>
              <w:t xml:space="preserve">0-2 </w:t>
            </w:r>
            <w:r>
              <w:rPr>
                <w:color w:val="000000" w:themeColor="text1"/>
                <w:sz w:val="22"/>
              </w:rPr>
              <w:t>分</w:t>
            </w:r>
            <w:r>
              <w:rPr>
                <w:rFonts w:hint="eastAsia"/>
                <w:color w:val="000000" w:themeColor="text1"/>
                <w:sz w:val="22"/>
              </w:rPr>
              <w:t>。</w:t>
            </w:r>
          </w:p>
          <w:p w:rsidR="0080654B" w:rsidRDefault="00464024">
            <w:pPr>
              <w:pStyle w:val="TableParagraph"/>
              <w:autoSpaceDE w:val="0"/>
              <w:autoSpaceDN w:val="0"/>
              <w:spacing w:line="300" w:lineRule="exact"/>
              <w:rPr>
                <w:color w:val="000000" w:themeColor="text1"/>
                <w:sz w:val="22"/>
              </w:rPr>
            </w:pPr>
            <w:r>
              <w:rPr>
                <w:color w:val="000000" w:themeColor="text1"/>
                <w:sz w:val="22"/>
              </w:rPr>
              <w:t>3</w:t>
            </w:r>
            <w:r>
              <w:rPr>
                <w:rFonts w:hint="eastAsia"/>
                <w:color w:val="000000" w:themeColor="text1"/>
                <w:sz w:val="22"/>
              </w:rPr>
              <w:t>.</w:t>
            </w:r>
            <w:r>
              <w:rPr>
                <w:rFonts w:hint="eastAsia"/>
                <w:color w:val="000000" w:themeColor="text1"/>
                <w:sz w:val="22"/>
              </w:rPr>
              <w:t>服务工作</w:t>
            </w:r>
            <w:r>
              <w:rPr>
                <w:color w:val="000000" w:themeColor="text1"/>
                <w:sz w:val="22"/>
              </w:rPr>
              <w:t>内容</w:t>
            </w:r>
            <w:r>
              <w:rPr>
                <w:rFonts w:hint="eastAsia"/>
                <w:color w:val="000000" w:themeColor="text1"/>
                <w:sz w:val="22"/>
              </w:rPr>
              <w:t>。工作内容符合项目要求且更细化得</w:t>
            </w:r>
            <w:r>
              <w:rPr>
                <w:color w:val="000000" w:themeColor="text1"/>
                <w:sz w:val="22"/>
              </w:rPr>
              <w:t xml:space="preserve">8-10 </w:t>
            </w:r>
            <w:r>
              <w:rPr>
                <w:color w:val="000000" w:themeColor="text1"/>
                <w:sz w:val="22"/>
              </w:rPr>
              <w:t>分</w:t>
            </w:r>
            <w:r>
              <w:rPr>
                <w:rFonts w:hint="eastAsia"/>
                <w:color w:val="000000" w:themeColor="text1"/>
                <w:sz w:val="22"/>
              </w:rPr>
              <w:t>；工作内容仅仅符合项目要求得</w:t>
            </w:r>
            <w:r>
              <w:rPr>
                <w:color w:val="000000" w:themeColor="text1"/>
                <w:sz w:val="22"/>
              </w:rPr>
              <w:t xml:space="preserve">5-7 </w:t>
            </w:r>
            <w:r>
              <w:rPr>
                <w:color w:val="000000" w:themeColor="text1"/>
                <w:sz w:val="22"/>
              </w:rPr>
              <w:t>分</w:t>
            </w:r>
            <w:r>
              <w:rPr>
                <w:rFonts w:hint="eastAsia"/>
                <w:color w:val="000000" w:themeColor="text1"/>
                <w:sz w:val="22"/>
              </w:rPr>
              <w:t>；工作内容不符合项目要求</w:t>
            </w:r>
            <w:r>
              <w:rPr>
                <w:color w:val="000000" w:themeColor="text1"/>
                <w:sz w:val="22"/>
              </w:rPr>
              <w:t>一般</w:t>
            </w:r>
            <w:r>
              <w:rPr>
                <w:rFonts w:hint="eastAsia"/>
                <w:color w:val="000000" w:themeColor="text1"/>
                <w:sz w:val="22"/>
              </w:rPr>
              <w:t>得</w:t>
            </w:r>
            <w:r>
              <w:rPr>
                <w:rFonts w:hint="eastAsia"/>
                <w:color w:val="000000" w:themeColor="text1"/>
                <w:sz w:val="22"/>
                <w:lang w:val="en-US"/>
              </w:rPr>
              <w:t>0</w:t>
            </w:r>
            <w:r>
              <w:rPr>
                <w:color w:val="000000" w:themeColor="text1"/>
                <w:sz w:val="22"/>
              </w:rPr>
              <w:t xml:space="preserve">-4 </w:t>
            </w:r>
            <w:r>
              <w:rPr>
                <w:color w:val="000000" w:themeColor="text1"/>
                <w:sz w:val="22"/>
              </w:rPr>
              <w:t>分</w:t>
            </w:r>
            <w:r>
              <w:rPr>
                <w:rFonts w:hint="eastAsia"/>
                <w:color w:val="000000" w:themeColor="text1"/>
                <w:sz w:val="22"/>
              </w:rPr>
              <w:t>。</w:t>
            </w:r>
          </w:p>
          <w:p w:rsidR="0080654B" w:rsidRDefault="00464024">
            <w:pPr>
              <w:pStyle w:val="TableParagraph"/>
              <w:autoSpaceDE w:val="0"/>
              <w:autoSpaceDN w:val="0"/>
              <w:spacing w:line="300" w:lineRule="exact"/>
              <w:rPr>
                <w:color w:val="000000" w:themeColor="text1"/>
                <w:sz w:val="22"/>
              </w:rPr>
            </w:pPr>
            <w:r>
              <w:rPr>
                <w:color w:val="000000" w:themeColor="text1"/>
                <w:sz w:val="22"/>
              </w:rPr>
              <w:t>4</w:t>
            </w:r>
            <w:r>
              <w:rPr>
                <w:rFonts w:hint="eastAsia"/>
                <w:color w:val="000000" w:themeColor="text1"/>
                <w:sz w:val="22"/>
              </w:rPr>
              <w:t>.</w:t>
            </w:r>
            <w:r>
              <w:rPr>
                <w:rFonts w:hint="eastAsia"/>
                <w:color w:val="000000" w:themeColor="text1"/>
                <w:sz w:val="22"/>
              </w:rPr>
              <w:t>服务</w:t>
            </w:r>
            <w:r>
              <w:rPr>
                <w:color w:val="000000" w:themeColor="text1"/>
                <w:sz w:val="22"/>
              </w:rPr>
              <w:t>工作程序</w:t>
            </w:r>
            <w:r>
              <w:rPr>
                <w:rFonts w:hint="eastAsia"/>
                <w:color w:val="000000" w:themeColor="text1"/>
                <w:sz w:val="22"/>
              </w:rPr>
              <w:t>。服务工作程序便捷高效得</w:t>
            </w:r>
            <w:r>
              <w:rPr>
                <w:color w:val="000000" w:themeColor="text1"/>
                <w:sz w:val="22"/>
              </w:rPr>
              <w:t xml:space="preserve">8-10 </w:t>
            </w:r>
            <w:r>
              <w:rPr>
                <w:color w:val="000000" w:themeColor="text1"/>
                <w:sz w:val="22"/>
              </w:rPr>
              <w:t>分</w:t>
            </w:r>
            <w:r>
              <w:rPr>
                <w:rFonts w:hint="eastAsia"/>
                <w:color w:val="000000" w:themeColor="text1"/>
                <w:sz w:val="22"/>
              </w:rPr>
              <w:t>；服务工作程序正常运转得</w:t>
            </w:r>
            <w:r>
              <w:rPr>
                <w:color w:val="000000" w:themeColor="text1"/>
                <w:sz w:val="22"/>
              </w:rPr>
              <w:t xml:space="preserve">5-7 </w:t>
            </w:r>
            <w:r>
              <w:rPr>
                <w:color w:val="000000" w:themeColor="text1"/>
                <w:sz w:val="22"/>
              </w:rPr>
              <w:t>分</w:t>
            </w:r>
            <w:r>
              <w:rPr>
                <w:rFonts w:hint="eastAsia"/>
                <w:color w:val="000000" w:themeColor="text1"/>
                <w:sz w:val="22"/>
              </w:rPr>
              <w:t>；服务工作程序冗余复杂得</w:t>
            </w:r>
            <w:r>
              <w:rPr>
                <w:rFonts w:hint="eastAsia"/>
                <w:color w:val="000000" w:themeColor="text1"/>
                <w:sz w:val="22"/>
                <w:lang w:val="en-US"/>
              </w:rPr>
              <w:t>0</w:t>
            </w:r>
            <w:r>
              <w:rPr>
                <w:color w:val="000000" w:themeColor="text1"/>
                <w:sz w:val="22"/>
              </w:rPr>
              <w:t xml:space="preserve">-4 </w:t>
            </w:r>
            <w:r>
              <w:rPr>
                <w:color w:val="000000" w:themeColor="text1"/>
                <w:sz w:val="22"/>
              </w:rPr>
              <w:t>分</w:t>
            </w:r>
            <w:r>
              <w:rPr>
                <w:rFonts w:hint="eastAsia"/>
                <w:color w:val="000000" w:themeColor="text1"/>
                <w:sz w:val="22"/>
              </w:rPr>
              <w:t>。</w:t>
            </w:r>
          </w:p>
          <w:p w:rsidR="0080654B" w:rsidRDefault="00464024">
            <w:pPr>
              <w:pStyle w:val="TableParagraph"/>
              <w:autoSpaceDE w:val="0"/>
              <w:autoSpaceDN w:val="0"/>
              <w:spacing w:line="300" w:lineRule="exact"/>
              <w:rPr>
                <w:color w:val="000000" w:themeColor="text1"/>
                <w:sz w:val="22"/>
              </w:rPr>
            </w:pPr>
            <w:r>
              <w:rPr>
                <w:color w:val="000000" w:themeColor="text1"/>
                <w:sz w:val="22"/>
              </w:rPr>
              <w:t>5</w:t>
            </w:r>
            <w:r>
              <w:rPr>
                <w:rFonts w:hint="eastAsia"/>
                <w:color w:val="000000" w:themeColor="text1"/>
                <w:sz w:val="22"/>
              </w:rPr>
              <w:t>.</w:t>
            </w:r>
            <w:r>
              <w:rPr>
                <w:rFonts w:hint="eastAsia"/>
                <w:color w:val="000000" w:themeColor="text1"/>
                <w:sz w:val="22"/>
              </w:rPr>
              <w:t>服务</w:t>
            </w:r>
            <w:r>
              <w:rPr>
                <w:color w:val="000000" w:themeColor="text1"/>
                <w:sz w:val="22"/>
              </w:rPr>
              <w:t>质量及风险控制管理</w:t>
            </w:r>
            <w:r>
              <w:rPr>
                <w:rFonts w:hint="eastAsia"/>
                <w:color w:val="000000" w:themeColor="text1"/>
                <w:sz w:val="22"/>
              </w:rPr>
              <w:t>。服务</w:t>
            </w:r>
            <w:r>
              <w:rPr>
                <w:color w:val="000000" w:themeColor="text1"/>
                <w:sz w:val="22"/>
              </w:rPr>
              <w:t>质量及风险控制</w:t>
            </w:r>
            <w:r>
              <w:rPr>
                <w:rFonts w:hint="eastAsia"/>
                <w:color w:val="000000" w:themeColor="text1"/>
                <w:sz w:val="22"/>
              </w:rPr>
              <w:t>管理明确且细化得</w:t>
            </w:r>
            <w:r>
              <w:rPr>
                <w:color w:val="000000" w:themeColor="text1"/>
                <w:sz w:val="22"/>
              </w:rPr>
              <w:t xml:space="preserve">5 </w:t>
            </w:r>
            <w:r>
              <w:rPr>
                <w:color w:val="000000" w:themeColor="text1"/>
                <w:sz w:val="22"/>
              </w:rPr>
              <w:t>分</w:t>
            </w:r>
            <w:r>
              <w:rPr>
                <w:rFonts w:hint="eastAsia"/>
                <w:color w:val="000000" w:themeColor="text1"/>
                <w:sz w:val="22"/>
              </w:rPr>
              <w:t>；服务</w:t>
            </w:r>
            <w:r>
              <w:rPr>
                <w:color w:val="000000" w:themeColor="text1"/>
                <w:sz w:val="22"/>
              </w:rPr>
              <w:t>质量及风险控制</w:t>
            </w:r>
            <w:r>
              <w:rPr>
                <w:rFonts w:hint="eastAsia"/>
                <w:color w:val="000000" w:themeColor="text1"/>
                <w:sz w:val="22"/>
              </w:rPr>
              <w:t>管理明确得</w:t>
            </w:r>
            <w:r>
              <w:rPr>
                <w:color w:val="000000" w:themeColor="text1"/>
                <w:sz w:val="22"/>
              </w:rPr>
              <w:t xml:space="preserve">3-4 </w:t>
            </w:r>
            <w:r>
              <w:rPr>
                <w:color w:val="000000" w:themeColor="text1"/>
                <w:sz w:val="22"/>
              </w:rPr>
              <w:t>分</w:t>
            </w:r>
            <w:r>
              <w:rPr>
                <w:rFonts w:hint="eastAsia"/>
                <w:color w:val="000000" w:themeColor="text1"/>
                <w:sz w:val="22"/>
              </w:rPr>
              <w:t>；服务</w:t>
            </w:r>
            <w:r>
              <w:rPr>
                <w:color w:val="000000" w:themeColor="text1"/>
                <w:sz w:val="22"/>
              </w:rPr>
              <w:t>质量及风险控制</w:t>
            </w:r>
            <w:r>
              <w:rPr>
                <w:rFonts w:hint="eastAsia"/>
                <w:color w:val="000000" w:themeColor="text1"/>
                <w:sz w:val="22"/>
              </w:rPr>
              <w:t>管理不明确得</w:t>
            </w:r>
            <w:r>
              <w:rPr>
                <w:color w:val="000000" w:themeColor="text1"/>
                <w:sz w:val="22"/>
              </w:rPr>
              <w:t xml:space="preserve">0-2 </w:t>
            </w:r>
            <w:r>
              <w:rPr>
                <w:color w:val="000000" w:themeColor="text1"/>
                <w:sz w:val="22"/>
              </w:rPr>
              <w:t>分</w:t>
            </w:r>
          </w:p>
        </w:tc>
        <w:tc>
          <w:tcPr>
            <w:tcW w:w="720" w:type="dxa"/>
            <w:vAlign w:val="center"/>
          </w:tcPr>
          <w:p w:rsidR="0080654B" w:rsidRDefault="00464024">
            <w:pPr>
              <w:pStyle w:val="TableParagraph"/>
              <w:jc w:val="center"/>
              <w:rPr>
                <w:color w:val="000000" w:themeColor="text1"/>
                <w:sz w:val="22"/>
                <w:lang w:val="en-US"/>
              </w:rPr>
            </w:pPr>
            <w:r>
              <w:rPr>
                <w:rFonts w:hint="eastAsia"/>
                <w:color w:val="000000" w:themeColor="text1"/>
                <w:lang w:val="en-US"/>
              </w:rPr>
              <w:t>40</w:t>
            </w:r>
          </w:p>
        </w:tc>
      </w:tr>
      <w:tr w:rsidR="0080654B">
        <w:trPr>
          <w:trHeight w:val="876"/>
        </w:trPr>
        <w:tc>
          <w:tcPr>
            <w:tcW w:w="750" w:type="dxa"/>
            <w:vMerge w:val="restart"/>
            <w:vAlign w:val="center"/>
          </w:tcPr>
          <w:p w:rsidR="0080654B" w:rsidRDefault="00464024">
            <w:pPr>
              <w:pStyle w:val="TableParagraph"/>
              <w:jc w:val="center"/>
              <w:rPr>
                <w:color w:val="000000" w:themeColor="text1"/>
                <w:sz w:val="22"/>
              </w:rPr>
            </w:pPr>
            <w:r>
              <w:rPr>
                <w:color w:val="000000" w:themeColor="text1"/>
                <w:sz w:val="22"/>
              </w:rPr>
              <w:t>2</w:t>
            </w:r>
          </w:p>
        </w:tc>
        <w:tc>
          <w:tcPr>
            <w:tcW w:w="1521" w:type="dxa"/>
            <w:vMerge w:val="restart"/>
            <w:vAlign w:val="center"/>
          </w:tcPr>
          <w:p w:rsidR="0080654B" w:rsidRDefault="00464024">
            <w:pPr>
              <w:pStyle w:val="TableParagraph"/>
              <w:jc w:val="center"/>
              <w:rPr>
                <w:color w:val="000000" w:themeColor="text1"/>
                <w:sz w:val="22"/>
              </w:rPr>
            </w:pPr>
            <w:r>
              <w:rPr>
                <w:color w:val="000000" w:themeColor="text1"/>
                <w:sz w:val="22"/>
              </w:rPr>
              <w:t>人员配备</w:t>
            </w:r>
          </w:p>
        </w:tc>
        <w:tc>
          <w:tcPr>
            <w:tcW w:w="6227" w:type="dxa"/>
            <w:vAlign w:val="center"/>
          </w:tcPr>
          <w:p w:rsidR="0080654B" w:rsidRDefault="00464024">
            <w:pPr>
              <w:pStyle w:val="TableParagraph"/>
              <w:autoSpaceDE w:val="0"/>
              <w:autoSpaceDN w:val="0"/>
              <w:spacing w:line="300" w:lineRule="exact"/>
              <w:rPr>
                <w:color w:val="000000" w:themeColor="text1"/>
                <w:sz w:val="22"/>
              </w:rPr>
            </w:pPr>
            <w:r>
              <w:rPr>
                <w:rFonts w:hint="eastAsia"/>
                <w:color w:val="000000" w:themeColor="text1"/>
                <w:sz w:val="22"/>
              </w:rPr>
              <w:t>团队中</w:t>
            </w:r>
            <w:r>
              <w:rPr>
                <w:rFonts w:hint="eastAsia"/>
                <w:color w:val="000000" w:themeColor="text1"/>
                <w:sz w:val="22"/>
              </w:rPr>
              <w:t>有</w:t>
            </w:r>
            <w:r>
              <w:rPr>
                <w:rFonts w:hint="eastAsia"/>
                <w:color w:val="000000" w:themeColor="text1"/>
                <w:sz w:val="22"/>
              </w:rPr>
              <w:t>主任律师级别加</w:t>
            </w:r>
            <w:r>
              <w:rPr>
                <w:rFonts w:hint="eastAsia"/>
                <w:color w:val="000000" w:themeColor="text1"/>
                <w:sz w:val="22"/>
                <w:lang w:val="en-US"/>
              </w:rPr>
              <w:t>5</w:t>
            </w:r>
            <w:r>
              <w:rPr>
                <w:rFonts w:hint="eastAsia"/>
                <w:color w:val="000000" w:themeColor="text1"/>
                <w:sz w:val="22"/>
              </w:rPr>
              <w:t>分</w:t>
            </w:r>
          </w:p>
        </w:tc>
        <w:tc>
          <w:tcPr>
            <w:tcW w:w="720" w:type="dxa"/>
            <w:vAlign w:val="center"/>
          </w:tcPr>
          <w:p w:rsidR="0080654B" w:rsidRDefault="00464024">
            <w:pPr>
              <w:pStyle w:val="TableParagraph"/>
              <w:jc w:val="center"/>
              <w:rPr>
                <w:color w:val="000000" w:themeColor="text1"/>
                <w:sz w:val="22"/>
                <w:lang w:val="en-US"/>
              </w:rPr>
            </w:pPr>
            <w:r>
              <w:rPr>
                <w:rFonts w:hint="eastAsia"/>
                <w:color w:val="000000" w:themeColor="text1"/>
                <w:sz w:val="22"/>
                <w:lang w:val="en-US"/>
              </w:rPr>
              <w:t>5</w:t>
            </w:r>
          </w:p>
        </w:tc>
      </w:tr>
      <w:tr w:rsidR="0080654B">
        <w:trPr>
          <w:trHeight w:val="881"/>
        </w:trPr>
        <w:tc>
          <w:tcPr>
            <w:tcW w:w="750" w:type="dxa"/>
            <w:vMerge/>
            <w:tcBorders>
              <w:top w:val="nil"/>
            </w:tcBorders>
            <w:vAlign w:val="center"/>
          </w:tcPr>
          <w:p w:rsidR="0080654B" w:rsidRDefault="0080654B">
            <w:pPr>
              <w:jc w:val="center"/>
              <w:rPr>
                <w:color w:val="000000" w:themeColor="text1"/>
                <w:sz w:val="4"/>
                <w:szCs w:val="4"/>
              </w:rPr>
            </w:pPr>
          </w:p>
        </w:tc>
        <w:tc>
          <w:tcPr>
            <w:tcW w:w="1521" w:type="dxa"/>
            <w:vMerge/>
            <w:tcBorders>
              <w:top w:val="nil"/>
            </w:tcBorders>
            <w:vAlign w:val="center"/>
          </w:tcPr>
          <w:p w:rsidR="0080654B" w:rsidRDefault="0080654B">
            <w:pPr>
              <w:jc w:val="center"/>
              <w:rPr>
                <w:color w:val="000000" w:themeColor="text1"/>
                <w:sz w:val="4"/>
                <w:szCs w:val="4"/>
              </w:rPr>
            </w:pPr>
          </w:p>
        </w:tc>
        <w:tc>
          <w:tcPr>
            <w:tcW w:w="6227" w:type="dxa"/>
            <w:vAlign w:val="center"/>
          </w:tcPr>
          <w:p w:rsidR="0080654B" w:rsidRDefault="00464024">
            <w:pPr>
              <w:pStyle w:val="TableParagraph"/>
              <w:autoSpaceDE w:val="0"/>
              <w:autoSpaceDN w:val="0"/>
              <w:spacing w:line="300" w:lineRule="exact"/>
              <w:rPr>
                <w:color w:val="000000" w:themeColor="text1"/>
                <w:sz w:val="22"/>
              </w:rPr>
            </w:pPr>
            <w:r>
              <w:rPr>
                <w:rFonts w:hint="eastAsia"/>
                <w:color w:val="000000" w:themeColor="text1"/>
                <w:sz w:val="22"/>
              </w:rPr>
              <w:t>有硕士学历，</w:t>
            </w:r>
            <w:r>
              <w:rPr>
                <w:rFonts w:hint="eastAsia"/>
                <w:color w:val="000000" w:themeColor="text1"/>
                <w:sz w:val="22"/>
              </w:rPr>
              <w:t>1</w:t>
            </w:r>
            <w:r>
              <w:rPr>
                <w:rFonts w:hint="eastAsia"/>
                <w:color w:val="000000" w:themeColor="text1"/>
                <w:sz w:val="22"/>
              </w:rPr>
              <w:t>人加</w:t>
            </w:r>
            <w:r>
              <w:rPr>
                <w:rFonts w:hint="eastAsia"/>
                <w:color w:val="000000" w:themeColor="text1"/>
                <w:sz w:val="22"/>
              </w:rPr>
              <w:t>1</w:t>
            </w:r>
            <w:r>
              <w:rPr>
                <w:rFonts w:hint="eastAsia"/>
                <w:color w:val="000000" w:themeColor="text1"/>
                <w:sz w:val="22"/>
              </w:rPr>
              <w:t>分，最高</w:t>
            </w:r>
            <w:r>
              <w:rPr>
                <w:rFonts w:hint="eastAsia"/>
                <w:color w:val="000000" w:themeColor="text1"/>
                <w:sz w:val="22"/>
              </w:rPr>
              <w:t>得</w:t>
            </w:r>
            <w:r>
              <w:rPr>
                <w:rFonts w:hint="eastAsia"/>
                <w:color w:val="000000" w:themeColor="text1"/>
                <w:sz w:val="22"/>
                <w:lang w:val="en-US"/>
              </w:rPr>
              <w:t>1</w:t>
            </w:r>
            <w:r>
              <w:rPr>
                <w:rFonts w:hint="eastAsia"/>
                <w:color w:val="000000" w:themeColor="text1"/>
                <w:sz w:val="22"/>
              </w:rPr>
              <w:t>分；有博士学历，加</w:t>
            </w:r>
            <w:r>
              <w:rPr>
                <w:rFonts w:hint="eastAsia"/>
                <w:color w:val="000000" w:themeColor="text1"/>
                <w:sz w:val="22"/>
              </w:rPr>
              <w:t>3</w:t>
            </w:r>
            <w:r>
              <w:rPr>
                <w:rFonts w:hint="eastAsia"/>
                <w:color w:val="000000" w:themeColor="text1"/>
                <w:sz w:val="22"/>
              </w:rPr>
              <w:t>分</w:t>
            </w:r>
            <w:r>
              <w:rPr>
                <w:rFonts w:hint="eastAsia"/>
                <w:color w:val="000000" w:themeColor="text1"/>
                <w:sz w:val="22"/>
              </w:rPr>
              <w:t>。总计</w:t>
            </w:r>
            <w:r>
              <w:rPr>
                <w:rFonts w:hint="eastAsia"/>
                <w:color w:val="000000" w:themeColor="text1"/>
                <w:sz w:val="22"/>
              </w:rPr>
              <w:t>最高</w:t>
            </w:r>
            <w:r>
              <w:rPr>
                <w:rFonts w:hint="eastAsia"/>
                <w:color w:val="000000" w:themeColor="text1"/>
                <w:sz w:val="22"/>
              </w:rPr>
              <w:t>不超过</w:t>
            </w:r>
            <w:r>
              <w:rPr>
                <w:rFonts w:hint="eastAsia"/>
                <w:color w:val="000000" w:themeColor="text1"/>
                <w:sz w:val="22"/>
                <w:lang w:val="en-US"/>
              </w:rPr>
              <w:t>5</w:t>
            </w:r>
            <w:r>
              <w:rPr>
                <w:rFonts w:hint="eastAsia"/>
                <w:color w:val="000000" w:themeColor="text1"/>
                <w:sz w:val="22"/>
              </w:rPr>
              <w:t>分</w:t>
            </w:r>
            <w:r>
              <w:rPr>
                <w:color w:val="000000" w:themeColor="text1"/>
                <w:sz w:val="22"/>
              </w:rPr>
              <w:t>。【须提供职称证书复印件和社保证明材料】</w:t>
            </w:r>
          </w:p>
        </w:tc>
        <w:tc>
          <w:tcPr>
            <w:tcW w:w="720" w:type="dxa"/>
            <w:vAlign w:val="center"/>
          </w:tcPr>
          <w:p w:rsidR="0080654B" w:rsidRDefault="00464024">
            <w:pPr>
              <w:pStyle w:val="TableParagraph"/>
              <w:jc w:val="center"/>
              <w:rPr>
                <w:color w:val="000000" w:themeColor="text1"/>
                <w:sz w:val="22"/>
                <w:lang w:val="en-US"/>
              </w:rPr>
            </w:pPr>
            <w:r>
              <w:rPr>
                <w:rFonts w:hint="eastAsia"/>
                <w:color w:val="000000" w:themeColor="text1"/>
                <w:sz w:val="22"/>
                <w:lang w:val="en-US"/>
              </w:rPr>
              <w:t>5</w:t>
            </w:r>
          </w:p>
        </w:tc>
      </w:tr>
      <w:tr w:rsidR="0080654B">
        <w:trPr>
          <w:trHeight w:val="952"/>
        </w:trPr>
        <w:tc>
          <w:tcPr>
            <w:tcW w:w="750" w:type="dxa"/>
            <w:vMerge/>
            <w:tcBorders>
              <w:top w:val="nil"/>
            </w:tcBorders>
            <w:vAlign w:val="center"/>
          </w:tcPr>
          <w:p w:rsidR="0080654B" w:rsidRDefault="0080654B">
            <w:pPr>
              <w:jc w:val="center"/>
              <w:rPr>
                <w:color w:val="000000" w:themeColor="text1"/>
                <w:sz w:val="4"/>
                <w:szCs w:val="4"/>
              </w:rPr>
            </w:pPr>
          </w:p>
        </w:tc>
        <w:tc>
          <w:tcPr>
            <w:tcW w:w="1521" w:type="dxa"/>
            <w:vMerge/>
            <w:tcBorders>
              <w:top w:val="nil"/>
            </w:tcBorders>
            <w:vAlign w:val="center"/>
          </w:tcPr>
          <w:p w:rsidR="0080654B" w:rsidRDefault="0080654B">
            <w:pPr>
              <w:jc w:val="center"/>
              <w:rPr>
                <w:color w:val="000000" w:themeColor="text1"/>
                <w:sz w:val="4"/>
                <w:szCs w:val="4"/>
              </w:rPr>
            </w:pPr>
          </w:p>
        </w:tc>
        <w:tc>
          <w:tcPr>
            <w:tcW w:w="6227" w:type="dxa"/>
            <w:vAlign w:val="center"/>
          </w:tcPr>
          <w:p w:rsidR="0080654B" w:rsidRDefault="00464024">
            <w:pPr>
              <w:pStyle w:val="TableParagraph"/>
              <w:autoSpaceDE w:val="0"/>
              <w:autoSpaceDN w:val="0"/>
              <w:spacing w:line="300" w:lineRule="exact"/>
              <w:rPr>
                <w:color w:val="000000" w:themeColor="text1"/>
                <w:sz w:val="22"/>
              </w:rPr>
            </w:pPr>
            <w:r>
              <w:rPr>
                <w:color w:val="000000" w:themeColor="text1"/>
                <w:sz w:val="22"/>
              </w:rPr>
              <w:t>为本项目配置的服务团队情况</w:t>
            </w:r>
            <w:r>
              <w:rPr>
                <w:rFonts w:hint="eastAsia"/>
                <w:color w:val="000000" w:themeColor="text1"/>
                <w:sz w:val="22"/>
              </w:rPr>
              <w:t>。团队人员配置充足得</w:t>
            </w:r>
            <w:r>
              <w:rPr>
                <w:rFonts w:hint="eastAsia"/>
                <w:color w:val="000000" w:themeColor="text1"/>
                <w:sz w:val="22"/>
                <w:lang w:val="en-US"/>
              </w:rPr>
              <w:t>8</w:t>
            </w:r>
            <w:r>
              <w:rPr>
                <w:color w:val="000000" w:themeColor="text1"/>
                <w:sz w:val="22"/>
              </w:rPr>
              <w:t xml:space="preserve">-10 </w:t>
            </w:r>
            <w:r>
              <w:rPr>
                <w:color w:val="000000" w:themeColor="text1"/>
                <w:sz w:val="22"/>
              </w:rPr>
              <w:t>分</w:t>
            </w:r>
            <w:r>
              <w:rPr>
                <w:rFonts w:hint="eastAsia"/>
                <w:color w:val="000000" w:themeColor="text1"/>
                <w:sz w:val="22"/>
              </w:rPr>
              <w:t>；团队人员配置满足基本服务需求得</w:t>
            </w:r>
            <w:r>
              <w:rPr>
                <w:color w:val="000000" w:themeColor="text1"/>
                <w:sz w:val="22"/>
              </w:rPr>
              <w:t xml:space="preserve">5-7 </w:t>
            </w:r>
            <w:r>
              <w:rPr>
                <w:color w:val="000000" w:themeColor="text1"/>
                <w:sz w:val="22"/>
              </w:rPr>
              <w:t>分</w:t>
            </w:r>
            <w:r>
              <w:rPr>
                <w:rFonts w:hint="eastAsia"/>
                <w:color w:val="000000" w:themeColor="text1"/>
                <w:sz w:val="22"/>
              </w:rPr>
              <w:t>；团队人员配置少得</w:t>
            </w:r>
            <w:r>
              <w:rPr>
                <w:color w:val="000000" w:themeColor="text1"/>
                <w:sz w:val="22"/>
              </w:rPr>
              <w:t>：</w:t>
            </w:r>
            <w:r>
              <w:rPr>
                <w:rFonts w:hint="eastAsia"/>
                <w:color w:val="000000" w:themeColor="text1"/>
                <w:sz w:val="22"/>
                <w:lang w:val="en-US"/>
              </w:rPr>
              <w:t>0</w:t>
            </w:r>
            <w:r>
              <w:rPr>
                <w:color w:val="000000" w:themeColor="text1"/>
                <w:sz w:val="22"/>
              </w:rPr>
              <w:t xml:space="preserve">-4 </w:t>
            </w:r>
            <w:r>
              <w:rPr>
                <w:color w:val="000000" w:themeColor="text1"/>
                <w:sz w:val="22"/>
              </w:rPr>
              <w:t>分</w:t>
            </w:r>
          </w:p>
        </w:tc>
        <w:tc>
          <w:tcPr>
            <w:tcW w:w="720" w:type="dxa"/>
            <w:vAlign w:val="center"/>
          </w:tcPr>
          <w:p w:rsidR="0080654B" w:rsidRDefault="00464024">
            <w:pPr>
              <w:pStyle w:val="TableParagraph"/>
              <w:jc w:val="center"/>
              <w:rPr>
                <w:color w:val="000000" w:themeColor="text1"/>
                <w:sz w:val="22"/>
              </w:rPr>
            </w:pPr>
            <w:r>
              <w:rPr>
                <w:color w:val="000000" w:themeColor="text1"/>
                <w:sz w:val="22"/>
              </w:rPr>
              <w:t>10</w:t>
            </w:r>
          </w:p>
        </w:tc>
      </w:tr>
      <w:tr w:rsidR="0080654B">
        <w:trPr>
          <w:trHeight w:val="1726"/>
        </w:trPr>
        <w:tc>
          <w:tcPr>
            <w:tcW w:w="750" w:type="dxa"/>
            <w:vAlign w:val="center"/>
          </w:tcPr>
          <w:p w:rsidR="0080654B" w:rsidRDefault="00464024">
            <w:pPr>
              <w:pStyle w:val="TableParagraph"/>
              <w:jc w:val="center"/>
              <w:rPr>
                <w:color w:val="000000" w:themeColor="text1"/>
                <w:sz w:val="22"/>
              </w:rPr>
            </w:pPr>
            <w:r>
              <w:rPr>
                <w:color w:val="000000" w:themeColor="text1"/>
                <w:sz w:val="22"/>
              </w:rPr>
              <w:t>3</w:t>
            </w:r>
          </w:p>
        </w:tc>
        <w:tc>
          <w:tcPr>
            <w:tcW w:w="1521" w:type="dxa"/>
            <w:vAlign w:val="center"/>
          </w:tcPr>
          <w:p w:rsidR="0080654B" w:rsidRDefault="00464024">
            <w:pPr>
              <w:pStyle w:val="TableParagraph"/>
              <w:spacing w:line="304" w:lineRule="auto"/>
              <w:jc w:val="center"/>
              <w:rPr>
                <w:color w:val="000000" w:themeColor="text1"/>
                <w:sz w:val="22"/>
              </w:rPr>
            </w:pPr>
            <w:r>
              <w:rPr>
                <w:color w:val="000000" w:themeColor="text1"/>
                <w:sz w:val="22"/>
              </w:rPr>
              <w:t>相关工作经验</w:t>
            </w:r>
          </w:p>
        </w:tc>
        <w:tc>
          <w:tcPr>
            <w:tcW w:w="6227" w:type="dxa"/>
            <w:vAlign w:val="center"/>
          </w:tcPr>
          <w:p w:rsidR="0080654B" w:rsidRDefault="00464024">
            <w:pPr>
              <w:pStyle w:val="TableParagraph"/>
              <w:autoSpaceDE w:val="0"/>
              <w:autoSpaceDN w:val="0"/>
              <w:spacing w:line="300" w:lineRule="exact"/>
              <w:rPr>
                <w:color w:val="000000" w:themeColor="text1"/>
                <w:sz w:val="22"/>
              </w:rPr>
            </w:pPr>
            <w:r>
              <w:rPr>
                <w:rFonts w:hint="eastAsia"/>
                <w:color w:val="000000" w:themeColor="text1"/>
                <w:sz w:val="22"/>
                <w:lang w:val="en-US"/>
              </w:rPr>
              <w:t>2023</w:t>
            </w:r>
            <w:r>
              <w:rPr>
                <w:color w:val="000000" w:themeColor="text1"/>
                <w:sz w:val="22"/>
              </w:rPr>
              <w:t>年至今，有</w:t>
            </w:r>
            <w:r>
              <w:rPr>
                <w:rFonts w:hint="eastAsia"/>
                <w:color w:val="000000" w:themeColor="text1"/>
                <w:sz w:val="22"/>
              </w:rPr>
              <w:t>法律服务顾问</w:t>
            </w:r>
            <w:r>
              <w:rPr>
                <w:color w:val="000000" w:themeColor="text1"/>
                <w:sz w:val="22"/>
              </w:rPr>
              <w:t>项目业绩，每提供一个合同得</w:t>
            </w:r>
            <w:r>
              <w:rPr>
                <w:color w:val="000000" w:themeColor="text1"/>
                <w:sz w:val="22"/>
              </w:rPr>
              <w:t xml:space="preserve"> </w:t>
            </w:r>
            <w:r>
              <w:rPr>
                <w:rFonts w:hint="eastAsia"/>
                <w:color w:val="000000" w:themeColor="text1"/>
                <w:sz w:val="22"/>
                <w:lang w:val="en-US"/>
              </w:rPr>
              <w:t>5</w:t>
            </w:r>
            <w:r>
              <w:rPr>
                <w:color w:val="000000" w:themeColor="text1"/>
                <w:sz w:val="22"/>
              </w:rPr>
              <w:t xml:space="preserve"> </w:t>
            </w:r>
            <w:r>
              <w:rPr>
                <w:color w:val="000000" w:themeColor="text1"/>
                <w:sz w:val="22"/>
              </w:rPr>
              <w:t>分；最多加</w:t>
            </w:r>
            <w:r>
              <w:rPr>
                <w:color w:val="000000" w:themeColor="text1"/>
                <w:sz w:val="22"/>
              </w:rPr>
              <w:t>2</w:t>
            </w:r>
            <w:r>
              <w:rPr>
                <w:rFonts w:hint="eastAsia"/>
                <w:color w:val="000000" w:themeColor="text1"/>
                <w:sz w:val="22"/>
                <w:lang w:val="en-US"/>
              </w:rPr>
              <w:t>5</w:t>
            </w:r>
            <w:r>
              <w:rPr>
                <w:color w:val="000000" w:themeColor="text1"/>
                <w:sz w:val="22"/>
              </w:rPr>
              <w:t>分（不重复计分）。【提供合同复印件（原件备查）或中标通知书（原件备查）】</w:t>
            </w:r>
          </w:p>
        </w:tc>
        <w:tc>
          <w:tcPr>
            <w:tcW w:w="720" w:type="dxa"/>
            <w:vAlign w:val="center"/>
          </w:tcPr>
          <w:p w:rsidR="0080654B" w:rsidRDefault="00464024">
            <w:pPr>
              <w:pStyle w:val="TableParagraph"/>
              <w:jc w:val="center"/>
              <w:rPr>
                <w:color w:val="000000" w:themeColor="text1"/>
                <w:sz w:val="22"/>
              </w:rPr>
            </w:pPr>
            <w:r>
              <w:rPr>
                <w:color w:val="000000" w:themeColor="text1"/>
                <w:sz w:val="22"/>
              </w:rPr>
              <w:t>2</w:t>
            </w:r>
            <w:r>
              <w:rPr>
                <w:rFonts w:hint="eastAsia"/>
                <w:color w:val="000000" w:themeColor="text1"/>
                <w:sz w:val="22"/>
                <w:lang w:val="en-US"/>
              </w:rPr>
              <w:t>5</w:t>
            </w:r>
          </w:p>
        </w:tc>
      </w:tr>
      <w:tr w:rsidR="0080654B">
        <w:trPr>
          <w:trHeight w:val="1151"/>
        </w:trPr>
        <w:tc>
          <w:tcPr>
            <w:tcW w:w="750" w:type="dxa"/>
            <w:vAlign w:val="center"/>
          </w:tcPr>
          <w:p w:rsidR="0080654B" w:rsidRDefault="00464024">
            <w:pPr>
              <w:pStyle w:val="TableParagraph"/>
              <w:jc w:val="center"/>
              <w:rPr>
                <w:color w:val="000000" w:themeColor="text1"/>
                <w:sz w:val="22"/>
              </w:rPr>
            </w:pPr>
            <w:r>
              <w:rPr>
                <w:rFonts w:hint="eastAsia"/>
                <w:color w:val="000000" w:themeColor="text1"/>
                <w:sz w:val="22"/>
                <w:lang w:val="en-US"/>
              </w:rPr>
              <w:lastRenderedPageBreak/>
              <w:t>4</w:t>
            </w:r>
          </w:p>
        </w:tc>
        <w:tc>
          <w:tcPr>
            <w:tcW w:w="1521" w:type="dxa"/>
            <w:vAlign w:val="center"/>
          </w:tcPr>
          <w:p w:rsidR="0080654B" w:rsidRDefault="00464024">
            <w:pPr>
              <w:pStyle w:val="TableParagraph"/>
              <w:jc w:val="center"/>
              <w:rPr>
                <w:color w:val="000000" w:themeColor="text1"/>
                <w:sz w:val="22"/>
              </w:rPr>
            </w:pPr>
            <w:r>
              <w:rPr>
                <w:color w:val="000000" w:themeColor="text1"/>
                <w:sz w:val="22"/>
              </w:rPr>
              <w:t>价格分</w:t>
            </w:r>
          </w:p>
        </w:tc>
        <w:tc>
          <w:tcPr>
            <w:tcW w:w="6227" w:type="dxa"/>
            <w:vAlign w:val="center"/>
          </w:tcPr>
          <w:p w:rsidR="0080654B" w:rsidRDefault="00464024">
            <w:pPr>
              <w:pStyle w:val="TableParagraph"/>
              <w:autoSpaceDE w:val="0"/>
              <w:autoSpaceDN w:val="0"/>
              <w:spacing w:line="300" w:lineRule="exact"/>
              <w:rPr>
                <w:color w:val="000000" w:themeColor="text1"/>
                <w:sz w:val="22"/>
              </w:rPr>
            </w:pPr>
            <w:r>
              <w:rPr>
                <w:color w:val="000000" w:themeColor="text1"/>
                <w:sz w:val="22"/>
              </w:rPr>
              <w:t>满足磋商文件要求且</w:t>
            </w:r>
            <w:r>
              <w:rPr>
                <w:rFonts w:hint="eastAsia"/>
                <w:color w:val="000000" w:themeColor="text1"/>
                <w:sz w:val="22"/>
              </w:rPr>
              <w:t>最终</w:t>
            </w:r>
            <w:r>
              <w:rPr>
                <w:color w:val="000000" w:themeColor="text1"/>
                <w:sz w:val="22"/>
              </w:rPr>
              <w:t>价格最低的投标价为基准价，其价格分为满分。其他投标人的价格分统一按照下列公式计算：价格分</w:t>
            </w:r>
            <w:r>
              <w:rPr>
                <w:color w:val="000000" w:themeColor="text1"/>
                <w:sz w:val="22"/>
              </w:rPr>
              <w:t>=(</w:t>
            </w:r>
            <w:r>
              <w:rPr>
                <w:color w:val="000000" w:themeColor="text1"/>
                <w:sz w:val="22"/>
              </w:rPr>
              <w:t>基准价／投标报价</w:t>
            </w:r>
            <w:r>
              <w:rPr>
                <w:color w:val="000000" w:themeColor="text1"/>
                <w:sz w:val="22"/>
              </w:rPr>
              <w:t>)×</w:t>
            </w:r>
            <w:r>
              <w:rPr>
                <w:color w:val="000000" w:themeColor="text1"/>
                <w:sz w:val="22"/>
              </w:rPr>
              <w:t>价格权值</w:t>
            </w:r>
            <w:r>
              <w:rPr>
                <w:color w:val="000000" w:themeColor="text1"/>
                <w:sz w:val="22"/>
              </w:rPr>
              <w:t>×100</w:t>
            </w:r>
          </w:p>
        </w:tc>
        <w:tc>
          <w:tcPr>
            <w:tcW w:w="720" w:type="dxa"/>
            <w:vAlign w:val="center"/>
          </w:tcPr>
          <w:p w:rsidR="0080654B" w:rsidRDefault="00464024">
            <w:pPr>
              <w:pStyle w:val="TableParagraph"/>
              <w:jc w:val="center"/>
              <w:rPr>
                <w:color w:val="000000" w:themeColor="text1"/>
                <w:sz w:val="22"/>
              </w:rPr>
            </w:pPr>
            <w:r>
              <w:rPr>
                <w:color w:val="000000" w:themeColor="text1"/>
                <w:sz w:val="22"/>
              </w:rPr>
              <w:t>15</w:t>
            </w:r>
          </w:p>
        </w:tc>
      </w:tr>
      <w:tr w:rsidR="0080654B">
        <w:trPr>
          <w:trHeight w:val="1025"/>
        </w:trPr>
        <w:tc>
          <w:tcPr>
            <w:tcW w:w="2271" w:type="dxa"/>
            <w:gridSpan w:val="2"/>
            <w:vAlign w:val="center"/>
          </w:tcPr>
          <w:p w:rsidR="0080654B" w:rsidRDefault="00464024">
            <w:pPr>
              <w:pStyle w:val="TableParagraph"/>
              <w:jc w:val="center"/>
              <w:rPr>
                <w:color w:val="000000" w:themeColor="text1"/>
                <w:sz w:val="22"/>
              </w:rPr>
            </w:pPr>
            <w:r>
              <w:rPr>
                <w:color w:val="000000" w:themeColor="text1"/>
                <w:sz w:val="22"/>
              </w:rPr>
              <w:t>合计</w:t>
            </w:r>
          </w:p>
        </w:tc>
        <w:tc>
          <w:tcPr>
            <w:tcW w:w="6227" w:type="dxa"/>
            <w:vAlign w:val="center"/>
          </w:tcPr>
          <w:p w:rsidR="0080654B" w:rsidRDefault="0080654B">
            <w:pPr>
              <w:pStyle w:val="TableParagraph"/>
              <w:rPr>
                <w:color w:val="000000" w:themeColor="text1"/>
                <w:sz w:val="22"/>
              </w:rPr>
            </w:pPr>
          </w:p>
        </w:tc>
        <w:tc>
          <w:tcPr>
            <w:tcW w:w="720" w:type="dxa"/>
            <w:vAlign w:val="center"/>
          </w:tcPr>
          <w:p w:rsidR="0080654B" w:rsidRDefault="00464024">
            <w:pPr>
              <w:pStyle w:val="TableParagraph"/>
              <w:jc w:val="center"/>
              <w:rPr>
                <w:color w:val="000000" w:themeColor="text1"/>
                <w:sz w:val="22"/>
              </w:rPr>
            </w:pPr>
            <w:r>
              <w:rPr>
                <w:color w:val="000000" w:themeColor="text1"/>
                <w:sz w:val="22"/>
              </w:rPr>
              <w:t>100</w:t>
            </w:r>
          </w:p>
        </w:tc>
      </w:tr>
    </w:tbl>
    <w:p w:rsidR="0080654B" w:rsidRDefault="0080654B">
      <w:pPr>
        <w:pStyle w:val="a4"/>
        <w:rPr>
          <w:color w:val="000000" w:themeColor="text1"/>
        </w:rPr>
      </w:pPr>
    </w:p>
    <w:p w:rsidR="0080654B" w:rsidRDefault="00464024">
      <w:pPr>
        <w:pStyle w:val="a4"/>
        <w:rPr>
          <w:color w:val="000000" w:themeColor="text1"/>
        </w:rPr>
      </w:pPr>
      <w:r>
        <w:rPr>
          <w:color w:val="000000" w:themeColor="text1"/>
        </w:rPr>
        <w:t>评委：</w:t>
      </w:r>
      <w:r>
        <w:rPr>
          <w:rFonts w:hint="eastAsia"/>
          <w:color w:val="000000" w:themeColor="text1"/>
          <w:lang w:val="en-US"/>
        </w:rPr>
        <w:t xml:space="preserve">                                             </w:t>
      </w:r>
      <w:r>
        <w:rPr>
          <w:rFonts w:hint="eastAsia"/>
          <w:color w:val="000000" w:themeColor="text1"/>
          <w:lang w:val="en-US"/>
        </w:rPr>
        <w:t>日期：</w:t>
      </w:r>
    </w:p>
    <w:p w:rsidR="0080654B" w:rsidRDefault="0080654B">
      <w:pPr>
        <w:rPr>
          <w:rFonts w:ascii="Times New Roman" w:eastAsia="方正仿宋_GBK" w:hAnsi="Times New Roman"/>
          <w:bCs/>
          <w:color w:val="000000" w:themeColor="text1"/>
          <w:sz w:val="32"/>
          <w:szCs w:val="32"/>
        </w:rPr>
      </w:pPr>
    </w:p>
    <w:sectPr w:rsidR="0080654B">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024" w:rsidRDefault="00464024">
      <w:r>
        <w:separator/>
      </w:r>
    </w:p>
  </w:endnote>
  <w:endnote w:type="continuationSeparator" w:id="0">
    <w:p w:rsidR="00464024" w:rsidRDefault="0046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libri Light">
    <w:charset w:val="00"/>
    <w:family w:val="swiss"/>
    <w:pitch w:val="variable"/>
    <w:sig w:usb0="A00002EF" w:usb1="4000207B" w:usb2="00000000" w:usb3="00000000" w:csb0="0000019F" w:csb1="00000000"/>
  </w:font>
  <w:font w:name="仿宋">
    <w:charset w:val="86"/>
    <w:family w:val="modern"/>
    <w:pitch w:val="fixed"/>
    <w:sig w:usb0="800002BF" w:usb1="38CF7CFA" w:usb2="00000016" w:usb3="00000000" w:csb0="00040001" w:csb1="00000000"/>
  </w:font>
  <w:font w:name="方正小标宋_GBK">
    <w:charset w:val="86"/>
    <w:family w:val="script"/>
    <w:pitch w:val="fixed"/>
    <w:sig w:usb0="00000001" w:usb1="080E0000" w:usb2="00000010" w:usb3="00000000" w:csb0="00040000" w:csb1="00000000"/>
  </w:font>
  <w:font w:name="方正仿宋_GBK">
    <w:charset w:val="86"/>
    <w:family w:val="script"/>
    <w:pitch w:val="fixed"/>
    <w:sig w:usb0="00000001" w:usb1="080E0000" w:usb2="00000010" w:usb3="00000000" w:csb0="00040000" w:csb1="00000000"/>
  </w:font>
  <w:font w:name="方正黑体_GBK">
    <w:charset w:val="86"/>
    <w:family w:val="script"/>
    <w:pitch w:val="fixed"/>
    <w:sig w:usb0="00000001" w:usb1="080E0000" w:usb2="00000010" w:usb3="00000000" w:csb0="00040000" w:csb1="00000000"/>
  </w:font>
  <w:font w:name="方正楷体_GB2312">
    <w:altName w:val="宋体"/>
    <w:charset w:val="86"/>
    <w:family w:val="auto"/>
    <w:pitch w:val="default"/>
    <w:sig w:usb0="00000000" w:usb1="184F6CFA" w:usb2="00000012" w:usb3="00000000" w:csb0="00040001" w:csb1="00000000"/>
  </w:font>
  <w:font w:name="方正楷体_GBK">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4B" w:rsidRDefault="00464024">
    <w:pPr>
      <w:pStyle w:val="a4"/>
      <w:spacing w:line="14" w:lineRule="auto"/>
      <w:rPr>
        <w:sz w:val="20"/>
      </w:rPr>
    </w:pPr>
    <w:r>
      <w:rPr>
        <w:noProof/>
        <w:lang w:val="en-US"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0654B" w:rsidRDefault="00464024">
                          <w:pPr>
                            <w:pStyle w:val="a6"/>
                          </w:pPr>
                          <w:r>
                            <w:t xml:space="preserve">— </w:t>
                          </w:r>
                          <w:r>
                            <w:rPr>
                              <w:sz w:val="21"/>
                              <w:szCs w:val="21"/>
                            </w:rPr>
                            <w:fldChar w:fldCharType="begin"/>
                          </w:r>
                          <w:r>
                            <w:rPr>
                              <w:sz w:val="21"/>
                              <w:szCs w:val="21"/>
                            </w:rPr>
                            <w:instrText xml:space="preserve"> PAGE  \* MERGEFORMAT </w:instrText>
                          </w:r>
                          <w:r>
                            <w:rPr>
                              <w:sz w:val="21"/>
                              <w:szCs w:val="21"/>
                            </w:rPr>
                            <w:fldChar w:fldCharType="separate"/>
                          </w:r>
                          <w:r w:rsidR="00E8127A">
                            <w:rPr>
                              <w:noProof/>
                              <w:sz w:val="21"/>
                              <w:szCs w:val="21"/>
                            </w:rPr>
                            <w:t>6</w:t>
                          </w:r>
                          <w:r>
                            <w:rPr>
                              <w:sz w:val="21"/>
                              <w:szCs w:val="21"/>
                            </w:rPr>
                            <w:fldChar w:fldCharType="end"/>
                          </w:r>
                          <w:r>
                            <w:rPr>
                              <w:sz w:val="21"/>
                              <w:szCs w:val="21"/>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0654B" w:rsidRDefault="00464024">
                    <w:pPr>
                      <w:pStyle w:val="a6"/>
                    </w:pPr>
                    <w:r>
                      <w:t xml:space="preserve">— </w:t>
                    </w:r>
                    <w:r>
                      <w:rPr>
                        <w:sz w:val="21"/>
                        <w:szCs w:val="21"/>
                      </w:rPr>
                      <w:fldChar w:fldCharType="begin"/>
                    </w:r>
                    <w:r>
                      <w:rPr>
                        <w:sz w:val="21"/>
                        <w:szCs w:val="21"/>
                      </w:rPr>
                      <w:instrText xml:space="preserve"> PAGE  \* MERGEFORMAT </w:instrText>
                    </w:r>
                    <w:r>
                      <w:rPr>
                        <w:sz w:val="21"/>
                        <w:szCs w:val="21"/>
                      </w:rPr>
                      <w:fldChar w:fldCharType="separate"/>
                    </w:r>
                    <w:r w:rsidR="00E8127A">
                      <w:rPr>
                        <w:noProof/>
                        <w:sz w:val="21"/>
                        <w:szCs w:val="21"/>
                      </w:rPr>
                      <w:t>6</w:t>
                    </w:r>
                    <w:r>
                      <w:rPr>
                        <w:sz w:val="21"/>
                        <w:szCs w:val="21"/>
                      </w:rPr>
                      <w:fldChar w:fldCharType="end"/>
                    </w:r>
                    <w:r>
                      <w:rPr>
                        <w:sz w:val="21"/>
                        <w:szCs w:val="21"/>
                      </w:rPr>
                      <w:t xml:space="preserve"> </w:t>
                    </w:r>
                    <w:r>
                      <w:t>—</w:t>
                    </w:r>
                  </w:p>
                </w:txbxContent>
              </v:textbox>
              <w10:wrap anchorx="margin"/>
            </v:shape>
          </w:pict>
        </mc:Fallback>
      </mc:AlternateContent>
    </w: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9594215</wp:posOffset>
              </wp:positionV>
              <wp:extent cx="244475" cy="17653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244475" cy="176530"/>
                      </a:xfrm>
                      <a:prstGeom prst="rect">
                        <a:avLst/>
                      </a:prstGeom>
                      <a:noFill/>
                      <a:ln>
                        <a:noFill/>
                      </a:ln>
                    </wps:spPr>
                    <wps:txbx>
                      <w:txbxContent>
                        <w:p w:rsidR="0080654B" w:rsidRDefault="0080654B"/>
                      </w:txbxContent>
                    </wps:txbx>
                    <wps:bodyPr lIns="0" tIns="0" rIns="0" bIns="0" upright="1"/>
                  </wps:wsp>
                </a:graphicData>
              </a:graphic>
            </wp:anchor>
          </w:drawing>
        </mc:Choice>
        <mc:Fallback>
          <w:pict>
            <v:shape id="文本框 7" o:spid="_x0000_s1027" type="#_x0000_t202" style="position:absolute;left:0;text-align:left;margin-left:0;margin-top:755.45pt;width:19.25pt;height:13.9pt;z-index:251659264;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" filled="f" stroked="f">
              <v:textbox inset="0,0,0,0">
                <w:txbxContent>
                  <w:p w:rsidR="0080654B" w:rsidRDefault="0080654B"/>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4B" w:rsidRDefault="00464024">
    <w:pPr>
      <w:pStyle w:val="a4"/>
      <w:spacing w:line="14" w:lineRule="auto"/>
      <w:rPr>
        <w:sz w:val="20"/>
      </w:rPr>
    </w:pPr>
    <w:r>
      <w:rPr>
        <w:noProof/>
        <w:lang w:val="en-US" w:bidi="ar-SA"/>
      </w:rPr>
      <mc:AlternateContent>
        <mc:Choice Requires="wps">
          <w:drawing>
            <wp:anchor distT="0" distB="0" distL="114300" distR="114300" simplePos="0" relativeHeight="251660288" behindDoc="0" locked="0" layoutInCell="1" allowOverlap="1">
              <wp:simplePos x="0" y="0"/>
              <wp:positionH relativeFrom="margin">
                <wp:posOffset>2986405</wp:posOffset>
              </wp:positionH>
              <wp:positionV relativeFrom="paragraph">
                <wp:posOffset>0</wp:posOffset>
              </wp:positionV>
              <wp:extent cx="581660" cy="168910"/>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581660" cy="168910"/>
                      </a:xfrm>
                      <a:prstGeom prst="rect">
                        <a:avLst/>
                      </a:prstGeom>
                      <a:noFill/>
                      <a:ln>
                        <a:noFill/>
                      </a:ln>
                    </wps:spPr>
                    <wps:txbx>
                      <w:txbxContent>
                        <w:p w:rsidR="0080654B" w:rsidRDefault="00464024">
                          <w:pPr>
                            <w:spacing w:before="12"/>
                            <w:ind w:left="40"/>
                            <w:jc w:val="left"/>
                            <w:rPr>
                              <w:rFonts w:ascii="Times New Roman"/>
                              <w:szCs w:val="21"/>
                            </w:rPr>
                          </w:pPr>
                          <w:r>
                            <w:rPr>
                              <w:rFonts w:ascii="Times New Roman"/>
                              <w:szCs w:val="21"/>
                            </w:rPr>
                            <w:t>—</w:t>
                          </w:r>
                          <w:r>
                            <w:rPr>
                              <w:rFonts w:ascii="Times New Roman"/>
                              <w:szCs w:val="21"/>
                            </w:rPr>
                            <w:t xml:space="preserve"> </w:t>
                          </w:r>
                          <w:r>
                            <w:rPr>
                              <w:rFonts w:ascii="Times New Roman"/>
                              <w:szCs w:val="21"/>
                            </w:rPr>
                            <w:fldChar w:fldCharType="begin"/>
                          </w:r>
                          <w:r>
                            <w:rPr>
                              <w:rFonts w:ascii="Times New Roman"/>
                              <w:szCs w:val="21"/>
                            </w:rPr>
                            <w:instrText xml:space="preserve"> PAGE  \* MERGEFORMAT </w:instrText>
                          </w:r>
                          <w:r>
                            <w:rPr>
                              <w:rFonts w:ascii="Times New Roman"/>
                              <w:szCs w:val="21"/>
                            </w:rPr>
                            <w:fldChar w:fldCharType="separate"/>
                          </w:r>
                          <w:r w:rsidR="00E8127A">
                            <w:rPr>
                              <w:rFonts w:ascii="Times New Roman"/>
                              <w:noProof/>
                              <w:szCs w:val="21"/>
                            </w:rPr>
                            <w:t>20</w:t>
                          </w:r>
                          <w:r>
                            <w:rPr>
                              <w:rFonts w:ascii="Times New Roman"/>
                              <w:szCs w:val="21"/>
                            </w:rPr>
                            <w:fldChar w:fldCharType="end"/>
                          </w:r>
                          <w:r>
                            <w:rPr>
                              <w:rFonts w:ascii="Times New Roman"/>
                              <w:szCs w:val="21"/>
                            </w:rPr>
                            <w:t xml:space="preserve"> </w:t>
                          </w:r>
                          <w:r>
                            <w:rPr>
                              <w:rFonts w:ascii="Times New Roman"/>
                              <w:szCs w:val="21"/>
                            </w:rPr>
                            <w:t>—</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8" type="#_x0000_t202" style="position:absolute;left:0;text-align:left;margin-left:235.15pt;margin-top:0;width:45.8pt;height:13.3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" filled="f" stroked="f">
              <v:textbox inset="0,0,0,0">
                <w:txbxContent>
                  <w:p w:rsidR="0080654B" w:rsidRDefault="00464024">
                    <w:pPr>
                      <w:spacing w:before="12"/>
                      <w:ind w:left="40"/>
                      <w:jc w:val="left"/>
                      <w:rPr>
                        <w:rFonts w:ascii="Times New Roman"/>
                        <w:szCs w:val="21"/>
                      </w:rPr>
                    </w:pPr>
                    <w:r>
                      <w:rPr>
                        <w:rFonts w:ascii="Times New Roman"/>
                        <w:szCs w:val="21"/>
                      </w:rPr>
                      <w:t>—</w:t>
                    </w:r>
                    <w:r>
                      <w:rPr>
                        <w:rFonts w:ascii="Times New Roman"/>
                        <w:szCs w:val="21"/>
                      </w:rPr>
                      <w:t xml:space="preserve"> </w:t>
                    </w:r>
                    <w:r>
                      <w:rPr>
                        <w:rFonts w:ascii="Times New Roman"/>
                        <w:szCs w:val="21"/>
                      </w:rPr>
                      <w:fldChar w:fldCharType="begin"/>
                    </w:r>
                    <w:r>
                      <w:rPr>
                        <w:rFonts w:ascii="Times New Roman"/>
                        <w:szCs w:val="21"/>
                      </w:rPr>
                      <w:instrText xml:space="preserve"> PAGE  \* MERGEFORMAT </w:instrText>
                    </w:r>
                    <w:r>
                      <w:rPr>
                        <w:rFonts w:ascii="Times New Roman"/>
                        <w:szCs w:val="21"/>
                      </w:rPr>
                      <w:fldChar w:fldCharType="separate"/>
                    </w:r>
                    <w:r w:rsidR="00E8127A">
                      <w:rPr>
                        <w:rFonts w:ascii="Times New Roman"/>
                        <w:noProof/>
                        <w:szCs w:val="21"/>
                      </w:rPr>
                      <w:t>20</w:t>
                    </w:r>
                    <w:r>
                      <w:rPr>
                        <w:rFonts w:ascii="Times New Roman"/>
                        <w:szCs w:val="21"/>
                      </w:rPr>
                      <w:fldChar w:fldCharType="end"/>
                    </w:r>
                    <w:r>
                      <w:rPr>
                        <w:rFonts w:ascii="Times New Roman"/>
                        <w:szCs w:val="21"/>
                      </w:rPr>
                      <w:t xml:space="preserve"> </w:t>
                    </w:r>
                    <w:r>
                      <w:rPr>
                        <w:rFonts w:ascii="Times New Roman"/>
                        <w:szCs w:val="21"/>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024" w:rsidRDefault="00464024">
      <w:r>
        <w:separator/>
      </w:r>
    </w:p>
  </w:footnote>
  <w:footnote w:type="continuationSeparator" w:id="0">
    <w:p w:rsidR="00464024" w:rsidRDefault="004640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4B" w:rsidRDefault="0080654B">
    <w:pPr>
      <w:pStyle w:val="a4"/>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4B" w:rsidRDefault="0080654B">
    <w:pPr>
      <w:pStyle w:val="a4"/>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54B" w:rsidRDefault="0080654B">
    <w:pPr>
      <w:pStyle w:val="a4"/>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OTFkMTk5MzMyZmM3MDUwYTQyMDkxM2ZhYzA5NmYifQ=="/>
  </w:docVars>
  <w:rsids>
    <w:rsidRoot w:val="00172A27"/>
    <w:rsid w:val="00031D00"/>
    <w:rsid w:val="00045343"/>
    <w:rsid w:val="000573AF"/>
    <w:rsid w:val="000746C4"/>
    <w:rsid w:val="000A019A"/>
    <w:rsid w:val="000A027E"/>
    <w:rsid w:val="000B4021"/>
    <w:rsid w:val="000D2233"/>
    <w:rsid w:val="001049C1"/>
    <w:rsid w:val="00172A27"/>
    <w:rsid w:val="0019377F"/>
    <w:rsid w:val="00193F1F"/>
    <w:rsid w:val="001D29A9"/>
    <w:rsid w:val="00203A7C"/>
    <w:rsid w:val="002C3D97"/>
    <w:rsid w:val="002D5F0F"/>
    <w:rsid w:val="00325063"/>
    <w:rsid w:val="00372361"/>
    <w:rsid w:val="003A2A76"/>
    <w:rsid w:val="003B7AEC"/>
    <w:rsid w:val="0042087B"/>
    <w:rsid w:val="00464024"/>
    <w:rsid w:val="00473271"/>
    <w:rsid w:val="004810C6"/>
    <w:rsid w:val="004A7E01"/>
    <w:rsid w:val="004E2E11"/>
    <w:rsid w:val="004F220B"/>
    <w:rsid w:val="004F4342"/>
    <w:rsid w:val="00505809"/>
    <w:rsid w:val="00536F78"/>
    <w:rsid w:val="0058326E"/>
    <w:rsid w:val="00595FCC"/>
    <w:rsid w:val="005E05AF"/>
    <w:rsid w:val="005E1D5F"/>
    <w:rsid w:val="00600188"/>
    <w:rsid w:val="00601E51"/>
    <w:rsid w:val="006261FD"/>
    <w:rsid w:val="00634B33"/>
    <w:rsid w:val="006404B2"/>
    <w:rsid w:val="00657A89"/>
    <w:rsid w:val="006750A4"/>
    <w:rsid w:val="006F41EF"/>
    <w:rsid w:val="00715E30"/>
    <w:rsid w:val="00725179"/>
    <w:rsid w:val="0076745E"/>
    <w:rsid w:val="007914DB"/>
    <w:rsid w:val="007C4C71"/>
    <w:rsid w:val="0080654B"/>
    <w:rsid w:val="008179D6"/>
    <w:rsid w:val="00834551"/>
    <w:rsid w:val="0085076B"/>
    <w:rsid w:val="0087523B"/>
    <w:rsid w:val="008F52A6"/>
    <w:rsid w:val="009223AF"/>
    <w:rsid w:val="009642D5"/>
    <w:rsid w:val="009B607D"/>
    <w:rsid w:val="009E7F74"/>
    <w:rsid w:val="00A00076"/>
    <w:rsid w:val="00A35394"/>
    <w:rsid w:val="00AA0541"/>
    <w:rsid w:val="00AB0215"/>
    <w:rsid w:val="00AD02E8"/>
    <w:rsid w:val="00AD4A1B"/>
    <w:rsid w:val="00AD6697"/>
    <w:rsid w:val="00B049FE"/>
    <w:rsid w:val="00B561F2"/>
    <w:rsid w:val="00B77370"/>
    <w:rsid w:val="00BE26CF"/>
    <w:rsid w:val="00C11998"/>
    <w:rsid w:val="00C20245"/>
    <w:rsid w:val="00C24862"/>
    <w:rsid w:val="00C31685"/>
    <w:rsid w:val="00C768E5"/>
    <w:rsid w:val="00CB4FC8"/>
    <w:rsid w:val="00CB7853"/>
    <w:rsid w:val="00CC534C"/>
    <w:rsid w:val="00CD3640"/>
    <w:rsid w:val="00CF3E7A"/>
    <w:rsid w:val="00D045D0"/>
    <w:rsid w:val="00D0690D"/>
    <w:rsid w:val="00D917D1"/>
    <w:rsid w:val="00DB12C6"/>
    <w:rsid w:val="00E166E1"/>
    <w:rsid w:val="00E16E23"/>
    <w:rsid w:val="00E23AA8"/>
    <w:rsid w:val="00E8127A"/>
    <w:rsid w:val="00E922FC"/>
    <w:rsid w:val="00EC328F"/>
    <w:rsid w:val="00F10448"/>
    <w:rsid w:val="00F20F6F"/>
    <w:rsid w:val="00F33F9C"/>
    <w:rsid w:val="00F55DDC"/>
    <w:rsid w:val="00FD22A2"/>
    <w:rsid w:val="00FD76BB"/>
    <w:rsid w:val="00FF132A"/>
    <w:rsid w:val="01475D36"/>
    <w:rsid w:val="01D32072"/>
    <w:rsid w:val="01FD2A67"/>
    <w:rsid w:val="02A61B15"/>
    <w:rsid w:val="034C673A"/>
    <w:rsid w:val="043C64D7"/>
    <w:rsid w:val="04536448"/>
    <w:rsid w:val="04946636"/>
    <w:rsid w:val="05261EAD"/>
    <w:rsid w:val="05264B86"/>
    <w:rsid w:val="06E3407D"/>
    <w:rsid w:val="06EE4206"/>
    <w:rsid w:val="07015071"/>
    <w:rsid w:val="08191757"/>
    <w:rsid w:val="0848408E"/>
    <w:rsid w:val="08967507"/>
    <w:rsid w:val="0B7218AA"/>
    <w:rsid w:val="0C0D3381"/>
    <w:rsid w:val="0DFC545B"/>
    <w:rsid w:val="0E3D521F"/>
    <w:rsid w:val="0EC029A9"/>
    <w:rsid w:val="0F362BEE"/>
    <w:rsid w:val="0F3B4999"/>
    <w:rsid w:val="0FC63F72"/>
    <w:rsid w:val="0FD83CA6"/>
    <w:rsid w:val="10637A13"/>
    <w:rsid w:val="10D11105"/>
    <w:rsid w:val="11194576"/>
    <w:rsid w:val="11477335"/>
    <w:rsid w:val="11581CC8"/>
    <w:rsid w:val="11B723C0"/>
    <w:rsid w:val="12E508B9"/>
    <w:rsid w:val="14215C1B"/>
    <w:rsid w:val="15544882"/>
    <w:rsid w:val="156009C5"/>
    <w:rsid w:val="1610545E"/>
    <w:rsid w:val="16192C03"/>
    <w:rsid w:val="1656414C"/>
    <w:rsid w:val="16EC5948"/>
    <w:rsid w:val="17DF6CF1"/>
    <w:rsid w:val="191518FA"/>
    <w:rsid w:val="192C2DA6"/>
    <w:rsid w:val="1A281378"/>
    <w:rsid w:val="1B120674"/>
    <w:rsid w:val="1BAB61DE"/>
    <w:rsid w:val="1BDB2B53"/>
    <w:rsid w:val="1BDE33B6"/>
    <w:rsid w:val="1F0979D8"/>
    <w:rsid w:val="1F772990"/>
    <w:rsid w:val="1FC73818"/>
    <w:rsid w:val="20104D96"/>
    <w:rsid w:val="20147AF6"/>
    <w:rsid w:val="20DC2ECC"/>
    <w:rsid w:val="212624C2"/>
    <w:rsid w:val="212D35E0"/>
    <w:rsid w:val="213B4094"/>
    <w:rsid w:val="21FF08A8"/>
    <w:rsid w:val="22DB021E"/>
    <w:rsid w:val="23DD39CC"/>
    <w:rsid w:val="245A79AA"/>
    <w:rsid w:val="249D63E1"/>
    <w:rsid w:val="24C2325E"/>
    <w:rsid w:val="256516E0"/>
    <w:rsid w:val="269A7E70"/>
    <w:rsid w:val="26AA37ED"/>
    <w:rsid w:val="26F37209"/>
    <w:rsid w:val="28295D39"/>
    <w:rsid w:val="289905F0"/>
    <w:rsid w:val="2920330C"/>
    <w:rsid w:val="2AA42CAA"/>
    <w:rsid w:val="2AE5754B"/>
    <w:rsid w:val="2B5B7150"/>
    <w:rsid w:val="2C082B56"/>
    <w:rsid w:val="2C6B6130"/>
    <w:rsid w:val="2C9F788A"/>
    <w:rsid w:val="2D7B79AB"/>
    <w:rsid w:val="2DFE18F1"/>
    <w:rsid w:val="2E2562AC"/>
    <w:rsid w:val="2F0A0D4D"/>
    <w:rsid w:val="2F2879EF"/>
    <w:rsid w:val="2F927575"/>
    <w:rsid w:val="2FF10740"/>
    <w:rsid w:val="2FFD70E5"/>
    <w:rsid w:val="30216B85"/>
    <w:rsid w:val="304C421C"/>
    <w:rsid w:val="30C65728"/>
    <w:rsid w:val="314C5634"/>
    <w:rsid w:val="32717916"/>
    <w:rsid w:val="328F5FEE"/>
    <w:rsid w:val="32C2709A"/>
    <w:rsid w:val="337C47C4"/>
    <w:rsid w:val="348B3F35"/>
    <w:rsid w:val="34EB5401"/>
    <w:rsid w:val="35062BF9"/>
    <w:rsid w:val="35635753"/>
    <w:rsid w:val="35DB30B9"/>
    <w:rsid w:val="37E15DF9"/>
    <w:rsid w:val="37F22987"/>
    <w:rsid w:val="385461EC"/>
    <w:rsid w:val="392D6228"/>
    <w:rsid w:val="394D1B2F"/>
    <w:rsid w:val="3A731BEF"/>
    <w:rsid w:val="3AB14D38"/>
    <w:rsid w:val="3B2848B2"/>
    <w:rsid w:val="3BA9350C"/>
    <w:rsid w:val="3D1D2B74"/>
    <w:rsid w:val="3DAD65C7"/>
    <w:rsid w:val="3DFA113D"/>
    <w:rsid w:val="3E142BBE"/>
    <w:rsid w:val="3EAD01C0"/>
    <w:rsid w:val="3F632CDC"/>
    <w:rsid w:val="40005DFB"/>
    <w:rsid w:val="400A71D8"/>
    <w:rsid w:val="410302D3"/>
    <w:rsid w:val="415834AF"/>
    <w:rsid w:val="41F207FC"/>
    <w:rsid w:val="428E0070"/>
    <w:rsid w:val="43574906"/>
    <w:rsid w:val="44E31FF3"/>
    <w:rsid w:val="45196317"/>
    <w:rsid w:val="462036D5"/>
    <w:rsid w:val="463A23F5"/>
    <w:rsid w:val="46F5499B"/>
    <w:rsid w:val="47457D5A"/>
    <w:rsid w:val="478632A2"/>
    <w:rsid w:val="48B57211"/>
    <w:rsid w:val="4921579A"/>
    <w:rsid w:val="49B303BC"/>
    <w:rsid w:val="4AC35735"/>
    <w:rsid w:val="4B512060"/>
    <w:rsid w:val="4BB62530"/>
    <w:rsid w:val="4C186963"/>
    <w:rsid w:val="4C423A3E"/>
    <w:rsid w:val="4C9E64A7"/>
    <w:rsid w:val="4D754306"/>
    <w:rsid w:val="4DAA5529"/>
    <w:rsid w:val="4E354A63"/>
    <w:rsid w:val="4E60787E"/>
    <w:rsid w:val="4FB70C06"/>
    <w:rsid w:val="4FE319FB"/>
    <w:rsid w:val="51950B96"/>
    <w:rsid w:val="52A16336"/>
    <w:rsid w:val="54D4277B"/>
    <w:rsid w:val="550B5550"/>
    <w:rsid w:val="551A72BA"/>
    <w:rsid w:val="552F1ED1"/>
    <w:rsid w:val="556A3693"/>
    <w:rsid w:val="559A77FC"/>
    <w:rsid w:val="55CE6CAA"/>
    <w:rsid w:val="561B31B9"/>
    <w:rsid w:val="576E3115"/>
    <w:rsid w:val="57EE6B64"/>
    <w:rsid w:val="583346EB"/>
    <w:rsid w:val="58AD33D2"/>
    <w:rsid w:val="58DE5456"/>
    <w:rsid w:val="59462FFB"/>
    <w:rsid w:val="5A845B89"/>
    <w:rsid w:val="5C574BCF"/>
    <w:rsid w:val="5CD03307"/>
    <w:rsid w:val="5D21163D"/>
    <w:rsid w:val="5FA8244E"/>
    <w:rsid w:val="5FFF40A2"/>
    <w:rsid w:val="60911000"/>
    <w:rsid w:val="60A319D3"/>
    <w:rsid w:val="60E92D4C"/>
    <w:rsid w:val="622D2FAA"/>
    <w:rsid w:val="62427522"/>
    <w:rsid w:val="62B837BF"/>
    <w:rsid w:val="62D3289C"/>
    <w:rsid w:val="63044ED1"/>
    <w:rsid w:val="631C37B7"/>
    <w:rsid w:val="643C715C"/>
    <w:rsid w:val="64EF1785"/>
    <w:rsid w:val="653F727C"/>
    <w:rsid w:val="65704E6B"/>
    <w:rsid w:val="66340F0E"/>
    <w:rsid w:val="66E300DB"/>
    <w:rsid w:val="67204E2E"/>
    <w:rsid w:val="67676C20"/>
    <w:rsid w:val="67C95523"/>
    <w:rsid w:val="67D936F9"/>
    <w:rsid w:val="686F7E78"/>
    <w:rsid w:val="68763739"/>
    <w:rsid w:val="68A95B74"/>
    <w:rsid w:val="69517A03"/>
    <w:rsid w:val="69656D83"/>
    <w:rsid w:val="69E75D9C"/>
    <w:rsid w:val="6A8C153B"/>
    <w:rsid w:val="6AD9782B"/>
    <w:rsid w:val="6BCF6425"/>
    <w:rsid w:val="6C116A60"/>
    <w:rsid w:val="6C264CF2"/>
    <w:rsid w:val="6D3B5DA0"/>
    <w:rsid w:val="6DB30807"/>
    <w:rsid w:val="6EB26D11"/>
    <w:rsid w:val="6F595369"/>
    <w:rsid w:val="70942914"/>
    <w:rsid w:val="709D754D"/>
    <w:rsid w:val="71412EFB"/>
    <w:rsid w:val="723637E2"/>
    <w:rsid w:val="725C7D2B"/>
    <w:rsid w:val="732E7C47"/>
    <w:rsid w:val="73B004C9"/>
    <w:rsid w:val="74034C31"/>
    <w:rsid w:val="74FD680C"/>
    <w:rsid w:val="75C452E3"/>
    <w:rsid w:val="764A3CD3"/>
    <w:rsid w:val="768B5203"/>
    <w:rsid w:val="77416E84"/>
    <w:rsid w:val="78135EDA"/>
    <w:rsid w:val="78732B1A"/>
    <w:rsid w:val="787B5E59"/>
    <w:rsid w:val="79063C2F"/>
    <w:rsid w:val="79611CA6"/>
    <w:rsid w:val="7978227F"/>
    <w:rsid w:val="798D1309"/>
    <w:rsid w:val="79B252C9"/>
    <w:rsid w:val="7C0505F3"/>
    <w:rsid w:val="7C8763DD"/>
    <w:rsid w:val="7E731C3E"/>
    <w:rsid w:val="7F6F145F"/>
    <w:rsid w:val="7FBA5A25"/>
    <w:rsid w:val="7FFA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477DF"/>
  <w15:docId w15:val="{4F2F3CD4-04C2-48C9-8964-E5530207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Indent 2" w:uiPriority="99" w:unhideWhenUsed="1" w:qFormat="1"/>
    <w:lsdException w:name="Body Text Indent 3"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uiPriority w:val="1"/>
    <w:qFormat/>
    <w:pPr>
      <w:spacing w:before="38"/>
      <w:ind w:right="4"/>
      <w:jc w:val="center"/>
      <w:outlineLvl w:val="0"/>
    </w:pPr>
    <w:rPr>
      <w:rFonts w:ascii="宋体" w:hAnsi="宋体" w:cs="宋体"/>
      <w:b/>
      <w:bCs/>
      <w:sz w:val="44"/>
      <w:szCs w:val="44"/>
      <w:lang w:val="zh-CN" w:bidi="zh-CN"/>
    </w:rPr>
  </w:style>
  <w:style w:type="paragraph" w:styleId="3">
    <w:name w:val="heading 3"/>
    <w:basedOn w:val="a"/>
    <w:uiPriority w:val="1"/>
    <w:qFormat/>
    <w:pPr>
      <w:ind w:left="624"/>
      <w:outlineLvl w:val="2"/>
    </w:pPr>
    <w:rPr>
      <w:rFonts w:ascii="宋体" w:hAnsi="宋体" w:cs="宋体"/>
      <w:b/>
      <w:bCs/>
      <w:sz w:val="32"/>
      <w:szCs w:val="32"/>
      <w:lang w:val="zh-CN" w:bidi="zh-CN"/>
    </w:rPr>
  </w:style>
  <w:style w:type="paragraph" w:styleId="4">
    <w:name w:val="heading 4"/>
    <w:basedOn w:val="a"/>
    <w:uiPriority w:val="1"/>
    <w:qFormat/>
    <w:pPr>
      <w:ind w:left="478"/>
      <w:outlineLvl w:val="3"/>
    </w:pPr>
    <w:rPr>
      <w:rFonts w:ascii="宋体" w:hAnsi="宋体" w:cs="宋体"/>
      <w:b/>
      <w:bCs/>
      <w:sz w:val="28"/>
      <w:szCs w:val="28"/>
      <w:lang w:val="zh-CN" w:bidi="zh-CN"/>
    </w:rPr>
  </w:style>
  <w:style w:type="paragraph" w:styleId="5">
    <w:name w:val="heading 5"/>
    <w:basedOn w:val="a"/>
    <w:uiPriority w:val="1"/>
    <w:qFormat/>
    <w:pPr>
      <w:ind w:left="1118"/>
      <w:outlineLvl w:val="4"/>
    </w:pPr>
    <w:rPr>
      <w:rFonts w:ascii="宋体" w:hAnsi="宋体" w:cs="宋体"/>
      <w:b/>
      <w:bCs/>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Body Text"/>
    <w:basedOn w:val="a"/>
    <w:uiPriority w:val="1"/>
    <w:qFormat/>
    <w:rPr>
      <w:rFonts w:ascii="宋体" w:hAnsi="宋体" w:cs="宋体"/>
      <w:sz w:val="24"/>
      <w:lang w:val="zh-CN" w:bidi="zh-CN"/>
    </w:rPr>
  </w:style>
  <w:style w:type="paragraph" w:styleId="a5">
    <w:name w:val="Body Text Indent"/>
    <w:basedOn w:val="a"/>
    <w:qFormat/>
    <w:pPr>
      <w:spacing w:line="700" w:lineRule="exact"/>
      <w:ind w:left="960"/>
    </w:pPr>
    <w:rPr>
      <w:rFonts w:asciiTheme="minorHAnsi" w:eastAsiaTheme="minorEastAsia" w:hAnsiTheme="minorHAnsi" w:cstheme="minorBidi"/>
      <w:sz w:val="44"/>
      <w:szCs w:val="22"/>
    </w:rPr>
  </w:style>
  <w:style w:type="paragraph" w:styleId="2">
    <w:name w:val="Body Text Indent 2"/>
    <w:basedOn w:val="a"/>
    <w:uiPriority w:val="99"/>
    <w:unhideWhenUsed/>
    <w:qFormat/>
    <w:pPr>
      <w:spacing w:after="120" w:line="480" w:lineRule="auto"/>
      <w:ind w:leftChars="200" w:left="420"/>
    </w:p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0">
    <w:name w:val="Body Text Indent 3"/>
    <w:basedOn w:val="a"/>
    <w:uiPriority w:val="99"/>
    <w:qFormat/>
    <w:pPr>
      <w:spacing w:line="360" w:lineRule="auto"/>
      <w:ind w:firstLine="632"/>
    </w:pPr>
    <w:rPr>
      <w:rFonts w:ascii="黑体" w:eastAsia="黑体"/>
      <w:sz w:val="28"/>
      <w:szCs w:val="20"/>
    </w:rPr>
  </w:style>
  <w:style w:type="paragraph" w:styleId="aa">
    <w:name w:val="Title"/>
    <w:basedOn w:val="a"/>
    <w:next w:val="a"/>
    <w:link w:val="ab"/>
    <w:qFormat/>
    <w:pPr>
      <w:spacing w:before="240" w:after="60"/>
      <w:jc w:val="center"/>
      <w:outlineLvl w:val="0"/>
    </w:pPr>
    <w:rPr>
      <w:rFonts w:asciiTheme="majorHAnsi" w:eastAsiaTheme="majorEastAsia" w:hAnsiTheme="majorHAnsi" w:cstheme="majorBidi"/>
      <w:b/>
      <w:bCs/>
      <w:sz w:val="32"/>
      <w:szCs w:val="32"/>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a9">
    <w:name w:val="页眉 字符"/>
    <w:basedOn w:val="a0"/>
    <w:link w:val="a8"/>
    <w:qFormat/>
    <w:rPr>
      <w:rFonts w:ascii="Calibri" w:hAnsi="Calibri"/>
      <w:kern w:val="2"/>
      <w:sz w:val="18"/>
      <w:szCs w:val="18"/>
    </w:rPr>
  </w:style>
  <w:style w:type="character" w:customStyle="1" w:styleId="a7">
    <w:name w:val="页脚 字符"/>
    <w:basedOn w:val="a0"/>
    <w:link w:val="a6"/>
    <w:qFormat/>
    <w:rPr>
      <w:rFonts w:ascii="Calibri" w:hAnsi="Calibri"/>
      <w:kern w:val="2"/>
      <w:sz w:val="18"/>
      <w:szCs w:val="18"/>
    </w:rPr>
  </w:style>
  <w:style w:type="paragraph" w:styleId="af">
    <w:name w:val="List Paragraph"/>
    <w:basedOn w:val="a"/>
    <w:uiPriority w:val="99"/>
    <w:unhideWhenUsed/>
    <w:qFormat/>
    <w:pPr>
      <w:ind w:firstLineChars="200" w:firstLine="420"/>
    </w:pPr>
  </w:style>
  <w:style w:type="character" w:customStyle="1" w:styleId="ab">
    <w:name w:val="标题 字符"/>
    <w:basedOn w:val="a0"/>
    <w:link w:val="aa"/>
    <w:qFormat/>
    <w:rPr>
      <w:rFonts w:asciiTheme="majorHAnsi" w:eastAsiaTheme="majorEastAsia" w:hAnsiTheme="majorHAnsi" w:cstheme="majorBidi"/>
      <w:b/>
      <w:bCs/>
      <w:kern w:val="2"/>
      <w:sz w:val="32"/>
      <w:szCs w:val="32"/>
    </w:rPr>
  </w:style>
  <w:style w:type="paragraph" w:customStyle="1" w:styleId="TableParagraph">
    <w:name w:val="Table Paragraph"/>
    <w:basedOn w:val="a"/>
    <w:uiPriority w:val="1"/>
    <w:qFormat/>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BD953-8BF6-486B-9706-18E24CE4C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33</Pages>
  <Words>1966</Words>
  <Characters>11207</Characters>
  <Application>Microsoft Office Word</Application>
  <DocSecurity>0</DocSecurity>
  <Lines>93</Lines>
  <Paragraphs>26</Paragraphs>
  <ScaleCrop>false</ScaleCrop>
  <Company>HP Inc.</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91</cp:revision>
  <cp:lastPrinted>2025-09-10T01:57:00Z</cp:lastPrinted>
  <dcterms:created xsi:type="dcterms:W3CDTF">2020-07-30T07:45:00Z</dcterms:created>
  <dcterms:modified xsi:type="dcterms:W3CDTF">2025-09-15T02:30:00Z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18CFA0AA74B94356BFDC739BF8BC4581_13</vt:lpwstr>
  </property>
  <property fmtid="{D5CDD505-2E9C-101B-9397-08002B2CF9AE}" pid="4" name="KSOTemplateDocerSaveRecord">
    <vt:lpwstr>eyJoZGlkIjoiNTdmMWM2ODBkMWIxMDExMGQxZDBlNzEzMmM1N2M1MmMiLCJ1c2VySWQiOiIyMzk1NTE3NTgifQ==</vt:lpwstr>
  </property>
</Properties>
</file>