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9F6E">
      <w:pPr>
        <w:spacing w:line="1600" w:lineRule="exact"/>
        <w:jc w:val="center"/>
        <w:outlineLvl w:val="0"/>
        <w:rPr>
          <w:rFonts w:ascii="方正黑体_GBK" w:eastAsia="方正黑体_GBK"/>
          <w:sz w:val="84"/>
          <w:szCs w:val="84"/>
        </w:rPr>
      </w:pPr>
      <w:bookmarkStart w:id="0" w:name="_Toc10415"/>
      <w:bookmarkStart w:id="1" w:name="_Toc106034777"/>
      <w:bookmarkStart w:id="2" w:name="_Toc1552"/>
      <w:bookmarkStart w:id="3" w:name="_Toc521053056"/>
      <w:bookmarkStart w:id="4" w:name="_Toc1733"/>
      <w:bookmarkStart w:id="5" w:name="_Toc525047164"/>
      <w:bookmarkStart w:id="6" w:name="_Toc65660337"/>
    </w:p>
    <w:p w14:paraId="27FC8C5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79D3D023">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0C45386B">
      <w:pPr>
        <w:jc w:val="center"/>
        <w:rPr>
          <w:rFonts w:ascii="宋体" w:hAnsi="宋体"/>
          <w:sz w:val="84"/>
          <w:szCs w:val="84"/>
        </w:rPr>
      </w:pPr>
    </w:p>
    <w:p w14:paraId="4D003D1E">
      <w:pPr>
        <w:jc w:val="center"/>
        <w:rPr>
          <w:rFonts w:ascii="黑体" w:eastAsia="黑体"/>
          <w:sz w:val="32"/>
        </w:rPr>
      </w:pPr>
      <w:r>
        <w:rPr>
          <w:rFonts w:hint="eastAsia" w:ascii="方正黑体_GBK" w:hAnsi="宋体" w:eastAsia="方正黑体_GBK"/>
          <w:sz w:val="72"/>
          <w:szCs w:val="72"/>
        </w:rPr>
        <w:t>限额以下磋商评分采购文件</w:t>
      </w:r>
    </w:p>
    <w:p w14:paraId="28CC0A2B">
      <w:pPr>
        <w:spacing w:line="700" w:lineRule="exact"/>
        <w:jc w:val="center"/>
        <w:rPr>
          <w:rFonts w:ascii="黑体" w:eastAsia="黑体"/>
          <w:sz w:val="32"/>
        </w:rPr>
      </w:pPr>
    </w:p>
    <w:p w14:paraId="715828D8">
      <w:pPr>
        <w:spacing w:line="700" w:lineRule="exact"/>
        <w:jc w:val="center"/>
        <w:rPr>
          <w:rFonts w:ascii="黑体" w:eastAsia="黑体"/>
          <w:sz w:val="32"/>
        </w:rPr>
      </w:pPr>
    </w:p>
    <w:p w14:paraId="249DDE24">
      <w:pPr>
        <w:spacing w:line="500" w:lineRule="exact"/>
        <w:ind w:left="3602" w:leftChars="515" w:hanging="2160" w:hangingChars="600"/>
        <w:outlineLvl w:val="0"/>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eastAsia="方正小标宋_GBK"/>
          <w:sz w:val="36"/>
          <w:szCs w:val="36"/>
        </w:rPr>
        <w:t>航道专用无人机应用开发服务</w:t>
      </w:r>
    </w:p>
    <w:p w14:paraId="4D1CC21A">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2577043A">
      <w:pPr>
        <w:spacing w:line="500" w:lineRule="exact"/>
        <w:outlineLvl w:val="0"/>
        <w:rPr>
          <w:rFonts w:ascii="方正小标宋_GBK" w:eastAsia="方正小标宋_GBK"/>
          <w:sz w:val="36"/>
          <w:szCs w:val="36"/>
        </w:rPr>
      </w:pPr>
    </w:p>
    <w:p w14:paraId="0C3DEF55">
      <w:pPr>
        <w:spacing w:line="500" w:lineRule="exact"/>
        <w:outlineLvl w:val="0"/>
        <w:rPr>
          <w:rFonts w:ascii="方正小标宋_GBK" w:eastAsia="方正小标宋_GBK"/>
          <w:sz w:val="36"/>
          <w:szCs w:val="36"/>
        </w:rPr>
      </w:pPr>
    </w:p>
    <w:p w14:paraId="0CDA494B">
      <w:pPr>
        <w:spacing w:line="500" w:lineRule="exact"/>
        <w:outlineLvl w:val="0"/>
        <w:rPr>
          <w:rFonts w:ascii="方正小标宋_GBK" w:eastAsia="方正小标宋_GBK"/>
          <w:sz w:val="36"/>
          <w:szCs w:val="36"/>
        </w:rPr>
      </w:pPr>
    </w:p>
    <w:p w14:paraId="3A21889D">
      <w:pPr>
        <w:spacing w:line="500" w:lineRule="exact"/>
        <w:outlineLvl w:val="0"/>
        <w:rPr>
          <w:rFonts w:ascii="方正小标宋_GBK" w:eastAsia="方正小标宋_GBK"/>
          <w:sz w:val="36"/>
          <w:szCs w:val="36"/>
        </w:rPr>
      </w:pPr>
    </w:p>
    <w:p w14:paraId="119F5E21">
      <w:pPr>
        <w:spacing w:line="500" w:lineRule="exact"/>
        <w:outlineLvl w:val="0"/>
        <w:rPr>
          <w:rFonts w:ascii="方正小标宋_GBK" w:eastAsia="方正小标宋_GBK"/>
          <w:sz w:val="36"/>
          <w:szCs w:val="36"/>
        </w:rPr>
      </w:pPr>
    </w:p>
    <w:p w14:paraId="085135B3">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二〇二五年七月</w:t>
      </w:r>
    </w:p>
    <w:p w14:paraId="2F9C897A">
      <w:pPr>
        <w:pStyle w:val="4"/>
        <w:spacing w:before="0" w:after="0" w:line="360" w:lineRule="auto"/>
        <w:jc w:val="center"/>
        <w:rPr>
          <w:rFonts w:ascii="方正小标宋_GBK" w:eastAsia="方正小标宋_GBK"/>
          <w:b w:val="0"/>
          <w:sz w:val="36"/>
          <w:szCs w:val="30"/>
        </w:rPr>
      </w:pPr>
      <w:bookmarkStart w:id="7" w:name="_Toc24817"/>
      <w:bookmarkStart w:id="8" w:name="_Toc12789052"/>
      <w:bookmarkStart w:id="9" w:name="_Toc65660329"/>
      <w:bookmarkStart w:id="10" w:name="_Toc15726"/>
      <w:bookmarkStart w:id="11" w:name="_Toc106034769"/>
      <w:bookmarkStart w:id="12" w:name="_Toc11641050"/>
      <w:bookmarkStart w:id="13"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07A20EFE">
      <w:pPr>
        <w:spacing w:line="500" w:lineRule="exact"/>
        <w:ind w:firstLine="480" w:firstLineChars="200"/>
        <w:outlineLvl w:val="0"/>
        <w:rPr>
          <w:rFonts w:hint="eastAsia" w:ascii="方正仿宋_GBK" w:hAnsi="宋体" w:eastAsia="方正仿宋_GBK"/>
          <w:sz w:val="24"/>
          <w:szCs w:val="24"/>
        </w:rPr>
      </w:pPr>
      <w:r>
        <w:rPr>
          <w:rFonts w:hint="eastAsia" w:ascii="方正仿宋_GBK" w:hAnsi="宋体" w:eastAsia="方正仿宋_GBK"/>
          <w:sz w:val="24"/>
          <w:szCs w:val="24"/>
        </w:rPr>
        <w:t>根据工作需要，重庆市嘉陵江航道管理处对航道专用无人机应用开发服务限额以下磋商评分采购。欢迎有资格的供应商前来参加报价。</w:t>
      </w:r>
    </w:p>
    <w:p w14:paraId="1D5ADB0A">
      <w:pPr>
        <w:pStyle w:val="4"/>
        <w:adjustRightInd w:val="0"/>
        <w:snapToGrid w:val="0"/>
        <w:spacing w:before="0" w:after="0" w:line="400" w:lineRule="exact"/>
        <w:ind w:firstLine="482" w:firstLineChars="200"/>
        <w:rPr>
          <w:rFonts w:ascii="方正仿宋_GBK" w:hAnsi="宋体" w:eastAsia="方正仿宋_GBK"/>
          <w:sz w:val="24"/>
        </w:rPr>
      </w:pPr>
      <w:bookmarkStart w:id="14" w:name="_Toc18246"/>
      <w:bookmarkStart w:id="15" w:name="_Toc26091"/>
      <w:bookmarkStart w:id="16" w:name="_Toc317775175"/>
      <w:bookmarkStart w:id="17" w:name="_Toc65660330"/>
      <w:bookmarkStart w:id="18" w:name="_Toc7758"/>
      <w:bookmarkStart w:id="19" w:name="_Toc106034770"/>
      <w:bookmarkStart w:id="20" w:name="_Toc31389352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6"/>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3CA8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452FF79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1288B61A">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383370E6">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909FA71">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4142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48B454EE">
            <w:pPr>
              <w:widowControl/>
              <w:jc w:val="center"/>
              <w:rPr>
                <w:rFonts w:ascii="方正仿宋_GBK" w:hAnsi="宋体" w:eastAsia="方正仿宋_GBK" w:cs="宋体"/>
                <w:kern w:val="0"/>
                <w:sz w:val="21"/>
                <w:szCs w:val="24"/>
              </w:rPr>
            </w:pPr>
            <w:bookmarkStart w:id="21" w:name="_Hlk344477914"/>
            <w:r>
              <w:rPr>
                <w:rFonts w:hint="eastAsia" w:ascii="方正仿宋_GBK" w:hAnsi="宋体" w:eastAsia="方正仿宋_GBK"/>
                <w:sz w:val="24"/>
                <w:szCs w:val="24"/>
              </w:rPr>
              <w:t>航道专用无人机应用开发服务</w:t>
            </w:r>
          </w:p>
        </w:tc>
        <w:tc>
          <w:tcPr>
            <w:tcW w:w="1325" w:type="dxa"/>
            <w:tcBorders>
              <w:top w:val="single" w:color="auto" w:sz="4" w:space="0"/>
              <w:left w:val="single" w:color="auto" w:sz="4" w:space="0"/>
              <w:bottom w:val="single" w:color="auto" w:sz="4" w:space="0"/>
              <w:right w:val="single" w:color="auto" w:sz="4" w:space="0"/>
            </w:tcBorders>
            <w:vAlign w:val="center"/>
          </w:tcPr>
          <w:p w14:paraId="4457BBA1">
            <w:pPr>
              <w:jc w:val="center"/>
              <w:rPr>
                <w:rFonts w:ascii="方正仿宋_GBK" w:hAnsi="宋体" w:eastAsia="方正仿宋_GBK"/>
                <w:sz w:val="21"/>
                <w:szCs w:val="21"/>
              </w:rPr>
            </w:pPr>
            <w:r>
              <w:rPr>
                <w:rFonts w:hint="eastAsia" w:ascii="方正仿宋_GBK" w:hAnsi="宋体" w:eastAsia="方正仿宋_GBK"/>
                <w:sz w:val="24"/>
              </w:rPr>
              <w:t>34.9万</w:t>
            </w:r>
          </w:p>
        </w:tc>
        <w:tc>
          <w:tcPr>
            <w:tcW w:w="1464" w:type="dxa"/>
            <w:tcBorders>
              <w:top w:val="single" w:color="auto" w:sz="4" w:space="0"/>
              <w:left w:val="single" w:color="auto" w:sz="4" w:space="0"/>
              <w:bottom w:val="single" w:color="auto" w:sz="4" w:space="0"/>
              <w:right w:val="single" w:color="auto" w:sz="4" w:space="0"/>
            </w:tcBorders>
            <w:vAlign w:val="center"/>
          </w:tcPr>
          <w:p w14:paraId="1BC132EC">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2D239620">
            <w:pPr>
              <w:jc w:val="center"/>
              <w:rPr>
                <w:rFonts w:ascii="方正仿宋_GBK" w:hAnsi="宋体" w:eastAsia="方正仿宋_GBK"/>
                <w:b/>
                <w:color w:val="FF0000"/>
                <w:sz w:val="21"/>
                <w:szCs w:val="21"/>
              </w:rPr>
            </w:pPr>
          </w:p>
        </w:tc>
      </w:tr>
      <w:bookmarkEnd w:id="21"/>
    </w:tbl>
    <w:p w14:paraId="64C5D473">
      <w:pPr>
        <w:pStyle w:val="4"/>
        <w:adjustRightInd w:val="0"/>
        <w:snapToGrid w:val="0"/>
        <w:spacing w:before="0" w:after="0" w:line="400" w:lineRule="exact"/>
        <w:ind w:firstLine="482" w:firstLineChars="200"/>
        <w:rPr>
          <w:rFonts w:ascii="方正仿宋_GBK" w:hAnsi="宋体" w:eastAsia="方正仿宋_GBK"/>
          <w:sz w:val="24"/>
        </w:rPr>
      </w:pPr>
      <w:bookmarkStart w:id="22" w:name="_Toc106034771"/>
      <w:bookmarkStart w:id="23" w:name="_Toc65660331"/>
      <w:bookmarkStart w:id="24" w:name="_Toc3256"/>
      <w:bookmarkStart w:id="25" w:name="_Toc27028"/>
      <w:bookmarkStart w:id="26" w:name="_Toc4424"/>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5416F123">
      <w:pPr>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14:paraId="040AF5C1">
      <w:pPr>
        <w:pStyle w:val="4"/>
        <w:adjustRightInd w:val="0"/>
        <w:snapToGrid w:val="0"/>
        <w:spacing w:before="0" w:after="0" w:line="240" w:lineRule="auto"/>
        <w:ind w:firstLine="482" w:firstLineChars="200"/>
        <w:rPr>
          <w:rFonts w:ascii="方正仿宋_GBK" w:hAnsi="宋体" w:eastAsia="方正仿宋_GBK"/>
          <w:sz w:val="24"/>
        </w:rPr>
      </w:pPr>
      <w:bookmarkStart w:id="29" w:name="_Toc65660332"/>
      <w:bookmarkStart w:id="30" w:name="_Toc13541"/>
      <w:bookmarkStart w:id="31" w:name="_Toc18548"/>
      <w:bookmarkStart w:id="32" w:name="_Toc106034772"/>
      <w:bookmarkStart w:id="33" w:name="_Toc20867"/>
      <w:bookmarkStart w:id="34" w:name="_Toc64731996"/>
      <w:r>
        <w:rPr>
          <w:rFonts w:hint="eastAsia" w:ascii="方正仿宋_GBK" w:hAnsi="宋体" w:eastAsia="方正仿宋_GBK"/>
          <w:sz w:val="24"/>
        </w:rPr>
        <w:t>三、供应商资格条件</w:t>
      </w:r>
      <w:bookmarkEnd w:id="29"/>
      <w:bookmarkEnd w:id="30"/>
      <w:bookmarkEnd w:id="31"/>
      <w:bookmarkEnd w:id="32"/>
      <w:bookmarkEnd w:id="33"/>
      <w:bookmarkEnd w:id="34"/>
    </w:p>
    <w:p w14:paraId="3C814C52">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59C6BF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bookmarkStart w:id="35" w:name="_Toc13903"/>
      <w:bookmarkStart w:id="36" w:name="_Toc11908"/>
      <w:bookmarkStart w:id="37" w:name="_Toc106034773"/>
      <w:bookmarkStart w:id="38" w:name="_Toc65660333"/>
      <w:bookmarkStart w:id="39" w:name="_Toc1386"/>
    </w:p>
    <w:bookmarkEnd w:id="27"/>
    <w:bookmarkEnd w:id="35"/>
    <w:bookmarkEnd w:id="36"/>
    <w:bookmarkEnd w:id="37"/>
    <w:bookmarkEnd w:id="38"/>
    <w:bookmarkEnd w:id="39"/>
    <w:p w14:paraId="23D6343C">
      <w:pPr>
        <w:pStyle w:val="4"/>
        <w:adjustRightInd w:val="0"/>
        <w:snapToGrid w:val="0"/>
        <w:spacing w:before="0" w:after="0" w:line="240" w:lineRule="auto"/>
        <w:ind w:firstLine="482" w:firstLineChars="200"/>
        <w:rPr>
          <w:rFonts w:ascii="方正仿宋_GBK" w:hAnsi="宋体" w:eastAsia="方正仿宋_GBK"/>
          <w:sz w:val="24"/>
        </w:rPr>
      </w:pPr>
      <w:r>
        <w:rPr>
          <w:rFonts w:hint="eastAsia" w:ascii="方正仿宋_GBK" w:hAnsi="宋体" w:eastAsia="方正仿宋_GBK"/>
          <w:sz w:val="24"/>
        </w:rPr>
        <w:t>四、限额以下比价有关说明</w:t>
      </w:r>
    </w:p>
    <w:p w14:paraId="792FD1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232665D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C2160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（三）报名方式：在</w:t>
      </w:r>
      <w:r>
        <w:rPr>
          <w:rFonts w:hint="eastAsia" w:ascii="方正仿宋_GBK" w:hAnsi="宋体" w:eastAsia="方正仿宋_GBK"/>
          <w:color w:val="auto"/>
          <w:sz w:val="24"/>
          <w:szCs w:val="24"/>
        </w:rPr>
        <w:t>2025年</w:t>
      </w:r>
      <w:r>
        <w:rPr>
          <w:rFonts w:ascii="方正仿宋_GBK" w:hAnsi="宋体" w:eastAsia="方正仿宋_GBK"/>
          <w:color w:val="auto"/>
          <w:sz w:val="24"/>
          <w:szCs w:val="24"/>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24</w:t>
      </w:r>
      <w:r>
        <w:rPr>
          <w:rFonts w:hint="eastAsia" w:ascii="方正仿宋_GBK" w:hAnsi="宋体" w:eastAsia="方正仿宋_GBK"/>
          <w:color w:val="auto"/>
          <w:sz w:val="24"/>
          <w:szCs w:val="24"/>
        </w:rPr>
        <w:t>日1</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:00时前，</w:t>
      </w:r>
      <w:r>
        <w:rPr>
          <w:rFonts w:hint="eastAsia" w:ascii="方正仿宋_GBK" w:hAnsi="宋体" w:eastAsia="方正仿宋_GBK"/>
          <w:sz w:val="24"/>
          <w:szCs w:val="24"/>
        </w:rPr>
        <w:t>将《报名表》（加盖供应商公章，报名表格式见附件1）</w:t>
      </w:r>
      <w:r>
        <w:fldChar w:fldCharType="begin"/>
      </w:r>
      <w:r>
        <w:instrText xml:space="preserve"> HYPERLINK "mailto:扫描后发送至ghjzbc@163.com" </w:instrText>
      </w:r>
      <w: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bookmarkStart w:id="195" w:name="_GoBack"/>
      <w:bookmarkEnd w:id="195"/>
    </w:p>
    <w:p w14:paraId="185F82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3714A74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（五）提交响应文件截止时间</w:t>
      </w:r>
      <w:r>
        <w:rPr>
          <w:rFonts w:hint="eastAsia" w:ascii="方正仿宋_GBK" w:hAnsi="宋体" w:eastAsia="方正仿宋_GBK"/>
          <w:color w:val="auto"/>
          <w:sz w:val="24"/>
          <w:szCs w:val="24"/>
        </w:rPr>
        <w:t>：2025年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月2</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日北京时间9时00分至9时30分。</w:t>
      </w:r>
    </w:p>
    <w:p w14:paraId="641B6A0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（六）评审开始时间：2025年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月2</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日北京时间9时30分。</w:t>
      </w:r>
    </w:p>
    <w:bookmarkEnd w:id="28"/>
    <w:p w14:paraId="5946CED3">
      <w:pPr>
        <w:pStyle w:val="4"/>
        <w:adjustRightInd w:val="0"/>
        <w:snapToGrid w:val="0"/>
        <w:spacing w:before="0" w:after="0" w:line="400" w:lineRule="exact"/>
        <w:ind w:firstLine="482" w:firstLineChars="200"/>
        <w:rPr>
          <w:rFonts w:ascii="方正仿宋_GBK" w:hAnsi="宋体" w:eastAsia="方正仿宋_GBK"/>
          <w:sz w:val="24"/>
        </w:rPr>
      </w:pPr>
      <w:bookmarkStart w:id="40" w:name="_Toc525047163"/>
      <w:bookmarkStart w:id="41" w:name="_Toc4728"/>
      <w:bookmarkStart w:id="42" w:name="_Toc521053055"/>
      <w:bookmarkStart w:id="43" w:name="_Toc6563"/>
      <w:bookmarkStart w:id="44" w:name="_Toc65660336"/>
      <w:bookmarkStart w:id="45" w:name="_Toc106034776"/>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3CCE08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595F800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3D4285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6797D3F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50636A7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618858C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15CBDE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1DBDF21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0DFB415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447052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81F819B">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4B14CAF6">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1D9BD50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联系人：陈老师</w:t>
      </w:r>
    </w:p>
    <w:p w14:paraId="6D65D4A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63322505</w:t>
      </w:r>
    </w:p>
    <w:p w14:paraId="4D67722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28631C4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06FEF53C">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3770A666">
      <w:pPr>
        <w:pStyle w:val="4"/>
        <w:spacing w:before="0" w:after="0" w:line="360" w:lineRule="auto"/>
        <w:jc w:val="center"/>
      </w:pPr>
      <w:bookmarkStart w:id="47" w:name="_Toc106034778"/>
      <w:bookmarkStart w:id="48" w:name="_Toc1292"/>
      <w:bookmarkStart w:id="49" w:name="_Toc14516"/>
      <w:bookmarkStart w:id="50" w:name="_Toc65660338"/>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6A601826">
      <w:pPr>
        <w:pStyle w:val="4"/>
        <w:numPr>
          <w:ilvl w:val="0"/>
          <w:numId w:val="1"/>
        </w:numPr>
        <w:adjustRightInd w:val="0"/>
        <w:snapToGrid w:val="0"/>
        <w:spacing w:before="0" w:after="0" w:line="240" w:lineRule="auto"/>
        <w:rPr>
          <w:rFonts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14:paraId="7407C7DB">
      <w:pPr>
        <w:pStyle w:val="4"/>
        <w:adjustRightInd w:val="0"/>
        <w:snapToGrid w:val="0"/>
        <w:spacing w:before="0" w:after="0" w:line="400" w:lineRule="exact"/>
        <w:ind w:firstLine="480" w:firstLineChars="200"/>
        <w:rPr>
          <w:rFonts w:ascii="方正仿宋_GBK" w:hAnsi="宋体" w:eastAsia="方正仿宋_GBK"/>
          <w:b w:val="0"/>
          <w:bCs/>
          <w:sz w:val="24"/>
        </w:rPr>
      </w:pPr>
      <w:bookmarkStart w:id="54" w:name="_Toc523"/>
      <w:bookmarkStart w:id="55" w:name="_Toc13356"/>
      <w:bookmarkStart w:id="56" w:name="_Toc65660341"/>
      <w:bookmarkStart w:id="57" w:name="_Toc15492"/>
      <w:bookmarkStart w:id="58" w:name="_Toc106034781"/>
      <w:r>
        <w:rPr>
          <w:rFonts w:hint="eastAsia" w:ascii="方正仿宋_GBK" w:hAnsi="宋体" w:eastAsia="方正仿宋_GBK"/>
          <w:b w:val="0"/>
          <w:bCs/>
          <w:sz w:val="24"/>
        </w:rPr>
        <w:t>为完善数字航道建设内容，提升嘉陵江航道社会服务质量，充分利用拟采购无人机机场、无人机等基础设施，提高固定资产利用效率。围绕航道设施智能巡检等10个方面开展无人机航道应用开发，并推送巡查结果给航道智养平台。</w:t>
      </w:r>
    </w:p>
    <w:p w14:paraId="623996EA">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二、服务内容、要求及标准</w:t>
      </w:r>
    </w:p>
    <w:p w14:paraId="35E6E354">
      <w:pPr>
        <w:spacing w:line="400" w:lineRule="exact"/>
        <w:ind w:firstLine="480" w:firstLineChars="200"/>
        <w:outlineLvl w:val="2"/>
        <w:rPr>
          <w:rFonts w:ascii="方正仿宋_GBK" w:hAnsi="宋体" w:eastAsia="方正仿宋_GBK"/>
          <w:sz w:val="24"/>
          <w:szCs w:val="24"/>
        </w:rPr>
      </w:pPr>
      <w:bookmarkStart w:id="59" w:name="_Toc200468473"/>
      <w:bookmarkStart w:id="60" w:name="_Toc344475116"/>
      <w:bookmarkStart w:id="61" w:name="_Toc313536013"/>
      <w:bookmarkStart w:id="62" w:name="_Toc76462326"/>
      <w:bookmarkStart w:id="63" w:name="_Toc106030881"/>
      <w:r>
        <w:rPr>
          <w:rFonts w:hint="eastAsia" w:ascii="方正仿宋_GBK" w:hAnsi="宋体" w:eastAsia="方正仿宋_GBK"/>
          <w:sz w:val="24"/>
          <w:szCs w:val="24"/>
        </w:rPr>
        <w:t>（一）开发内容</w:t>
      </w:r>
      <w:bookmarkEnd w:id="59"/>
    </w:p>
    <w:p w14:paraId="3117540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现有无人机在航道管养中的应用，本次项目开发应用场景10个，包括航标AI识别分析、航道整治建筑物AI识别分析、岸标AI识别分析、航标灯运行AI识别分析、AIS无人机联动（护航）、AI水尺读数、2D-GIS航道自动建模、3D-GIS航道自动建模、突发航道管养事件、事故现场留影。</w:t>
      </w:r>
    </w:p>
    <w:p w14:paraId="498C9FA1">
      <w:pPr>
        <w:spacing w:line="400" w:lineRule="exact"/>
        <w:ind w:firstLine="480" w:firstLineChars="200"/>
        <w:outlineLvl w:val="2"/>
        <w:rPr>
          <w:rFonts w:ascii="方正仿宋_GBK" w:hAnsi="宋体" w:eastAsia="方正仿宋_GBK"/>
          <w:sz w:val="24"/>
          <w:szCs w:val="24"/>
        </w:rPr>
      </w:pPr>
      <w:bookmarkStart w:id="64" w:name="_Toc200468474"/>
      <w:r>
        <w:rPr>
          <w:rFonts w:hint="eastAsia" w:ascii="方正仿宋_GBK" w:hAnsi="宋体" w:eastAsia="方正仿宋_GBK"/>
          <w:sz w:val="24"/>
          <w:szCs w:val="24"/>
        </w:rPr>
        <w:t>（二）应用开发及管理</w:t>
      </w:r>
      <w:bookmarkEnd w:id="64"/>
    </w:p>
    <w:p w14:paraId="30F679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供应商应根据上述研究场景，在拥有自主知识产权的飞控平台基础上，开发适用的软件功能。开发完成的功能模块由供应商进行部署管理，管理期限为三年。提供的系统及管理应符合信息系统安全管理要求。</w:t>
      </w:r>
    </w:p>
    <w:p w14:paraId="03B2B910">
      <w:pPr>
        <w:spacing w:line="400" w:lineRule="exact"/>
        <w:ind w:firstLine="480" w:firstLineChars="200"/>
        <w:outlineLvl w:val="2"/>
        <w:rPr>
          <w:rFonts w:ascii="方正仿宋_GBK" w:hAnsi="宋体" w:eastAsia="方正仿宋_GBK"/>
          <w:sz w:val="24"/>
          <w:szCs w:val="24"/>
        </w:rPr>
      </w:pPr>
      <w:bookmarkStart w:id="65" w:name="_Toc200468475"/>
      <w:r>
        <w:rPr>
          <w:rFonts w:hint="eastAsia" w:ascii="方正仿宋_GBK" w:hAnsi="宋体" w:eastAsia="方正仿宋_GBK"/>
          <w:sz w:val="24"/>
          <w:szCs w:val="24"/>
        </w:rPr>
        <w:t>（三）系统集成</w:t>
      </w:r>
      <w:bookmarkEnd w:id="65"/>
    </w:p>
    <w:p w14:paraId="702A244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供应商应根据采购人现状，提出合理的集成方案。包括不限于与客户现有的硬件集成，与客户已有的软件系统和部分特殊的上级管理机构的系统进行集成，供应商应自行调研，给出合理的集成方案。</w:t>
      </w:r>
    </w:p>
    <w:p w14:paraId="2F3EDDA1">
      <w:pPr>
        <w:spacing w:line="400" w:lineRule="exact"/>
        <w:ind w:firstLine="480" w:firstLineChars="200"/>
        <w:outlineLvl w:val="2"/>
        <w:rPr>
          <w:rFonts w:ascii="方正仿宋_GBK" w:hAnsi="宋体" w:eastAsia="方正仿宋_GBK"/>
          <w:sz w:val="24"/>
          <w:szCs w:val="24"/>
        </w:rPr>
      </w:pPr>
      <w:bookmarkStart w:id="66" w:name="_Toc200468476"/>
      <w:r>
        <w:rPr>
          <w:rFonts w:hint="eastAsia" w:ascii="方正仿宋_GBK" w:hAnsi="宋体" w:eastAsia="方正仿宋_GBK"/>
          <w:sz w:val="24"/>
          <w:szCs w:val="24"/>
        </w:rPr>
        <w:t>（四）交付成果</w:t>
      </w:r>
      <w:bookmarkEnd w:id="66"/>
    </w:p>
    <w:p w14:paraId="6EBCEE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本项目完成，供应商应根据实施情况，出具无人机航道养护应用研究报告。</w:t>
      </w:r>
    </w:p>
    <w:p w14:paraId="1C1573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为适配本项目应用开发的系统功能，采购人拥有所有权，本项目费用包含3年期限。后续采购人需继续使用，可根据（政务数字化应用费用测算规范 T CDCIDA 001-2023）中关于运维费的评估要求，评估费用并继续使用。</w:t>
      </w:r>
    </w:p>
    <w:p w14:paraId="6F68648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实施期间，应建成10公里的航道2维和3维模型，用于应用展示和使用。</w:t>
      </w:r>
    </w:p>
    <w:p w14:paraId="5FB74C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应对航道突发事件，充分利用无人机场远程操控的特性，平台需要与采购人现有的移动端集成，使采购人现有移动端可以远程查看和操控无人机。在应对突发事件时，采购人可以在任何有网络的环境下控制无人机快速到达现场。</w:t>
      </w:r>
    </w:p>
    <w:p w14:paraId="015FE72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供应商提供软件系统3年运行期所需的服务器，网络资源，以及无人机巢所需的有线网络。</w:t>
      </w:r>
    </w:p>
    <w:p w14:paraId="752ECD46">
      <w:pPr>
        <w:spacing w:line="400" w:lineRule="exact"/>
        <w:ind w:firstLine="480" w:firstLineChars="200"/>
        <w:outlineLvl w:val="2"/>
        <w:rPr>
          <w:rFonts w:ascii="方正仿宋_GBK" w:hAnsi="宋体" w:eastAsia="方正仿宋_GBK"/>
          <w:sz w:val="24"/>
          <w:szCs w:val="24"/>
        </w:rPr>
      </w:pPr>
      <w:bookmarkStart w:id="67" w:name="_Toc200468477"/>
      <w:r>
        <w:rPr>
          <w:rFonts w:hint="eastAsia" w:ascii="方正仿宋_GBK" w:hAnsi="宋体" w:eastAsia="方正仿宋_GBK"/>
          <w:sz w:val="24"/>
          <w:szCs w:val="24"/>
        </w:rPr>
        <w:t>（五）其他</w:t>
      </w:r>
      <w:bookmarkEnd w:id="67"/>
    </w:p>
    <w:p w14:paraId="00582D8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供应商应自行踏勘无人机巢的安装位置，评估有线网络的牵线情况及费用。</w:t>
      </w:r>
    </w:p>
    <w:p w14:paraId="753C1E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系统运行期间，供应商应对系统进行必要的升级迭代。</w:t>
      </w:r>
    </w:p>
    <w:p w14:paraId="790329CB">
      <w:pPr>
        <w:spacing w:line="400" w:lineRule="exact"/>
        <w:ind w:firstLine="480" w:firstLineChars="200"/>
        <w:rPr>
          <w:rFonts w:ascii="方正仿宋_GBK" w:hAnsi="宋体" w:eastAsia="方正仿宋_GBK"/>
          <w:sz w:val="24"/>
          <w:szCs w:val="24"/>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5394C46C">
      <w:pPr>
        <w:pStyle w:val="4"/>
        <w:adjustRightInd w:val="0"/>
        <w:snapToGrid w:val="0"/>
        <w:spacing w:before="0" w:after="0" w:line="400" w:lineRule="exact"/>
        <w:ind w:firstLine="482" w:firstLineChars="200"/>
        <w:rPr>
          <w:rFonts w:ascii="方正仿宋_GBK" w:hAnsi="宋体" w:eastAsia="方正仿宋_GBK"/>
          <w:sz w:val="24"/>
        </w:rPr>
      </w:pPr>
    </w:p>
    <w:p w14:paraId="5326424C">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三、服务及质量</w:t>
      </w:r>
      <w:bookmarkEnd w:id="60"/>
      <w:bookmarkEnd w:id="61"/>
      <w:r>
        <w:rPr>
          <w:rFonts w:hint="eastAsia" w:ascii="方正仿宋_GBK" w:hAnsi="宋体" w:eastAsia="方正仿宋_GBK"/>
          <w:sz w:val="24"/>
        </w:rPr>
        <w:t>需求</w:t>
      </w:r>
      <w:bookmarkEnd w:id="62"/>
      <w:bookmarkEnd w:id="63"/>
    </w:p>
    <w:p w14:paraId="7DCA43A9">
      <w:pPr>
        <w:adjustRightInd w:val="0"/>
        <w:snapToGrid w:val="0"/>
        <w:spacing w:line="400" w:lineRule="exact"/>
        <w:ind w:firstLine="480" w:firstLineChars="200"/>
        <w:jc w:val="left"/>
        <w:rPr>
          <w:rFonts w:ascii="方正仿宋_GBK" w:hAnsi="宋体" w:eastAsia="方正仿宋_GBK"/>
          <w:sz w:val="24"/>
          <w:szCs w:val="24"/>
        </w:rPr>
      </w:pPr>
      <w:bookmarkStart w:id="68" w:name="_Toc480558624"/>
      <w:r>
        <w:rPr>
          <w:rFonts w:hint="eastAsia" w:ascii="方正仿宋_GBK" w:hAnsi="宋体" w:eastAsia="方正仿宋_GBK"/>
          <w:sz w:val="24"/>
          <w:szCs w:val="24"/>
        </w:rPr>
        <w:t>1.质量要求：达到采购人要求。</w:t>
      </w:r>
    </w:p>
    <w:p w14:paraId="649C659C">
      <w:pPr>
        <w:adjustRightInd w:val="0"/>
        <w:snapToGrid w:val="0"/>
        <w:spacing w:line="400" w:lineRule="exact"/>
        <w:ind w:firstLine="480" w:firstLineChars="200"/>
        <w:jc w:val="left"/>
      </w:pPr>
      <w:r>
        <w:rPr>
          <w:rFonts w:hint="eastAsia" w:ascii="方正仿宋_GBK" w:hAnsi="宋体" w:eastAsia="方正仿宋_GBK"/>
          <w:sz w:val="24"/>
          <w:szCs w:val="24"/>
        </w:rPr>
        <w:t>2.质量保修期：无</w:t>
      </w:r>
      <w:bookmarkEnd w:id="68"/>
    </w:p>
    <w:p w14:paraId="5EF306B5">
      <w:pPr>
        <w:pStyle w:val="3"/>
      </w:pPr>
    </w:p>
    <w:p w14:paraId="3045619B">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4"/>
      <w:bookmarkEnd w:id="55"/>
      <w:bookmarkEnd w:id="56"/>
      <w:bookmarkEnd w:id="57"/>
      <w:r>
        <w:rPr>
          <w:rFonts w:hint="eastAsia" w:ascii="方正小标宋_GBK" w:eastAsia="方正小标宋_GBK"/>
          <w:b w:val="0"/>
          <w:sz w:val="36"/>
          <w:szCs w:val="30"/>
        </w:rPr>
        <w:t>商务需求</w:t>
      </w:r>
      <w:bookmarkEnd w:id="58"/>
    </w:p>
    <w:p w14:paraId="4385037C">
      <w:pPr>
        <w:pStyle w:val="4"/>
        <w:adjustRightInd w:val="0"/>
        <w:snapToGrid w:val="0"/>
        <w:spacing w:before="0" w:after="0" w:line="240" w:lineRule="auto"/>
        <w:ind w:firstLine="482" w:firstLineChars="200"/>
        <w:rPr>
          <w:rFonts w:ascii="方正仿宋_GBK" w:hAnsi="宋体" w:eastAsia="方正仿宋_GBK"/>
          <w:sz w:val="24"/>
        </w:rPr>
      </w:pPr>
      <w:bookmarkStart w:id="69" w:name="_Toc65660342"/>
      <w:bookmarkStart w:id="70" w:name="_Toc13555"/>
      <w:bookmarkStart w:id="71" w:name="_Toc106034782"/>
      <w:bookmarkStart w:id="72" w:name="_Toc12935"/>
      <w:bookmarkStart w:id="73" w:name="_Toc17750"/>
      <w:bookmarkStart w:id="74" w:name="_Toc342913389"/>
      <w:r>
        <w:rPr>
          <w:rFonts w:hint="eastAsia" w:ascii="方正仿宋_GBK" w:hAnsi="宋体" w:eastAsia="方正仿宋_GBK"/>
          <w:sz w:val="24"/>
        </w:rPr>
        <w:t>一、交货时间/服务期、地点及验收方式</w:t>
      </w:r>
      <w:bookmarkEnd w:id="69"/>
      <w:bookmarkEnd w:id="70"/>
      <w:bookmarkEnd w:id="71"/>
      <w:bookmarkEnd w:id="72"/>
      <w:bookmarkEnd w:id="73"/>
    </w:p>
    <w:p w14:paraId="4FC10610">
      <w:pPr>
        <w:adjustRightInd w:val="0"/>
        <w:snapToGrid w:val="0"/>
        <w:spacing w:line="400" w:lineRule="exact"/>
        <w:ind w:firstLine="480" w:firstLineChars="200"/>
        <w:jc w:val="left"/>
        <w:rPr>
          <w:rFonts w:ascii="方正仿宋_GBK" w:hAnsi="宋体" w:eastAsia="方正仿宋_GBK"/>
          <w:sz w:val="24"/>
          <w:szCs w:val="24"/>
        </w:rPr>
      </w:pPr>
      <w:bookmarkStart w:id="75" w:name="_Toc16974"/>
      <w:bookmarkStart w:id="76" w:name="_Toc12184"/>
      <w:bookmarkStart w:id="77" w:name="_Toc106034784"/>
      <w:bookmarkStart w:id="78" w:name="_Toc122"/>
      <w:bookmarkStart w:id="79" w:name="_Toc65660344"/>
      <w:r>
        <w:rPr>
          <w:rFonts w:hint="eastAsia" w:ascii="方正仿宋_GBK" w:hAnsi="宋体" w:eastAsia="方正仿宋_GBK"/>
          <w:sz w:val="24"/>
          <w:szCs w:val="24"/>
        </w:rPr>
        <w:t>（一）服务期：自合同签订之日起，90日历日内完成。</w:t>
      </w:r>
    </w:p>
    <w:p w14:paraId="3B126842">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（二）服务地点：采购人指定地点。</w:t>
      </w:r>
    </w:p>
    <w:p w14:paraId="4C367AA7">
      <w:pPr>
        <w:pStyle w:val="4"/>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14:paraId="610C27DE">
      <w:pPr>
        <w:ind w:firstLine="480" w:firstLineChars="200"/>
        <w:rPr>
          <w:rFonts w:ascii="方正仿宋_GBK" w:hAnsi="宋体" w:eastAsia="方正仿宋_GBK"/>
          <w:bCs/>
          <w:sz w:val="24"/>
        </w:rPr>
      </w:pPr>
      <w:r>
        <w:rPr>
          <w:rFonts w:hint="eastAsia" w:ascii="方正仿宋_GBK" w:hAnsi="宋体" w:eastAsia="方正仿宋_GBK"/>
          <w:bCs/>
          <w:sz w:val="24"/>
        </w:rPr>
        <w:t>1、成交供应商按采购人要求完成相关工作，采购人参照项目技术需求进行验收。</w:t>
      </w:r>
    </w:p>
    <w:p w14:paraId="2A624944">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2、验收程序：采购人收到完整的成果资料后10个工作日内组织验收。</w:t>
      </w:r>
    </w:p>
    <w:p w14:paraId="17A17279">
      <w:pPr>
        <w:pStyle w:val="4"/>
        <w:adjustRightInd w:val="0"/>
        <w:snapToGrid w:val="0"/>
        <w:spacing w:before="0" w:after="0" w:line="400" w:lineRule="exact"/>
        <w:ind w:firstLine="482" w:firstLineChars="200"/>
        <w:rPr>
          <w:rFonts w:ascii="方正仿宋_GBK" w:hAnsi="宋体" w:eastAsia="方正仿宋_GBK"/>
          <w:sz w:val="24"/>
        </w:rPr>
      </w:pPr>
      <w:bookmarkStart w:id="80" w:name="_Toc24110"/>
      <w:bookmarkStart w:id="81" w:name="_Toc8103"/>
      <w:bookmarkStart w:id="82" w:name="_Toc65660343"/>
      <w:bookmarkStart w:id="83" w:name="_Toc1838"/>
      <w:bookmarkStart w:id="84" w:name="_Toc106034783"/>
      <w:r>
        <w:rPr>
          <w:rFonts w:hint="eastAsia" w:ascii="方正仿宋_GBK" w:hAnsi="宋体" w:eastAsia="方正仿宋_GBK"/>
          <w:sz w:val="24"/>
        </w:rPr>
        <w:t>二、质量保证</w:t>
      </w:r>
      <w:bookmarkEnd w:id="80"/>
      <w:bookmarkEnd w:id="81"/>
      <w:bookmarkEnd w:id="82"/>
      <w:bookmarkEnd w:id="83"/>
      <w:bookmarkEnd w:id="84"/>
    </w:p>
    <w:p w14:paraId="27B14B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14:paraId="15230ED7">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三、报价要求</w:t>
      </w:r>
      <w:bookmarkEnd w:id="75"/>
      <w:bookmarkEnd w:id="76"/>
      <w:bookmarkEnd w:id="77"/>
      <w:bookmarkEnd w:id="78"/>
      <w:bookmarkEnd w:id="79"/>
    </w:p>
    <w:p w14:paraId="0CFD7D89">
      <w:pPr>
        <w:ind w:firstLine="480" w:firstLineChars="200"/>
        <w:rPr>
          <w:rFonts w:ascii="方正仿宋_GBK" w:hAnsi="宋体" w:eastAsia="方正仿宋_GBK"/>
          <w:bCs/>
          <w:sz w:val="24"/>
        </w:rPr>
      </w:pPr>
      <w:bookmarkStart w:id="85" w:name="_Toc7562"/>
      <w:bookmarkStart w:id="86" w:name="_Toc106034785"/>
      <w:bookmarkStart w:id="87" w:name="_Toc11000"/>
      <w:bookmarkStart w:id="88" w:name="_Toc9192"/>
      <w:bookmarkStart w:id="89" w:name="_Toc65660345"/>
      <w:r>
        <w:rPr>
          <w:rFonts w:hint="eastAsia" w:ascii="方正仿宋_GBK" w:hAnsi="宋体" w:eastAsia="方正仿宋_GBK"/>
          <w:bCs/>
          <w:sz w:val="24"/>
        </w:rPr>
        <w:t>本次报价为人民币报价，投标报价包括完成本项目所需的服务费、人工费、辅材费、维护费、日常管理费及本次采购支付的采购代理服务费、及各种应纳的税费等。其中对本项目10个研究场景部分必须单独分项报价。因成交供应商自身原因造成漏报、少报皆由其自行承担责任，采购人不再补偿。</w:t>
      </w:r>
    </w:p>
    <w:p w14:paraId="05403EBB">
      <w:pPr>
        <w:pStyle w:val="4"/>
        <w:adjustRightInd w:val="0"/>
        <w:snapToGrid w:val="0"/>
        <w:spacing w:before="0" w:after="0" w:line="240" w:lineRule="auto"/>
        <w:ind w:firstLine="482" w:firstLineChars="200"/>
        <w:rPr>
          <w:rFonts w:ascii="方正仿宋_GBK" w:hAnsi="宋体" w:eastAsia="方正仿宋_GBK"/>
          <w:sz w:val="24"/>
        </w:rPr>
      </w:pPr>
      <w:r>
        <w:rPr>
          <w:rFonts w:hint="eastAsia" w:ascii="方正仿宋_GBK" w:hAnsi="宋体" w:eastAsia="方正仿宋_GBK"/>
          <w:sz w:val="24"/>
        </w:rPr>
        <w:t>四、付款方式</w:t>
      </w:r>
      <w:bookmarkEnd w:id="85"/>
      <w:bookmarkEnd w:id="86"/>
      <w:bookmarkEnd w:id="87"/>
      <w:bookmarkEnd w:id="88"/>
      <w:bookmarkEnd w:id="89"/>
    </w:p>
    <w:p w14:paraId="2DB66888">
      <w:pPr>
        <w:pStyle w:val="10"/>
        <w:spacing w:line="400" w:lineRule="exact"/>
        <w:ind w:firstLine="480" w:firstLineChars="200"/>
        <w:rPr>
          <w:rFonts w:ascii="方正仿宋_GBK" w:hAnsi="宋体" w:eastAsia="方正仿宋_GBK"/>
          <w:sz w:val="24"/>
          <w:szCs w:val="24"/>
        </w:rPr>
      </w:pPr>
      <w:bookmarkStart w:id="90" w:name="_Toc106034786"/>
      <w:bookmarkStart w:id="91" w:name="_Toc7228"/>
      <w:bookmarkStart w:id="92" w:name="_Toc65660346"/>
      <w:bookmarkStart w:id="93" w:name="_Toc3786"/>
      <w:bookmarkStart w:id="94" w:name="_Toc24751"/>
      <w:r>
        <w:rPr>
          <w:rFonts w:hint="eastAsia" w:ascii="方正仿宋_GBK" w:hAnsi="宋体" w:eastAsia="方正仿宋_GBK"/>
          <w:sz w:val="24"/>
          <w:szCs w:val="24"/>
        </w:rPr>
        <w:t>成交供应商完成全部服务内容并通过采购人组织的验收后，成交供应商向采购人开具正式发票，采购人向成交供应商支付全部合同款项。</w:t>
      </w:r>
    </w:p>
    <w:p w14:paraId="5DCC1282">
      <w:pPr>
        <w:pStyle w:val="4"/>
        <w:adjustRightInd w:val="0"/>
        <w:snapToGrid w:val="0"/>
        <w:spacing w:before="0" w:after="0" w:line="240" w:lineRule="auto"/>
        <w:ind w:firstLine="482" w:firstLineChars="200"/>
        <w:rPr>
          <w:rFonts w:ascii="方正仿宋_GBK" w:hAnsi="宋体" w:eastAsia="方正仿宋_GBK"/>
          <w:sz w:val="24"/>
        </w:rPr>
      </w:pPr>
      <w:r>
        <w:rPr>
          <w:rFonts w:hint="eastAsia" w:ascii="方正仿宋_GBK" w:hAnsi="宋体" w:eastAsia="方正仿宋_GBK"/>
          <w:sz w:val="24"/>
        </w:rPr>
        <w:t>五、知识产权</w:t>
      </w:r>
    </w:p>
    <w:p w14:paraId="3DF1257F">
      <w:pPr>
        <w:snapToGrid w:val="0"/>
        <w:spacing w:line="400" w:lineRule="exact"/>
        <w:ind w:firstLine="480" w:firstLineChars="200"/>
        <w:rPr>
          <w:rFonts w:ascii="方正仿宋_GBK" w:hAnsi="宋体" w:eastAsia="方正仿宋_GBK"/>
          <w:sz w:val="24"/>
          <w:szCs w:val="24"/>
        </w:rPr>
      </w:pPr>
      <w:bookmarkStart w:id="95" w:name="_Toc6565"/>
      <w:bookmarkStart w:id="96" w:name="_Toc106034787"/>
      <w:bookmarkStart w:id="97" w:name="_Toc5555"/>
      <w:bookmarkStart w:id="98" w:name="_Toc6869"/>
      <w:bookmarkStart w:id="99" w:name="_Toc65660347"/>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73860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（二）成交供应商通过本项目产生的所有知识产权成果，由采购人所有。</w:t>
      </w:r>
    </w:p>
    <w:p w14:paraId="2481F26C">
      <w:pPr>
        <w:pStyle w:val="4"/>
        <w:adjustRightInd w:val="0"/>
        <w:snapToGrid w:val="0"/>
        <w:spacing w:before="0" w:after="0" w:line="400" w:lineRule="exact"/>
        <w:ind w:firstLine="482" w:firstLineChars="200"/>
        <w:rPr>
          <w:rFonts w:ascii="方正仿宋_GBK" w:hAnsi="宋体" w:eastAsia="方正仿宋_GBK"/>
          <w:sz w:val="21"/>
          <w:szCs w:val="21"/>
        </w:rPr>
      </w:pPr>
      <w:r>
        <w:rPr>
          <w:rFonts w:hint="eastAsia" w:ascii="方正仿宋_GBK" w:hAnsi="宋体" w:eastAsia="方正仿宋_GBK"/>
          <w:sz w:val="24"/>
        </w:rPr>
        <w:t>六、培训</w:t>
      </w:r>
      <w:bookmarkEnd w:id="95"/>
      <w:bookmarkEnd w:id="96"/>
      <w:bookmarkEnd w:id="97"/>
      <w:bookmarkEnd w:id="98"/>
      <w:bookmarkEnd w:id="99"/>
    </w:p>
    <w:p w14:paraId="68E8519C">
      <w:pPr>
        <w:pStyle w:val="4"/>
        <w:adjustRightInd w:val="0"/>
        <w:snapToGrid w:val="0"/>
        <w:spacing w:before="0" w:after="0" w:line="400" w:lineRule="exact"/>
        <w:ind w:firstLine="480" w:firstLineChars="200"/>
        <w:jc w:val="left"/>
        <w:rPr>
          <w:rFonts w:ascii="方正仿宋_GBK" w:hAnsi="宋体" w:eastAsia="方正仿宋_GBK"/>
          <w:b w:val="0"/>
          <w:sz w:val="24"/>
          <w:szCs w:val="24"/>
        </w:rPr>
      </w:pPr>
      <w:bookmarkStart w:id="100" w:name="_Toc19427"/>
      <w:bookmarkStart w:id="101" w:name="_Toc25707"/>
      <w:bookmarkStart w:id="102" w:name="_Toc18104"/>
      <w:bookmarkStart w:id="103" w:name="_Toc947"/>
      <w:bookmarkStart w:id="104" w:name="_Toc108013105"/>
      <w:bookmarkStart w:id="105" w:name="_Toc31910"/>
      <w:bookmarkStart w:id="106" w:name="_Toc2954"/>
      <w:bookmarkStart w:id="107" w:name="_Toc466546918"/>
      <w:bookmarkStart w:id="108" w:name="_Toc21248"/>
      <w:bookmarkStart w:id="109" w:name="_Toc106034788"/>
      <w:bookmarkStart w:id="110" w:name="_Toc31659"/>
      <w:bookmarkStart w:id="111" w:name="_Toc65660348"/>
      <w:bookmarkStart w:id="112" w:name="_Toc23902"/>
      <w:r>
        <w:rPr>
          <w:rFonts w:hint="eastAsia" w:ascii="方正仿宋_GBK" w:hAnsi="宋体" w:eastAsia="方正仿宋_GBK"/>
          <w:b w:val="0"/>
          <w:sz w:val="24"/>
          <w:szCs w:val="24"/>
        </w:rPr>
        <w:t>供应商应提供培训，并至少培训2名采购方人员，让其能够熟练使用系统。</w:t>
      </w:r>
    </w:p>
    <w:p w14:paraId="2D5ED4CB">
      <w:pPr>
        <w:pStyle w:val="4"/>
        <w:adjustRightInd w:val="0"/>
        <w:snapToGrid w:val="0"/>
        <w:spacing w:before="0" w:after="0" w:line="400" w:lineRule="exact"/>
        <w:ind w:firstLine="482"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七、项目风险管控</w:t>
      </w:r>
      <w:bookmarkEnd w:id="100"/>
      <w:bookmarkEnd w:id="101"/>
      <w:bookmarkEnd w:id="102"/>
      <w:bookmarkEnd w:id="103"/>
      <w:bookmarkEnd w:id="104"/>
      <w:bookmarkEnd w:id="105"/>
    </w:p>
    <w:p w14:paraId="239D736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0123EEA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0B1AEAD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11A25DB3">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3"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6"/>
      <w:bookmarkEnd w:id="107"/>
      <w:bookmarkEnd w:id="113"/>
    </w:p>
    <w:p w14:paraId="4BD224A6">
      <w:pPr>
        <w:pStyle w:val="4"/>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4F64CBE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297763F3">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14:paraId="381775D7">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025BB747">
      <w:pPr>
        <w:pStyle w:val="4"/>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8"/>
      <w:bookmarkEnd w:id="109"/>
      <w:bookmarkEnd w:id="110"/>
      <w:bookmarkEnd w:id="111"/>
      <w:bookmarkEnd w:id="112"/>
    </w:p>
    <w:p w14:paraId="038AA00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2F44029F"/>
    <w:bookmarkEnd w:id="90"/>
    <w:bookmarkEnd w:id="91"/>
    <w:bookmarkEnd w:id="92"/>
    <w:bookmarkEnd w:id="93"/>
    <w:bookmarkEnd w:id="94"/>
    <w:p w14:paraId="39F5BBC3">
      <w:pPr>
        <w:snapToGrid w:val="0"/>
        <w:spacing w:line="400" w:lineRule="exact"/>
        <w:ind w:firstLine="540"/>
        <w:rPr>
          <w:rFonts w:ascii="方正仿宋_GBK" w:eastAsia="方正仿宋_GBK"/>
          <w:sz w:val="24"/>
          <w:szCs w:val="24"/>
        </w:rPr>
      </w:pPr>
    </w:p>
    <w:bookmarkEnd w:id="74"/>
    <w:p w14:paraId="624329A6">
      <w:pPr>
        <w:pStyle w:val="4"/>
        <w:pageBreakBefore/>
        <w:spacing w:before="0" w:after="0" w:line="360" w:lineRule="auto"/>
        <w:rPr>
          <w:rFonts w:ascii="方正小标宋_GBK" w:hAnsi="宋体" w:eastAsia="方正小标宋_GBK"/>
          <w:b w:val="0"/>
          <w:sz w:val="36"/>
          <w:szCs w:val="30"/>
        </w:rPr>
      </w:pPr>
      <w:bookmarkStart w:id="114" w:name="_Toc76462332"/>
      <w:bookmarkStart w:id="115" w:name="_Toc106030887"/>
      <w:bookmarkStart w:id="116" w:name="_Toc12789059"/>
      <w:bookmarkStart w:id="117" w:name="_Toc11641055"/>
      <w:bookmarkStart w:id="118" w:name="_Toc14861"/>
      <w:bookmarkStart w:id="119" w:name="_Toc10599"/>
      <w:bookmarkStart w:id="120" w:name="_Toc65660365"/>
      <w:bookmarkStart w:id="121" w:name="_Toc106034806"/>
      <w:bookmarkStart w:id="122" w:name="_Toc28162"/>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4"/>
      <w:bookmarkEnd w:id="115"/>
    </w:p>
    <w:p w14:paraId="2ED4C2B3">
      <w:pPr>
        <w:pStyle w:val="4"/>
        <w:adjustRightInd w:val="0"/>
        <w:snapToGrid w:val="0"/>
        <w:spacing w:before="0" w:after="0" w:line="400" w:lineRule="exact"/>
        <w:ind w:firstLine="482" w:firstLineChars="200"/>
        <w:rPr>
          <w:rFonts w:ascii="方正仿宋_GBK" w:hAnsi="宋体" w:eastAsia="方正仿宋_GBK"/>
          <w:sz w:val="24"/>
        </w:rPr>
      </w:pPr>
      <w:bookmarkStart w:id="123" w:name="_Toc76462333"/>
      <w:bookmarkStart w:id="124" w:name="_Toc106030888"/>
      <w:r>
        <w:rPr>
          <w:rFonts w:hint="eastAsia" w:ascii="方正仿宋_GBK" w:hAnsi="宋体" w:eastAsia="方正仿宋_GBK"/>
          <w:sz w:val="24"/>
        </w:rPr>
        <w:t>一、评分程序及方法</w:t>
      </w:r>
      <w:bookmarkEnd w:id="123"/>
      <w:bookmarkEnd w:id="124"/>
    </w:p>
    <w:p w14:paraId="5E66B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D3496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2858681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BB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83FC97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D90244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23C118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052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95B02F">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7FCE8057">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06872FF">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708066C8">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189C4A4">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BA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60A026">
            <w:pPr>
              <w:jc w:val="center"/>
              <w:rPr>
                <w:rFonts w:ascii="方正仿宋_GBK" w:hAnsi="仿宋" w:eastAsia="方正仿宋_GBK"/>
                <w:sz w:val="21"/>
                <w:szCs w:val="21"/>
              </w:rPr>
            </w:pPr>
          </w:p>
        </w:tc>
        <w:tc>
          <w:tcPr>
            <w:tcW w:w="709" w:type="dxa"/>
            <w:vMerge w:val="continue"/>
            <w:vAlign w:val="center"/>
          </w:tcPr>
          <w:p w14:paraId="670D5E13">
            <w:pPr>
              <w:rPr>
                <w:rFonts w:ascii="方正仿宋_GBK" w:hAnsi="仿宋" w:eastAsia="方正仿宋_GBK" w:cs="仿宋_GB2312"/>
                <w:sz w:val="21"/>
                <w:szCs w:val="21"/>
                <w:lang w:val="zh-CN"/>
              </w:rPr>
            </w:pPr>
          </w:p>
        </w:tc>
        <w:tc>
          <w:tcPr>
            <w:tcW w:w="3118" w:type="dxa"/>
            <w:vAlign w:val="center"/>
          </w:tcPr>
          <w:p w14:paraId="6483FA28">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711E87C3">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3057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B334DA">
            <w:pPr>
              <w:jc w:val="center"/>
              <w:rPr>
                <w:rFonts w:ascii="方正仿宋_GBK" w:hAnsi="仿宋" w:eastAsia="方正仿宋_GBK"/>
                <w:sz w:val="21"/>
                <w:szCs w:val="21"/>
              </w:rPr>
            </w:pPr>
          </w:p>
        </w:tc>
        <w:tc>
          <w:tcPr>
            <w:tcW w:w="709" w:type="dxa"/>
            <w:vMerge w:val="continue"/>
            <w:vAlign w:val="center"/>
          </w:tcPr>
          <w:p w14:paraId="63833E1B">
            <w:pPr>
              <w:rPr>
                <w:rFonts w:ascii="方正仿宋_GBK" w:hAnsi="仿宋" w:eastAsia="方正仿宋_GBK" w:cs="仿宋_GB2312"/>
                <w:sz w:val="21"/>
                <w:szCs w:val="21"/>
                <w:lang w:val="zh-CN"/>
              </w:rPr>
            </w:pPr>
          </w:p>
        </w:tc>
        <w:tc>
          <w:tcPr>
            <w:tcW w:w="3118" w:type="dxa"/>
            <w:vAlign w:val="center"/>
          </w:tcPr>
          <w:p w14:paraId="249806A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6A151226">
            <w:pPr>
              <w:rPr>
                <w:rFonts w:ascii="方正仿宋_GBK" w:hAnsi="仿宋" w:eastAsia="方正仿宋_GBK"/>
                <w:sz w:val="21"/>
                <w:szCs w:val="21"/>
              </w:rPr>
            </w:pPr>
          </w:p>
        </w:tc>
      </w:tr>
      <w:tr w14:paraId="1FF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B4E3F4">
            <w:pPr>
              <w:jc w:val="center"/>
              <w:rPr>
                <w:rFonts w:ascii="方正仿宋_GBK" w:hAnsi="仿宋" w:eastAsia="方正仿宋_GBK"/>
                <w:sz w:val="21"/>
                <w:szCs w:val="21"/>
              </w:rPr>
            </w:pPr>
          </w:p>
        </w:tc>
        <w:tc>
          <w:tcPr>
            <w:tcW w:w="709" w:type="dxa"/>
            <w:vMerge w:val="continue"/>
            <w:vAlign w:val="center"/>
          </w:tcPr>
          <w:p w14:paraId="55BACD1E">
            <w:pPr>
              <w:rPr>
                <w:rFonts w:ascii="方正仿宋_GBK" w:hAnsi="仿宋" w:eastAsia="方正仿宋_GBK" w:cs="仿宋_GB2312"/>
                <w:sz w:val="21"/>
                <w:szCs w:val="21"/>
                <w:lang w:val="zh-CN"/>
              </w:rPr>
            </w:pPr>
          </w:p>
        </w:tc>
        <w:tc>
          <w:tcPr>
            <w:tcW w:w="3118" w:type="dxa"/>
            <w:vAlign w:val="center"/>
          </w:tcPr>
          <w:p w14:paraId="2C217A12">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00B0D707">
            <w:pPr>
              <w:rPr>
                <w:rFonts w:ascii="方正仿宋_GBK" w:hAnsi="仿宋" w:eastAsia="方正仿宋_GBK"/>
                <w:sz w:val="21"/>
                <w:szCs w:val="21"/>
              </w:rPr>
            </w:pPr>
          </w:p>
        </w:tc>
      </w:tr>
      <w:tr w14:paraId="19D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BFCAD3">
            <w:pPr>
              <w:jc w:val="center"/>
              <w:rPr>
                <w:rFonts w:ascii="方正仿宋_GBK" w:hAnsi="仿宋" w:eastAsia="方正仿宋_GBK"/>
                <w:sz w:val="21"/>
                <w:szCs w:val="21"/>
              </w:rPr>
            </w:pPr>
          </w:p>
        </w:tc>
        <w:tc>
          <w:tcPr>
            <w:tcW w:w="709" w:type="dxa"/>
            <w:vMerge w:val="continue"/>
            <w:vAlign w:val="center"/>
          </w:tcPr>
          <w:p w14:paraId="629EB778">
            <w:pPr>
              <w:rPr>
                <w:rFonts w:ascii="方正仿宋_GBK" w:hAnsi="仿宋" w:eastAsia="方正仿宋_GBK" w:cs="仿宋_GB2312"/>
                <w:sz w:val="21"/>
                <w:szCs w:val="21"/>
                <w:lang w:val="zh-CN"/>
              </w:rPr>
            </w:pPr>
          </w:p>
        </w:tc>
        <w:tc>
          <w:tcPr>
            <w:tcW w:w="3118" w:type="dxa"/>
            <w:vAlign w:val="center"/>
          </w:tcPr>
          <w:p w14:paraId="030952AF">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74836DD7">
            <w:pPr>
              <w:rPr>
                <w:rFonts w:ascii="方正仿宋_GBK" w:hAnsi="仿宋" w:eastAsia="方正仿宋_GBK"/>
                <w:b/>
                <w:sz w:val="21"/>
                <w:szCs w:val="21"/>
              </w:rPr>
            </w:pPr>
          </w:p>
        </w:tc>
      </w:tr>
      <w:tr w14:paraId="1F1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99C967">
            <w:pPr>
              <w:jc w:val="center"/>
              <w:rPr>
                <w:rFonts w:ascii="方正仿宋_GBK" w:hAnsi="仿宋" w:eastAsia="方正仿宋_GBK"/>
                <w:sz w:val="21"/>
                <w:szCs w:val="21"/>
              </w:rPr>
            </w:pPr>
          </w:p>
        </w:tc>
        <w:tc>
          <w:tcPr>
            <w:tcW w:w="709" w:type="dxa"/>
            <w:vMerge w:val="continue"/>
            <w:vAlign w:val="center"/>
          </w:tcPr>
          <w:p w14:paraId="4AC816FE">
            <w:pPr>
              <w:rPr>
                <w:rFonts w:ascii="方正仿宋_GBK" w:hAnsi="仿宋" w:eastAsia="方正仿宋_GBK" w:cs="仿宋_GB2312"/>
                <w:sz w:val="21"/>
                <w:szCs w:val="21"/>
              </w:rPr>
            </w:pPr>
          </w:p>
        </w:tc>
        <w:tc>
          <w:tcPr>
            <w:tcW w:w="3118" w:type="dxa"/>
            <w:vAlign w:val="center"/>
          </w:tcPr>
          <w:p w14:paraId="26636135">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D4920B0">
            <w:pPr>
              <w:rPr>
                <w:rFonts w:ascii="方正仿宋_GBK" w:hAnsi="仿宋" w:eastAsia="方正仿宋_GBK"/>
                <w:sz w:val="21"/>
                <w:szCs w:val="21"/>
              </w:rPr>
            </w:pPr>
          </w:p>
        </w:tc>
      </w:tr>
      <w:tr w14:paraId="739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715538">
            <w:pPr>
              <w:jc w:val="center"/>
              <w:rPr>
                <w:rFonts w:ascii="方正仿宋_GBK" w:hAnsi="仿宋" w:eastAsia="方正仿宋_GBK"/>
                <w:sz w:val="21"/>
                <w:szCs w:val="21"/>
              </w:rPr>
            </w:pPr>
          </w:p>
        </w:tc>
        <w:tc>
          <w:tcPr>
            <w:tcW w:w="709" w:type="dxa"/>
            <w:vMerge w:val="continue"/>
            <w:vAlign w:val="center"/>
          </w:tcPr>
          <w:p w14:paraId="0493F4E6">
            <w:pPr>
              <w:rPr>
                <w:rFonts w:ascii="方正仿宋_GBK" w:hAnsi="仿宋" w:eastAsia="方正仿宋_GBK" w:cs="仿宋_GB2312"/>
                <w:sz w:val="21"/>
                <w:szCs w:val="21"/>
              </w:rPr>
            </w:pPr>
          </w:p>
        </w:tc>
        <w:tc>
          <w:tcPr>
            <w:tcW w:w="3118" w:type="dxa"/>
            <w:vAlign w:val="center"/>
          </w:tcPr>
          <w:p w14:paraId="19904852">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46FC188B">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60D8EA6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3413507">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15311F94">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7C937A1E">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4C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368C2D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D25610F">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456CB110">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DDE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310C306">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714A1ACF">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6A6D8A39">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1BD18244">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246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AE18FF3">
            <w:pPr>
              <w:jc w:val="center"/>
              <w:rPr>
                <w:rFonts w:ascii="方正仿宋_GBK" w:hAnsi="宋体" w:eastAsia="方正仿宋_GBK" w:cs="宋体"/>
                <w:kern w:val="0"/>
                <w:sz w:val="21"/>
                <w:szCs w:val="21"/>
              </w:rPr>
            </w:pPr>
          </w:p>
        </w:tc>
        <w:tc>
          <w:tcPr>
            <w:tcW w:w="1560" w:type="dxa"/>
            <w:vMerge w:val="continue"/>
            <w:vAlign w:val="center"/>
          </w:tcPr>
          <w:p w14:paraId="54C6BE16">
            <w:pPr>
              <w:rPr>
                <w:rFonts w:ascii="方正仿宋_GBK" w:hAnsi="宋体" w:eastAsia="方正仿宋_GBK" w:cs="宋体"/>
                <w:kern w:val="0"/>
                <w:sz w:val="21"/>
                <w:szCs w:val="21"/>
              </w:rPr>
            </w:pPr>
          </w:p>
        </w:tc>
        <w:tc>
          <w:tcPr>
            <w:tcW w:w="1984" w:type="dxa"/>
            <w:vAlign w:val="center"/>
          </w:tcPr>
          <w:p w14:paraId="687606F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70DB940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FE3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1ECFE76">
            <w:pPr>
              <w:jc w:val="center"/>
              <w:rPr>
                <w:rFonts w:ascii="方正仿宋_GBK" w:hAnsi="宋体" w:eastAsia="方正仿宋_GBK" w:cs="宋体"/>
                <w:kern w:val="0"/>
                <w:sz w:val="21"/>
                <w:szCs w:val="21"/>
              </w:rPr>
            </w:pPr>
          </w:p>
        </w:tc>
        <w:tc>
          <w:tcPr>
            <w:tcW w:w="1560" w:type="dxa"/>
            <w:vMerge w:val="continue"/>
            <w:vAlign w:val="center"/>
          </w:tcPr>
          <w:p w14:paraId="6D167B36">
            <w:pPr>
              <w:rPr>
                <w:rFonts w:ascii="方正仿宋_GBK" w:hAnsi="宋体" w:eastAsia="方正仿宋_GBK" w:cs="宋体"/>
                <w:kern w:val="0"/>
                <w:sz w:val="21"/>
                <w:szCs w:val="21"/>
              </w:rPr>
            </w:pPr>
          </w:p>
        </w:tc>
        <w:tc>
          <w:tcPr>
            <w:tcW w:w="1984" w:type="dxa"/>
            <w:vAlign w:val="center"/>
          </w:tcPr>
          <w:p w14:paraId="0E78EA25">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0E0FB0D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45D1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54DFD1A">
            <w:pPr>
              <w:jc w:val="center"/>
              <w:rPr>
                <w:rFonts w:ascii="方正仿宋_GBK" w:hAnsi="宋体" w:eastAsia="方正仿宋_GBK" w:cs="宋体"/>
                <w:kern w:val="0"/>
                <w:sz w:val="21"/>
                <w:szCs w:val="21"/>
              </w:rPr>
            </w:pPr>
          </w:p>
        </w:tc>
        <w:tc>
          <w:tcPr>
            <w:tcW w:w="1560" w:type="dxa"/>
            <w:vMerge w:val="continue"/>
            <w:vAlign w:val="center"/>
          </w:tcPr>
          <w:p w14:paraId="28B1CD46">
            <w:pPr>
              <w:rPr>
                <w:rFonts w:ascii="方正仿宋_GBK" w:hAnsi="宋体" w:eastAsia="方正仿宋_GBK" w:cs="宋体"/>
                <w:kern w:val="0"/>
                <w:sz w:val="21"/>
                <w:szCs w:val="21"/>
              </w:rPr>
            </w:pPr>
          </w:p>
        </w:tc>
        <w:tc>
          <w:tcPr>
            <w:tcW w:w="1984" w:type="dxa"/>
            <w:vAlign w:val="center"/>
          </w:tcPr>
          <w:p w14:paraId="4C57B9AB">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01C3C3A6">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7257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FB370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0CE20E7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5EB3986F">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74DACD0D">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3681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DA4BD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305D7ED5">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195682C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412BD10C">
            <w:pPr>
              <w:pStyle w:val="9"/>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701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02C607E">
            <w:pPr>
              <w:jc w:val="center"/>
              <w:rPr>
                <w:rFonts w:ascii="方正仿宋_GBK" w:hAnsi="宋体" w:eastAsia="方正仿宋_GBK" w:cs="宋体"/>
                <w:kern w:val="0"/>
                <w:sz w:val="21"/>
                <w:szCs w:val="21"/>
              </w:rPr>
            </w:pPr>
          </w:p>
        </w:tc>
        <w:tc>
          <w:tcPr>
            <w:tcW w:w="1560" w:type="dxa"/>
            <w:vMerge w:val="continue"/>
            <w:vAlign w:val="center"/>
          </w:tcPr>
          <w:p w14:paraId="4DCA9A32">
            <w:pPr>
              <w:rPr>
                <w:rFonts w:ascii="方正仿宋_GBK" w:hAnsi="宋体" w:eastAsia="方正仿宋_GBK" w:cs="仿宋_GB2312"/>
                <w:sz w:val="21"/>
                <w:szCs w:val="21"/>
                <w:lang w:val="zh-CN"/>
              </w:rPr>
            </w:pPr>
          </w:p>
        </w:tc>
        <w:tc>
          <w:tcPr>
            <w:tcW w:w="1984" w:type="dxa"/>
            <w:vAlign w:val="center"/>
          </w:tcPr>
          <w:p w14:paraId="7BF14A9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4D5C472D">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108ED9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0CC6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2B5EE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47B5432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69F987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0E743C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0A252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483E5172">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3ACE22C0">
      <w:pPr>
        <w:pStyle w:val="4"/>
        <w:adjustRightInd w:val="0"/>
        <w:snapToGrid w:val="0"/>
        <w:spacing w:before="0" w:after="0" w:line="400" w:lineRule="exact"/>
        <w:ind w:firstLine="482" w:firstLineChars="200"/>
        <w:rPr>
          <w:rFonts w:ascii="方正仿宋_GBK" w:hAnsi="宋体" w:eastAsia="方正仿宋_GBK"/>
          <w:sz w:val="24"/>
        </w:rPr>
      </w:pPr>
      <w:bookmarkStart w:id="125" w:name="_Toc106030889"/>
      <w:bookmarkStart w:id="126" w:name="_Toc76462334"/>
      <w:r>
        <w:rPr>
          <w:rFonts w:hint="eastAsia" w:ascii="方正仿宋_GBK" w:hAnsi="宋体" w:eastAsia="方正仿宋_GBK"/>
          <w:sz w:val="24"/>
        </w:rPr>
        <w:t>二、</w:t>
      </w:r>
      <w:bookmarkStart w:id="127" w:name="_Toc102227320"/>
      <w:bookmarkStart w:id="128" w:name="_Toc342913394"/>
      <w:r>
        <w:rPr>
          <w:rFonts w:hint="eastAsia" w:ascii="方正仿宋_GBK" w:hAnsi="宋体" w:eastAsia="方正仿宋_GBK"/>
          <w:sz w:val="24"/>
        </w:rPr>
        <w:t>评审标准</w:t>
      </w:r>
      <w:bookmarkEnd w:id="125"/>
      <w:bookmarkEnd w:id="126"/>
    </w:p>
    <w:tbl>
      <w:tblPr>
        <w:tblStyle w:val="16"/>
        <w:tblpPr w:leftFromText="180" w:rightFromText="180" w:vertAnchor="text" w:horzAnchor="page" w:tblpX="1296" w:tblpY="385"/>
        <w:tblOverlap w:val="never"/>
        <w:tblW w:w="9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925"/>
        <w:gridCol w:w="913"/>
        <w:gridCol w:w="4156"/>
        <w:gridCol w:w="2083"/>
      </w:tblGrid>
      <w:tr w14:paraId="4015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vAlign w:val="center"/>
          </w:tcPr>
          <w:p w14:paraId="7AE6A2E1">
            <w:pPr>
              <w:rPr>
                <w:rFonts w:ascii="宋体" w:hAnsi="宋体" w:cs="宋体"/>
                <w:b/>
                <w:sz w:val="24"/>
                <w:szCs w:val="24"/>
              </w:rPr>
            </w:pPr>
            <w:r>
              <w:rPr>
                <w:rFonts w:hint="eastAsia" w:ascii="宋体" w:hAnsi="宋体" w:cs="宋体"/>
                <w:b/>
                <w:sz w:val="24"/>
                <w:szCs w:val="24"/>
              </w:rPr>
              <w:t>序号</w:t>
            </w:r>
          </w:p>
        </w:tc>
        <w:tc>
          <w:tcPr>
            <w:tcW w:w="1925" w:type="dxa"/>
            <w:tcBorders>
              <w:top w:val="single" w:color="auto" w:sz="4" w:space="0"/>
              <w:left w:val="single" w:color="auto" w:sz="4" w:space="0"/>
              <w:bottom w:val="single" w:color="auto" w:sz="4" w:space="0"/>
              <w:right w:val="single" w:color="auto" w:sz="4" w:space="0"/>
            </w:tcBorders>
            <w:vAlign w:val="center"/>
          </w:tcPr>
          <w:p w14:paraId="54656AF5">
            <w:pPr>
              <w:rPr>
                <w:rFonts w:ascii="宋体" w:hAnsi="宋体" w:cs="宋体"/>
                <w:b/>
                <w:sz w:val="24"/>
                <w:szCs w:val="24"/>
              </w:rPr>
            </w:pPr>
            <w:r>
              <w:rPr>
                <w:rFonts w:hint="eastAsia" w:ascii="宋体" w:hAnsi="宋体" w:cs="宋体"/>
                <w:b/>
                <w:sz w:val="24"/>
                <w:szCs w:val="24"/>
              </w:rPr>
              <w:t>评分因素</w:t>
            </w:r>
          </w:p>
          <w:p w14:paraId="15549457">
            <w:pPr>
              <w:rPr>
                <w:rFonts w:ascii="宋体" w:hAnsi="宋体" w:cs="宋体"/>
                <w:b/>
                <w:sz w:val="24"/>
                <w:szCs w:val="24"/>
              </w:rPr>
            </w:pPr>
            <w:r>
              <w:rPr>
                <w:rFonts w:hint="eastAsia" w:ascii="宋体" w:hAnsi="宋体" w:cs="宋体"/>
                <w:b/>
                <w:sz w:val="24"/>
                <w:szCs w:val="24"/>
              </w:rPr>
              <w:t>及权重</w:t>
            </w:r>
          </w:p>
        </w:tc>
        <w:tc>
          <w:tcPr>
            <w:tcW w:w="913" w:type="dxa"/>
            <w:tcBorders>
              <w:top w:val="single" w:color="auto" w:sz="4" w:space="0"/>
              <w:left w:val="single" w:color="auto" w:sz="4" w:space="0"/>
              <w:bottom w:val="single" w:color="auto" w:sz="4" w:space="0"/>
              <w:right w:val="single" w:color="auto" w:sz="4" w:space="0"/>
            </w:tcBorders>
            <w:vAlign w:val="center"/>
          </w:tcPr>
          <w:p w14:paraId="6B217C35">
            <w:pPr>
              <w:jc w:val="center"/>
              <w:rPr>
                <w:rFonts w:ascii="宋体" w:hAnsi="宋体" w:cs="宋体"/>
                <w:b/>
                <w:sz w:val="24"/>
                <w:szCs w:val="24"/>
              </w:rPr>
            </w:pPr>
            <w:r>
              <w:rPr>
                <w:rFonts w:hint="eastAsia" w:ascii="宋体" w:hAnsi="宋体" w:cs="宋体"/>
                <w:b/>
                <w:sz w:val="24"/>
                <w:szCs w:val="24"/>
              </w:rPr>
              <w:t>分值</w:t>
            </w:r>
          </w:p>
        </w:tc>
        <w:tc>
          <w:tcPr>
            <w:tcW w:w="4156" w:type="dxa"/>
            <w:tcBorders>
              <w:top w:val="single" w:color="auto" w:sz="4" w:space="0"/>
              <w:left w:val="single" w:color="auto" w:sz="4" w:space="0"/>
              <w:bottom w:val="single" w:color="auto" w:sz="4" w:space="0"/>
              <w:right w:val="single" w:color="auto" w:sz="4" w:space="0"/>
            </w:tcBorders>
            <w:vAlign w:val="center"/>
          </w:tcPr>
          <w:p w14:paraId="4D7EE7D8">
            <w:pPr>
              <w:rPr>
                <w:rFonts w:ascii="宋体" w:hAnsi="宋体" w:cs="宋体"/>
                <w:b/>
                <w:sz w:val="24"/>
                <w:szCs w:val="24"/>
              </w:rPr>
            </w:pPr>
            <w:r>
              <w:rPr>
                <w:rFonts w:hint="eastAsia" w:ascii="宋体" w:hAnsi="宋体" w:cs="宋体"/>
                <w:b/>
                <w:sz w:val="24"/>
                <w:szCs w:val="24"/>
              </w:rPr>
              <w:t>评分标准</w:t>
            </w:r>
          </w:p>
        </w:tc>
        <w:tc>
          <w:tcPr>
            <w:tcW w:w="2083" w:type="dxa"/>
            <w:tcBorders>
              <w:top w:val="single" w:color="auto" w:sz="4" w:space="0"/>
              <w:left w:val="single" w:color="auto" w:sz="4" w:space="0"/>
              <w:bottom w:val="single" w:color="auto" w:sz="4" w:space="0"/>
              <w:right w:val="single" w:color="auto" w:sz="4" w:space="0"/>
            </w:tcBorders>
            <w:vAlign w:val="center"/>
          </w:tcPr>
          <w:p w14:paraId="4212C268">
            <w:pPr>
              <w:rPr>
                <w:rFonts w:ascii="宋体" w:hAnsi="宋体" w:cs="宋体"/>
                <w:b/>
                <w:sz w:val="24"/>
                <w:szCs w:val="24"/>
              </w:rPr>
            </w:pPr>
            <w:r>
              <w:rPr>
                <w:rFonts w:hint="eastAsia" w:ascii="宋体" w:hAnsi="宋体" w:cs="宋体"/>
                <w:b/>
                <w:sz w:val="24"/>
                <w:szCs w:val="24"/>
              </w:rPr>
              <w:t>说明</w:t>
            </w:r>
          </w:p>
        </w:tc>
      </w:tr>
      <w:tr w14:paraId="0460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tcBorders>
              <w:top w:val="single" w:color="auto" w:sz="4" w:space="0"/>
              <w:left w:val="single" w:color="auto" w:sz="4" w:space="0"/>
              <w:bottom w:val="single" w:color="auto" w:sz="4" w:space="0"/>
              <w:right w:val="single" w:color="auto" w:sz="4" w:space="0"/>
            </w:tcBorders>
            <w:vAlign w:val="center"/>
          </w:tcPr>
          <w:p w14:paraId="124AF3D9">
            <w:pPr>
              <w:snapToGrid w:val="0"/>
              <w:spacing w:line="400" w:lineRule="exact"/>
              <w:ind w:firstLine="210" w:firstLineChars="100"/>
              <w:jc w:val="both"/>
              <w:rPr>
                <w:rFonts w:ascii="方正仿宋_GBK" w:hAnsi="宋体" w:eastAsia="方正仿宋_GBK"/>
                <w:sz w:val="21"/>
                <w:szCs w:val="21"/>
              </w:rPr>
            </w:pPr>
            <w:r>
              <w:rPr>
                <w:rFonts w:hint="eastAsia" w:ascii="方正仿宋_GBK" w:hAnsi="宋体" w:eastAsia="方正仿宋_GBK"/>
                <w:sz w:val="21"/>
                <w:szCs w:val="21"/>
              </w:rPr>
              <w:t>1</w:t>
            </w:r>
          </w:p>
        </w:tc>
        <w:tc>
          <w:tcPr>
            <w:tcW w:w="1925" w:type="dxa"/>
            <w:tcBorders>
              <w:top w:val="single" w:color="auto" w:sz="4" w:space="0"/>
              <w:left w:val="single" w:color="auto" w:sz="4" w:space="0"/>
              <w:bottom w:val="single" w:color="auto" w:sz="4" w:space="0"/>
              <w:right w:val="single" w:color="auto" w:sz="4" w:space="0"/>
            </w:tcBorders>
            <w:vAlign w:val="center"/>
          </w:tcPr>
          <w:p w14:paraId="3FD08172">
            <w:pPr>
              <w:snapToGrid w:val="0"/>
              <w:spacing w:line="400" w:lineRule="exact"/>
              <w:jc w:val="both"/>
              <w:rPr>
                <w:rFonts w:ascii="方正仿宋_GBK" w:hAnsi="宋体" w:eastAsia="方正仿宋_GBK"/>
                <w:sz w:val="21"/>
                <w:szCs w:val="21"/>
              </w:rPr>
            </w:pPr>
            <w:r>
              <w:rPr>
                <w:rFonts w:hint="eastAsia" w:ascii="方正仿宋_GBK" w:hAnsi="宋体" w:eastAsia="方正仿宋_GBK"/>
                <w:sz w:val="21"/>
                <w:szCs w:val="21"/>
              </w:rPr>
              <w:t>磋商报价（</w:t>
            </w:r>
            <w:r>
              <w:rPr>
                <w:rFonts w:ascii="方正仿宋_GBK" w:hAnsi="宋体" w:eastAsia="方正仿宋_GBK"/>
                <w:sz w:val="21"/>
                <w:szCs w:val="21"/>
              </w:rPr>
              <w:t>30</w:t>
            </w:r>
            <w:r>
              <w:rPr>
                <w:rFonts w:hint="eastAsia" w:ascii="方正仿宋_GBK" w:hAnsi="宋体" w:eastAsia="方正仿宋_GBK"/>
                <w:sz w:val="21"/>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14:paraId="79A1D0C4">
            <w:pPr>
              <w:snapToGrid w:val="0"/>
              <w:spacing w:line="400" w:lineRule="exact"/>
              <w:jc w:val="center"/>
              <w:rPr>
                <w:rFonts w:ascii="方正仿宋_GBK" w:hAnsi="宋体" w:eastAsia="方正仿宋_GBK"/>
                <w:sz w:val="21"/>
                <w:szCs w:val="21"/>
              </w:rPr>
            </w:pPr>
            <w:r>
              <w:rPr>
                <w:rFonts w:ascii="方正仿宋_GBK" w:hAnsi="宋体" w:eastAsia="方正仿宋_GBK"/>
                <w:sz w:val="21"/>
                <w:szCs w:val="21"/>
              </w:rPr>
              <w:t>30</w:t>
            </w:r>
          </w:p>
        </w:tc>
        <w:tc>
          <w:tcPr>
            <w:tcW w:w="4156" w:type="dxa"/>
            <w:tcBorders>
              <w:top w:val="single" w:color="auto" w:sz="4" w:space="0"/>
              <w:left w:val="single" w:color="auto" w:sz="4" w:space="0"/>
              <w:bottom w:val="single" w:color="auto" w:sz="4" w:space="0"/>
              <w:right w:val="single" w:color="auto" w:sz="4" w:space="0"/>
            </w:tcBorders>
            <w:vAlign w:val="center"/>
          </w:tcPr>
          <w:p w14:paraId="70CDF4A8">
            <w:pPr>
              <w:snapToGrid w:val="0"/>
              <w:spacing w:line="400" w:lineRule="exact"/>
              <w:ind w:firstLine="465"/>
              <w:jc w:val="left"/>
              <w:rPr>
                <w:rFonts w:ascii="方正仿宋_GBK" w:hAnsi="宋体" w:eastAsia="方正仿宋_GBK"/>
                <w:sz w:val="21"/>
                <w:szCs w:val="21"/>
              </w:rPr>
            </w:pPr>
            <w:r>
              <w:rPr>
                <w:rFonts w:hint="eastAsia" w:ascii="方正仿宋_GBK" w:hAnsi="宋体" w:eastAsia="方正仿宋_GBK"/>
                <w:sz w:val="21"/>
                <w:szCs w:val="21"/>
              </w:rPr>
              <w:t>有效的投标报价中的最低价为评标基准价，按照下列公式计算每个供应商的投标价格得分。</w:t>
            </w:r>
          </w:p>
          <w:p w14:paraId="4F7D5E7D">
            <w:pPr>
              <w:snapToGrid w:val="0"/>
              <w:spacing w:line="400" w:lineRule="exact"/>
              <w:ind w:firstLine="465"/>
              <w:jc w:val="left"/>
              <w:rPr>
                <w:rFonts w:ascii="方正仿宋_GBK" w:hAnsi="宋体" w:eastAsia="方正仿宋_GBK"/>
                <w:sz w:val="21"/>
                <w:szCs w:val="21"/>
              </w:rPr>
            </w:pPr>
            <w:r>
              <w:rPr>
                <w:rFonts w:hint="eastAsia" w:ascii="方正仿宋_GBK" w:hAnsi="宋体" w:eastAsia="方正仿宋_GBK"/>
                <w:sz w:val="21"/>
                <w:szCs w:val="21"/>
              </w:rPr>
              <w:t>投标报价得分＝（评标基准价/投标报价）×价格权重×100。</w:t>
            </w:r>
          </w:p>
        </w:tc>
        <w:tc>
          <w:tcPr>
            <w:tcW w:w="2083" w:type="dxa"/>
            <w:tcBorders>
              <w:top w:val="single" w:color="auto" w:sz="4" w:space="0"/>
              <w:left w:val="single" w:color="auto" w:sz="4" w:space="0"/>
              <w:bottom w:val="single" w:color="auto" w:sz="4" w:space="0"/>
              <w:right w:val="single" w:color="auto" w:sz="4" w:space="0"/>
            </w:tcBorders>
            <w:vAlign w:val="center"/>
          </w:tcPr>
          <w:p w14:paraId="3AB3D886">
            <w:pPr>
              <w:snapToGrid w:val="0"/>
              <w:spacing w:line="400" w:lineRule="exact"/>
              <w:ind w:firstLine="465"/>
              <w:rPr>
                <w:rFonts w:ascii="方正仿宋_GBK" w:hAnsi="宋体" w:eastAsia="方正仿宋_GBK"/>
                <w:sz w:val="21"/>
                <w:szCs w:val="21"/>
              </w:rPr>
            </w:pPr>
          </w:p>
        </w:tc>
      </w:tr>
      <w:tr w14:paraId="375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5" w:type="dxa"/>
            <w:vMerge w:val="restart"/>
            <w:tcBorders>
              <w:top w:val="single" w:color="auto" w:sz="4" w:space="0"/>
              <w:left w:val="single" w:color="auto" w:sz="4" w:space="0"/>
              <w:right w:val="single" w:color="auto" w:sz="4" w:space="0"/>
            </w:tcBorders>
            <w:vAlign w:val="center"/>
          </w:tcPr>
          <w:p w14:paraId="62C32C7F">
            <w:pPr>
              <w:snapToGrid w:val="0"/>
              <w:spacing w:line="400" w:lineRule="exact"/>
              <w:ind w:firstLine="210" w:firstLineChars="100"/>
              <w:rPr>
                <w:rFonts w:ascii="方正仿宋_GBK" w:hAnsi="宋体" w:eastAsia="方正仿宋_GBK"/>
                <w:sz w:val="21"/>
                <w:szCs w:val="21"/>
              </w:rPr>
            </w:pPr>
            <w:r>
              <w:rPr>
                <w:rFonts w:hint="eastAsia" w:ascii="方正仿宋_GBK" w:hAnsi="宋体" w:eastAsia="方正仿宋_GBK"/>
                <w:sz w:val="21"/>
                <w:szCs w:val="21"/>
              </w:rPr>
              <w:t>2</w:t>
            </w:r>
          </w:p>
        </w:tc>
        <w:tc>
          <w:tcPr>
            <w:tcW w:w="1925" w:type="dxa"/>
            <w:vMerge w:val="restart"/>
            <w:tcBorders>
              <w:top w:val="single" w:color="auto" w:sz="4" w:space="0"/>
              <w:left w:val="single" w:color="auto" w:sz="4" w:space="0"/>
              <w:right w:val="single" w:color="auto" w:sz="4" w:space="0"/>
            </w:tcBorders>
            <w:vAlign w:val="center"/>
          </w:tcPr>
          <w:p w14:paraId="140A9A94">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服务部分（</w:t>
            </w:r>
            <w:r>
              <w:rPr>
                <w:rFonts w:ascii="方正仿宋_GBK" w:hAnsi="宋体" w:eastAsia="方正仿宋_GBK"/>
                <w:sz w:val="21"/>
                <w:szCs w:val="21"/>
              </w:rPr>
              <w:t>36</w:t>
            </w:r>
            <w:r>
              <w:rPr>
                <w:rFonts w:hint="eastAsia" w:ascii="方正仿宋_GBK" w:hAnsi="宋体" w:eastAsia="方正仿宋_GBK"/>
                <w:sz w:val="21"/>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14:paraId="3566BCC8">
            <w:pPr>
              <w:snapToGrid w:val="0"/>
              <w:spacing w:line="400" w:lineRule="exact"/>
              <w:jc w:val="center"/>
              <w:rPr>
                <w:rFonts w:ascii="方正仿宋_GBK" w:hAnsi="宋体" w:eastAsia="方正仿宋_GBK"/>
                <w:sz w:val="21"/>
                <w:szCs w:val="21"/>
              </w:rPr>
            </w:pPr>
            <w:r>
              <w:rPr>
                <w:rFonts w:hint="eastAsia" w:ascii="方正仿宋_GBK" w:hAnsi="宋体" w:eastAsia="方正仿宋_GBK"/>
                <w:sz w:val="21"/>
                <w:szCs w:val="21"/>
                <w:lang w:val="en-US" w:eastAsia="zh-CN"/>
              </w:rPr>
              <w:t>项目理解（</w:t>
            </w:r>
            <w:r>
              <w:rPr>
                <w:rFonts w:hint="eastAsia" w:ascii="方正仿宋_GBK" w:hAnsi="宋体" w:eastAsia="方正仿宋_GBK"/>
                <w:sz w:val="21"/>
                <w:szCs w:val="21"/>
              </w:rPr>
              <w:t>1</w:t>
            </w:r>
            <w:r>
              <w:rPr>
                <w:rFonts w:ascii="方正仿宋_GBK" w:hAnsi="宋体" w:eastAsia="方正仿宋_GBK"/>
                <w:sz w:val="21"/>
                <w:szCs w:val="21"/>
              </w:rPr>
              <w:t>2</w:t>
            </w:r>
            <w:r>
              <w:rPr>
                <w:rFonts w:hint="eastAsia" w:ascii="方正仿宋_GBK" w:hAnsi="宋体" w:eastAsia="方正仿宋_GBK"/>
                <w:sz w:val="21"/>
                <w:szCs w:val="21"/>
                <w:lang w:val="en-US" w:eastAsia="zh-CN"/>
              </w:rPr>
              <w:t>）</w:t>
            </w:r>
          </w:p>
        </w:tc>
        <w:tc>
          <w:tcPr>
            <w:tcW w:w="4156" w:type="dxa"/>
            <w:tcBorders>
              <w:top w:val="single" w:color="auto" w:sz="4" w:space="0"/>
              <w:left w:val="single" w:color="auto" w:sz="4" w:space="0"/>
              <w:bottom w:val="single" w:color="auto" w:sz="4" w:space="0"/>
              <w:right w:val="single" w:color="auto" w:sz="4" w:space="0"/>
            </w:tcBorders>
            <w:vAlign w:val="center"/>
          </w:tcPr>
          <w:p w14:paraId="08112B5D">
            <w:pPr>
              <w:numPr>
                <w:ilvl w:val="0"/>
                <w:numId w:val="2"/>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供应商根据磋商文件要求对本项目的理解进行论述（包括但不限于项目背景、业务现状、需求理解、研究目标的理解等）进行综合评分：</w:t>
            </w:r>
          </w:p>
          <w:p w14:paraId="092F1343">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方案内容不存在瑕疵，得1</w:t>
            </w:r>
            <w:r>
              <w:rPr>
                <w:rFonts w:ascii="方正仿宋_GBK" w:hAnsi="宋体" w:eastAsia="方正仿宋_GBK"/>
                <w:sz w:val="21"/>
                <w:szCs w:val="21"/>
              </w:rPr>
              <w:t>2</w:t>
            </w:r>
            <w:r>
              <w:rPr>
                <w:rFonts w:hint="eastAsia" w:ascii="方正仿宋_GBK" w:hAnsi="宋体" w:eastAsia="方正仿宋_GBK"/>
                <w:sz w:val="21"/>
                <w:szCs w:val="21"/>
              </w:rPr>
              <w:t>分；</w:t>
            </w:r>
          </w:p>
          <w:p w14:paraId="358487FE">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方案内容存在1处瑕疵，得</w:t>
            </w:r>
            <w:r>
              <w:rPr>
                <w:rFonts w:ascii="方正仿宋_GBK" w:hAnsi="宋体" w:eastAsia="方正仿宋_GBK"/>
                <w:sz w:val="21"/>
                <w:szCs w:val="21"/>
              </w:rPr>
              <w:t>9</w:t>
            </w:r>
            <w:r>
              <w:rPr>
                <w:rFonts w:hint="eastAsia" w:ascii="方正仿宋_GBK" w:hAnsi="宋体" w:eastAsia="方正仿宋_GBK"/>
                <w:sz w:val="21"/>
                <w:szCs w:val="21"/>
              </w:rPr>
              <w:t>分；</w:t>
            </w:r>
          </w:p>
          <w:p w14:paraId="51FC5474">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方案内容存在2处瑕疵，得</w:t>
            </w:r>
            <w:r>
              <w:rPr>
                <w:rFonts w:ascii="方正仿宋_GBK" w:hAnsi="宋体" w:eastAsia="方正仿宋_GBK"/>
                <w:sz w:val="21"/>
                <w:szCs w:val="21"/>
              </w:rPr>
              <w:t>6</w:t>
            </w:r>
            <w:r>
              <w:rPr>
                <w:rFonts w:hint="eastAsia" w:ascii="方正仿宋_GBK" w:hAnsi="宋体" w:eastAsia="方正仿宋_GBK"/>
                <w:sz w:val="21"/>
                <w:szCs w:val="21"/>
              </w:rPr>
              <w:t>分；</w:t>
            </w:r>
          </w:p>
          <w:p w14:paraId="2A70AFE1">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方案内容存在3处瑕疵，得3分；</w:t>
            </w:r>
          </w:p>
          <w:p w14:paraId="40E807D4">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方案内容存在4处及以上瑕疵或未提供方案得0分。</w:t>
            </w:r>
          </w:p>
        </w:tc>
        <w:tc>
          <w:tcPr>
            <w:tcW w:w="2083" w:type="dxa"/>
            <w:vMerge w:val="restart"/>
            <w:tcBorders>
              <w:top w:val="single" w:color="auto" w:sz="4" w:space="0"/>
              <w:left w:val="single" w:color="auto" w:sz="4" w:space="0"/>
              <w:right w:val="single" w:color="auto" w:sz="4" w:space="0"/>
            </w:tcBorders>
            <w:vAlign w:val="center"/>
          </w:tcPr>
          <w:p w14:paraId="196F453D">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1.提供方案（格式自定）</w:t>
            </w:r>
          </w:p>
          <w:p w14:paraId="581CEC8E">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2.本项内容中所称的“瑕疵”指方案内容缺项、内容表述不完整、缺少任意一项内容的针对性描述分析或缺少关键分析点，方案内容表述前后矛盾、无连贯性，内容存在逻辑漏洞、常识错误、科学原理错误、措施安排并不适用本项目特性或非专门针对本项目制定、方案中提出的措施举措不利于本项目目标的实现、现有技术条件下不可能出现的情形等任意一种情形。</w:t>
            </w:r>
          </w:p>
        </w:tc>
      </w:tr>
      <w:tr w14:paraId="2372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35" w:type="dxa"/>
            <w:vMerge w:val="continue"/>
            <w:tcBorders>
              <w:left w:val="single" w:color="auto" w:sz="4" w:space="0"/>
              <w:right w:val="single" w:color="auto" w:sz="4" w:space="0"/>
            </w:tcBorders>
            <w:vAlign w:val="center"/>
          </w:tcPr>
          <w:p w14:paraId="39DC6EB7">
            <w:pPr>
              <w:snapToGrid w:val="0"/>
              <w:spacing w:line="400" w:lineRule="exact"/>
              <w:ind w:firstLine="465"/>
              <w:rPr>
                <w:rFonts w:ascii="方正仿宋_GBK" w:hAnsi="宋体" w:eastAsia="方正仿宋_GBK"/>
                <w:sz w:val="21"/>
                <w:szCs w:val="21"/>
              </w:rPr>
            </w:pPr>
          </w:p>
        </w:tc>
        <w:tc>
          <w:tcPr>
            <w:tcW w:w="1925" w:type="dxa"/>
            <w:vMerge w:val="continue"/>
            <w:tcBorders>
              <w:left w:val="single" w:color="auto" w:sz="4" w:space="0"/>
              <w:right w:val="single" w:color="auto" w:sz="4" w:space="0"/>
            </w:tcBorders>
            <w:vAlign w:val="center"/>
          </w:tcPr>
          <w:p w14:paraId="727A4992">
            <w:pPr>
              <w:snapToGrid w:val="0"/>
              <w:spacing w:line="400" w:lineRule="exact"/>
              <w:ind w:firstLine="465"/>
              <w:rPr>
                <w:rFonts w:ascii="方正仿宋_GBK" w:hAnsi="宋体" w:eastAsia="方正仿宋_GBK"/>
                <w:sz w:val="21"/>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60F8999D">
            <w:pPr>
              <w:snapToGrid w:val="0"/>
              <w:spacing w:line="400" w:lineRule="exact"/>
              <w:jc w:val="center"/>
              <w:rPr>
                <w:rFonts w:ascii="方正仿宋_GBK" w:hAnsi="宋体" w:eastAsia="方正仿宋_GBK"/>
                <w:sz w:val="21"/>
                <w:szCs w:val="21"/>
              </w:rPr>
            </w:pPr>
            <w:r>
              <w:rPr>
                <w:rFonts w:hint="eastAsia" w:ascii="方正仿宋_GBK" w:hAnsi="宋体" w:eastAsia="方正仿宋_GBK"/>
                <w:sz w:val="21"/>
                <w:szCs w:val="21"/>
                <w:lang w:val="en-US" w:eastAsia="zh-CN"/>
              </w:rPr>
              <w:t>研究方案（</w:t>
            </w:r>
            <w:r>
              <w:rPr>
                <w:rFonts w:ascii="方正仿宋_GBK" w:hAnsi="宋体" w:eastAsia="方正仿宋_GBK"/>
                <w:sz w:val="21"/>
                <w:szCs w:val="21"/>
              </w:rPr>
              <w:t>12</w:t>
            </w:r>
            <w:r>
              <w:rPr>
                <w:rFonts w:hint="eastAsia" w:ascii="方正仿宋_GBK" w:hAnsi="宋体" w:eastAsia="方正仿宋_GBK"/>
                <w:sz w:val="21"/>
                <w:szCs w:val="21"/>
                <w:lang w:val="en-US" w:eastAsia="zh-CN"/>
              </w:rPr>
              <w:t>）</w:t>
            </w:r>
          </w:p>
        </w:tc>
        <w:tc>
          <w:tcPr>
            <w:tcW w:w="4156" w:type="dxa"/>
            <w:tcBorders>
              <w:top w:val="single" w:color="auto" w:sz="4" w:space="0"/>
              <w:left w:val="single" w:color="auto" w:sz="4" w:space="0"/>
              <w:bottom w:val="single" w:color="auto" w:sz="4" w:space="0"/>
              <w:right w:val="single" w:color="auto" w:sz="4" w:space="0"/>
            </w:tcBorders>
            <w:vAlign w:val="center"/>
          </w:tcPr>
          <w:p w14:paraId="17FD6BAE">
            <w:pPr>
              <w:numPr>
                <w:ilvl w:val="0"/>
                <w:numId w:val="2"/>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对供应商提供的研究方案（包括但不限于研究场景、技术路线、技术架构、实施计划、人员配置、未来发展等）进行综合评分：</w:t>
            </w:r>
          </w:p>
          <w:p w14:paraId="5CE772A0">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方案内容不存在瑕疵，得</w:t>
            </w:r>
            <w:r>
              <w:rPr>
                <w:rFonts w:ascii="方正仿宋_GBK" w:hAnsi="宋体" w:eastAsia="方正仿宋_GBK"/>
                <w:sz w:val="21"/>
                <w:szCs w:val="21"/>
              </w:rPr>
              <w:t>12</w:t>
            </w:r>
            <w:r>
              <w:rPr>
                <w:rFonts w:hint="eastAsia" w:ascii="方正仿宋_GBK" w:hAnsi="宋体" w:eastAsia="方正仿宋_GBK"/>
                <w:sz w:val="21"/>
                <w:szCs w:val="21"/>
              </w:rPr>
              <w:t>分；</w:t>
            </w:r>
          </w:p>
          <w:p w14:paraId="13ECB4FC">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方案内容存在1处瑕疵，得</w:t>
            </w:r>
            <w:r>
              <w:rPr>
                <w:rFonts w:ascii="方正仿宋_GBK" w:hAnsi="宋体" w:eastAsia="方正仿宋_GBK"/>
                <w:sz w:val="21"/>
                <w:szCs w:val="21"/>
              </w:rPr>
              <w:t>9</w:t>
            </w:r>
            <w:r>
              <w:rPr>
                <w:rFonts w:hint="eastAsia" w:ascii="方正仿宋_GBK" w:hAnsi="宋体" w:eastAsia="方正仿宋_GBK"/>
                <w:sz w:val="21"/>
                <w:szCs w:val="21"/>
              </w:rPr>
              <w:t>分；</w:t>
            </w:r>
          </w:p>
          <w:p w14:paraId="1DDFC362">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方案内容存在2处瑕疵得</w:t>
            </w:r>
            <w:r>
              <w:rPr>
                <w:rFonts w:ascii="方正仿宋_GBK" w:hAnsi="宋体" w:eastAsia="方正仿宋_GBK"/>
                <w:sz w:val="21"/>
                <w:szCs w:val="21"/>
              </w:rPr>
              <w:t>6</w:t>
            </w:r>
            <w:r>
              <w:rPr>
                <w:rFonts w:hint="eastAsia" w:ascii="方正仿宋_GBK" w:hAnsi="宋体" w:eastAsia="方正仿宋_GBK"/>
                <w:sz w:val="21"/>
                <w:szCs w:val="21"/>
              </w:rPr>
              <w:t>分；</w:t>
            </w:r>
          </w:p>
          <w:p w14:paraId="2DBD4C3B">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方案内容存在3处瑕疵得</w:t>
            </w:r>
            <w:r>
              <w:rPr>
                <w:rFonts w:ascii="方正仿宋_GBK" w:hAnsi="宋体" w:eastAsia="方正仿宋_GBK"/>
                <w:sz w:val="21"/>
                <w:szCs w:val="21"/>
              </w:rPr>
              <w:t>3</w:t>
            </w:r>
            <w:r>
              <w:rPr>
                <w:rFonts w:hint="eastAsia" w:ascii="方正仿宋_GBK" w:hAnsi="宋体" w:eastAsia="方正仿宋_GBK"/>
                <w:sz w:val="21"/>
                <w:szCs w:val="21"/>
              </w:rPr>
              <w:t>分；</w:t>
            </w:r>
          </w:p>
          <w:p w14:paraId="141C483D">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方案内容存在4处及以上瑕疵或未提供方案得0分。</w:t>
            </w:r>
          </w:p>
        </w:tc>
        <w:tc>
          <w:tcPr>
            <w:tcW w:w="2083" w:type="dxa"/>
            <w:vMerge w:val="continue"/>
            <w:tcBorders>
              <w:left w:val="single" w:color="auto" w:sz="4" w:space="0"/>
              <w:right w:val="single" w:color="auto" w:sz="4" w:space="0"/>
            </w:tcBorders>
            <w:vAlign w:val="center"/>
          </w:tcPr>
          <w:p w14:paraId="2CD9D257">
            <w:pPr>
              <w:snapToGrid w:val="0"/>
              <w:spacing w:line="400" w:lineRule="exact"/>
              <w:ind w:firstLine="465"/>
              <w:rPr>
                <w:rFonts w:ascii="方正仿宋_GBK" w:hAnsi="宋体" w:eastAsia="方正仿宋_GBK"/>
                <w:sz w:val="21"/>
                <w:szCs w:val="21"/>
              </w:rPr>
            </w:pPr>
          </w:p>
        </w:tc>
      </w:tr>
      <w:tr w14:paraId="2EFC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35" w:type="dxa"/>
            <w:vMerge w:val="continue"/>
            <w:tcBorders>
              <w:left w:val="single" w:color="auto" w:sz="4" w:space="0"/>
              <w:right w:val="single" w:color="auto" w:sz="4" w:space="0"/>
            </w:tcBorders>
            <w:vAlign w:val="center"/>
          </w:tcPr>
          <w:p w14:paraId="3E8B7D17">
            <w:pPr>
              <w:snapToGrid w:val="0"/>
              <w:spacing w:line="400" w:lineRule="exact"/>
              <w:ind w:firstLine="465"/>
              <w:rPr>
                <w:rFonts w:ascii="方正仿宋_GBK" w:hAnsi="宋体" w:eastAsia="方正仿宋_GBK"/>
                <w:sz w:val="21"/>
                <w:szCs w:val="21"/>
              </w:rPr>
            </w:pPr>
          </w:p>
        </w:tc>
        <w:tc>
          <w:tcPr>
            <w:tcW w:w="1925" w:type="dxa"/>
            <w:vMerge w:val="continue"/>
            <w:tcBorders>
              <w:left w:val="single" w:color="auto" w:sz="4" w:space="0"/>
              <w:right w:val="single" w:color="auto" w:sz="4" w:space="0"/>
            </w:tcBorders>
            <w:vAlign w:val="center"/>
          </w:tcPr>
          <w:p w14:paraId="6A5DD195">
            <w:pPr>
              <w:snapToGrid w:val="0"/>
              <w:spacing w:line="400" w:lineRule="exact"/>
              <w:ind w:firstLine="465"/>
              <w:rPr>
                <w:rFonts w:ascii="方正仿宋_GBK" w:hAnsi="宋体" w:eastAsia="方正仿宋_GBK"/>
                <w:sz w:val="21"/>
                <w:szCs w:val="21"/>
              </w:rPr>
            </w:pPr>
          </w:p>
        </w:tc>
        <w:tc>
          <w:tcPr>
            <w:tcW w:w="913" w:type="dxa"/>
            <w:tcBorders>
              <w:top w:val="single" w:color="auto" w:sz="4" w:space="0"/>
              <w:left w:val="single" w:color="auto" w:sz="4" w:space="0"/>
              <w:right w:val="single" w:color="auto" w:sz="4" w:space="0"/>
            </w:tcBorders>
            <w:vAlign w:val="center"/>
          </w:tcPr>
          <w:p w14:paraId="5185BBD7">
            <w:pPr>
              <w:snapToGrid w:val="0"/>
              <w:spacing w:line="400" w:lineRule="exact"/>
              <w:jc w:val="center"/>
              <w:rPr>
                <w:rFonts w:ascii="方正仿宋_GBK" w:hAnsi="宋体" w:eastAsia="方正仿宋_GBK"/>
                <w:sz w:val="21"/>
                <w:szCs w:val="21"/>
              </w:rPr>
            </w:pPr>
            <w:r>
              <w:rPr>
                <w:rFonts w:hint="eastAsia" w:ascii="方正仿宋_GBK" w:hAnsi="宋体" w:eastAsia="方正仿宋_GBK"/>
                <w:sz w:val="21"/>
                <w:szCs w:val="21"/>
                <w:lang w:val="en-US" w:eastAsia="zh-CN"/>
              </w:rPr>
              <w:t>集成方案（</w:t>
            </w:r>
            <w:r>
              <w:rPr>
                <w:rFonts w:ascii="方正仿宋_GBK" w:hAnsi="宋体" w:eastAsia="方正仿宋_GBK"/>
                <w:sz w:val="21"/>
                <w:szCs w:val="21"/>
              </w:rPr>
              <w:t>12</w:t>
            </w:r>
            <w:r>
              <w:rPr>
                <w:rFonts w:hint="eastAsia" w:ascii="方正仿宋_GBK" w:hAnsi="宋体" w:eastAsia="方正仿宋_GBK"/>
                <w:sz w:val="21"/>
                <w:szCs w:val="21"/>
                <w:lang w:val="en-US" w:eastAsia="zh-CN"/>
              </w:rPr>
              <w:t>）</w:t>
            </w:r>
          </w:p>
        </w:tc>
        <w:tc>
          <w:tcPr>
            <w:tcW w:w="4156" w:type="dxa"/>
            <w:tcBorders>
              <w:top w:val="single" w:color="auto" w:sz="4" w:space="0"/>
              <w:left w:val="single" w:color="auto" w:sz="4" w:space="0"/>
              <w:right w:val="single" w:color="auto" w:sz="4" w:space="0"/>
            </w:tcBorders>
            <w:vAlign w:val="center"/>
          </w:tcPr>
          <w:p w14:paraId="0856B067">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3.对供应商提供集成方案（包括但不限于与硬件集成、软件集成、部署方案等）进行综合评分：</w:t>
            </w:r>
          </w:p>
          <w:p w14:paraId="0909F6CA">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方案内容不存在瑕疵，得</w:t>
            </w:r>
            <w:r>
              <w:rPr>
                <w:rFonts w:ascii="方正仿宋_GBK" w:hAnsi="宋体" w:eastAsia="方正仿宋_GBK"/>
                <w:sz w:val="21"/>
                <w:szCs w:val="21"/>
              </w:rPr>
              <w:t>12</w:t>
            </w:r>
            <w:r>
              <w:rPr>
                <w:rFonts w:hint="eastAsia" w:ascii="方正仿宋_GBK" w:hAnsi="宋体" w:eastAsia="方正仿宋_GBK"/>
                <w:sz w:val="21"/>
                <w:szCs w:val="21"/>
              </w:rPr>
              <w:t>分；</w:t>
            </w:r>
          </w:p>
          <w:p w14:paraId="3AD6C24B">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方案内容存在1处瑕疵，得</w:t>
            </w:r>
            <w:r>
              <w:rPr>
                <w:rFonts w:ascii="方正仿宋_GBK" w:hAnsi="宋体" w:eastAsia="方正仿宋_GBK"/>
                <w:sz w:val="21"/>
                <w:szCs w:val="21"/>
              </w:rPr>
              <w:t>9</w:t>
            </w:r>
            <w:r>
              <w:rPr>
                <w:rFonts w:hint="eastAsia" w:ascii="方正仿宋_GBK" w:hAnsi="宋体" w:eastAsia="方正仿宋_GBK"/>
                <w:sz w:val="21"/>
                <w:szCs w:val="21"/>
              </w:rPr>
              <w:t>分；</w:t>
            </w:r>
          </w:p>
          <w:p w14:paraId="438AAD04">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方案内容存在2处瑕疵得</w:t>
            </w:r>
            <w:r>
              <w:rPr>
                <w:rFonts w:ascii="方正仿宋_GBK" w:hAnsi="宋体" w:eastAsia="方正仿宋_GBK"/>
                <w:sz w:val="21"/>
                <w:szCs w:val="21"/>
              </w:rPr>
              <w:t>6</w:t>
            </w:r>
            <w:r>
              <w:rPr>
                <w:rFonts w:hint="eastAsia" w:ascii="方正仿宋_GBK" w:hAnsi="宋体" w:eastAsia="方正仿宋_GBK"/>
                <w:sz w:val="21"/>
                <w:szCs w:val="21"/>
              </w:rPr>
              <w:t>分；</w:t>
            </w:r>
          </w:p>
          <w:p w14:paraId="4C1090CD">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方案内容存在3处瑕疵得</w:t>
            </w:r>
            <w:r>
              <w:rPr>
                <w:rFonts w:ascii="方正仿宋_GBK" w:hAnsi="宋体" w:eastAsia="方正仿宋_GBK"/>
                <w:sz w:val="21"/>
                <w:szCs w:val="21"/>
              </w:rPr>
              <w:t>3</w:t>
            </w:r>
            <w:r>
              <w:rPr>
                <w:rFonts w:hint="eastAsia" w:ascii="方正仿宋_GBK" w:hAnsi="宋体" w:eastAsia="方正仿宋_GBK"/>
                <w:sz w:val="21"/>
                <w:szCs w:val="21"/>
              </w:rPr>
              <w:t>分；</w:t>
            </w:r>
          </w:p>
          <w:p w14:paraId="472091ED">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方案内容存在4处及以上瑕疵或未提供方案得0分。</w:t>
            </w:r>
          </w:p>
        </w:tc>
        <w:tc>
          <w:tcPr>
            <w:tcW w:w="2083" w:type="dxa"/>
            <w:vMerge w:val="continue"/>
            <w:tcBorders>
              <w:left w:val="single" w:color="auto" w:sz="4" w:space="0"/>
              <w:right w:val="single" w:color="auto" w:sz="4" w:space="0"/>
            </w:tcBorders>
            <w:vAlign w:val="center"/>
          </w:tcPr>
          <w:p w14:paraId="7CB73FB0">
            <w:pPr>
              <w:snapToGrid w:val="0"/>
              <w:spacing w:line="400" w:lineRule="exact"/>
              <w:ind w:firstLine="465"/>
              <w:rPr>
                <w:rFonts w:ascii="方正仿宋_GBK" w:hAnsi="宋体" w:eastAsia="方正仿宋_GBK"/>
                <w:sz w:val="21"/>
                <w:szCs w:val="21"/>
              </w:rPr>
            </w:pPr>
          </w:p>
        </w:tc>
      </w:tr>
      <w:tr w14:paraId="4137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35" w:type="dxa"/>
            <w:vMerge w:val="restart"/>
            <w:tcBorders>
              <w:top w:val="single" w:color="auto" w:sz="4" w:space="0"/>
              <w:left w:val="single" w:color="auto" w:sz="4" w:space="0"/>
              <w:right w:val="single" w:color="auto" w:sz="4" w:space="0"/>
            </w:tcBorders>
            <w:vAlign w:val="center"/>
          </w:tcPr>
          <w:p w14:paraId="680AE920">
            <w:pPr>
              <w:snapToGrid w:val="0"/>
              <w:spacing w:line="400" w:lineRule="exact"/>
              <w:ind w:firstLine="210" w:firstLineChars="100"/>
              <w:rPr>
                <w:rFonts w:ascii="方正仿宋_GBK" w:hAnsi="宋体" w:eastAsia="方正仿宋_GBK"/>
                <w:sz w:val="21"/>
                <w:szCs w:val="21"/>
              </w:rPr>
            </w:pPr>
            <w:r>
              <w:rPr>
                <w:rFonts w:hint="eastAsia" w:ascii="方正仿宋_GBK" w:hAnsi="宋体" w:eastAsia="方正仿宋_GBK"/>
                <w:sz w:val="21"/>
                <w:szCs w:val="21"/>
              </w:rPr>
              <w:t>3</w:t>
            </w:r>
          </w:p>
        </w:tc>
        <w:tc>
          <w:tcPr>
            <w:tcW w:w="1925" w:type="dxa"/>
            <w:vMerge w:val="restart"/>
            <w:tcBorders>
              <w:top w:val="single" w:color="auto" w:sz="4" w:space="0"/>
              <w:left w:val="single" w:color="auto" w:sz="4" w:space="0"/>
              <w:right w:val="single" w:color="auto" w:sz="4" w:space="0"/>
            </w:tcBorders>
            <w:vAlign w:val="center"/>
          </w:tcPr>
          <w:p w14:paraId="2D25ADC3">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商务部分</w:t>
            </w:r>
            <w:r>
              <w:rPr>
                <w:rFonts w:hint="eastAsia" w:ascii="方正仿宋_GBK" w:hAnsi="宋体" w:eastAsia="方正仿宋_GBK"/>
                <w:sz w:val="21"/>
                <w:szCs w:val="21"/>
                <w:lang w:val="en-US" w:eastAsia="zh-CN"/>
              </w:rPr>
              <w:t xml:space="preserve">  </w:t>
            </w:r>
            <w:r>
              <w:rPr>
                <w:rFonts w:hint="eastAsia" w:ascii="方正仿宋_GBK" w:hAnsi="宋体" w:eastAsia="方正仿宋_GBK"/>
                <w:sz w:val="21"/>
                <w:szCs w:val="21"/>
              </w:rPr>
              <w:t>（</w:t>
            </w:r>
            <w:r>
              <w:rPr>
                <w:rFonts w:ascii="方正仿宋_GBK" w:hAnsi="宋体" w:eastAsia="方正仿宋_GBK"/>
                <w:sz w:val="21"/>
                <w:szCs w:val="21"/>
              </w:rPr>
              <w:t>34</w:t>
            </w:r>
            <w:r>
              <w:rPr>
                <w:rFonts w:hint="eastAsia" w:ascii="方正仿宋_GBK" w:hAnsi="宋体" w:eastAsia="方正仿宋_GBK"/>
                <w:sz w:val="21"/>
                <w:szCs w:val="21"/>
              </w:rPr>
              <w:t>%）</w:t>
            </w:r>
          </w:p>
        </w:tc>
        <w:tc>
          <w:tcPr>
            <w:tcW w:w="913" w:type="dxa"/>
            <w:tcBorders>
              <w:top w:val="single" w:color="auto" w:sz="4" w:space="0"/>
              <w:left w:val="single" w:color="auto" w:sz="4" w:space="0"/>
              <w:right w:val="single" w:color="auto" w:sz="4" w:space="0"/>
            </w:tcBorders>
            <w:vAlign w:val="center"/>
          </w:tcPr>
          <w:p w14:paraId="17A9958A">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lang w:val="en-US" w:eastAsia="zh-CN"/>
              </w:rPr>
              <w:t>企业实力（</w:t>
            </w:r>
            <w:r>
              <w:rPr>
                <w:rFonts w:hint="eastAsia" w:ascii="方正仿宋_GBK" w:hAnsi="宋体" w:eastAsia="方正仿宋_GBK"/>
                <w:sz w:val="21"/>
                <w:szCs w:val="21"/>
              </w:rPr>
              <w:t>1</w:t>
            </w:r>
            <w:r>
              <w:rPr>
                <w:rFonts w:ascii="方正仿宋_GBK" w:hAnsi="宋体" w:eastAsia="方正仿宋_GBK"/>
                <w:sz w:val="21"/>
                <w:szCs w:val="21"/>
              </w:rPr>
              <w:t>4</w:t>
            </w:r>
            <w:r>
              <w:rPr>
                <w:rFonts w:hint="eastAsia" w:ascii="方正仿宋_GBK" w:hAnsi="宋体" w:eastAsia="方正仿宋_GBK"/>
                <w:sz w:val="21"/>
                <w:szCs w:val="21"/>
                <w:lang w:val="en-US" w:eastAsia="zh-CN"/>
              </w:rPr>
              <w:t>）</w:t>
            </w:r>
          </w:p>
        </w:tc>
        <w:tc>
          <w:tcPr>
            <w:tcW w:w="4156" w:type="dxa"/>
            <w:tcBorders>
              <w:top w:val="single" w:color="auto" w:sz="4" w:space="0"/>
              <w:left w:val="single" w:color="auto" w:sz="4" w:space="0"/>
              <w:right w:val="single" w:color="auto" w:sz="4" w:space="0"/>
            </w:tcBorders>
            <w:vAlign w:val="center"/>
          </w:tcPr>
          <w:p w14:paraId="106E182E">
            <w:pPr>
              <w:numPr>
                <w:ilvl w:val="0"/>
                <w:numId w:val="3"/>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供应商具有有效期内的高新技术企业证书的得2分。</w:t>
            </w:r>
          </w:p>
          <w:p w14:paraId="2EE0158C">
            <w:pPr>
              <w:numPr>
                <w:ilvl w:val="0"/>
                <w:numId w:val="3"/>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供应商具有有效期内ISO/IEC27001信息安全管理体系认证证书、IEC20000信息技术服务管理体系认证证书的</w:t>
            </w:r>
            <w:r>
              <w:rPr>
                <w:rFonts w:ascii="方正仿宋_GBK" w:hAnsi="宋体" w:eastAsia="方正仿宋_GBK"/>
                <w:sz w:val="21"/>
                <w:szCs w:val="21"/>
              </w:rPr>
              <w:t>2</w:t>
            </w:r>
            <w:r>
              <w:rPr>
                <w:rFonts w:hint="eastAsia" w:ascii="方正仿宋_GBK" w:hAnsi="宋体" w:eastAsia="方正仿宋_GBK"/>
                <w:sz w:val="21"/>
                <w:szCs w:val="21"/>
              </w:rPr>
              <w:t>分，其他不得分。</w:t>
            </w:r>
          </w:p>
          <w:p w14:paraId="77AB4648">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3、供应商提供有效期内的软件企业证书或国家鼓励的软件企业证书的得2分，不提供不得分。</w:t>
            </w:r>
          </w:p>
          <w:p w14:paraId="70BC9C9D">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4、供应商具有民用无人驾驶航空器运营合格证的得2分，其他不得分。</w:t>
            </w:r>
          </w:p>
          <w:p w14:paraId="62BA6F54">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5、供应商获得中华人民共和国增值电信业务经营许可证（业务种类：在线数据处理与交易处理业务）得2分。</w:t>
            </w:r>
          </w:p>
          <w:p w14:paraId="37574DB7">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6、供应商须具备有效期内信息技术服务运行维护ITSS企业认证叁级及以上得2分，不满足得0分。</w:t>
            </w:r>
          </w:p>
          <w:p w14:paraId="578E876C">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7、供应商具备有效的CCRC（信息安全服务资质认证）证书的得2分，未提供不得分。</w:t>
            </w:r>
          </w:p>
        </w:tc>
        <w:tc>
          <w:tcPr>
            <w:tcW w:w="2083" w:type="dxa"/>
            <w:tcBorders>
              <w:top w:val="single" w:color="auto" w:sz="4" w:space="0"/>
              <w:left w:val="single" w:color="auto" w:sz="4" w:space="0"/>
              <w:right w:val="single" w:color="auto" w:sz="4" w:space="0"/>
            </w:tcBorders>
            <w:vAlign w:val="center"/>
          </w:tcPr>
          <w:p w14:paraId="186FAC91">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提供证书复印件并加盖供应商公章（成交供应商在签订合同时采购人需检查相关材料原件）</w:t>
            </w:r>
          </w:p>
        </w:tc>
      </w:tr>
      <w:tr w14:paraId="200B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835" w:type="dxa"/>
            <w:vMerge w:val="continue"/>
            <w:tcBorders>
              <w:left w:val="single" w:color="auto" w:sz="4" w:space="0"/>
              <w:right w:val="single" w:color="auto" w:sz="4" w:space="0"/>
            </w:tcBorders>
            <w:vAlign w:val="center"/>
          </w:tcPr>
          <w:p w14:paraId="5919BB36">
            <w:pPr>
              <w:snapToGrid w:val="0"/>
              <w:spacing w:line="400" w:lineRule="exact"/>
              <w:ind w:firstLine="465"/>
              <w:rPr>
                <w:rFonts w:ascii="方正仿宋_GBK" w:hAnsi="宋体" w:eastAsia="方正仿宋_GBK"/>
                <w:sz w:val="21"/>
                <w:szCs w:val="21"/>
              </w:rPr>
            </w:pPr>
          </w:p>
        </w:tc>
        <w:tc>
          <w:tcPr>
            <w:tcW w:w="1925" w:type="dxa"/>
            <w:vMerge w:val="continue"/>
            <w:tcBorders>
              <w:left w:val="single" w:color="auto" w:sz="4" w:space="0"/>
              <w:right w:val="single" w:color="auto" w:sz="4" w:space="0"/>
            </w:tcBorders>
            <w:vAlign w:val="center"/>
          </w:tcPr>
          <w:p w14:paraId="0973B89E">
            <w:pPr>
              <w:snapToGrid w:val="0"/>
              <w:spacing w:line="400" w:lineRule="exact"/>
              <w:rPr>
                <w:rFonts w:ascii="方正仿宋_GBK" w:hAnsi="宋体" w:eastAsia="方正仿宋_GBK"/>
                <w:sz w:val="21"/>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4E9E5AAC">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人员（</w:t>
            </w:r>
            <w:r>
              <w:rPr>
                <w:rFonts w:ascii="方正仿宋_GBK" w:hAnsi="宋体" w:eastAsia="方正仿宋_GBK"/>
                <w:sz w:val="21"/>
                <w:szCs w:val="21"/>
              </w:rPr>
              <w:t>10</w:t>
            </w:r>
            <w:r>
              <w:rPr>
                <w:rFonts w:hint="eastAsia" w:ascii="方正仿宋_GBK" w:hAnsi="宋体" w:eastAsia="方正仿宋_GBK"/>
                <w:sz w:val="21"/>
                <w:szCs w:val="21"/>
              </w:rPr>
              <w:t>）</w:t>
            </w:r>
          </w:p>
        </w:tc>
        <w:tc>
          <w:tcPr>
            <w:tcW w:w="4156" w:type="dxa"/>
            <w:tcBorders>
              <w:top w:val="single" w:color="auto" w:sz="4" w:space="0"/>
              <w:left w:val="single" w:color="auto" w:sz="4" w:space="0"/>
              <w:bottom w:val="single" w:color="auto" w:sz="4" w:space="0"/>
              <w:right w:val="single" w:color="auto" w:sz="4" w:space="0"/>
            </w:tcBorders>
            <w:vAlign w:val="center"/>
          </w:tcPr>
          <w:p w14:paraId="0CB1457D">
            <w:pPr>
              <w:numPr>
                <w:ilvl w:val="0"/>
                <w:numId w:val="4"/>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供应商提供拟为本项目成立的项目组成员，具备计算机技术与软件高级职称证书或高级信息系统项目管理师的得</w:t>
            </w:r>
            <w:r>
              <w:rPr>
                <w:rFonts w:ascii="方正仿宋_GBK" w:hAnsi="宋体" w:eastAsia="方正仿宋_GBK"/>
                <w:sz w:val="21"/>
                <w:szCs w:val="21"/>
              </w:rPr>
              <w:t>5</w:t>
            </w:r>
            <w:r>
              <w:rPr>
                <w:rFonts w:hint="eastAsia" w:ascii="方正仿宋_GBK" w:hAnsi="宋体" w:eastAsia="方正仿宋_GBK"/>
                <w:sz w:val="21"/>
                <w:szCs w:val="21"/>
              </w:rPr>
              <w:t>分；中级每提供一个得3分（同一人员以最高职称为准，不重复累加）（本项最高得</w:t>
            </w:r>
            <w:r>
              <w:rPr>
                <w:rFonts w:ascii="方正仿宋_GBK" w:hAnsi="宋体" w:eastAsia="方正仿宋_GBK"/>
                <w:sz w:val="21"/>
                <w:szCs w:val="21"/>
              </w:rPr>
              <w:t>5</w:t>
            </w:r>
            <w:r>
              <w:rPr>
                <w:rFonts w:hint="eastAsia" w:ascii="方正仿宋_GBK" w:hAnsi="宋体" w:eastAsia="方正仿宋_GBK"/>
                <w:sz w:val="21"/>
                <w:szCs w:val="21"/>
              </w:rPr>
              <w:t>分）。</w:t>
            </w:r>
          </w:p>
          <w:p w14:paraId="75AE62C1">
            <w:pPr>
              <w:numPr>
                <w:ilvl w:val="0"/>
                <w:numId w:val="4"/>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供应商服务团队人员具备CAAC驾驶员执照的得</w:t>
            </w:r>
            <w:r>
              <w:rPr>
                <w:rFonts w:ascii="方正仿宋_GBK" w:hAnsi="宋体" w:eastAsia="方正仿宋_GBK"/>
                <w:sz w:val="21"/>
                <w:szCs w:val="21"/>
              </w:rPr>
              <w:t>3</w:t>
            </w:r>
            <w:r>
              <w:rPr>
                <w:rFonts w:hint="eastAsia" w:ascii="方正仿宋_GBK" w:hAnsi="宋体" w:eastAsia="方正仿宋_GBK"/>
                <w:sz w:val="21"/>
                <w:szCs w:val="21"/>
              </w:rPr>
              <w:t>分。</w:t>
            </w:r>
          </w:p>
          <w:p w14:paraId="33BB8A4A">
            <w:pPr>
              <w:numPr>
                <w:ilvl w:val="0"/>
                <w:numId w:val="4"/>
              </w:num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供应商服务团队人员具备无人机厂家解决方案工程师的，有一个得1分，本项最高得</w:t>
            </w:r>
            <w:r>
              <w:rPr>
                <w:rFonts w:ascii="方正仿宋_GBK" w:hAnsi="宋体" w:eastAsia="方正仿宋_GBK"/>
                <w:sz w:val="21"/>
                <w:szCs w:val="21"/>
              </w:rPr>
              <w:t>2</w:t>
            </w:r>
            <w:r>
              <w:rPr>
                <w:rFonts w:hint="eastAsia" w:ascii="方正仿宋_GBK" w:hAnsi="宋体" w:eastAsia="方正仿宋_GBK"/>
                <w:sz w:val="21"/>
                <w:szCs w:val="21"/>
              </w:rPr>
              <w:t>分。</w:t>
            </w:r>
          </w:p>
        </w:tc>
        <w:tc>
          <w:tcPr>
            <w:tcW w:w="2083" w:type="dxa"/>
            <w:tcBorders>
              <w:left w:val="single" w:color="auto" w:sz="4" w:space="0"/>
              <w:right w:val="single" w:color="auto" w:sz="4" w:space="0"/>
            </w:tcBorders>
            <w:vAlign w:val="center"/>
          </w:tcPr>
          <w:p w14:paraId="71F41AFF">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提供相关证书复印件及供应商为其缴纳的2025年任意一个月社会保险证明材料，并加盖供应商公章（成交供应商在签订合同时采购人需检查相关材料原件）</w:t>
            </w:r>
          </w:p>
        </w:tc>
      </w:tr>
      <w:tr w14:paraId="11B0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835" w:type="dxa"/>
            <w:vMerge w:val="continue"/>
            <w:tcBorders>
              <w:left w:val="single" w:color="auto" w:sz="4" w:space="0"/>
              <w:bottom w:val="single" w:color="auto" w:sz="4" w:space="0"/>
              <w:right w:val="single" w:color="auto" w:sz="4" w:space="0"/>
            </w:tcBorders>
            <w:vAlign w:val="center"/>
          </w:tcPr>
          <w:p w14:paraId="16F08E80">
            <w:pPr>
              <w:snapToGrid w:val="0"/>
              <w:spacing w:line="400" w:lineRule="exact"/>
              <w:ind w:firstLine="465"/>
              <w:rPr>
                <w:rFonts w:ascii="方正仿宋_GBK" w:hAnsi="宋体" w:eastAsia="方正仿宋_GBK"/>
                <w:sz w:val="21"/>
                <w:szCs w:val="21"/>
              </w:rPr>
            </w:pPr>
          </w:p>
        </w:tc>
        <w:tc>
          <w:tcPr>
            <w:tcW w:w="1925" w:type="dxa"/>
            <w:vMerge w:val="continue"/>
            <w:tcBorders>
              <w:left w:val="single" w:color="auto" w:sz="4" w:space="0"/>
              <w:bottom w:val="single" w:color="auto" w:sz="4" w:space="0"/>
              <w:right w:val="single" w:color="auto" w:sz="4" w:space="0"/>
            </w:tcBorders>
            <w:vAlign w:val="center"/>
          </w:tcPr>
          <w:p w14:paraId="545FCA28">
            <w:pPr>
              <w:snapToGrid w:val="0"/>
              <w:spacing w:line="400" w:lineRule="exact"/>
              <w:rPr>
                <w:rFonts w:ascii="方正仿宋_GBK" w:hAnsi="宋体" w:eastAsia="方正仿宋_GBK"/>
                <w:sz w:val="21"/>
                <w:szCs w:val="21"/>
              </w:rPr>
            </w:pPr>
          </w:p>
        </w:tc>
        <w:tc>
          <w:tcPr>
            <w:tcW w:w="913" w:type="dxa"/>
            <w:tcBorders>
              <w:top w:val="single" w:color="auto" w:sz="4" w:space="0"/>
              <w:left w:val="single" w:color="auto" w:sz="4" w:space="0"/>
              <w:bottom w:val="single" w:color="auto" w:sz="4" w:space="0"/>
              <w:right w:val="single" w:color="auto" w:sz="4" w:space="0"/>
            </w:tcBorders>
            <w:vAlign w:val="center"/>
          </w:tcPr>
          <w:p w14:paraId="1B84B6EA">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lang w:val="en-US" w:eastAsia="zh-CN"/>
              </w:rPr>
              <w:t>业绩</w:t>
            </w:r>
            <w:r>
              <w:rPr>
                <w:rFonts w:hint="eastAsia" w:ascii="方正仿宋_GBK" w:hAnsi="宋体" w:eastAsia="方正仿宋_GBK"/>
                <w:sz w:val="21"/>
                <w:szCs w:val="21"/>
              </w:rPr>
              <w:t>（</w:t>
            </w:r>
            <w:r>
              <w:rPr>
                <w:rFonts w:ascii="方正仿宋_GBK" w:hAnsi="宋体" w:eastAsia="方正仿宋_GBK"/>
                <w:sz w:val="21"/>
                <w:szCs w:val="21"/>
              </w:rPr>
              <w:t>10</w:t>
            </w:r>
            <w:r>
              <w:rPr>
                <w:rFonts w:hint="eastAsia" w:ascii="方正仿宋_GBK" w:hAnsi="宋体" w:eastAsia="方正仿宋_GBK"/>
                <w:sz w:val="21"/>
                <w:szCs w:val="21"/>
              </w:rPr>
              <w:t>）</w:t>
            </w:r>
          </w:p>
        </w:tc>
        <w:tc>
          <w:tcPr>
            <w:tcW w:w="4156" w:type="dxa"/>
            <w:tcBorders>
              <w:top w:val="single" w:color="auto" w:sz="4" w:space="0"/>
              <w:left w:val="single" w:color="auto" w:sz="4" w:space="0"/>
              <w:bottom w:val="single" w:color="auto" w:sz="4" w:space="0"/>
              <w:right w:val="single" w:color="auto" w:sz="4" w:space="0"/>
            </w:tcBorders>
            <w:vAlign w:val="center"/>
          </w:tcPr>
          <w:p w14:paraId="2117DB03">
            <w:pPr>
              <w:snapToGrid w:val="0"/>
              <w:spacing w:line="400" w:lineRule="exact"/>
              <w:rPr>
                <w:rFonts w:ascii="方正仿宋_GBK" w:hAnsi="宋体" w:eastAsia="方正仿宋_GBK"/>
                <w:sz w:val="21"/>
                <w:szCs w:val="21"/>
              </w:rPr>
            </w:pPr>
            <w:r>
              <w:rPr>
                <w:rFonts w:hint="eastAsia" w:ascii="方正仿宋_GBK" w:hAnsi="宋体" w:eastAsia="方正仿宋_GBK"/>
                <w:sz w:val="21"/>
                <w:szCs w:val="21"/>
              </w:rPr>
              <w:t>供应商近三年</w:t>
            </w:r>
            <w:r>
              <w:rPr>
                <w:rFonts w:hint="eastAsia" w:ascii="方正仿宋_GBK" w:hAnsi="宋体" w:eastAsia="方正仿宋_GBK" w:cs="Times New Roman"/>
                <w:sz w:val="21"/>
                <w:szCs w:val="21"/>
                <w:lang w:val="zh-CN"/>
              </w:rPr>
              <w:t>（202</w:t>
            </w:r>
            <w:r>
              <w:rPr>
                <w:rFonts w:hint="eastAsia" w:ascii="方正仿宋_GBK" w:hAnsi="宋体" w:eastAsia="方正仿宋_GBK" w:cs="Times New Roman"/>
                <w:sz w:val="21"/>
                <w:szCs w:val="21"/>
                <w:lang w:val="en-US" w:eastAsia="zh-CN"/>
              </w:rPr>
              <w:t>3</w:t>
            </w:r>
            <w:r>
              <w:rPr>
                <w:rFonts w:hint="eastAsia" w:ascii="方正仿宋_GBK" w:hAnsi="宋体" w:eastAsia="方正仿宋_GBK" w:cs="Times New Roman"/>
                <w:sz w:val="21"/>
                <w:szCs w:val="21"/>
                <w:lang w:val="zh-CN"/>
              </w:rPr>
              <w:t>年1月1日至今），</w:t>
            </w:r>
            <w:r>
              <w:rPr>
                <w:rFonts w:hint="eastAsia" w:ascii="方正仿宋_GBK" w:hAnsi="宋体" w:eastAsia="方正仿宋_GBK" w:cs="Times New Roman"/>
                <w:sz w:val="21"/>
                <w:szCs w:val="21"/>
                <w:lang w:val="en-US" w:eastAsia="zh-CN"/>
              </w:rPr>
              <w:t>具有</w:t>
            </w:r>
            <w:r>
              <w:rPr>
                <w:rFonts w:hint="eastAsia" w:ascii="方正仿宋_GBK" w:hAnsi="宋体" w:eastAsia="方正仿宋_GBK" w:cs="Times New Roman"/>
                <w:sz w:val="21"/>
                <w:szCs w:val="21"/>
              </w:rPr>
              <w:t>信息化系统建设类似业绩，每提供一个得2分，最高得10分。</w:t>
            </w:r>
          </w:p>
        </w:tc>
        <w:tc>
          <w:tcPr>
            <w:tcW w:w="2083" w:type="dxa"/>
            <w:tcBorders>
              <w:left w:val="single" w:color="auto" w:sz="4" w:space="0"/>
              <w:bottom w:val="single" w:color="auto" w:sz="4" w:space="0"/>
              <w:right w:val="single" w:color="auto" w:sz="4" w:space="0"/>
            </w:tcBorders>
            <w:vAlign w:val="center"/>
          </w:tcPr>
          <w:p w14:paraId="4E7C3AA4">
            <w:pPr>
              <w:snapToGrid w:val="0"/>
              <w:spacing w:line="400" w:lineRule="exact"/>
              <w:ind w:firstLine="465"/>
              <w:rPr>
                <w:rFonts w:ascii="方正仿宋_GBK" w:hAnsi="宋体" w:eastAsia="方正仿宋_GBK"/>
                <w:sz w:val="21"/>
                <w:szCs w:val="21"/>
              </w:rPr>
            </w:pPr>
            <w:r>
              <w:rPr>
                <w:rFonts w:hint="eastAsia" w:ascii="方正仿宋_GBK" w:hAnsi="宋体" w:eastAsia="方正仿宋_GBK"/>
                <w:sz w:val="21"/>
                <w:szCs w:val="21"/>
              </w:rPr>
              <w:t>提供合同复印件（成交供应商签订本项目合同前原件备查）。</w:t>
            </w:r>
          </w:p>
        </w:tc>
      </w:tr>
    </w:tbl>
    <w:p w14:paraId="519D8C71"/>
    <w:p w14:paraId="1ABA2D86">
      <w:pPr>
        <w:pStyle w:val="4"/>
        <w:adjustRightInd w:val="0"/>
        <w:snapToGrid w:val="0"/>
        <w:spacing w:before="0" w:after="0" w:line="400" w:lineRule="exact"/>
        <w:ind w:firstLine="482" w:firstLineChars="200"/>
        <w:rPr>
          <w:rFonts w:ascii="方正仿宋_GBK" w:hAnsi="宋体" w:eastAsia="方正仿宋_GBK"/>
          <w:sz w:val="24"/>
        </w:rPr>
      </w:pPr>
      <w:bookmarkStart w:id="129" w:name="_Toc76462335"/>
      <w:bookmarkStart w:id="130" w:name="_Toc106030890"/>
      <w:r>
        <w:rPr>
          <w:rFonts w:hint="eastAsia" w:ascii="方正仿宋_GBK" w:hAnsi="宋体" w:eastAsia="方正仿宋_GBK"/>
          <w:sz w:val="24"/>
        </w:rPr>
        <w:t>三、无效响应</w:t>
      </w:r>
      <w:bookmarkEnd w:id="129"/>
      <w:bookmarkEnd w:id="130"/>
    </w:p>
    <w:p w14:paraId="20BA625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5133064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3AA9982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26217EA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2E551E8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36E066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4618E18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5547269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8BF67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EE393C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6A9767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1EE40BFF">
      <w:pPr>
        <w:pStyle w:val="4"/>
        <w:adjustRightInd w:val="0"/>
        <w:snapToGrid w:val="0"/>
        <w:spacing w:before="0" w:after="0" w:line="400" w:lineRule="exact"/>
        <w:ind w:firstLine="482" w:firstLineChars="200"/>
        <w:rPr>
          <w:rFonts w:ascii="方正仿宋_GBK" w:hAnsi="宋体" w:eastAsia="方正仿宋_GBK"/>
          <w:sz w:val="24"/>
        </w:rPr>
      </w:pPr>
      <w:bookmarkStart w:id="131" w:name="_Toc76462336"/>
      <w:bookmarkStart w:id="132" w:name="_Toc106030891"/>
      <w:r>
        <w:rPr>
          <w:rFonts w:hint="eastAsia" w:ascii="方正仿宋_GBK" w:hAnsi="宋体" w:eastAsia="方正仿宋_GBK"/>
          <w:sz w:val="24"/>
        </w:rPr>
        <w:t>四、</w:t>
      </w:r>
      <w:bookmarkEnd w:id="127"/>
      <w:bookmarkEnd w:id="128"/>
      <w:r>
        <w:rPr>
          <w:rFonts w:hint="eastAsia" w:ascii="方正仿宋_GBK" w:hAnsi="宋体" w:eastAsia="方正仿宋_GBK"/>
          <w:sz w:val="24"/>
        </w:rPr>
        <w:t>采购终止</w:t>
      </w:r>
      <w:bookmarkEnd w:id="131"/>
      <w:bookmarkEnd w:id="132"/>
    </w:p>
    <w:p w14:paraId="2DE1B3B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131096A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00EC926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37F433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58345A8">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2E5879C8">
      <w:pPr>
        <w:pStyle w:val="4"/>
        <w:pageBreakBefore/>
        <w:spacing w:before="0" w:after="0" w:line="360" w:lineRule="auto"/>
        <w:jc w:val="center"/>
        <w:rPr>
          <w:rFonts w:ascii="方正小标宋_GBK" w:hAnsi="宋体" w:eastAsia="方正小标宋_GBK"/>
          <w:b w:val="0"/>
          <w:bCs/>
          <w:sz w:val="36"/>
          <w:szCs w:val="30"/>
        </w:rPr>
      </w:pPr>
      <w:bookmarkStart w:id="133" w:name="_Toc106030892"/>
      <w:bookmarkStart w:id="134" w:name="_Toc76462337"/>
      <w:r>
        <w:rPr>
          <w:rFonts w:hint="eastAsia" w:ascii="方正小标宋_GBK" w:hAnsi="宋体" w:eastAsia="方正小标宋_GBK"/>
          <w:b w:val="0"/>
          <w:bCs/>
          <w:sz w:val="36"/>
          <w:szCs w:val="30"/>
        </w:rPr>
        <w:t>第五篇  供应商须知</w:t>
      </w:r>
      <w:bookmarkEnd w:id="133"/>
      <w:bookmarkEnd w:id="134"/>
    </w:p>
    <w:p w14:paraId="00E33F0C">
      <w:pPr>
        <w:pStyle w:val="4"/>
        <w:adjustRightInd w:val="0"/>
        <w:snapToGrid w:val="0"/>
        <w:spacing w:before="0" w:after="0" w:line="400" w:lineRule="exact"/>
        <w:ind w:firstLine="482" w:firstLineChars="200"/>
        <w:rPr>
          <w:rFonts w:ascii="方正仿宋_GBK" w:hAnsi="宋体" w:eastAsia="方正仿宋_GBK"/>
          <w:sz w:val="24"/>
        </w:rPr>
      </w:pPr>
      <w:bookmarkStart w:id="135" w:name="_Toc106030893"/>
      <w:bookmarkStart w:id="136" w:name="_Toc76462338"/>
      <w:r>
        <w:rPr>
          <w:rFonts w:hint="eastAsia" w:ascii="方正仿宋_GBK" w:hAnsi="宋体" w:eastAsia="方正仿宋_GBK"/>
          <w:sz w:val="24"/>
        </w:rPr>
        <w:t>一、限额以下磋商评分费用</w:t>
      </w:r>
      <w:bookmarkEnd w:id="135"/>
      <w:bookmarkEnd w:id="136"/>
    </w:p>
    <w:p w14:paraId="2599F12B">
      <w:pPr>
        <w:pStyle w:val="2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C3FA4B9">
      <w:pPr>
        <w:pStyle w:val="4"/>
        <w:adjustRightInd w:val="0"/>
        <w:snapToGrid w:val="0"/>
        <w:spacing w:before="0" w:after="0" w:line="400" w:lineRule="exact"/>
        <w:ind w:firstLine="482" w:firstLineChars="200"/>
        <w:rPr>
          <w:rFonts w:ascii="方正仿宋_GBK" w:hAnsi="宋体" w:eastAsia="方正仿宋_GBK"/>
          <w:sz w:val="24"/>
        </w:rPr>
      </w:pPr>
      <w:bookmarkStart w:id="137" w:name="_Toc106030894"/>
      <w:bookmarkStart w:id="138" w:name="_Toc76462339"/>
      <w:bookmarkStart w:id="139" w:name="_Toc342913391"/>
      <w:r>
        <w:rPr>
          <w:rFonts w:hint="eastAsia" w:ascii="方正仿宋_GBK" w:hAnsi="宋体" w:eastAsia="方正仿宋_GBK"/>
          <w:sz w:val="24"/>
        </w:rPr>
        <w:t>二、限额以下磋商评分文件</w:t>
      </w:r>
      <w:bookmarkEnd w:id="137"/>
      <w:bookmarkEnd w:id="138"/>
      <w:bookmarkEnd w:id="139"/>
    </w:p>
    <w:p w14:paraId="193D09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11D2DEE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033FF2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0BDBF1B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40" w:name="_Toc318159160"/>
      <w:bookmarkStart w:id="141" w:name="_Toc318159780"/>
      <w:bookmarkStart w:id="142" w:name="_Toc318159349"/>
      <w:bookmarkStart w:id="143" w:name="_Toc318166429"/>
    </w:p>
    <w:p w14:paraId="3D122C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3B63B15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40"/>
    <w:bookmarkEnd w:id="141"/>
    <w:bookmarkEnd w:id="142"/>
    <w:bookmarkEnd w:id="143"/>
    <w:p w14:paraId="3FA2CC90">
      <w:pPr>
        <w:pStyle w:val="4"/>
        <w:adjustRightInd w:val="0"/>
        <w:snapToGrid w:val="0"/>
        <w:spacing w:before="0" w:after="0" w:line="400" w:lineRule="exact"/>
        <w:ind w:firstLine="482" w:firstLineChars="200"/>
        <w:rPr>
          <w:rFonts w:ascii="方正仿宋_GBK" w:hAnsi="宋体" w:eastAsia="方正仿宋_GBK"/>
          <w:sz w:val="24"/>
        </w:rPr>
      </w:pPr>
      <w:bookmarkStart w:id="144" w:name="_Toc102227318"/>
      <w:bookmarkStart w:id="145" w:name="_Toc179714297"/>
      <w:bookmarkStart w:id="146" w:name="_Toc342913392"/>
      <w:bookmarkStart w:id="147" w:name="_Toc76462340"/>
      <w:bookmarkStart w:id="148" w:name="_Toc106030895"/>
      <w:r>
        <w:rPr>
          <w:rFonts w:hint="eastAsia" w:ascii="方正仿宋_GBK" w:hAnsi="宋体" w:eastAsia="方正仿宋_GBK"/>
          <w:sz w:val="24"/>
        </w:rPr>
        <w:t>三、限额以下磋商评分要求</w:t>
      </w:r>
      <w:bookmarkEnd w:id="144"/>
      <w:bookmarkEnd w:id="145"/>
      <w:bookmarkEnd w:id="146"/>
      <w:bookmarkEnd w:id="147"/>
      <w:bookmarkEnd w:id="148"/>
    </w:p>
    <w:p w14:paraId="777CBA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50DF15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142C8D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55553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A6DE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3B0F7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0F3B38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04F605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C186E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20EDE7B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F5C1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3340638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44D9D26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12E66CF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0C4F97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29BC95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0D59FE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2D553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60E9FC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B69E903">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7837505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75A92C6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7211D49C">
      <w:pPr>
        <w:pStyle w:val="4"/>
        <w:adjustRightInd w:val="0"/>
        <w:snapToGrid w:val="0"/>
        <w:spacing w:before="0" w:after="0" w:line="400" w:lineRule="exact"/>
        <w:ind w:firstLine="482" w:firstLineChars="200"/>
        <w:rPr>
          <w:rFonts w:ascii="方正仿宋_GBK" w:hAnsi="宋体" w:eastAsia="方正仿宋_GBK"/>
          <w:sz w:val="24"/>
        </w:rPr>
      </w:pPr>
      <w:bookmarkStart w:id="149" w:name="_Toc106030896"/>
      <w:bookmarkStart w:id="150" w:name="_Toc76462341"/>
      <w:r>
        <w:rPr>
          <w:rFonts w:hint="eastAsia" w:ascii="方正仿宋_GBK" w:hAnsi="宋体" w:eastAsia="方正仿宋_GBK"/>
          <w:sz w:val="24"/>
        </w:rPr>
        <w:t>四、成交供应商的确认和变更</w:t>
      </w:r>
      <w:bookmarkEnd w:id="149"/>
      <w:bookmarkEnd w:id="150"/>
    </w:p>
    <w:p w14:paraId="5F5CD487">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507F6F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2E0737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01F7392">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7CC66D20">
      <w:pPr>
        <w:pStyle w:val="4"/>
        <w:adjustRightInd w:val="0"/>
        <w:snapToGrid w:val="0"/>
        <w:spacing w:before="0" w:after="0" w:line="400" w:lineRule="exact"/>
        <w:ind w:firstLine="482" w:firstLineChars="200"/>
        <w:rPr>
          <w:rFonts w:ascii="方正仿宋_GBK" w:hAnsi="宋体" w:eastAsia="方正仿宋_GBK"/>
          <w:sz w:val="24"/>
        </w:rPr>
      </w:pPr>
      <w:bookmarkStart w:id="151" w:name="_Toc102227321"/>
      <w:bookmarkStart w:id="152" w:name="_Toc106030897"/>
      <w:bookmarkStart w:id="153" w:name="_Toc76462342"/>
      <w:bookmarkStart w:id="154" w:name="_Toc342913395"/>
      <w:r>
        <w:rPr>
          <w:rFonts w:hint="eastAsia" w:ascii="方正仿宋_GBK" w:hAnsi="宋体" w:eastAsia="方正仿宋_GBK"/>
          <w:sz w:val="24"/>
        </w:rPr>
        <w:t>五、成交通知</w:t>
      </w:r>
      <w:bookmarkEnd w:id="151"/>
      <w:bookmarkEnd w:id="152"/>
      <w:bookmarkEnd w:id="153"/>
      <w:bookmarkEnd w:id="154"/>
    </w:p>
    <w:p w14:paraId="28F799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712F45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37423888">
      <w:pPr>
        <w:pStyle w:val="4"/>
        <w:adjustRightInd w:val="0"/>
        <w:snapToGrid w:val="0"/>
        <w:spacing w:before="0" w:after="0" w:line="400" w:lineRule="exact"/>
        <w:ind w:firstLine="482" w:firstLineChars="200"/>
        <w:rPr>
          <w:rFonts w:ascii="方正仿宋_GBK" w:hAnsi="宋体" w:eastAsia="方正仿宋_GBK"/>
          <w:sz w:val="24"/>
        </w:rPr>
      </w:pPr>
      <w:bookmarkStart w:id="155" w:name="_Toc106030898"/>
      <w:bookmarkStart w:id="156" w:name="_Toc76462343"/>
      <w:r>
        <w:rPr>
          <w:rFonts w:hint="eastAsia" w:ascii="方正仿宋_GBK" w:hAnsi="宋体" w:eastAsia="方正仿宋_GBK"/>
          <w:sz w:val="24"/>
        </w:rPr>
        <w:t>六、关于质疑和投诉</w:t>
      </w:r>
      <w:bookmarkEnd w:id="155"/>
      <w:bookmarkEnd w:id="156"/>
    </w:p>
    <w:p w14:paraId="45DA4149">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63B42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4AED5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62B23BE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54D0D89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1A6E48F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643BB43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10BBACD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58ED06B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6C913B6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DA9F0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57172D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99725C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758D4D1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50D26D9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1526056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47EC34E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31E76B36">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5FE8BC2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27D15D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41272360">
      <w:pPr>
        <w:pStyle w:val="4"/>
        <w:adjustRightInd w:val="0"/>
        <w:snapToGrid w:val="0"/>
        <w:spacing w:before="0" w:after="0" w:line="400" w:lineRule="exact"/>
        <w:ind w:firstLine="482" w:firstLineChars="200"/>
        <w:rPr>
          <w:rFonts w:ascii="方正仿宋_GBK" w:hAnsi="宋体" w:eastAsia="方正仿宋_GBK"/>
          <w:sz w:val="24"/>
        </w:rPr>
      </w:pPr>
      <w:bookmarkStart w:id="157" w:name="_Toc102227322"/>
      <w:bookmarkStart w:id="158" w:name="_Toc76462346"/>
      <w:bookmarkStart w:id="159" w:name="_Toc342913396"/>
      <w:bookmarkStart w:id="160" w:name="_Toc106030901"/>
      <w:r>
        <w:rPr>
          <w:rFonts w:hint="eastAsia" w:ascii="方正仿宋_GBK" w:hAnsi="宋体" w:eastAsia="方正仿宋_GBK"/>
          <w:sz w:val="24"/>
        </w:rPr>
        <w:t>七、签订</w:t>
      </w:r>
      <w:bookmarkEnd w:id="157"/>
      <w:r>
        <w:rPr>
          <w:rFonts w:hint="eastAsia" w:ascii="方正仿宋_GBK" w:hAnsi="宋体" w:eastAsia="方正仿宋_GBK"/>
          <w:sz w:val="24"/>
        </w:rPr>
        <w:t>合同</w:t>
      </w:r>
      <w:bookmarkEnd w:id="158"/>
      <w:bookmarkEnd w:id="159"/>
      <w:bookmarkEnd w:id="160"/>
    </w:p>
    <w:p w14:paraId="47E5FFA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11E2178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2490998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4AA8B216">
      <w:pPr>
        <w:pStyle w:val="4"/>
        <w:adjustRightInd w:val="0"/>
        <w:snapToGrid w:val="0"/>
        <w:spacing w:before="0" w:after="0" w:line="400" w:lineRule="exact"/>
        <w:ind w:firstLine="482" w:firstLineChars="200"/>
        <w:rPr>
          <w:rFonts w:ascii="方正仿宋_GBK" w:hAnsi="宋体" w:eastAsia="方正仿宋_GBK"/>
          <w:sz w:val="24"/>
        </w:rPr>
      </w:pPr>
      <w:bookmarkStart w:id="161" w:name="_Toc106030902"/>
      <w:r>
        <w:rPr>
          <w:rFonts w:hint="eastAsia" w:ascii="方正仿宋_GBK" w:hAnsi="宋体" w:eastAsia="方正仿宋_GBK"/>
          <w:sz w:val="24"/>
        </w:rPr>
        <w:t>八、项目验收</w:t>
      </w:r>
      <w:bookmarkEnd w:id="161"/>
    </w:p>
    <w:p w14:paraId="1F9CA480">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0FEE14EF">
      <w:pPr>
        <w:pStyle w:val="4"/>
        <w:adjustRightInd w:val="0"/>
        <w:snapToGrid w:val="0"/>
        <w:spacing w:before="0" w:after="0" w:line="400" w:lineRule="exact"/>
        <w:ind w:firstLine="482" w:firstLineChars="200"/>
        <w:rPr>
          <w:rFonts w:ascii="方正仿宋_GBK" w:hAnsi="宋体" w:eastAsia="方正仿宋_GBK"/>
          <w:sz w:val="24"/>
        </w:rPr>
      </w:pPr>
      <w:bookmarkStart w:id="162" w:name="_Toc106030899"/>
      <w:bookmarkStart w:id="163" w:name="_Toc76462344"/>
      <w:r>
        <w:rPr>
          <w:rFonts w:hint="eastAsia" w:ascii="方正仿宋_GBK" w:hAnsi="宋体" w:eastAsia="方正仿宋_GBK"/>
          <w:sz w:val="24"/>
        </w:rPr>
        <w:t>九、采购代理服务费</w:t>
      </w:r>
      <w:bookmarkEnd w:id="162"/>
      <w:bookmarkEnd w:id="163"/>
    </w:p>
    <w:p w14:paraId="29D5C86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0A7BCC53">
      <w:pPr>
        <w:rPr>
          <w:rFonts w:ascii="方正小标宋_GBK" w:eastAsia="方正小标宋_GBK"/>
          <w:sz w:val="36"/>
          <w:szCs w:val="30"/>
        </w:rPr>
      </w:pPr>
      <w:r>
        <w:rPr>
          <w:rFonts w:hint="eastAsia" w:ascii="方正小标宋_GBK" w:eastAsia="方正小标宋_GBK"/>
          <w:sz w:val="36"/>
          <w:szCs w:val="30"/>
        </w:rPr>
        <w:br w:type="page"/>
      </w:r>
    </w:p>
    <w:p w14:paraId="7AE1D3F8">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6"/>
      <w:bookmarkEnd w:id="117"/>
      <w:r>
        <w:rPr>
          <w:rFonts w:hint="eastAsia" w:ascii="方正小标宋_GBK" w:eastAsia="方正小标宋_GBK"/>
          <w:b w:val="0"/>
          <w:sz w:val="36"/>
          <w:szCs w:val="30"/>
        </w:rPr>
        <w:t>合同草案条款</w:t>
      </w:r>
      <w:bookmarkEnd w:id="118"/>
      <w:bookmarkEnd w:id="119"/>
      <w:bookmarkEnd w:id="120"/>
      <w:bookmarkEnd w:id="121"/>
      <w:bookmarkEnd w:id="122"/>
    </w:p>
    <w:p w14:paraId="4C78E9A9">
      <w:pPr>
        <w:rPr>
          <w:rFonts w:ascii="方正仿宋_GBK" w:eastAsia="方正仿宋_GBK"/>
          <w:sz w:val="24"/>
        </w:rPr>
      </w:pPr>
      <w:bookmarkStart w:id="164" w:name="_Toc303945820"/>
      <w:bookmarkStart w:id="165" w:name="_Toc148265480"/>
      <w:r>
        <w:rPr>
          <w:rFonts w:hint="eastAsia" w:ascii="方正仿宋_GBK" w:eastAsia="方正仿宋_GBK"/>
          <w:sz w:val="24"/>
        </w:rPr>
        <w:t>附页：合同格式</w:t>
      </w:r>
      <w:bookmarkEnd w:id="164"/>
      <w:bookmarkEnd w:id="165"/>
    </w:p>
    <w:p w14:paraId="70277A1A">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39C4E07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1527DE0">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6577A21">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6E464E7D">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882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2C7708">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48FA2D2">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08B2D9C">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C61CECC">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E3D51BF">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640980BF">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1B8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7F3D63">
            <w:pPr>
              <w:spacing w:line="240" w:lineRule="atLeast"/>
              <w:rPr>
                <w:rFonts w:ascii="方正仿宋_GBK" w:eastAsia="方正仿宋_GBK"/>
                <w:sz w:val="21"/>
                <w:szCs w:val="21"/>
              </w:rPr>
            </w:pPr>
          </w:p>
        </w:tc>
        <w:tc>
          <w:tcPr>
            <w:tcW w:w="984" w:type="dxa"/>
            <w:vAlign w:val="center"/>
          </w:tcPr>
          <w:p w14:paraId="6D66B878">
            <w:pPr>
              <w:spacing w:line="240" w:lineRule="atLeast"/>
              <w:rPr>
                <w:rFonts w:ascii="方正仿宋_GBK" w:eastAsia="方正仿宋_GBK"/>
                <w:sz w:val="21"/>
                <w:szCs w:val="21"/>
              </w:rPr>
            </w:pPr>
          </w:p>
        </w:tc>
        <w:tc>
          <w:tcPr>
            <w:tcW w:w="1298" w:type="dxa"/>
            <w:gridSpan w:val="2"/>
            <w:vAlign w:val="center"/>
          </w:tcPr>
          <w:p w14:paraId="5802667A">
            <w:pPr>
              <w:spacing w:line="240" w:lineRule="atLeast"/>
              <w:rPr>
                <w:rFonts w:ascii="方正仿宋_GBK" w:eastAsia="方正仿宋_GBK"/>
                <w:sz w:val="21"/>
                <w:szCs w:val="21"/>
              </w:rPr>
            </w:pPr>
          </w:p>
        </w:tc>
        <w:tc>
          <w:tcPr>
            <w:tcW w:w="1134" w:type="dxa"/>
            <w:vAlign w:val="center"/>
          </w:tcPr>
          <w:p w14:paraId="6A1E8C1F">
            <w:pPr>
              <w:spacing w:line="240" w:lineRule="atLeast"/>
              <w:rPr>
                <w:rFonts w:ascii="方正仿宋_GBK" w:eastAsia="方正仿宋_GBK"/>
                <w:sz w:val="21"/>
                <w:szCs w:val="21"/>
              </w:rPr>
            </w:pPr>
          </w:p>
        </w:tc>
        <w:tc>
          <w:tcPr>
            <w:tcW w:w="1559" w:type="dxa"/>
            <w:vAlign w:val="center"/>
          </w:tcPr>
          <w:p w14:paraId="4E7F9C1E">
            <w:pPr>
              <w:spacing w:line="240" w:lineRule="atLeast"/>
              <w:rPr>
                <w:rFonts w:ascii="方正仿宋_GBK" w:eastAsia="方正仿宋_GBK"/>
                <w:sz w:val="21"/>
                <w:szCs w:val="21"/>
              </w:rPr>
            </w:pPr>
          </w:p>
        </w:tc>
        <w:tc>
          <w:tcPr>
            <w:tcW w:w="1567" w:type="dxa"/>
            <w:vAlign w:val="center"/>
          </w:tcPr>
          <w:p w14:paraId="06BCA6E7">
            <w:pPr>
              <w:spacing w:line="240" w:lineRule="atLeast"/>
              <w:rPr>
                <w:rFonts w:ascii="方正仿宋_GBK" w:eastAsia="方正仿宋_GBK"/>
                <w:sz w:val="21"/>
                <w:szCs w:val="21"/>
              </w:rPr>
            </w:pPr>
          </w:p>
        </w:tc>
      </w:tr>
      <w:tr w14:paraId="3938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8987CC">
            <w:pPr>
              <w:spacing w:line="240" w:lineRule="atLeast"/>
              <w:rPr>
                <w:rFonts w:ascii="方正仿宋_GBK" w:eastAsia="方正仿宋_GBK"/>
                <w:sz w:val="21"/>
                <w:szCs w:val="21"/>
              </w:rPr>
            </w:pPr>
          </w:p>
        </w:tc>
        <w:tc>
          <w:tcPr>
            <w:tcW w:w="984" w:type="dxa"/>
            <w:vAlign w:val="center"/>
          </w:tcPr>
          <w:p w14:paraId="57C5D169">
            <w:pPr>
              <w:spacing w:line="240" w:lineRule="atLeast"/>
              <w:rPr>
                <w:rFonts w:ascii="方正仿宋_GBK" w:eastAsia="方正仿宋_GBK"/>
                <w:sz w:val="21"/>
                <w:szCs w:val="21"/>
              </w:rPr>
            </w:pPr>
          </w:p>
        </w:tc>
        <w:tc>
          <w:tcPr>
            <w:tcW w:w="1298" w:type="dxa"/>
            <w:gridSpan w:val="2"/>
            <w:vAlign w:val="center"/>
          </w:tcPr>
          <w:p w14:paraId="7B457414">
            <w:pPr>
              <w:spacing w:line="240" w:lineRule="atLeast"/>
              <w:rPr>
                <w:rFonts w:ascii="方正仿宋_GBK" w:eastAsia="方正仿宋_GBK"/>
                <w:sz w:val="21"/>
                <w:szCs w:val="21"/>
              </w:rPr>
            </w:pPr>
          </w:p>
        </w:tc>
        <w:tc>
          <w:tcPr>
            <w:tcW w:w="1134" w:type="dxa"/>
            <w:vAlign w:val="center"/>
          </w:tcPr>
          <w:p w14:paraId="09FCD440">
            <w:pPr>
              <w:spacing w:line="240" w:lineRule="atLeast"/>
              <w:rPr>
                <w:rFonts w:ascii="方正仿宋_GBK" w:eastAsia="方正仿宋_GBK"/>
                <w:sz w:val="21"/>
                <w:szCs w:val="21"/>
              </w:rPr>
            </w:pPr>
          </w:p>
        </w:tc>
        <w:tc>
          <w:tcPr>
            <w:tcW w:w="1559" w:type="dxa"/>
            <w:vAlign w:val="center"/>
          </w:tcPr>
          <w:p w14:paraId="73516A07">
            <w:pPr>
              <w:spacing w:line="240" w:lineRule="atLeast"/>
              <w:rPr>
                <w:rFonts w:ascii="方正仿宋_GBK" w:eastAsia="方正仿宋_GBK"/>
                <w:sz w:val="21"/>
                <w:szCs w:val="21"/>
              </w:rPr>
            </w:pPr>
          </w:p>
        </w:tc>
        <w:tc>
          <w:tcPr>
            <w:tcW w:w="1567" w:type="dxa"/>
            <w:vAlign w:val="center"/>
          </w:tcPr>
          <w:p w14:paraId="351E2DB1">
            <w:pPr>
              <w:spacing w:line="240" w:lineRule="atLeast"/>
              <w:rPr>
                <w:rFonts w:ascii="方正仿宋_GBK" w:eastAsia="方正仿宋_GBK"/>
                <w:sz w:val="21"/>
                <w:szCs w:val="21"/>
              </w:rPr>
            </w:pPr>
          </w:p>
        </w:tc>
      </w:tr>
      <w:tr w14:paraId="5D53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18A1BD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5791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E2A8409">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5AD3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B596472">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1B5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22574927">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51C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32DB00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5B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2687C75">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6D79284A">
            <w:pPr>
              <w:rPr>
                <w:rFonts w:ascii="方正仿宋_GBK" w:eastAsia="方正仿宋_GBK"/>
                <w:sz w:val="21"/>
                <w:szCs w:val="21"/>
              </w:rPr>
            </w:pPr>
          </w:p>
        </w:tc>
      </w:tr>
      <w:tr w14:paraId="34DD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43DA382">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01D8F93">
            <w:pPr>
              <w:spacing w:line="240" w:lineRule="atLeast"/>
              <w:rPr>
                <w:rFonts w:ascii="方正仿宋_GBK" w:eastAsia="方正仿宋_GBK"/>
                <w:sz w:val="21"/>
                <w:szCs w:val="21"/>
              </w:rPr>
            </w:pPr>
          </w:p>
        </w:tc>
      </w:tr>
      <w:tr w14:paraId="358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F8382A3">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27C167B1">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603F2AE8">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3471B175">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2A5DE112">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448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E0FF42D">
            <w:pPr>
              <w:spacing w:line="240" w:lineRule="atLeast"/>
              <w:rPr>
                <w:rFonts w:ascii="方正仿宋_GBK" w:eastAsia="方正仿宋_GBK"/>
                <w:sz w:val="21"/>
                <w:szCs w:val="21"/>
              </w:rPr>
            </w:pPr>
            <w:r>
              <w:rPr>
                <w:rFonts w:hint="eastAsia" w:ascii="方正仿宋_GBK" w:eastAsia="方正仿宋_GBK"/>
                <w:sz w:val="21"/>
                <w:szCs w:val="21"/>
              </w:rPr>
              <w:t>需方：</w:t>
            </w:r>
          </w:p>
          <w:p w14:paraId="1CCA2183">
            <w:pPr>
              <w:spacing w:line="240" w:lineRule="atLeast"/>
              <w:rPr>
                <w:rFonts w:ascii="方正仿宋_GBK" w:eastAsia="方正仿宋_GBK"/>
                <w:sz w:val="21"/>
                <w:szCs w:val="21"/>
              </w:rPr>
            </w:pPr>
            <w:r>
              <w:rPr>
                <w:rFonts w:hint="eastAsia" w:ascii="方正仿宋_GBK" w:eastAsia="方正仿宋_GBK"/>
                <w:sz w:val="21"/>
                <w:szCs w:val="21"/>
              </w:rPr>
              <w:t>地址：</w:t>
            </w:r>
          </w:p>
          <w:p w14:paraId="649FBE78">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0C14DD85">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75022AF4">
            <w:pPr>
              <w:spacing w:line="240" w:lineRule="atLeast"/>
              <w:rPr>
                <w:rFonts w:ascii="方正仿宋_GBK" w:eastAsia="方正仿宋_GBK"/>
                <w:sz w:val="21"/>
                <w:szCs w:val="21"/>
              </w:rPr>
            </w:pPr>
            <w:r>
              <w:rPr>
                <w:rFonts w:hint="eastAsia" w:ascii="方正仿宋_GBK" w:eastAsia="方正仿宋_GBK"/>
                <w:sz w:val="21"/>
                <w:szCs w:val="21"/>
              </w:rPr>
              <w:t>供方：</w:t>
            </w:r>
          </w:p>
          <w:p w14:paraId="7567F29A">
            <w:pPr>
              <w:spacing w:line="240" w:lineRule="atLeast"/>
              <w:rPr>
                <w:rFonts w:ascii="方正仿宋_GBK" w:eastAsia="方正仿宋_GBK"/>
                <w:sz w:val="21"/>
                <w:szCs w:val="21"/>
              </w:rPr>
            </w:pPr>
            <w:r>
              <w:rPr>
                <w:rFonts w:hint="eastAsia" w:ascii="方正仿宋_GBK" w:eastAsia="方正仿宋_GBK"/>
                <w:sz w:val="21"/>
                <w:szCs w:val="21"/>
              </w:rPr>
              <w:t>地址：</w:t>
            </w:r>
          </w:p>
          <w:p w14:paraId="1C41EDC3">
            <w:pPr>
              <w:spacing w:line="240" w:lineRule="atLeast"/>
              <w:rPr>
                <w:rFonts w:ascii="方正仿宋_GBK" w:eastAsia="方正仿宋_GBK"/>
                <w:sz w:val="21"/>
                <w:szCs w:val="21"/>
              </w:rPr>
            </w:pPr>
            <w:r>
              <w:rPr>
                <w:rFonts w:hint="eastAsia" w:ascii="方正仿宋_GBK" w:eastAsia="方正仿宋_GBK"/>
                <w:sz w:val="21"/>
                <w:szCs w:val="21"/>
              </w:rPr>
              <w:t>电话：</w:t>
            </w:r>
          </w:p>
          <w:p w14:paraId="217AA3C4">
            <w:pPr>
              <w:spacing w:line="240" w:lineRule="atLeast"/>
              <w:rPr>
                <w:rFonts w:ascii="方正仿宋_GBK" w:eastAsia="方正仿宋_GBK"/>
                <w:sz w:val="21"/>
                <w:szCs w:val="21"/>
              </w:rPr>
            </w:pPr>
            <w:r>
              <w:rPr>
                <w:rFonts w:hint="eastAsia" w:ascii="方正仿宋_GBK" w:eastAsia="方正仿宋_GBK"/>
                <w:sz w:val="21"/>
                <w:szCs w:val="21"/>
              </w:rPr>
              <w:t>传真：</w:t>
            </w:r>
          </w:p>
          <w:p w14:paraId="11B5B8FF">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0785272D">
            <w:pPr>
              <w:spacing w:line="240" w:lineRule="atLeast"/>
              <w:rPr>
                <w:rFonts w:ascii="方正仿宋_GBK" w:eastAsia="方正仿宋_GBK"/>
                <w:sz w:val="21"/>
                <w:szCs w:val="21"/>
              </w:rPr>
            </w:pPr>
            <w:r>
              <w:rPr>
                <w:rFonts w:hint="eastAsia" w:ascii="方正仿宋_GBK" w:eastAsia="方正仿宋_GBK"/>
                <w:sz w:val="21"/>
                <w:szCs w:val="21"/>
              </w:rPr>
              <w:t>账号：</w:t>
            </w:r>
          </w:p>
          <w:p w14:paraId="40103F3D">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43D3B74E">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0B6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C6040E7">
            <w:pPr>
              <w:spacing w:line="240" w:lineRule="atLeast"/>
              <w:rPr>
                <w:rFonts w:ascii="方正仿宋_GBK" w:eastAsia="方正仿宋_GBK"/>
                <w:sz w:val="21"/>
                <w:szCs w:val="21"/>
              </w:rPr>
            </w:pPr>
            <w:r>
              <w:rPr>
                <w:rFonts w:hint="eastAsia" w:ascii="方正仿宋_GBK" w:eastAsia="方正仿宋_GBK"/>
                <w:sz w:val="21"/>
                <w:szCs w:val="21"/>
              </w:rPr>
              <w:t>备注：</w:t>
            </w:r>
          </w:p>
          <w:p w14:paraId="183737B5">
            <w:pPr>
              <w:spacing w:line="240" w:lineRule="atLeast"/>
              <w:rPr>
                <w:rFonts w:ascii="方正仿宋_GBK" w:eastAsia="方正仿宋_GBK"/>
                <w:sz w:val="21"/>
                <w:szCs w:val="21"/>
              </w:rPr>
            </w:pPr>
          </w:p>
          <w:p w14:paraId="44746520">
            <w:pPr>
              <w:spacing w:line="240" w:lineRule="atLeast"/>
              <w:rPr>
                <w:rFonts w:ascii="方正仿宋_GBK" w:eastAsia="方正仿宋_GBK"/>
                <w:sz w:val="21"/>
                <w:szCs w:val="21"/>
              </w:rPr>
            </w:pPr>
          </w:p>
        </w:tc>
      </w:tr>
    </w:tbl>
    <w:p w14:paraId="59CBCF59">
      <w:pPr>
        <w:rPr>
          <w:rFonts w:ascii="方正仿宋_GBK" w:eastAsia="方正仿宋_GBK"/>
          <w:sz w:val="24"/>
        </w:rPr>
      </w:pPr>
      <w:r>
        <w:rPr>
          <w:rFonts w:hint="eastAsia" w:ascii="方正仿宋_GBK" w:eastAsia="方正仿宋_GBK"/>
          <w:sz w:val="24"/>
        </w:rPr>
        <w:t>签约时间：           年   月   日      签约地点：</w:t>
      </w:r>
    </w:p>
    <w:p w14:paraId="30E3FC45">
      <w:pPr>
        <w:tabs>
          <w:tab w:val="left" w:pos="9000"/>
        </w:tabs>
        <w:spacing w:line="276" w:lineRule="auto"/>
        <w:jc w:val="center"/>
        <w:rPr>
          <w:rFonts w:ascii="方正仿宋_GBK" w:eastAsia="方正仿宋_GBK"/>
          <w:sz w:val="21"/>
          <w:szCs w:val="21"/>
        </w:rPr>
        <w:sectPr>
          <w:footerReference r:id="rId13" w:type="default"/>
          <w:footerReference r:id="rId14" w:type="even"/>
          <w:pgSz w:w="11907" w:h="16840"/>
          <w:pgMar w:top="1134" w:right="1191" w:bottom="1134" w:left="1304" w:header="964" w:footer="992" w:gutter="0"/>
          <w:pgNumType w:fmt="numberInDash"/>
          <w:cols w:space="720" w:num="1"/>
          <w:docGrid w:linePitch="312" w:charSpace="0"/>
        </w:sectPr>
      </w:pPr>
    </w:p>
    <w:p w14:paraId="10C1A793">
      <w:pPr>
        <w:pStyle w:val="4"/>
        <w:spacing w:before="0" w:after="0" w:line="360" w:lineRule="auto"/>
        <w:jc w:val="center"/>
        <w:rPr>
          <w:rFonts w:ascii="方正小标宋_GBK" w:hAnsi="宋体" w:eastAsia="方正小标宋_GBK"/>
          <w:b w:val="0"/>
          <w:sz w:val="36"/>
          <w:szCs w:val="30"/>
        </w:rPr>
      </w:pPr>
      <w:bookmarkStart w:id="166" w:name="_Hlt41879464"/>
      <w:bookmarkEnd w:id="166"/>
      <w:bookmarkStart w:id="167" w:name="_Toc106030905"/>
      <w:bookmarkStart w:id="168" w:name="_Toc76462349"/>
      <w:r>
        <w:rPr>
          <w:rFonts w:hint="eastAsia" w:ascii="方正小标宋_GBK" w:hAnsi="宋体" w:eastAsia="方正小标宋_GBK"/>
          <w:b w:val="0"/>
          <w:sz w:val="36"/>
          <w:szCs w:val="30"/>
        </w:rPr>
        <w:t>第七篇  响应文件编制要求</w:t>
      </w:r>
      <w:bookmarkEnd w:id="167"/>
      <w:bookmarkEnd w:id="168"/>
    </w:p>
    <w:p w14:paraId="0EACF3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3FCE60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307BA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EEFB7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004CDE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571F7E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60E2B7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10AAE5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2D23D6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3FD9B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3632E4C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EB55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3BB01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38A0E9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0E8655A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4E27DC8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81D6C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776EC969">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F40A2C9">
      <w:pPr>
        <w:pStyle w:val="4"/>
        <w:adjustRightInd w:val="0"/>
        <w:snapToGrid w:val="0"/>
        <w:spacing w:before="0" w:after="0" w:line="400" w:lineRule="exact"/>
        <w:ind w:firstLine="482" w:firstLineChars="200"/>
        <w:rPr>
          <w:rFonts w:ascii="方正仿宋_GBK" w:hAnsi="宋体" w:eastAsia="方正仿宋_GBK"/>
          <w:sz w:val="24"/>
        </w:rPr>
      </w:pPr>
      <w:bookmarkStart w:id="169" w:name="_Toc76462350"/>
      <w:bookmarkStart w:id="170" w:name="_Toc106030906"/>
      <w:bookmarkStart w:id="171" w:name="_Toc342913419"/>
      <w:bookmarkStart w:id="172" w:name="_Toc313888360"/>
      <w:bookmarkStart w:id="173" w:name="_Toc313008356"/>
      <w:bookmarkStart w:id="174" w:name="_Toc12789073"/>
      <w:bookmarkStart w:id="175" w:name="_Toc283382454"/>
      <w:r>
        <w:rPr>
          <w:rFonts w:hint="eastAsia" w:ascii="方正仿宋_GBK" w:hAnsi="宋体" w:eastAsia="方正仿宋_GBK"/>
          <w:sz w:val="24"/>
        </w:rPr>
        <w:t>一、经济部分</w:t>
      </w:r>
      <w:bookmarkEnd w:id="169"/>
      <w:bookmarkEnd w:id="170"/>
      <w:bookmarkEnd w:id="171"/>
      <w:bookmarkEnd w:id="172"/>
      <w:bookmarkEnd w:id="173"/>
    </w:p>
    <w:bookmarkEnd w:id="174"/>
    <w:bookmarkEnd w:id="175"/>
    <w:p w14:paraId="7FA8A8F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54CFE9A9">
      <w:pPr>
        <w:jc w:val="center"/>
        <w:rPr>
          <w:rFonts w:ascii="方正仿宋_GBK" w:eastAsia="方正仿宋_GBK"/>
          <w:b/>
          <w:szCs w:val="28"/>
        </w:rPr>
      </w:pPr>
      <w:r>
        <w:rPr>
          <w:rFonts w:hint="eastAsia" w:ascii="方正仿宋_GBK" w:eastAsia="方正仿宋_GBK"/>
          <w:b/>
          <w:szCs w:val="28"/>
        </w:rPr>
        <w:t>报价函</w:t>
      </w:r>
    </w:p>
    <w:p w14:paraId="5095D8EC">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09BB8E2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42B47FC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51DA10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7A015A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3D02C47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0CABAE0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2E05636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3FDFC5E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37897B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99B6610">
      <w:pPr>
        <w:tabs>
          <w:tab w:val="left" w:pos="6300"/>
        </w:tabs>
        <w:snapToGrid w:val="0"/>
        <w:spacing w:line="312" w:lineRule="auto"/>
        <w:ind w:firstLine="570"/>
        <w:rPr>
          <w:rFonts w:ascii="方正仿宋_GBK" w:hAnsi="宋体" w:eastAsia="方正仿宋_GBK"/>
          <w:sz w:val="24"/>
          <w:szCs w:val="24"/>
        </w:rPr>
      </w:pPr>
    </w:p>
    <w:p w14:paraId="782ED9E2">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3A761E4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0A2B960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C4FB56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9DC18D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BC713B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5A134AB">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5464A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6A78745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5414B424">
      <w:pPr>
        <w:pStyle w:val="4"/>
        <w:adjustRightInd w:val="0"/>
        <w:snapToGrid w:val="0"/>
        <w:spacing w:before="0" w:after="0" w:line="400" w:lineRule="exact"/>
        <w:ind w:firstLine="482" w:firstLineChars="200"/>
        <w:rPr>
          <w:rFonts w:ascii="方正仿宋_GBK" w:hAnsi="宋体" w:eastAsia="方正仿宋_GBK"/>
          <w:sz w:val="24"/>
        </w:rPr>
      </w:pPr>
      <w:bookmarkStart w:id="176" w:name="_Toc342913420"/>
      <w:bookmarkStart w:id="177" w:name="_Toc313888361"/>
      <w:bookmarkStart w:id="178" w:name="_Toc106030907"/>
      <w:bookmarkStart w:id="179" w:name="_Toc313008357"/>
      <w:bookmarkStart w:id="180" w:name="_Toc76462351"/>
      <w:r>
        <w:rPr>
          <w:rFonts w:hint="eastAsia" w:ascii="方正仿宋_GBK" w:hAnsi="宋体" w:eastAsia="方正仿宋_GBK"/>
          <w:sz w:val="24"/>
        </w:rPr>
        <w:t>二、服务部分</w:t>
      </w:r>
      <w:bookmarkEnd w:id="176"/>
      <w:bookmarkEnd w:id="177"/>
      <w:bookmarkEnd w:id="178"/>
      <w:bookmarkEnd w:id="179"/>
      <w:bookmarkEnd w:id="180"/>
    </w:p>
    <w:p w14:paraId="5C272759">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066D906F">
      <w:pPr>
        <w:spacing w:line="400" w:lineRule="exact"/>
        <w:ind w:firstLine="480" w:firstLineChars="200"/>
        <w:rPr>
          <w:rFonts w:ascii="方正仿宋_GBK" w:hAnsi="宋体" w:eastAsia="方正仿宋_GBK"/>
          <w:sz w:val="24"/>
          <w:szCs w:val="24"/>
        </w:rPr>
      </w:pPr>
    </w:p>
    <w:p w14:paraId="69043D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B2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0FD859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419B4DB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3CCABC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33866F7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B0E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4B6C9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12250E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5473120">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D44E59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31A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10516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E44990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190BEC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F14482E">
            <w:pPr>
              <w:tabs>
                <w:tab w:val="left" w:pos="6300"/>
              </w:tabs>
              <w:snapToGrid w:val="0"/>
              <w:spacing w:line="500" w:lineRule="exact"/>
              <w:jc w:val="center"/>
              <w:outlineLvl w:val="0"/>
              <w:rPr>
                <w:rFonts w:ascii="方正仿宋_GBK" w:hAnsi="宋体" w:eastAsia="方正仿宋_GBK"/>
                <w:sz w:val="21"/>
                <w:szCs w:val="21"/>
              </w:rPr>
            </w:pPr>
          </w:p>
        </w:tc>
      </w:tr>
      <w:tr w14:paraId="0EE0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69E94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37EE18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D84147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678907A">
            <w:pPr>
              <w:tabs>
                <w:tab w:val="left" w:pos="6300"/>
              </w:tabs>
              <w:snapToGrid w:val="0"/>
              <w:spacing w:line="500" w:lineRule="exact"/>
              <w:jc w:val="center"/>
              <w:outlineLvl w:val="0"/>
              <w:rPr>
                <w:rFonts w:ascii="方正仿宋_GBK" w:hAnsi="宋体" w:eastAsia="方正仿宋_GBK"/>
                <w:sz w:val="21"/>
                <w:szCs w:val="21"/>
              </w:rPr>
            </w:pPr>
          </w:p>
        </w:tc>
      </w:tr>
      <w:tr w14:paraId="1FA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FC0B8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E7C357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4733D7C">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3103CFB">
            <w:pPr>
              <w:tabs>
                <w:tab w:val="left" w:pos="6300"/>
              </w:tabs>
              <w:snapToGrid w:val="0"/>
              <w:spacing w:line="500" w:lineRule="exact"/>
              <w:jc w:val="center"/>
              <w:outlineLvl w:val="0"/>
              <w:rPr>
                <w:rFonts w:ascii="方正仿宋_GBK" w:hAnsi="宋体" w:eastAsia="方正仿宋_GBK"/>
                <w:sz w:val="21"/>
                <w:szCs w:val="21"/>
              </w:rPr>
            </w:pPr>
          </w:p>
        </w:tc>
      </w:tr>
      <w:tr w14:paraId="044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E0A14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CE083B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B4344F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5A07B1">
            <w:pPr>
              <w:tabs>
                <w:tab w:val="left" w:pos="6300"/>
              </w:tabs>
              <w:snapToGrid w:val="0"/>
              <w:spacing w:line="500" w:lineRule="exact"/>
              <w:jc w:val="center"/>
              <w:outlineLvl w:val="0"/>
              <w:rPr>
                <w:rFonts w:ascii="方正仿宋_GBK" w:hAnsi="宋体" w:eastAsia="方正仿宋_GBK"/>
                <w:sz w:val="21"/>
                <w:szCs w:val="21"/>
              </w:rPr>
            </w:pPr>
          </w:p>
        </w:tc>
      </w:tr>
      <w:tr w14:paraId="649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9B910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D60B36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D51406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565293C">
            <w:pPr>
              <w:tabs>
                <w:tab w:val="left" w:pos="6300"/>
              </w:tabs>
              <w:snapToGrid w:val="0"/>
              <w:spacing w:line="500" w:lineRule="exact"/>
              <w:jc w:val="center"/>
              <w:outlineLvl w:val="0"/>
              <w:rPr>
                <w:rFonts w:ascii="方正仿宋_GBK" w:hAnsi="宋体" w:eastAsia="方正仿宋_GBK"/>
                <w:sz w:val="21"/>
                <w:szCs w:val="21"/>
              </w:rPr>
            </w:pPr>
          </w:p>
        </w:tc>
      </w:tr>
      <w:tr w14:paraId="1F0D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9D965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01891A6">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57858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4E0E662">
            <w:pPr>
              <w:tabs>
                <w:tab w:val="left" w:pos="6300"/>
              </w:tabs>
              <w:snapToGrid w:val="0"/>
              <w:spacing w:line="500" w:lineRule="exact"/>
              <w:jc w:val="center"/>
              <w:outlineLvl w:val="0"/>
              <w:rPr>
                <w:rFonts w:ascii="方正仿宋_GBK" w:hAnsi="宋体" w:eastAsia="方正仿宋_GBK"/>
                <w:sz w:val="21"/>
                <w:szCs w:val="21"/>
              </w:rPr>
            </w:pPr>
          </w:p>
        </w:tc>
      </w:tr>
      <w:tr w14:paraId="182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F27ED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174867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E0ACD7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95B5829">
            <w:pPr>
              <w:tabs>
                <w:tab w:val="left" w:pos="6300"/>
              </w:tabs>
              <w:snapToGrid w:val="0"/>
              <w:spacing w:line="500" w:lineRule="exact"/>
              <w:jc w:val="center"/>
              <w:outlineLvl w:val="0"/>
              <w:rPr>
                <w:rFonts w:ascii="方正仿宋_GBK" w:hAnsi="宋体" w:eastAsia="方正仿宋_GBK"/>
                <w:sz w:val="21"/>
                <w:szCs w:val="21"/>
              </w:rPr>
            </w:pPr>
          </w:p>
        </w:tc>
      </w:tr>
      <w:tr w14:paraId="598C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399DE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32B26B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1FBDD6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51C491C">
            <w:pPr>
              <w:tabs>
                <w:tab w:val="left" w:pos="6300"/>
              </w:tabs>
              <w:snapToGrid w:val="0"/>
              <w:spacing w:line="500" w:lineRule="exact"/>
              <w:jc w:val="center"/>
              <w:outlineLvl w:val="0"/>
              <w:rPr>
                <w:rFonts w:ascii="方正仿宋_GBK" w:hAnsi="宋体" w:eastAsia="方正仿宋_GBK"/>
                <w:sz w:val="21"/>
                <w:szCs w:val="21"/>
              </w:rPr>
            </w:pPr>
          </w:p>
        </w:tc>
      </w:tr>
      <w:tr w14:paraId="3EA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8E0E0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802268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3108FA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64F7DF5">
            <w:pPr>
              <w:tabs>
                <w:tab w:val="left" w:pos="6300"/>
              </w:tabs>
              <w:snapToGrid w:val="0"/>
              <w:spacing w:line="500" w:lineRule="exact"/>
              <w:jc w:val="center"/>
              <w:outlineLvl w:val="0"/>
              <w:rPr>
                <w:rFonts w:ascii="方正仿宋_GBK" w:hAnsi="宋体" w:eastAsia="方正仿宋_GBK"/>
                <w:sz w:val="21"/>
                <w:szCs w:val="21"/>
              </w:rPr>
            </w:pPr>
          </w:p>
        </w:tc>
      </w:tr>
    </w:tbl>
    <w:p w14:paraId="1731612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0FC0F9D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78D3C5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0113CAE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D233ED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AC9B6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5C6A76C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4D866BD3">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5ED4BBAF">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81" w:name="_Toc342913421"/>
      <w:bookmarkStart w:id="182" w:name="_Toc313888362"/>
      <w:bookmarkStart w:id="183" w:name="_Toc106030908"/>
      <w:bookmarkStart w:id="184" w:name="_Toc76462352"/>
      <w:bookmarkStart w:id="185" w:name="_Toc313008358"/>
      <w:r>
        <w:rPr>
          <w:rFonts w:hint="eastAsia" w:ascii="方正仿宋_GBK" w:hAnsi="宋体" w:eastAsia="方正仿宋_GBK"/>
          <w:sz w:val="24"/>
        </w:rPr>
        <w:t>三、商务部分</w:t>
      </w:r>
      <w:bookmarkEnd w:id="181"/>
      <w:bookmarkEnd w:id="182"/>
      <w:bookmarkEnd w:id="183"/>
      <w:bookmarkEnd w:id="184"/>
      <w:bookmarkEnd w:id="185"/>
    </w:p>
    <w:p w14:paraId="50657FB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3B25AA8E">
      <w:pPr>
        <w:snapToGrid w:val="0"/>
        <w:spacing w:line="400" w:lineRule="exact"/>
        <w:ind w:firstLine="480" w:firstLineChars="200"/>
        <w:rPr>
          <w:rFonts w:ascii="方正仿宋_GBK" w:hAnsi="宋体" w:eastAsia="方正仿宋_GBK"/>
          <w:sz w:val="24"/>
          <w:szCs w:val="24"/>
        </w:rPr>
      </w:pPr>
    </w:p>
    <w:p w14:paraId="2FF595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3D5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732EE70">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7B3D85F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11B1E76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5758C15D">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123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D2DB2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E0777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2D35F39">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68C79DD7">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0CE2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93E15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AE77CE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9458F0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DD2A12">
            <w:pPr>
              <w:tabs>
                <w:tab w:val="left" w:pos="6300"/>
              </w:tabs>
              <w:snapToGrid w:val="0"/>
              <w:spacing w:line="360" w:lineRule="auto"/>
              <w:jc w:val="center"/>
              <w:outlineLvl w:val="0"/>
              <w:rPr>
                <w:rFonts w:ascii="方正仿宋_GBK" w:hAnsi="宋体" w:eastAsia="方正仿宋_GBK"/>
                <w:sz w:val="21"/>
                <w:szCs w:val="24"/>
              </w:rPr>
            </w:pPr>
          </w:p>
        </w:tc>
      </w:tr>
      <w:tr w14:paraId="408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F121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677C08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101593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23E1823">
            <w:pPr>
              <w:tabs>
                <w:tab w:val="left" w:pos="6300"/>
              </w:tabs>
              <w:snapToGrid w:val="0"/>
              <w:spacing w:line="360" w:lineRule="auto"/>
              <w:jc w:val="center"/>
              <w:outlineLvl w:val="0"/>
              <w:rPr>
                <w:rFonts w:ascii="方正仿宋_GBK" w:hAnsi="宋体" w:eastAsia="方正仿宋_GBK"/>
                <w:sz w:val="21"/>
                <w:szCs w:val="24"/>
              </w:rPr>
            </w:pPr>
          </w:p>
        </w:tc>
      </w:tr>
      <w:tr w14:paraId="023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9EEF5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5F576B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AAD6E3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AE0F5E5">
            <w:pPr>
              <w:tabs>
                <w:tab w:val="left" w:pos="6300"/>
              </w:tabs>
              <w:snapToGrid w:val="0"/>
              <w:spacing w:line="360" w:lineRule="auto"/>
              <w:jc w:val="center"/>
              <w:outlineLvl w:val="0"/>
              <w:rPr>
                <w:rFonts w:ascii="方正仿宋_GBK" w:hAnsi="宋体" w:eastAsia="方正仿宋_GBK"/>
                <w:sz w:val="21"/>
                <w:szCs w:val="24"/>
              </w:rPr>
            </w:pPr>
          </w:p>
        </w:tc>
      </w:tr>
      <w:tr w14:paraId="0847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0BDCB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8F958E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D4792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77E3F7E">
            <w:pPr>
              <w:tabs>
                <w:tab w:val="left" w:pos="6300"/>
              </w:tabs>
              <w:snapToGrid w:val="0"/>
              <w:spacing w:line="360" w:lineRule="auto"/>
              <w:jc w:val="center"/>
              <w:outlineLvl w:val="0"/>
              <w:rPr>
                <w:rFonts w:ascii="方正仿宋_GBK" w:hAnsi="宋体" w:eastAsia="方正仿宋_GBK"/>
                <w:sz w:val="21"/>
                <w:szCs w:val="24"/>
              </w:rPr>
            </w:pPr>
          </w:p>
        </w:tc>
      </w:tr>
      <w:tr w14:paraId="59A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E12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1B62C2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CFCAB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7F4F8AA">
            <w:pPr>
              <w:tabs>
                <w:tab w:val="left" w:pos="6300"/>
              </w:tabs>
              <w:snapToGrid w:val="0"/>
              <w:spacing w:line="360" w:lineRule="auto"/>
              <w:jc w:val="center"/>
              <w:outlineLvl w:val="0"/>
              <w:rPr>
                <w:rFonts w:ascii="方正仿宋_GBK" w:hAnsi="宋体" w:eastAsia="方正仿宋_GBK"/>
                <w:sz w:val="21"/>
                <w:szCs w:val="24"/>
              </w:rPr>
            </w:pPr>
          </w:p>
        </w:tc>
      </w:tr>
    </w:tbl>
    <w:p w14:paraId="3FE08E4C">
      <w:pPr>
        <w:snapToGrid w:val="0"/>
        <w:spacing w:line="360" w:lineRule="auto"/>
        <w:ind w:firstLine="465"/>
        <w:rPr>
          <w:rFonts w:ascii="方正仿宋_GBK" w:hAnsi="宋体" w:eastAsia="方正仿宋_GBK"/>
          <w:sz w:val="24"/>
          <w:szCs w:val="24"/>
        </w:rPr>
      </w:pPr>
    </w:p>
    <w:p w14:paraId="11E4E8E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BCA58F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941D3BD">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C1E502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528B7E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5ED43CA">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76344177">
      <w:pPr>
        <w:snapToGrid w:val="0"/>
        <w:spacing w:line="400" w:lineRule="exact"/>
        <w:ind w:firstLine="480" w:firstLineChars="200"/>
        <w:rPr>
          <w:rFonts w:ascii="方正仿宋_GBK" w:eastAsia="方正仿宋_GBK"/>
          <w:b/>
        </w:rPr>
        <w:sectPr>
          <w:headerReference r:id="rId15"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68C8D952">
      <w:pPr>
        <w:snapToGrid w:val="0"/>
        <w:spacing w:line="400" w:lineRule="exact"/>
        <w:ind w:firstLine="480" w:firstLineChars="200"/>
        <w:rPr>
          <w:rFonts w:ascii="方正仿宋_GBK" w:hAnsi="宋体" w:eastAsia="方正仿宋_GBK"/>
          <w:sz w:val="24"/>
          <w:szCs w:val="24"/>
        </w:rPr>
      </w:pPr>
      <w:bookmarkStart w:id="186" w:name="_Toc283382459"/>
      <w:r>
        <w:rPr>
          <w:rFonts w:hint="eastAsia" w:ascii="方正仿宋_GBK" w:hAnsi="宋体" w:eastAsia="方正仿宋_GBK"/>
          <w:sz w:val="24"/>
          <w:szCs w:val="24"/>
        </w:rPr>
        <w:t>（二）其它优惠承诺（格式自定）</w:t>
      </w:r>
    </w:p>
    <w:p w14:paraId="500CF6EF">
      <w:pPr>
        <w:snapToGrid w:val="0"/>
        <w:spacing w:line="400" w:lineRule="exact"/>
        <w:ind w:firstLine="480" w:firstLineChars="200"/>
        <w:rPr>
          <w:rFonts w:ascii="方正仿宋_GBK" w:hAnsi="宋体" w:eastAsia="方正仿宋_GBK"/>
          <w:sz w:val="24"/>
          <w:szCs w:val="24"/>
        </w:rPr>
      </w:pPr>
    </w:p>
    <w:p w14:paraId="652F4B63">
      <w:pPr>
        <w:pStyle w:val="4"/>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86"/>
      <w:bookmarkStart w:id="187" w:name="_Toc342913422"/>
      <w:bookmarkStart w:id="188" w:name="_Toc76462353"/>
      <w:bookmarkStart w:id="189" w:name="_Toc313008359"/>
      <w:bookmarkStart w:id="190" w:name="_Toc313888363"/>
      <w:bookmarkStart w:id="191" w:name="_Toc106030909"/>
      <w:r>
        <w:rPr>
          <w:rFonts w:hint="eastAsia" w:ascii="方正仿宋_GBK" w:hAnsi="宋体" w:eastAsia="方正仿宋_GBK"/>
          <w:sz w:val="24"/>
        </w:rPr>
        <w:t>四、资格条件</w:t>
      </w:r>
      <w:bookmarkEnd w:id="187"/>
      <w:bookmarkEnd w:id="188"/>
      <w:bookmarkEnd w:id="189"/>
      <w:bookmarkEnd w:id="190"/>
      <w:bookmarkEnd w:id="191"/>
    </w:p>
    <w:p w14:paraId="5D0909C8">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6C4E55DE">
      <w:pPr>
        <w:tabs>
          <w:tab w:val="left" w:pos="6300"/>
        </w:tabs>
        <w:snapToGrid w:val="0"/>
        <w:spacing w:line="400" w:lineRule="exact"/>
        <w:ind w:firstLine="570"/>
        <w:rPr>
          <w:rFonts w:ascii="方正仿宋_GBK" w:hAnsi="宋体" w:eastAsia="方正仿宋_GBK"/>
        </w:rPr>
      </w:pPr>
    </w:p>
    <w:p w14:paraId="5EFEC43A">
      <w:pPr>
        <w:tabs>
          <w:tab w:val="left" w:pos="6300"/>
        </w:tabs>
        <w:snapToGrid w:val="0"/>
        <w:spacing w:line="500" w:lineRule="exact"/>
        <w:ind w:firstLine="570"/>
        <w:rPr>
          <w:rFonts w:ascii="方正仿宋_GBK" w:hAnsi="宋体" w:eastAsia="方正仿宋_GBK"/>
        </w:rPr>
      </w:pPr>
    </w:p>
    <w:p w14:paraId="7978B2B2">
      <w:pPr>
        <w:tabs>
          <w:tab w:val="left" w:pos="6300"/>
        </w:tabs>
        <w:snapToGrid w:val="0"/>
        <w:spacing w:line="500" w:lineRule="exact"/>
        <w:ind w:firstLine="570"/>
        <w:rPr>
          <w:rFonts w:ascii="方正仿宋_GBK" w:hAnsi="宋体" w:eastAsia="方正仿宋_GBK"/>
        </w:rPr>
      </w:pPr>
    </w:p>
    <w:p w14:paraId="0C35B85F">
      <w:pPr>
        <w:tabs>
          <w:tab w:val="left" w:pos="6300"/>
        </w:tabs>
        <w:snapToGrid w:val="0"/>
        <w:spacing w:line="500" w:lineRule="exact"/>
        <w:ind w:firstLine="570"/>
        <w:rPr>
          <w:rFonts w:ascii="方正仿宋_GBK" w:hAnsi="宋体" w:eastAsia="方正仿宋_GBK"/>
        </w:rPr>
      </w:pPr>
    </w:p>
    <w:p w14:paraId="111407AB">
      <w:pPr>
        <w:tabs>
          <w:tab w:val="left" w:pos="6300"/>
        </w:tabs>
        <w:snapToGrid w:val="0"/>
        <w:spacing w:line="500" w:lineRule="exact"/>
        <w:ind w:firstLine="570"/>
        <w:rPr>
          <w:rFonts w:ascii="方正仿宋_GBK" w:hAnsi="宋体" w:eastAsia="方正仿宋_GBK"/>
        </w:rPr>
      </w:pPr>
    </w:p>
    <w:p w14:paraId="42E78A90">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05CD9F7">
      <w:pPr>
        <w:tabs>
          <w:tab w:val="left" w:pos="6300"/>
        </w:tabs>
        <w:snapToGrid w:val="0"/>
        <w:spacing w:line="500" w:lineRule="exact"/>
        <w:ind w:firstLine="570"/>
        <w:rPr>
          <w:rFonts w:ascii="方正仿宋_GBK" w:hAnsi="宋体" w:eastAsia="方正仿宋_GBK"/>
          <w:sz w:val="24"/>
        </w:rPr>
      </w:pPr>
    </w:p>
    <w:p w14:paraId="4D8189A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88E0E67">
      <w:pPr>
        <w:tabs>
          <w:tab w:val="left" w:pos="6300"/>
        </w:tabs>
        <w:snapToGrid w:val="0"/>
        <w:spacing w:line="500" w:lineRule="exact"/>
        <w:ind w:firstLine="570"/>
        <w:rPr>
          <w:rFonts w:ascii="方正仿宋_GBK" w:hAnsi="宋体" w:eastAsia="方正仿宋_GBK"/>
          <w:sz w:val="24"/>
        </w:rPr>
      </w:pPr>
    </w:p>
    <w:p w14:paraId="76B0FDC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CF78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327DC43">
      <w:pPr>
        <w:tabs>
          <w:tab w:val="left" w:pos="6300"/>
        </w:tabs>
        <w:snapToGrid w:val="0"/>
        <w:spacing w:line="500" w:lineRule="exact"/>
        <w:ind w:firstLine="570"/>
        <w:rPr>
          <w:rFonts w:ascii="方正仿宋_GBK" w:hAnsi="宋体" w:eastAsia="方正仿宋_GBK"/>
          <w:sz w:val="24"/>
        </w:rPr>
      </w:pPr>
    </w:p>
    <w:p w14:paraId="0518882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7904AE0">
      <w:pPr>
        <w:tabs>
          <w:tab w:val="left" w:pos="6300"/>
        </w:tabs>
        <w:snapToGrid w:val="0"/>
        <w:spacing w:line="500" w:lineRule="exact"/>
        <w:ind w:firstLine="570"/>
        <w:rPr>
          <w:rFonts w:ascii="方正仿宋_GBK" w:hAnsi="宋体" w:eastAsia="方正仿宋_GBK"/>
          <w:sz w:val="24"/>
        </w:rPr>
      </w:pPr>
    </w:p>
    <w:p w14:paraId="16BC681E">
      <w:pPr>
        <w:tabs>
          <w:tab w:val="left" w:pos="6300"/>
        </w:tabs>
        <w:snapToGrid w:val="0"/>
        <w:spacing w:line="500" w:lineRule="exact"/>
        <w:ind w:firstLine="570"/>
        <w:rPr>
          <w:rFonts w:ascii="方正仿宋_GBK" w:hAnsi="宋体" w:eastAsia="方正仿宋_GBK"/>
          <w:sz w:val="24"/>
        </w:rPr>
      </w:pPr>
    </w:p>
    <w:p w14:paraId="532D00A3">
      <w:pPr>
        <w:tabs>
          <w:tab w:val="left" w:pos="6300"/>
        </w:tabs>
        <w:snapToGrid w:val="0"/>
        <w:spacing w:line="500" w:lineRule="exact"/>
        <w:ind w:firstLine="570"/>
        <w:rPr>
          <w:rFonts w:ascii="方正仿宋_GBK" w:hAnsi="宋体" w:eastAsia="方正仿宋_GBK"/>
          <w:sz w:val="24"/>
        </w:rPr>
      </w:pPr>
    </w:p>
    <w:p w14:paraId="457A29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A4D3DC9">
      <w:pPr>
        <w:tabs>
          <w:tab w:val="left" w:pos="6300"/>
        </w:tabs>
        <w:snapToGrid w:val="0"/>
        <w:spacing w:line="500" w:lineRule="exact"/>
        <w:ind w:firstLine="570"/>
        <w:rPr>
          <w:rFonts w:ascii="方正仿宋_GBK" w:hAnsi="宋体" w:eastAsia="方正仿宋_GBK"/>
          <w:sz w:val="24"/>
        </w:rPr>
      </w:pPr>
    </w:p>
    <w:p w14:paraId="6FF223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008EC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BB81232">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5B182E6">
      <w:pPr>
        <w:tabs>
          <w:tab w:val="left" w:pos="6300"/>
        </w:tabs>
        <w:snapToGrid w:val="0"/>
        <w:spacing w:line="500" w:lineRule="exact"/>
        <w:ind w:firstLine="570"/>
        <w:rPr>
          <w:rFonts w:ascii="方正仿宋_GBK" w:hAnsi="宋体" w:eastAsia="方正仿宋_GBK"/>
          <w:sz w:val="24"/>
        </w:rPr>
      </w:pPr>
    </w:p>
    <w:p w14:paraId="6E4697BB">
      <w:pPr>
        <w:tabs>
          <w:tab w:val="left" w:pos="6300"/>
        </w:tabs>
        <w:snapToGrid w:val="0"/>
        <w:spacing w:line="500" w:lineRule="exact"/>
        <w:ind w:firstLine="570"/>
        <w:rPr>
          <w:rFonts w:ascii="方正仿宋_GBK" w:hAnsi="宋体" w:eastAsia="方正仿宋_GBK"/>
          <w:sz w:val="24"/>
        </w:rPr>
      </w:pPr>
    </w:p>
    <w:p w14:paraId="71AEE700">
      <w:pPr>
        <w:tabs>
          <w:tab w:val="left" w:pos="6300"/>
        </w:tabs>
        <w:snapToGrid w:val="0"/>
        <w:spacing w:line="500" w:lineRule="exact"/>
        <w:ind w:firstLine="570"/>
        <w:rPr>
          <w:rFonts w:ascii="方正仿宋_GBK" w:hAnsi="宋体" w:eastAsia="方正仿宋_GBK"/>
          <w:sz w:val="24"/>
        </w:rPr>
      </w:pPr>
    </w:p>
    <w:p w14:paraId="0CA0D392">
      <w:pPr>
        <w:tabs>
          <w:tab w:val="left" w:pos="6300"/>
        </w:tabs>
        <w:snapToGrid w:val="0"/>
        <w:spacing w:line="500" w:lineRule="exact"/>
        <w:ind w:firstLine="570"/>
        <w:rPr>
          <w:rFonts w:ascii="方正仿宋_GBK" w:hAnsi="宋体" w:eastAsia="方正仿宋_GBK"/>
          <w:sz w:val="24"/>
        </w:rPr>
      </w:pPr>
    </w:p>
    <w:p w14:paraId="242FD80B">
      <w:pPr>
        <w:tabs>
          <w:tab w:val="left" w:pos="6300"/>
        </w:tabs>
        <w:snapToGrid w:val="0"/>
        <w:spacing w:line="500" w:lineRule="exact"/>
        <w:ind w:firstLine="570"/>
        <w:rPr>
          <w:rFonts w:ascii="方正仿宋_GBK" w:hAnsi="宋体" w:eastAsia="方正仿宋_GBK"/>
          <w:sz w:val="24"/>
        </w:rPr>
      </w:pPr>
    </w:p>
    <w:p w14:paraId="5E41857E">
      <w:pPr>
        <w:tabs>
          <w:tab w:val="left" w:pos="6300"/>
        </w:tabs>
        <w:snapToGrid w:val="0"/>
        <w:spacing w:line="500" w:lineRule="exact"/>
        <w:ind w:firstLine="570"/>
        <w:rPr>
          <w:rFonts w:ascii="方正仿宋_GBK" w:hAnsi="宋体" w:eastAsia="方正仿宋_GBK"/>
          <w:sz w:val="24"/>
        </w:rPr>
      </w:pPr>
    </w:p>
    <w:p w14:paraId="4A1A1504">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B8E56A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DCC17F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A8FFD60">
      <w:pPr>
        <w:tabs>
          <w:tab w:val="left" w:pos="6300"/>
        </w:tabs>
        <w:snapToGrid w:val="0"/>
        <w:spacing w:line="500" w:lineRule="exact"/>
        <w:ind w:firstLine="570"/>
        <w:rPr>
          <w:rFonts w:ascii="方正仿宋_GBK" w:hAnsi="宋体" w:eastAsia="方正仿宋_GBK"/>
          <w:sz w:val="24"/>
        </w:rPr>
      </w:pPr>
    </w:p>
    <w:p w14:paraId="7117C681">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4E28302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19E9C0B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728B40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1C45C6F">
      <w:pPr>
        <w:tabs>
          <w:tab w:val="left" w:pos="6300"/>
        </w:tabs>
        <w:snapToGrid w:val="0"/>
        <w:spacing w:line="500" w:lineRule="exact"/>
        <w:ind w:firstLine="570"/>
        <w:rPr>
          <w:rFonts w:ascii="方正仿宋_GBK" w:hAnsi="宋体" w:eastAsia="方正仿宋_GBK"/>
          <w:sz w:val="24"/>
        </w:rPr>
      </w:pPr>
    </w:p>
    <w:p w14:paraId="3A5F5FF5">
      <w:pPr>
        <w:tabs>
          <w:tab w:val="left" w:pos="6300"/>
        </w:tabs>
        <w:snapToGrid w:val="0"/>
        <w:spacing w:line="500" w:lineRule="exact"/>
        <w:ind w:firstLine="570"/>
        <w:rPr>
          <w:rFonts w:ascii="方正仿宋_GBK" w:hAnsi="宋体" w:eastAsia="方正仿宋_GBK"/>
          <w:sz w:val="24"/>
        </w:rPr>
      </w:pPr>
    </w:p>
    <w:p w14:paraId="22823B1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13AFC48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51EE25C9">
      <w:pPr>
        <w:tabs>
          <w:tab w:val="left" w:pos="6300"/>
        </w:tabs>
        <w:snapToGrid w:val="0"/>
        <w:spacing w:line="500" w:lineRule="exact"/>
        <w:ind w:firstLine="570"/>
        <w:rPr>
          <w:rFonts w:ascii="方正仿宋_GBK" w:hAnsi="宋体" w:eastAsia="方正仿宋_GBK"/>
          <w:sz w:val="24"/>
          <w:szCs w:val="28"/>
        </w:rPr>
      </w:pPr>
    </w:p>
    <w:p w14:paraId="67A18D58">
      <w:pPr>
        <w:tabs>
          <w:tab w:val="left" w:pos="6300"/>
        </w:tabs>
        <w:snapToGrid w:val="0"/>
        <w:spacing w:line="500" w:lineRule="exact"/>
        <w:ind w:firstLine="570"/>
        <w:rPr>
          <w:rFonts w:ascii="方正仿宋_GBK" w:hAnsi="宋体" w:eastAsia="方正仿宋_GBK"/>
          <w:sz w:val="24"/>
        </w:rPr>
      </w:pPr>
    </w:p>
    <w:p w14:paraId="31922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0EAE6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4B519D2">
      <w:pPr>
        <w:tabs>
          <w:tab w:val="left" w:pos="6300"/>
        </w:tabs>
        <w:snapToGrid w:val="0"/>
        <w:spacing w:line="500" w:lineRule="exact"/>
        <w:ind w:firstLine="570"/>
        <w:rPr>
          <w:rFonts w:ascii="方正仿宋_GBK" w:hAnsi="宋体" w:eastAsia="方正仿宋_GBK"/>
          <w:sz w:val="24"/>
        </w:rPr>
      </w:pPr>
    </w:p>
    <w:p w14:paraId="65FCBFF5">
      <w:pPr>
        <w:tabs>
          <w:tab w:val="left" w:pos="6300"/>
        </w:tabs>
        <w:snapToGrid w:val="0"/>
        <w:spacing w:line="500" w:lineRule="exact"/>
        <w:ind w:firstLine="570"/>
        <w:rPr>
          <w:rFonts w:ascii="方正仿宋_GBK" w:hAnsi="宋体" w:eastAsia="方正仿宋_GBK"/>
          <w:sz w:val="24"/>
        </w:rPr>
      </w:pPr>
    </w:p>
    <w:p w14:paraId="54A6040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1C68F6A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6DB3CB6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E59E499">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FD2787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26B52CC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44660D9">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554DCAB">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E7B4171">
      <w:pPr>
        <w:tabs>
          <w:tab w:val="left" w:pos="6300"/>
        </w:tabs>
        <w:snapToGrid w:val="0"/>
        <w:spacing w:line="530" w:lineRule="exact"/>
        <w:rPr>
          <w:sz w:val="24"/>
        </w:rPr>
      </w:pPr>
    </w:p>
    <w:p w14:paraId="166644C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1071F04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BB1B25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9FD424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1370CE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628E2C8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01AE44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4C2F4F08">
      <w:pPr>
        <w:tabs>
          <w:tab w:val="left" w:pos="6300"/>
        </w:tabs>
        <w:snapToGrid w:val="0"/>
        <w:spacing w:line="500" w:lineRule="exact"/>
        <w:ind w:firstLine="480" w:firstLineChars="200"/>
        <w:rPr>
          <w:rFonts w:ascii="方正仿宋_GBK" w:hAnsi="仿宋" w:eastAsia="方正仿宋_GBK"/>
          <w:sz w:val="24"/>
        </w:rPr>
      </w:pPr>
    </w:p>
    <w:p w14:paraId="608E3CB5">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04C4F33A">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A81DBDB">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5752C27B">
      <w:pPr>
        <w:tabs>
          <w:tab w:val="left" w:pos="6300"/>
        </w:tabs>
        <w:snapToGrid w:val="0"/>
        <w:spacing w:line="400" w:lineRule="exact"/>
        <w:ind w:firstLine="480" w:firstLineChars="200"/>
        <w:rPr>
          <w:rFonts w:ascii="方正仿宋_GBK" w:hAnsi="宋体" w:eastAsia="方正仿宋_GBK"/>
          <w:sz w:val="24"/>
          <w:szCs w:val="24"/>
        </w:rPr>
      </w:pPr>
    </w:p>
    <w:p w14:paraId="5178E961">
      <w:pPr>
        <w:pStyle w:val="4"/>
        <w:adjustRightInd w:val="0"/>
        <w:snapToGrid w:val="0"/>
        <w:spacing w:before="0" w:after="0" w:line="400" w:lineRule="exact"/>
        <w:ind w:firstLine="560" w:firstLineChars="200"/>
        <w:rPr>
          <w:rFonts w:ascii="方正仿宋_GBK" w:hAnsi="宋体" w:eastAsia="方正仿宋_GBK"/>
          <w:sz w:val="24"/>
        </w:rPr>
      </w:pPr>
      <w:bookmarkStart w:id="192" w:name="_Toc14422"/>
      <w:r>
        <w:rPr>
          <w:rFonts w:ascii="方正仿宋_GBK" w:hAnsi="宋体" w:eastAsia="方正仿宋_GBK"/>
          <w:b w:val="0"/>
          <w:sz w:val="28"/>
        </w:rPr>
        <w:br w:type="page"/>
      </w:r>
      <w:bookmarkStart w:id="193" w:name="_Toc106030910"/>
      <w:bookmarkStart w:id="194" w:name="_Toc76462354"/>
      <w:r>
        <w:rPr>
          <w:rFonts w:hint="eastAsia" w:ascii="方正仿宋_GBK" w:hAnsi="宋体" w:eastAsia="方正仿宋_GBK"/>
          <w:sz w:val="24"/>
        </w:rPr>
        <w:t>五、其他资料</w:t>
      </w:r>
      <w:bookmarkEnd w:id="192"/>
      <w:bookmarkEnd w:id="193"/>
      <w:bookmarkEnd w:id="194"/>
    </w:p>
    <w:p w14:paraId="1B1954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4EE091EC">
      <w:pPr>
        <w:spacing w:line="360" w:lineRule="auto"/>
        <w:ind w:firstLine="480" w:firstLineChars="200"/>
        <w:rPr>
          <w:rFonts w:ascii="方正仿宋_GBK" w:hAnsi="宋体" w:eastAsia="方正仿宋_GBK"/>
          <w:sz w:val="24"/>
          <w:szCs w:val="24"/>
        </w:rPr>
      </w:pPr>
    </w:p>
    <w:p w14:paraId="3474F5F8">
      <w:pPr>
        <w:spacing w:line="360" w:lineRule="auto"/>
        <w:ind w:firstLine="480" w:firstLineChars="200"/>
        <w:jc w:val="center"/>
        <w:rPr>
          <w:rFonts w:ascii="方正仿宋_GBK" w:hAnsi="宋体" w:eastAsia="方正仿宋_GBK"/>
          <w:sz w:val="24"/>
          <w:szCs w:val="24"/>
        </w:rPr>
      </w:pPr>
    </w:p>
    <w:p w14:paraId="4DA75CFF">
      <w:pPr>
        <w:spacing w:line="360" w:lineRule="auto"/>
        <w:ind w:firstLine="480" w:firstLineChars="200"/>
        <w:jc w:val="center"/>
        <w:rPr>
          <w:rFonts w:ascii="方正仿宋_GBK" w:hAnsi="宋体" w:eastAsia="方正仿宋_GBK"/>
          <w:sz w:val="24"/>
          <w:szCs w:val="24"/>
        </w:rPr>
      </w:pPr>
    </w:p>
    <w:p w14:paraId="62516053">
      <w:pPr>
        <w:spacing w:line="360" w:lineRule="auto"/>
        <w:ind w:firstLine="480" w:firstLineChars="200"/>
        <w:jc w:val="center"/>
        <w:rPr>
          <w:rFonts w:ascii="方正仿宋_GBK" w:hAnsi="宋体" w:eastAsia="方正仿宋_GBK"/>
          <w:sz w:val="24"/>
          <w:szCs w:val="24"/>
        </w:rPr>
      </w:pPr>
    </w:p>
    <w:p w14:paraId="49B33D36">
      <w:pPr>
        <w:spacing w:line="360" w:lineRule="auto"/>
        <w:ind w:firstLine="480" w:firstLineChars="200"/>
        <w:jc w:val="center"/>
        <w:rPr>
          <w:rFonts w:ascii="方正仿宋_GBK" w:hAnsi="宋体" w:eastAsia="方正仿宋_GBK"/>
          <w:sz w:val="24"/>
          <w:szCs w:val="24"/>
        </w:rPr>
      </w:pPr>
    </w:p>
    <w:p w14:paraId="3C28BD60">
      <w:pPr>
        <w:spacing w:line="360" w:lineRule="auto"/>
        <w:ind w:firstLine="480" w:firstLineChars="200"/>
        <w:jc w:val="center"/>
        <w:rPr>
          <w:rFonts w:ascii="方正仿宋_GBK" w:hAnsi="宋体" w:eastAsia="方正仿宋_GBK"/>
          <w:sz w:val="24"/>
          <w:szCs w:val="24"/>
        </w:rPr>
      </w:pPr>
    </w:p>
    <w:p w14:paraId="3B36AD96">
      <w:pPr>
        <w:spacing w:line="360" w:lineRule="auto"/>
        <w:ind w:firstLine="480" w:firstLineChars="200"/>
        <w:jc w:val="center"/>
        <w:rPr>
          <w:rFonts w:ascii="方正仿宋_GBK" w:hAnsi="宋体" w:eastAsia="方正仿宋_GBK"/>
          <w:sz w:val="24"/>
          <w:szCs w:val="24"/>
        </w:rPr>
      </w:pPr>
    </w:p>
    <w:p w14:paraId="1CCB789A">
      <w:pPr>
        <w:spacing w:line="360" w:lineRule="auto"/>
        <w:ind w:firstLine="480" w:firstLineChars="200"/>
        <w:jc w:val="center"/>
        <w:rPr>
          <w:rFonts w:ascii="方正仿宋_GBK" w:hAnsi="宋体" w:eastAsia="方正仿宋_GBK"/>
          <w:sz w:val="24"/>
          <w:szCs w:val="24"/>
        </w:rPr>
      </w:pPr>
    </w:p>
    <w:p w14:paraId="781D01F3">
      <w:pPr>
        <w:spacing w:line="360" w:lineRule="auto"/>
        <w:ind w:firstLine="480" w:firstLineChars="200"/>
        <w:jc w:val="center"/>
        <w:rPr>
          <w:rFonts w:ascii="方正仿宋_GBK" w:hAnsi="宋体" w:eastAsia="方正仿宋_GBK"/>
          <w:sz w:val="24"/>
          <w:szCs w:val="24"/>
        </w:rPr>
      </w:pPr>
    </w:p>
    <w:p w14:paraId="26FBF5B9">
      <w:pPr>
        <w:spacing w:line="360" w:lineRule="auto"/>
        <w:ind w:firstLine="480" w:firstLineChars="200"/>
        <w:jc w:val="center"/>
        <w:rPr>
          <w:rFonts w:ascii="方正仿宋_GBK" w:hAnsi="宋体" w:eastAsia="方正仿宋_GBK"/>
          <w:sz w:val="24"/>
          <w:szCs w:val="24"/>
        </w:rPr>
      </w:pPr>
    </w:p>
    <w:p w14:paraId="761F68CF">
      <w:pPr>
        <w:spacing w:line="360" w:lineRule="auto"/>
        <w:ind w:firstLine="480" w:firstLineChars="200"/>
        <w:jc w:val="center"/>
        <w:rPr>
          <w:rFonts w:ascii="方正仿宋_GBK" w:hAnsi="宋体" w:eastAsia="方正仿宋_GBK"/>
          <w:sz w:val="24"/>
          <w:szCs w:val="24"/>
        </w:rPr>
      </w:pPr>
    </w:p>
    <w:p w14:paraId="52144FE1">
      <w:pPr>
        <w:spacing w:line="360" w:lineRule="auto"/>
        <w:ind w:firstLine="480" w:firstLineChars="200"/>
        <w:jc w:val="center"/>
        <w:rPr>
          <w:rFonts w:ascii="方正仿宋_GBK" w:hAnsi="宋体" w:eastAsia="方正仿宋_GBK"/>
          <w:sz w:val="24"/>
          <w:szCs w:val="24"/>
        </w:rPr>
      </w:pPr>
    </w:p>
    <w:p w14:paraId="28703834">
      <w:pPr>
        <w:spacing w:line="360" w:lineRule="auto"/>
        <w:ind w:firstLine="480" w:firstLineChars="200"/>
        <w:jc w:val="center"/>
        <w:rPr>
          <w:rFonts w:ascii="方正仿宋_GBK" w:hAnsi="宋体" w:eastAsia="方正仿宋_GBK"/>
          <w:sz w:val="24"/>
          <w:szCs w:val="24"/>
        </w:rPr>
      </w:pPr>
    </w:p>
    <w:p w14:paraId="30C3992B">
      <w:pPr>
        <w:spacing w:line="360" w:lineRule="auto"/>
        <w:ind w:firstLine="480" w:firstLineChars="200"/>
        <w:jc w:val="center"/>
        <w:rPr>
          <w:rFonts w:ascii="方正仿宋_GBK" w:hAnsi="宋体" w:eastAsia="方正仿宋_GBK"/>
          <w:sz w:val="24"/>
          <w:szCs w:val="24"/>
        </w:rPr>
      </w:pPr>
    </w:p>
    <w:p w14:paraId="41EF804B">
      <w:pPr>
        <w:spacing w:line="360" w:lineRule="auto"/>
        <w:ind w:firstLine="480" w:firstLineChars="200"/>
        <w:jc w:val="center"/>
        <w:rPr>
          <w:rFonts w:ascii="方正仿宋_GBK" w:hAnsi="宋体" w:eastAsia="方正仿宋_GBK"/>
          <w:sz w:val="24"/>
          <w:szCs w:val="24"/>
        </w:rPr>
      </w:pPr>
    </w:p>
    <w:p w14:paraId="61EA20C2">
      <w:pPr>
        <w:spacing w:line="360" w:lineRule="auto"/>
        <w:ind w:firstLine="480" w:firstLineChars="200"/>
        <w:jc w:val="center"/>
        <w:rPr>
          <w:rFonts w:ascii="方正仿宋_GBK" w:hAnsi="宋体" w:eastAsia="方正仿宋_GBK"/>
          <w:sz w:val="24"/>
          <w:szCs w:val="24"/>
        </w:rPr>
      </w:pPr>
    </w:p>
    <w:p w14:paraId="5BAC6766">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050FDFB8"/>
    <w:p w14:paraId="327D0BC0">
      <w:pPr>
        <w:pStyle w:val="3"/>
      </w:pPr>
    </w:p>
    <w:p w14:paraId="71B042FC">
      <w:pPr>
        <w:pStyle w:val="20"/>
      </w:pPr>
    </w:p>
    <w:p w14:paraId="195EEA4E"/>
    <w:p w14:paraId="03A1881C">
      <w:pPr>
        <w:pStyle w:val="3"/>
      </w:pPr>
    </w:p>
    <w:p w14:paraId="0A771890">
      <w:pPr>
        <w:pStyle w:val="20"/>
      </w:pPr>
    </w:p>
    <w:p w14:paraId="52D3B719"/>
    <w:p w14:paraId="4ABA51BA">
      <w:pPr>
        <w:pStyle w:val="3"/>
      </w:pPr>
    </w:p>
    <w:p w14:paraId="7B356075">
      <w:pPr>
        <w:pStyle w:val="20"/>
      </w:pPr>
    </w:p>
    <w:p w14:paraId="4BB5594A"/>
    <w:p w14:paraId="2FC3D889">
      <w:pPr>
        <w:pStyle w:val="3"/>
      </w:pPr>
    </w:p>
    <w:p w14:paraId="0E28D78B"/>
    <w:p w14:paraId="4C51DB70">
      <w:pPr>
        <w:pStyle w:val="3"/>
      </w:pPr>
    </w:p>
    <w:p w14:paraId="12634C23">
      <w:pPr>
        <w:spacing w:line="360" w:lineRule="exact"/>
        <w:jc w:val="left"/>
        <w:rPr>
          <w:rFonts w:ascii="宋体" w:hAnsi="宋体"/>
          <w:sz w:val="30"/>
          <w:szCs w:val="30"/>
        </w:rPr>
      </w:pPr>
      <w:r>
        <w:rPr>
          <w:rFonts w:hint="eastAsia" w:ascii="宋体" w:hAnsi="宋体"/>
          <w:sz w:val="30"/>
          <w:szCs w:val="30"/>
        </w:rPr>
        <w:t>附件1</w:t>
      </w:r>
    </w:p>
    <w:p w14:paraId="1058546F">
      <w:pPr>
        <w:jc w:val="center"/>
        <w:rPr>
          <w:rFonts w:eastAsia="黑体"/>
          <w:b/>
          <w:bCs/>
          <w:sz w:val="44"/>
          <w:szCs w:val="44"/>
        </w:rPr>
      </w:pPr>
    </w:p>
    <w:p w14:paraId="099B90E7">
      <w:pPr>
        <w:jc w:val="center"/>
        <w:rPr>
          <w:rFonts w:eastAsia="黑体"/>
          <w:b/>
          <w:bCs/>
          <w:sz w:val="44"/>
          <w:szCs w:val="44"/>
        </w:rPr>
      </w:pPr>
      <w:r>
        <w:rPr>
          <w:rFonts w:hint="eastAsia" w:eastAsia="黑体"/>
          <w:b/>
          <w:bCs/>
          <w:sz w:val="44"/>
          <w:szCs w:val="44"/>
        </w:rPr>
        <w:t>报名表</w:t>
      </w:r>
    </w:p>
    <w:p w14:paraId="3A37DDDA">
      <w:pPr>
        <w:jc w:val="left"/>
        <w:rPr>
          <w:rFonts w:eastAsia="黑体"/>
          <w:b/>
          <w:bCs/>
          <w:spacing w:val="40"/>
        </w:rPr>
      </w:pPr>
    </w:p>
    <w:tbl>
      <w:tblPr>
        <w:tblStyle w:val="16"/>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14:paraId="79A59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2CE5DF5">
            <w:pPr>
              <w:spacing w:line="360" w:lineRule="exact"/>
              <w:jc w:val="center"/>
              <w:rPr>
                <w:rFonts w:ascii="宋体" w:hAnsi="宋体"/>
                <w:sz w:val="30"/>
                <w:szCs w:val="30"/>
              </w:rPr>
            </w:pPr>
            <w:r>
              <w:rPr>
                <w:rFonts w:hint="eastAsia" w:ascii="宋体" w:hAnsi="宋体"/>
                <w:sz w:val="30"/>
                <w:szCs w:val="30"/>
              </w:rPr>
              <w:t>项目名称</w:t>
            </w:r>
          </w:p>
        </w:tc>
        <w:tc>
          <w:tcPr>
            <w:tcW w:w="7365" w:type="dxa"/>
            <w:gridSpan w:val="3"/>
            <w:vAlign w:val="center"/>
          </w:tcPr>
          <w:p w14:paraId="620F23A8">
            <w:pPr>
              <w:spacing w:line="360" w:lineRule="exact"/>
              <w:jc w:val="center"/>
              <w:rPr>
                <w:rFonts w:ascii="宋体" w:hAnsi="宋体"/>
                <w:sz w:val="30"/>
                <w:szCs w:val="30"/>
              </w:rPr>
            </w:pPr>
            <w:r>
              <w:rPr>
                <w:rFonts w:hint="eastAsia" w:ascii="宋体" w:hAnsi="宋体" w:eastAsia="宋体" w:cs="Times New Roman"/>
                <w:sz w:val="30"/>
                <w:szCs w:val="30"/>
              </w:rPr>
              <w:t>航道专用无人机应用开发服务</w:t>
            </w:r>
          </w:p>
        </w:tc>
      </w:tr>
      <w:tr w14:paraId="0B8F9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D1339F9">
            <w:pPr>
              <w:spacing w:line="360" w:lineRule="exact"/>
              <w:jc w:val="center"/>
              <w:rPr>
                <w:sz w:val="30"/>
                <w:szCs w:val="30"/>
              </w:rPr>
            </w:pPr>
            <w:r>
              <w:rPr>
                <w:rFonts w:hint="eastAsia"/>
                <w:sz w:val="30"/>
                <w:szCs w:val="30"/>
              </w:rPr>
              <w:t>供应商名称</w:t>
            </w:r>
          </w:p>
        </w:tc>
        <w:tc>
          <w:tcPr>
            <w:tcW w:w="7365" w:type="dxa"/>
            <w:gridSpan w:val="3"/>
            <w:vAlign w:val="bottom"/>
          </w:tcPr>
          <w:p w14:paraId="5CF18597">
            <w:pPr>
              <w:spacing w:line="360" w:lineRule="exact"/>
              <w:jc w:val="right"/>
              <w:rPr>
                <w:sz w:val="30"/>
                <w:szCs w:val="30"/>
              </w:rPr>
            </w:pPr>
            <w:r>
              <w:rPr>
                <w:rFonts w:hint="eastAsia"/>
                <w:sz w:val="30"/>
                <w:szCs w:val="30"/>
              </w:rPr>
              <w:t>（投标人公章）</w:t>
            </w:r>
          </w:p>
        </w:tc>
      </w:tr>
      <w:tr w14:paraId="450E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6543B53">
            <w:pPr>
              <w:spacing w:line="360" w:lineRule="exact"/>
              <w:jc w:val="center"/>
              <w:rPr>
                <w:sz w:val="30"/>
                <w:szCs w:val="30"/>
              </w:rPr>
            </w:pPr>
            <w:r>
              <w:rPr>
                <w:rFonts w:hint="eastAsia"/>
                <w:sz w:val="30"/>
                <w:szCs w:val="30"/>
              </w:rPr>
              <w:t>联系人</w:t>
            </w:r>
          </w:p>
        </w:tc>
        <w:tc>
          <w:tcPr>
            <w:tcW w:w="2777" w:type="dxa"/>
            <w:vAlign w:val="center"/>
          </w:tcPr>
          <w:p w14:paraId="1A538B91">
            <w:pPr>
              <w:spacing w:line="360" w:lineRule="exact"/>
              <w:jc w:val="left"/>
              <w:rPr>
                <w:sz w:val="30"/>
                <w:szCs w:val="30"/>
              </w:rPr>
            </w:pPr>
          </w:p>
        </w:tc>
        <w:tc>
          <w:tcPr>
            <w:tcW w:w="850" w:type="dxa"/>
            <w:vAlign w:val="center"/>
          </w:tcPr>
          <w:p w14:paraId="79DEDAAA">
            <w:pPr>
              <w:spacing w:line="360" w:lineRule="exact"/>
              <w:jc w:val="left"/>
              <w:rPr>
                <w:sz w:val="30"/>
                <w:szCs w:val="30"/>
              </w:rPr>
            </w:pPr>
            <w:r>
              <w:rPr>
                <w:rFonts w:hint="eastAsia"/>
                <w:sz w:val="30"/>
                <w:szCs w:val="30"/>
              </w:rPr>
              <w:t>手机</w:t>
            </w:r>
          </w:p>
        </w:tc>
        <w:tc>
          <w:tcPr>
            <w:tcW w:w="3738" w:type="dxa"/>
            <w:vAlign w:val="center"/>
          </w:tcPr>
          <w:p w14:paraId="58827B24">
            <w:pPr>
              <w:spacing w:line="360" w:lineRule="exact"/>
              <w:jc w:val="left"/>
              <w:rPr>
                <w:sz w:val="30"/>
                <w:szCs w:val="30"/>
              </w:rPr>
            </w:pPr>
          </w:p>
        </w:tc>
      </w:tr>
      <w:tr w14:paraId="7C60E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4B0EDC7B">
            <w:pPr>
              <w:spacing w:line="360" w:lineRule="exact"/>
              <w:jc w:val="center"/>
              <w:rPr>
                <w:sz w:val="30"/>
                <w:szCs w:val="30"/>
              </w:rPr>
            </w:pPr>
            <w:r>
              <w:rPr>
                <w:rFonts w:hint="eastAsia"/>
                <w:sz w:val="30"/>
                <w:szCs w:val="30"/>
              </w:rPr>
              <w:t>办公电话</w:t>
            </w:r>
          </w:p>
        </w:tc>
        <w:tc>
          <w:tcPr>
            <w:tcW w:w="2777" w:type="dxa"/>
            <w:vAlign w:val="center"/>
          </w:tcPr>
          <w:p w14:paraId="39CBA9EA">
            <w:pPr>
              <w:spacing w:line="360" w:lineRule="exact"/>
              <w:jc w:val="left"/>
              <w:rPr>
                <w:sz w:val="30"/>
                <w:szCs w:val="30"/>
              </w:rPr>
            </w:pPr>
          </w:p>
        </w:tc>
        <w:tc>
          <w:tcPr>
            <w:tcW w:w="850" w:type="dxa"/>
            <w:vAlign w:val="center"/>
          </w:tcPr>
          <w:p w14:paraId="0DFC882E">
            <w:pPr>
              <w:spacing w:line="360" w:lineRule="exact"/>
              <w:jc w:val="left"/>
              <w:rPr>
                <w:sz w:val="30"/>
                <w:szCs w:val="30"/>
              </w:rPr>
            </w:pPr>
            <w:r>
              <w:rPr>
                <w:rFonts w:hint="eastAsia"/>
                <w:sz w:val="30"/>
                <w:szCs w:val="30"/>
              </w:rPr>
              <w:t>传真</w:t>
            </w:r>
          </w:p>
        </w:tc>
        <w:tc>
          <w:tcPr>
            <w:tcW w:w="3738" w:type="dxa"/>
            <w:vAlign w:val="center"/>
          </w:tcPr>
          <w:p w14:paraId="609FDA52">
            <w:pPr>
              <w:spacing w:line="360" w:lineRule="exact"/>
              <w:jc w:val="left"/>
              <w:rPr>
                <w:sz w:val="30"/>
                <w:szCs w:val="30"/>
              </w:rPr>
            </w:pPr>
          </w:p>
        </w:tc>
      </w:tr>
      <w:tr w14:paraId="63E8D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vAlign w:val="center"/>
          </w:tcPr>
          <w:p w14:paraId="49EA1A7D">
            <w:pPr>
              <w:spacing w:line="360" w:lineRule="exact"/>
              <w:jc w:val="center"/>
              <w:rPr>
                <w:sz w:val="30"/>
                <w:szCs w:val="30"/>
              </w:rPr>
            </w:pPr>
            <w:r>
              <w:rPr>
                <w:rFonts w:hint="eastAsia"/>
                <w:sz w:val="30"/>
                <w:szCs w:val="30"/>
              </w:rPr>
              <w:t>单位地址</w:t>
            </w:r>
          </w:p>
        </w:tc>
        <w:tc>
          <w:tcPr>
            <w:tcW w:w="7365" w:type="dxa"/>
            <w:gridSpan w:val="3"/>
            <w:vAlign w:val="center"/>
          </w:tcPr>
          <w:p w14:paraId="37790290">
            <w:pPr>
              <w:spacing w:line="360" w:lineRule="exact"/>
              <w:jc w:val="left"/>
              <w:rPr>
                <w:sz w:val="30"/>
                <w:szCs w:val="30"/>
              </w:rPr>
            </w:pPr>
          </w:p>
        </w:tc>
      </w:tr>
    </w:tbl>
    <w:p w14:paraId="26C8F61D">
      <w:pPr>
        <w:rPr>
          <w:rFonts w:ascii="宋体" w:hAnsi="宋体"/>
          <w:sz w:val="24"/>
        </w:rPr>
      </w:pPr>
      <w:r>
        <w:rPr>
          <w:rFonts w:hint="eastAsia" w:ascii="宋体" w:hAnsi="宋体"/>
          <w:sz w:val="24"/>
        </w:rPr>
        <w:t xml:space="preserve">                                                </w:t>
      </w:r>
    </w:p>
    <w:p w14:paraId="481E22B1">
      <w:pPr>
        <w:jc w:val="right"/>
        <w:rPr>
          <w:rFonts w:ascii="宋体" w:hAnsi="宋体"/>
          <w:sz w:val="24"/>
        </w:rPr>
      </w:pPr>
      <w:r>
        <w:rPr>
          <w:rFonts w:hint="eastAsia" w:ascii="宋体" w:hAnsi="宋体"/>
          <w:sz w:val="24"/>
        </w:rPr>
        <w:t>日期：  年    月    日</w:t>
      </w:r>
    </w:p>
    <w:p w14:paraId="4CE762AB">
      <w:pPr>
        <w:pStyle w:val="20"/>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E28E">
    <w:pPr>
      <w:pStyle w:val="11"/>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- 4 -</w:t>
    </w:r>
    <w:r>
      <w:rPr>
        <w:rFonts w:ascii="宋体"/>
        <w:sz w:val="21"/>
        <w:szCs w:val="21"/>
      </w:rPr>
      <w:fldChar w:fldCharType="end"/>
    </w:r>
  </w:p>
  <w:p w14:paraId="07073A4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41AC">
    <w:pPr>
      <w:pStyle w:val="11"/>
      <w:framePr w:wrap="around" w:vAnchor="text" w:hAnchor="margin" w:xAlign="center" w:y="1"/>
      <w:rPr>
        <w:rStyle w:val="19"/>
      </w:rPr>
    </w:pPr>
    <w:r>
      <w:fldChar w:fldCharType="begin"/>
    </w:r>
    <w:r>
      <w:rPr>
        <w:rStyle w:val="19"/>
      </w:rPr>
      <w:instrText xml:space="preserve">PAGE  </w:instrText>
    </w:r>
    <w:r>
      <w:fldChar w:fldCharType="end"/>
    </w:r>
  </w:p>
  <w:p w14:paraId="3C21B81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C497">
    <w:pPr>
      <w:pStyle w:val="11"/>
      <w:framePr w:wrap="around" w:vAnchor="text" w:hAnchor="margin" w:xAlign="center" w:y="1"/>
      <w:rPr>
        <w:rStyle w:val="19"/>
      </w:rPr>
    </w:pPr>
  </w:p>
  <w:p w14:paraId="30FB91F5">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A088">
    <w:pPr>
      <w:pStyle w:val="11"/>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- 3 -</w:t>
    </w:r>
    <w:r>
      <w:rPr>
        <w:rFonts w:ascii="宋体"/>
        <w:sz w:val="21"/>
        <w:szCs w:val="21"/>
      </w:rPr>
      <w:fldChar w:fldCharType="end"/>
    </w:r>
  </w:p>
  <w:p w14:paraId="496EFB0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DE88">
    <w:pPr>
      <w:pStyle w:val="11"/>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E099E">
    <w:pPr>
      <w:pStyle w:val="11"/>
      <w:framePr w:wrap="around" w:vAnchor="text" w:hAnchor="margin" w:xAlign="center" w:y="1"/>
      <w:rPr>
        <w:rStyle w:val="19"/>
      </w:rPr>
    </w:pPr>
    <w:r>
      <w:fldChar w:fldCharType="begin"/>
    </w:r>
    <w:r>
      <w:rPr>
        <w:rStyle w:val="19"/>
      </w:rPr>
      <w:instrText xml:space="preserve">PAGE  </w:instrText>
    </w:r>
    <w:r>
      <w:fldChar w:fldCharType="end"/>
    </w:r>
  </w:p>
  <w:p w14:paraId="494BC480">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4F1F">
    <w:pPr>
      <w:pStyle w:val="11"/>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9CD6">
    <w:pPr>
      <w:pStyle w:val="11"/>
      <w:framePr w:wrap="around" w:vAnchor="text" w:hAnchor="margin" w:xAlign="center" w:y="1"/>
      <w:rPr>
        <w:rStyle w:val="19"/>
      </w:rPr>
    </w:pPr>
    <w:r>
      <w:fldChar w:fldCharType="begin"/>
    </w:r>
    <w:r>
      <w:rPr>
        <w:rStyle w:val="19"/>
      </w:rPr>
      <w:instrText xml:space="preserve">PAGE  </w:instrText>
    </w:r>
    <w:r>
      <w:fldChar w:fldCharType="end"/>
    </w:r>
  </w:p>
  <w:p w14:paraId="3C90796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2B51">
    <w:pPr>
      <w:pStyle w:val="12"/>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2E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37D6">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BC66">
    <w:pPr>
      <w:pStyle w:val="12"/>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91B8">
    <w:pPr>
      <w:pStyle w:val="12"/>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EE708"/>
    <w:multiLevelType w:val="singleLevel"/>
    <w:tmpl w:val="1D9EE708"/>
    <w:lvl w:ilvl="0" w:tentative="0">
      <w:start w:val="1"/>
      <w:numFmt w:val="decimal"/>
      <w:suff w:val="nothing"/>
      <w:lvlText w:val="%1、"/>
      <w:lvlJc w:val="left"/>
    </w:lvl>
  </w:abstractNum>
  <w:abstractNum w:abstractNumId="1">
    <w:nsid w:val="635F58E8"/>
    <w:multiLevelType w:val="singleLevel"/>
    <w:tmpl w:val="635F58E8"/>
    <w:lvl w:ilvl="0" w:tentative="0">
      <w:start w:val="1"/>
      <w:numFmt w:val="decimal"/>
      <w:lvlText w:val="%1."/>
      <w:lvlJc w:val="left"/>
      <w:pPr>
        <w:tabs>
          <w:tab w:val="left" w:pos="312"/>
        </w:tabs>
      </w:pPr>
    </w:lvl>
  </w:abstractNum>
  <w:abstractNum w:abstractNumId="2">
    <w:nsid w:val="68839DC1"/>
    <w:multiLevelType w:val="singleLevel"/>
    <w:tmpl w:val="68839DC1"/>
    <w:lvl w:ilvl="0" w:tentative="0">
      <w:start w:val="1"/>
      <w:numFmt w:val="decimal"/>
      <w:suff w:val="nothing"/>
      <w:lvlText w:val="%1、"/>
      <w:lvlJc w:val="left"/>
    </w:lvl>
  </w:abstractNum>
  <w:abstractNum w:abstractNumId="3">
    <w:nsid w:val="6A324F3B"/>
    <w:multiLevelType w:val="multilevel"/>
    <w:tmpl w:val="6A324F3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00EC7"/>
    <w:rsid w:val="0001035A"/>
    <w:rsid w:val="00020250"/>
    <w:rsid w:val="00033022"/>
    <w:rsid w:val="00053985"/>
    <w:rsid w:val="000752C9"/>
    <w:rsid w:val="000954B0"/>
    <w:rsid w:val="00096DFA"/>
    <w:rsid w:val="000A5193"/>
    <w:rsid w:val="000A6ABD"/>
    <w:rsid w:val="000B2869"/>
    <w:rsid w:val="000B5497"/>
    <w:rsid w:val="000B6CF5"/>
    <w:rsid w:val="000C5F5F"/>
    <w:rsid w:val="000D0BB9"/>
    <w:rsid w:val="000E4232"/>
    <w:rsid w:val="000F5BAC"/>
    <w:rsid w:val="00123047"/>
    <w:rsid w:val="00127D4D"/>
    <w:rsid w:val="00140938"/>
    <w:rsid w:val="001438E6"/>
    <w:rsid w:val="00155D76"/>
    <w:rsid w:val="00170FCB"/>
    <w:rsid w:val="00171D07"/>
    <w:rsid w:val="0017396B"/>
    <w:rsid w:val="00191067"/>
    <w:rsid w:val="0019230A"/>
    <w:rsid w:val="00233FB4"/>
    <w:rsid w:val="002566C7"/>
    <w:rsid w:val="00265E0F"/>
    <w:rsid w:val="002731EC"/>
    <w:rsid w:val="00274CC8"/>
    <w:rsid w:val="00283655"/>
    <w:rsid w:val="002852BC"/>
    <w:rsid w:val="002A562A"/>
    <w:rsid w:val="002C3F0A"/>
    <w:rsid w:val="002D5223"/>
    <w:rsid w:val="00314370"/>
    <w:rsid w:val="003243E9"/>
    <w:rsid w:val="00331017"/>
    <w:rsid w:val="00360C93"/>
    <w:rsid w:val="00365BEA"/>
    <w:rsid w:val="00395388"/>
    <w:rsid w:val="003A07AC"/>
    <w:rsid w:val="003A3F1E"/>
    <w:rsid w:val="003A6E34"/>
    <w:rsid w:val="003C02BA"/>
    <w:rsid w:val="003C4094"/>
    <w:rsid w:val="00402C4A"/>
    <w:rsid w:val="004148C3"/>
    <w:rsid w:val="0045582D"/>
    <w:rsid w:val="00457F7B"/>
    <w:rsid w:val="00465116"/>
    <w:rsid w:val="004700E9"/>
    <w:rsid w:val="0048287E"/>
    <w:rsid w:val="00482C11"/>
    <w:rsid w:val="004931D1"/>
    <w:rsid w:val="00493C4B"/>
    <w:rsid w:val="004A5E39"/>
    <w:rsid w:val="004C2E40"/>
    <w:rsid w:val="004E3F2D"/>
    <w:rsid w:val="004F54DD"/>
    <w:rsid w:val="0050250F"/>
    <w:rsid w:val="0050485B"/>
    <w:rsid w:val="00513C53"/>
    <w:rsid w:val="00516CEA"/>
    <w:rsid w:val="005172AF"/>
    <w:rsid w:val="005247B8"/>
    <w:rsid w:val="00530905"/>
    <w:rsid w:val="0054008B"/>
    <w:rsid w:val="005500A4"/>
    <w:rsid w:val="0055193B"/>
    <w:rsid w:val="00563C44"/>
    <w:rsid w:val="00570BD8"/>
    <w:rsid w:val="005732EA"/>
    <w:rsid w:val="00573EBA"/>
    <w:rsid w:val="005871B3"/>
    <w:rsid w:val="00592E08"/>
    <w:rsid w:val="00597D03"/>
    <w:rsid w:val="005A755B"/>
    <w:rsid w:val="005B0EC2"/>
    <w:rsid w:val="005C0546"/>
    <w:rsid w:val="005D05E4"/>
    <w:rsid w:val="005D241F"/>
    <w:rsid w:val="005E4989"/>
    <w:rsid w:val="0061310C"/>
    <w:rsid w:val="0061460A"/>
    <w:rsid w:val="00615D00"/>
    <w:rsid w:val="00625733"/>
    <w:rsid w:val="00631F18"/>
    <w:rsid w:val="00652457"/>
    <w:rsid w:val="006954BC"/>
    <w:rsid w:val="006A43D8"/>
    <w:rsid w:val="006B01D3"/>
    <w:rsid w:val="006B44E7"/>
    <w:rsid w:val="006B7605"/>
    <w:rsid w:val="006D1CF5"/>
    <w:rsid w:val="006D78C6"/>
    <w:rsid w:val="006F03A7"/>
    <w:rsid w:val="006F4C99"/>
    <w:rsid w:val="00704CD0"/>
    <w:rsid w:val="007063DA"/>
    <w:rsid w:val="00710549"/>
    <w:rsid w:val="00713809"/>
    <w:rsid w:val="00727CCA"/>
    <w:rsid w:val="007549FF"/>
    <w:rsid w:val="007914EF"/>
    <w:rsid w:val="007A55BA"/>
    <w:rsid w:val="007D0EED"/>
    <w:rsid w:val="007D4BA5"/>
    <w:rsid w:val="007E41C9"/>
    <w:rsid w:val="007F66B6"/>
    <w:rsid w:val="008140D5"/>
    <w:rsid w:val="008249C3"/>
    <w:rsid w:val="008272E1"/>
    <w:rsid w:val="00842718"/>
    <w:rsid w:val="00870DFD"/>
    <w:rsid w:val="00875DED"/>
    <w:rsid w:val="0088186F"/>
    <w:rsid w:val="00885B42"/>
    <w:rsid w:val="0089488C"/>
    <w:rsid w:val="008A46D9"/>
    <w:rsid w:val="008B4E06"/>
    <w:rsid w:val="008D4172"/>
    <w:rsid w:val="008E7F64"/>
    <w:rsid w:val="008F0CCD"/>
    <w:rsid w:val="008F5E79"/>
    <w:rsid w:val="00905178"/>
    <w:rsid w:val="00907C6C"/>
    <w:rsid w:val="00934B6F"/>
    <w:rsid w:val="00941686"/>
    <w:rsid w:val="00944C4C"/>
    <w:rsid w:val="00946455"/>
    <w:rsid w:val="00950E9D"/>
    <w:rsid w:val="00964905"/>
    <w:rsid w:val="00965000"/>
    <w:rsid w:val="009705A5"/>
    <w:rsid w:val="00975D93"/>
    <w:rsid w:val="00987C07"/>
    <w:rsid w:val="00991E3D"/>
    <w:rsid w:val="009C16FC"/>
    <w:rsid w:val="009C48E0"/>
    <w:rsid w:val="009C49BB"/>
    <w:rsid w:val="009C643E"/>
    <w:rsid w:val="009D030A"/>
    <w:rsid w:val="009E4866"/>
    <w:rsid w:val="009F0E38"/>
    <w:rsid w:val="009F794F"/>
    <w:rsid w:val="00A00FCE"/>
    <w:rsid w:val="00A178FE"/>
    <w:rsid w:val="00A21B61"/>
    <w:rsid w:val="00A22886"/>
    <w:rsid w:val="00A243EC"/>
    <w:rsid w:val="00A37D66"/>
    <w:rsid w:val="00A4795F"/>
    <w:rsid w:val="00A661D7"/>
    <w:rsid w:val="00A83451"/>
    <w:rsid w:val="00A8651D"/>
    <w:rsid w:val="00A86BB0"/>
    <w:rsid w:val="00AD4DA6"/>
    <w:rsid w:val="00AD52F8"/>
    <w:rsid w:val="00AE52DB"/>
    <w:rsid w:val="00AF1EBE"/>
    <w:rsid w:val="00B062C3"/>
    <w:rsid w:val="00B16E49"/>
    <w:rsid w:val="00B214FA"/>
    <w:rsid w:val="00B46A3A"/>
    <w:rsid w:val="00B46FFB"/>
    <w:rsid w:val="00B5061E"/>
    <w:rsid w:val="00B52848"/>
    <w:rsid w:val="00B575D4"/>
    <w:rsid w:val="00B62C22"/>
    <w:rsid w:val="00B71F64"/>
    <w:rsid w:val="00B75176"/>
    <w:rsid w:val="00B751F6"/>
    <w:rsid w:val="00B90020"/>
    <w:rsid w:val="00B91CEF"/>
    <w:rsid w:val="00B943EF"/>
    <w:rsid w:val="00BC1E60"/>
    <w:rsid w:val="00BC4576"/>
    <w:rsid w:val="00BD6C12"/>
    <w:rsid w:val="00C04A22"/>
    <w:rsid w:val="00C06396"/>
    <w:rsid w:val="00C106E2"/>
    <w:rsid w:val="00C12231"/>
    <w:rsid w:val="00C21581"/>
    <w:rsid w:val="00C371F5"/>
    <w:rsid w:val="00C42096"/>
    <w:rsid w:val="00C5421F"/>
    <w:rsid w:val="00C70586"/>
    <w:rsid w:val="00C72F8F"/>
    <w:rsid w:val="00C738EE"/>
    <w:rsid w:val="00C73AC3"/>
    <w:rsid w:val="00C774AE"/>
    <w:rsid w:val="00CB4749"/>
    <w:rsid w:val="00CC1000"/>
    <w:rsid w:val="00CC2E60"/>
    <w:rsid w:val="00CD0B47"/>
    <w:rsid w:val="00CD2B83"/>
    <w:rsid w:val="00CF4ED5"/>
    <w:rsid w:val="00CF5F12"/>
    <w:rsid w:val="00D056AF"/>
    <w:rsid w:val="00D10B76"/>
    <w:rsid w:val="00D25E66"/>
    <w:rsid w:val="00D30B43"/>
    <w:rsid w:val="00D5775B"/>
    <w:rsid w:val="00D86770"/>
    <w:rsid w:val="00DA4F47"/>
    <w:rsid w:val="00DA72A6"/>
    <w:rsid w:val="00DC1CD5"/>
    <w:rsid w:val="00DD3968"/>
    <w:rsid w:val="00DD5383"/>
    <w:rsid w:val="00DD7516"/>
    <w:rsid w:val="00DE060C"/>
    <w:rsid w:val="00DE0C95"/>
    <w:rsid w:val="00DF69F5"/>
    <w:rsid w:val="00E16923"/>
    <w:rsid w:val="00E63C90"/>
    <w:rsid w:val="00E667C2"/>
    <w:rsid w:val="00E718C2"/>
    <w:rsid w:val="00E87DD7"/>
    <w:rsid w:val="00ED1570"/>
    <w:rsid w:val="00ED6A8F"/>
    <w:rsid w:val="00EF3986"/>
    <w:rsid w:val="00F01609"/>
    <w:rsid w:val="00F01930"/>
    <w:rsid w:val="00F024B4"/>
    <w:rsid w:val="00F105D4"/>
    <w:rsid w:val="00F51575"/>
    <w:rsid w:val="00F52E55"/>
    <w:rsid w:val="00F70C3C"/>
    <w:rsid w:val="00F86CB1"/>
    <w:rsid w:val="00FB0865"/>
    <w:rsid w:val="00FD513C"/>
    <w:rsid w:val="00FE7D25"/>
    <w:rsid w:val="023A506E"/>
    <w:rsid w:val="0269322B"/>
    <w:rsid w:val="055603F3"/>
    <w:rsid w:val="059C7086"/>
    <w:rsid w:val="059C797B"/>
    <w:rsid w:val="05D257CB"/>
    <w:rsid w:val="062E0EFD"/>
    <w:rsid w:val="06F311B9"/>
    <w:rsid w:val="099E5F24"/>
    <w:rsid w:val="09E8754C"/>
    <w:rsid w:val="0A7B0F4F"/>
    <w:rsid w:val="0BAD47E1"/>
    <w:rsid w:val="0C6B3101"/>
    <w:rsid w:val="0CDF2D8B"/>
    <w:rsid w:val="0D799301"/>
    <w:rsid w:val="0E887706"/>
    <w:rsid w:val="0F045B79"/>
    <w:rsid w:val="0FE16FFE"/>
    <w:rsid w:val="108C0ED8"/>
    <w:rsid w:val="126B5BBB"/>
    <w:rsid w:val="14A83402"/>
    <w:rsid w:val="15DC65E3"/>
    <w:rsid w:val="170C23A9"/>
    <w:rsid w:val="184864F0"/>
    <w:rsid w:val="18AD09A8"/>
    <w:rsid w:val="1D144C22"/>
    <w:rsid w:val="1DA358F3"/>
    <w:rsid w:val="1FDC0588"/>
    <w:rsid w:val="22E70030"/>
    <w:rsid w:val="24AC5E3E"/>
    <w:rsid w:val="25523F4C"/>
    <w:rsid w:val="26555022"/>
    <w:rsid w:val="26FA0C5F"/>
    <w:rsid w:val="27952750"/>
    <w:rsid w:val="28E16707"/>
    <w:rsid w:val="2986070A"/>
    <w:rsid w:val="2A5C4AE5"/>
    <w:rsid w:val="2ABB35F1"/>
    <w:rsid w:val="2B7A66A0"/>
    <w:rsid w:val="2BF24372"/>
    <w:rsid w:val="2BF337EE"/>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3FC9038C"/>
    <w:rsid w:val="40C91101"/>
    <w:rsid w:val="41E66DAF"/>
    <w:rsid w:val="431C567C"/>
    <w:rsid w:val="4439584A"/>
    <w:rsid w:val="448E762B"/>
    <w:rsid w:val="45294157"/>
    <w:rsid w:val="457A3FD9"/>
    <w:rsid w:val="461C70B6"/>
    <w:rsid w:val="47784EAF"/>
    <w:rsid w:val="48175199"/>
    <w:rsid w:val="4AFA61C9"/>
    <w:rsid w:val="4DB172E8"/>
    <w:rsid w:val="4F416B96"/>
    <w:rsid w:val="4F952A3E"/>
    <w:rsid w:val="52A872F0"/>
    <w:rsid w:val="54443C5F"/>
    <w:rsid w:val="545A6004"/>
    <w:rsid w:val="546B2FAE"/>
    <w:rsid w:val="57183733"/>
    <w:rsid w:val="57642F99"/>
    <w:rsid w:val="583A0381"/>
    <w:rsid w:val="59E928FC"/>
    <w:rsid w:val="5CD78B76"/>
    <w:rsid w:val="5D3C04BB"/>
    <w:rsid w:val="5DF5F89C"/>
    <w:rsid w:val="5E7F3B4E"/>
    <w:rsid w:val="5FF40563"/>
    <w:rsid w:val="63C0272D"/>
    <w:rsid w:val="673906CF"/>
    <w:rsid w:val="683D6B54"/>
    <w:rsid w:val="686C2565"/>
    <w:rsid w:val="6958090C"/>
    <w:rsid w:val="69605A13"/>
    <w:rsid w:val="69F745E3"/>
    <w:rsid w:val="6AF30BEB"/>
    <w:rsid w:val="6B667A90"/>
    <w:rsid w:val="6B8D6867"/>
    <w:rsid w:val="6DBB4C9B"/>
    <w:rsid w:val="6F895434"/>
    <w:rsid w:val="719536BB"/>
    <w:rsid w:val="762E69A6"/>
    <w:rsid w:val="76FF2FF8"/>
    <w:rsid w:val="77EFA751"/>
    <w:rsid w:val="7A2018B5"/>
    <w:rsid w:val="7AEFCD6A"/>
    <w:rsid w:val="7BC77B74"/>
    <w:rsid w:val="7BF85D53"/>
    <w:rsid w:val="7C374259"/>
    <w:rsid w:val="7EFB5E94"/>
    <w:rsid w:val="7F3F4592"/>
    <w:rsid w:val="7FEFD15B"/>
    <w:rsid w:val="7FFD4030"/>
    <w:rsid w:val="ADAE7369"/>
    <w:rsid w:val="DCEF1ADE"/>
    <w:rsid w:val="DEFF6C5C"/>
    <w:rsid w:val="F8FD9C0F"/>
    <w:rsid w:val="FAF96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3"/>
    <w:basedOn w:val="1"/>
    <w:link w:val="32"/>
    <w:qFormat/>
    <w:uiPriority w:val="0"/>
    <w:pPr>
      <w:adjustRightInd w:val="0"/>
      <w:snapToGrid w:val="0"/>
      <w:spacing w:after="120" w:line="360" w:lineRule="auto"/>
    </w:pPr>
    <w:rPr>
      <w:sz w:val="16"/>
    </w:rPr>
  </w:style>
  <w:style w:type="paragraph" w:styleId="7">
    <w:name w:val="Body Text Indent"/>
    <w:basedOn w:val="1"/>
    <w:link w:val="24"/>
    <w:qFormat/>
    <w:uiPriority w:val="0"/>
    <w:pPr>
      <w:spacing w:line="700" w:lineRule="exact"/>
      <w:ind w:left="960"/>
    </w:pPr>
    <w:rPr>
      <w:sz w:val="44"/>
    </w:rPr>
  </w:style>
  <w:style w:type="paragraph" w:styleId="8">
    <w:name w:val="Plain Text"/>
    <w:basedOn w:val="1"/>
    <w:next w:val="1"/>
    <w:link w:val="25"/>
    <w:qFormat/>
    <w:uiPriority w:val="0"/>
    <w:rPr>
      <w:rFonts w:ascii="宋体" w:hAnsi="Courier New"/>
      <w:sz w:val="21"/>
    </w:rPr>
  </w:style>
  <w:style w:type="paragraph" w:styleId="9">
    <w:name w:val="Date"/>
    <w:basedOn w:val="1"/>
    <w:next w:val="1"/>
    <w:link w:val="26"/>
    <w:qFormat/>
    <w:uiPriority w:val="0"/>
  </w:style>
  <w:style w:type="paragraph" w:styleId="10">
    <w:name w:val="Body Text Indent 2"/>
    <w:basedOn w:val="1"/>
    <w:link w:val="27"/>
    <w:qFormat/>
    <w:uiPriority w:val="0"/>
    <w:pPr>
      <w:snapToGrid w:val="0"/>
      <w:spacing w:line="560" w:lineRule="atLeast"/>
      <w:ind w:firstLine="540"/>
    </w:pPr>
  </w:style>
  <w:style w:type="paragraph" w:styleId="11">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0"/>
    <w:pPr>
      <w:spacing w:line="180" w:lineRule="auto"/>
      <w:jc w:val="center"/>
    </w:pPr>
    <w:rPr>
      <w:sz w:val="30"/>
    </w:rPr>
  </w:style>
  <w:style w:type="paragraph" w:styleId="14">
    <w:name w:val="index 7"/>
    <w:basedOn w:val="1"/>
    <w:next w:val="1"/>
    <w:qFormat/>
    <w:uiPriority w:val="0"/>
    <w:pPr>
      <w:ind w:left="1200" w:leftChars="1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paragraph" w:customStyle="1" w:styleId="20">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1">
    <w:name w:val="页眉 字符"/>
    <w:basedOn w:val="18"/>
    <w:link w:val="12"/>
    <w:semiHidden/>
    <w:qFormat/>
    <w:uiPriority w:val="99"/>
    <w:rPr>
      <w:sz w:val="18"/>
      <w:szCs w:val="18"/>
    </w:rPr>
  </w:style>
  <w:style w:type="character" w:customStyle="1" w:styleId="22">
    <w:name w:val="页脚 字符"/>
    <w:basedOn w:val="18"/>
    <w:link w:val="11"/>
    <w:semiHidden/>
    <w:qFormat/>
    <w:uiPriority w:val="99"/>
    <w:rPr>
      <w:sz w:val="18"/>
      <w:szCs w:val="18"/>
    </w:rPr>
  </w:style>
  <w:style w:type="character" w:customStyle="1" w:styleId="23">
    <w:name w:val="标题 2 字符"/>
    <w:basedOn w:val="18"/>
    <w:link w:val="4"/>
    <w:qFormat/>
    <w:uiPriority w:val="0"/>
    <w:rPr>
      <w:rFonts w:ascii="Arial" w:hAnsi="Arial" w:eastAsia="黑体" w:cs="Times New Roman"/>
      <w:b/>
      <w:sz w:val="32"/>
      <w:szCs w:val="20"/>
    </w:rPr>
  </w:style>
  <w:style w:type="character" w:customStyle="1" w:styleId="24">
    <w:name w:val="正文文本缩进 字符"/>
    <w:basedOn w:val="18"/>
    <w:link w:val="7"/>
    <w:qFormat/>
    <w:uiPriority w:val="0"/>
    <w:rPr>
      <w:rFonts w:ascii="Times New Roman" w:hAnsi="Times New Roman" w:eastAsia="宋体" w:cs="Times New Roman"/>
      <w:sz w:val="44"/>
      <w:szCs w:val="20"/>
    </w:rPr>
  </w:style>
  <w:style w:type="character" w:customStyle="1" w:styleId="25">
    <w:name w:val="纯文本 字符"/>
    <w:basedOn w:val="18"/>
    <w:link w:val="8"/>
    <w:qFormat/>
    <w:uiPriority w:val="0"/>
    <w:rPr>
      <w:rFonts w:ascii="宋体" w:hAnsi="Courier New" w:eastAsia="宋体" w:cs="Times New Roman"/>
      <w:szCs w:val="20"/>
    </w:rPr>
  </w:style>
  <w:style w:type="character" w:customStyle="1" w:styleId="26">
    <w:name w:val="日期 字符"/>
    <w:basedOn w:val="18"/>
    <w:link w:val="9"/>
    <w:qFormat/>
    <w:uiPriority w:val="0"/>
    <w:rPr>
      <w:rFonts w:ascii="Times New Roman" w:hAnsi="Times New Roman" w:eastAsia="宋体" w:cs="Times New Roman"/>
      <w:sz w:val="28"/>
      <w:szCs w:val="20"/>
    </w:rPr>
  </w:style>
  <w:style w:type="character" w:customStyle="1" w:styleId="27">
    <w:name w:val="正文文本缩进 2 字符"/>
    <w:basedOn w:val="18"/>
    <w:link w:val="10"/>
    <w:qFormat/>
    <w:uiPriority w:val="0"/>
    <w:rPr>
      <w:rFonts w:ascii="Times New Roman" w:hAnsi="Times New Roman" w:eastAsia="宋体" w:cs="Times New Roman"/>
      <w:sz w:val="28"/>
      <w:szCs w:val="20"/>
    </w:rPr>
  </w:style>
  <w:style w:type="paragraph" w:customStyle="1" w:styleId="28">
    <w:name w:val="1"/>
    <w:basedOn w:val="1"/>
    <w:next w:val="8"/>
    <w:qFormat/>
    <w:uiPriority w:val="0"/>
    <w:rPr>
      <w:rFonts w:ascii="宋体" w:hAnsi="Courier New"/>
      <w:sz w:val="21"/>
    </w:rPr>
  </w:style>
  <w:style w:type="character" w:customStyle="1" w:styleId="29">
    <w:name w:val="NormalCharacter"/>
    <w:qFormat/>
    <w:uiPriority w:val="0"/>
    <w:rPr>
      <w:rFonts w:ascii="Times New Roman" w:hAnsi="Times New Roman" w:eastAsia="宋体" w:cs="Times New Roman"/>
      <w:kern w:val="2"/>
      <w:sz w:val="28"/>
      <w:lang w:val="en-US" w:eastAsia="zh-CN" w:bidi="ar-SA"/>
    </w:rPr>
  </w:style>
  <w:style w:type="paragraph" w:customStyle="1" w:styleId="30">
    <w:name w:val="Heading3"/>
    <w:basedOn w:val="1"/>
    <w:next w:val="1"/>
    <w:qFormat/>
    <w:uiPriority w:val="0"/>
    <w:pPr>
      <w:keepNext/>
      <w:keepLines/>
      <w:spacing w:before="260" w:after="260" w:line="413" w:lineRule="auto"/>
      <w:textAlignment w:val="baseline"/>
    </w:pPr>
    <w:rPr>
      <w:b/>
      <w:sz w:val="32"/>
    </w:rPr>
  </w:style>
  <w:style w:type="paragraph" w:styleId="31">
    <w:name w:val="List Paragraph"/>
    <w:basedOn w:val="1"/>
    <w:unhideWhenUsed/>
    <w:qFormat/>
    <w:uiPriority w:val="99"/>
    <w:pPr>
      <w:ind w:firstLine="420" w:firstLineChars="200"/>
    </w:pPr>
  </w:style>
  <w:style w:type="character" w:customStyle="1" w:styleId="32">
    <w:name w:val="正文文本 3 字符"/>
    <w:basedOn w:val="18"/>
    <w:link w:val="6"/>
    <w:qFormat/>
    <w:uiPriority w:val="0"/>
    <w:rPr>
      <w:kern w:val="2"/>
      <w:sz w:val="16"/>
    </w:rPr>
  </w:style>
  <w:style w:type="paragraph" w:customStyle="1" w:styleId="3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31</Pages>
  <Words>466</Words>
  <Characters>491</Characters>
  <Lines>105</Lines>
  <Paragraphs>29</Paragraphs>
  <TotalTime>6</TotalTime>
  <ScaleCrop>false</ScaleCrop>
  <LinksUpToDate>false</LinksUpToDate>
  <CharactersWithSpaces>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2024-10-15T22:38:00Z</dcterms:created>
  <dc:creator>微软用户</dc:creator>
  <cp:lastModifiedBy>Administrator</cp:lastModifiedBy>
  <cp:lastPrinted>2025-03-21T03:19:00Z</cp:lastPrinted>
  <dcterms:modified xsi:type="dcterms:W3CDTF">2025-07-21T07:20:25Z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9B7A09DD0E7446BC9366D44E0F6F48BC_13</vt:lpwstr>
  </property>
  <property fmtid="{D5CDD505-2E9C-101B-9397-08002B2CF9AE}" pid="4" name="KSOTemplateDocerSaveRecord">
    <vt:lpwstr>eyJoZGlkIjoiNjQ3OGY1ZmQ2ODhhNzg2MWU4YzE4ZjI3NjgzYzA1M2IiLCJ1c2VySWQiOiI2MDQ2MzU4NDkifQ==</vt:lpwstr>
  </property>
</Properties>
</file>