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418F6" w14:textId="77777777" w:rsidR="006B44E7" w:rsidRDefault="006B44E7">
      <w:pPr>
        <w:spacing w:line="1600" w:lineRule="exact"/>
        <w:jc w:val="center"/>
        <w:outlineLvl w:val="0"/>
        <w:rPr>
          <w:rFonts w:ascii="方正黑体_GBK" w:eastAsia="方正黑体_GBK"/>
          <w:sz w:val="84"/>
          <w:szCs w:val="84"/>
        </w:rPr>
      </w:pPr>
      <w:bookmarkStart w:id="0" w:name="_Toc10415"/>
      <w:bookmarkStart w:id="1" w:name="_Toc1552"/>
      <w:bookmarkStart w:id="2" w:name="_Toc525047164"/>
      <w:bookmarkStart w:id="3" w:name="_Toc521053056"/>
      <w:bookmarkStart w:id="4" w:name="_Toc106034777"/>
      <w:bookmarkStart w:id="5" w:name="_Toc1733"/>
      <w:bookmarkStart w:id="6" w:name="_Toc65660337"/>
    </w:p>
    <w:p w14:paraId="4D8D953F" w14:textId="77777777" w:rsidR="006B44E7" w:rsidRDefault="002852BC">
      <w:pPr>
        <w:spacing w:line="1600" w:lineRule="exact"/>
        <w:jc w:val="center"/>
        <w:outlineLvl w:val="0"/>
        <w:rPr>
          <w:rFonts w:ascii="方正黑体_GBK" w:eastAsia="方正黑体_GBK"/>
          <w:sz w:val="84"/>
          <w:szCs w:val="84"/>
        </w:rPr>
      </w:pPr>
      <w:r>
        <w:rPr>
          <w:rFonts w:ascii="方正黑体_GBK" w:eastAsia="方正黑体_GBK" w:hint="eastAsia"/>
          <w:sz w:val="84"/>
          <w:szCs w:val="84"/>
        </w:rPr>
        <w:t>重庆市嘉陵江航道管理处</w:t>
      </w:r>
    </w:p>
    <w:p w14:paraId="59CCBF48" w14:textId="77777777" w:rsidR="006B44E7" w:rsidRDefault="002852BC">
      <w:pPr>
        <w:spacing w:line="1600" w:lineRule="exact"/>
        <w:jc w:val="center"/>
        <w:outlineLvl w:val="0"/>
        <w:rPr>
          <w:rFonts w:ascii="方正黑体_GBK" w:eastAsia="方正黑体_GBK"/>
          <w:sz w:val="84"/>
          <w:szCs w:val="84"/>
        </w:rPr>
      </w:pPr>
      <w:r>
        <w:rPr>
          <w:rFonts w:ascii="方正黑体_GBK" w:eastAsia="方正黑体_GBK" w:hint="eastAsia"/>
          <w:sz w:val="84"/>
          <w:szCs w:val="84"/>
        </w:rPr>
        <w:t>政府采购</w:t>
      </w:r>
    </w:p>
    <w:p w14:paraId="588EBEB2" w14:textId="77777777" w:rsidR="006B44E7" w:rsidRDefault="006B44E7">
      <w:pPr>
        <w:jc w:val="center"/>
        <w:rPr>
          <w:rFonts w:ascii="宋体" w:hAnsi="宋体"/>
          <w:sz w:val="84"/>
          <w:szCs w:val="84"/>
        </w:rPr>
      </w:pPr>
    </w:p>
    <w:p w14:paraId="114ECC53" w14:textId="77777777" w:rsidR="006B44E7" w:rsidRDefault="002852BC">
      <w:pPr>
        <w:jc w:val="center"/>
        <w:rPr>
          <w:rFonts w:ascii="黑体" w:eastAsia="黑体"/>
          <w:sz w:val="32"/>
        </w:rPr>
      </w:pPr>
      <w:r>
        <w:rPr>
          <w:rFonts w:ascii="方正黑体_GBK" w:eastAsia="方正黑体_GBK" w:hAnsi="宋体" w:hint="eastAsia"/>
          <w:sz w:val="72"/>
          <w:szCs w:val="72"/>
        </w:rPr>
        <w:t>限额以下磋商评分采购文件</w:t>
      </w:r>
    </w:p>
    <w:p w14:paraId="3C1DFC7C" w14:textId="77777777" w:rsidR="006B44E7" w:rsidRDefault="006B44E7">
      <w:pPr>
        <w:spacing w:line="700" w:lineRule="exact"/>
        <w:jc w:val="center"/>
        <w:rPr>
          <w:rFonts w:ascii="黑体" w:eastAsia="黑体"/>
          <w:sz w:val="32"/>
        </w:rPr>
      </w:pPr>
    </w:p>
    <w:p w14:paraId="15121FED" w14:textId="77777777" w:rsidR="006B44E7" w:rsidRDefault="006B44E7">
      <w:pPr>
        <w:spacing w:line="700" w:lineRule="exact"/>
        <w:jc w:val="center"/>
        <w:rPr>
          <w:rFonts w:ascii="黑体" w:eastAsia="黑体"/>
          <w:sz w:val="32"/>
        </w:rPr>
      </w:pPr>
    </w:p>
    <w:p w14:paraId="6246403C" w14:textId="7F624639" w:rsidR="006B44E7" w:rsidRDefault="002852BC">
      <w:pPr>
        <w:spacing w:line="500" w:lineRule="exact"/>
        <w:ind w:firstLineChars="400" w:firstLine="1440"/>
        <w:outlineLvl w:val="0"/>
        <w:rPr>
          <w:rFonts w:ascii="方正小标宋_GBK" w:eastAsia="方正小标宋_GBK" w:hAnsi="宋体"/>
          <w:sz w:val="36"/>
          <w:szCs w:val="36"/>
        </w:rPr>
      </w:pPr>
      <w:r>
        <w:rPr>
          <w:rFonts w:ascii="方正小标宋_GBK" w:eastAsia="方正小标宋_GBK" w:hAnsi="宋体" w:hint="eastAsia"/>
          <w:sz w:val="36"/>
          <w:szCs w:val="36"/>
        </w:rPr>
        <w:t>项目名称：</w:t>
      </w:r>
      <w:r w:rsidR="000B2869">
        <w:rPr>
          <w:rFonts w:ascii="方正小标宋_GBK" w:eastAsia="方正小标宋_GBK" w:hAnsi="宋体" w:hint="eastAsia"/>
          <w:sz w:val="36"/>
          <w:szCs w:val="36"/>
        </w:rPr>
        <w:t>2025航道工作船艇维修保养服务</w:t>
      </w:r>
    </w:p>
    <w:p w14:paraId="7D35AE8E" w14:textId="77777777" w:rsidR="006B44E7" w:rsidRDefault="002852BC">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采购人：重庆市嘉陵江航道管理处</w:t>
      </w:r>
    </w:p>
    <w:p w14:paraId="7F02798E" w14:textId="77777777" w:rsidR="006B44E7" w:rsidRDefault="006B44E7">
      <w:pPr>
        <w:spacing w:line="500" w:lineRule="exact"/>
        <w:outlineLvl w:val="0"/>
        <w:rPr>
          <w:rFonts w:ascii="方正小标宋_GBK" w:eastAsia="方正小标宋_GBK"/>
          <w:sz w:val="36"/>
          <w:szCs w:val="36"/>
        </w:rPr>
      </w:pPr>
    </w:p>
    <w:p w14:paraId="4D5075A8" w14:textId="77777777" w:rsidR="006B44E7" w:rsidRDefault="006B44E7">
      <w:pPr>
        <w:spacing w:line="500" w:lineRule="exact"/>
        <w:outlineLvl w:val="0"/>
        <w:rPr>
          <w:rFonts w:ascii="方正小标宋_GBK" w:eastAsia="方正小标宋_GBK"/>
          <w:sz w:val="36"/>
          <w:szCs w:val="36"/>
        </w:rPr>
      </w:pPr>
    </w:p>
    <w:p w14:paraId="2471D60E" w14:textId="77777777" w:rsidR="006B44E7" w:rsidRDefault="006B44E7">
      <w:pPr>
        <w:spacing w:line="500" w:lineRule="exact"/>
        <w:outlineLvl w:val="0"/>
        <w:rPr>
          <w:rFonts w:ascii="方正小标宋_GBK" w:eastAsia="方正小标宋_GBK"/>
          <w:sz w:val="36"/>
          <w:szCs w:val="36"/>
        </w:rPr>
      </w:pPr>
    </w:p>
    <w:p w14:paraId="31EFE53F" w14:textId="77777777" w:rsidR="006B44E7" w:rsidRDefault="006B44E7">
      <w:pPr>
        <w:spacing w:line="500" w:lineRule="exact"/>
        <w:outlineLvl w:val="0"/>
        <w:rPr>
          <w:rFonts w:ascii="方正小标宋_GBK" w:eastAsia="方正小标宋_GBK"/>
          <w:sz w:val="36"/>
          <w:szCs w:val="36"/>
        </w:rPr>
      </w:pPr>
    </w:p>
    <w:p w14:paraId="3592D004" w14:textId="77777777" w:rsidR="006B44E7" w:rsidRDefault="006B44E7">
      <w:pPr>
        <w:spacing w:line="500" w:lineRule="exact"/>
        <w:outlineLvl w:val="0"/>
        <w:rPr>
          <w:rFonts w:ascii="方正小标宋_GBK" w:eastAsia="方正小标宋_GBK"/>
          <w:sz w:val="36"/>
          <w:szCs w:val="36"/>
        </w:rPr>
      </w:pPr>
    </w:p>
    <w:p w14:paraId="2414E07D" w14:textId="21EAB7B4" w:rsidR="006B44E7" w:rsidRDefault="002852BC">
      <w:pPr>
        <w:spacing w:line="720" w:lineRule="exact"/>
        <w:jc w:val="center"/>
        <w:outlineLvl w:val="0"/>
        <w:rPr>
          <w:rFonts w:ascii="方正黑体_GBK" w:eastAsia="方正黑体_GBK"/>
          <w:sz w:val="44"/>
          <w:szCs w:val="28"/>
        </w:rPr>
        <w:sectPr w:rsidR="006B44E7">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r>
        <w:rPr>
          <w:rFonts w:ascii="方正小标宋_GBK" w:eastAsia="方正小标宋_GBK" w:hAnsi="宋体" w:hint="eastAsia"/>
          <w:sz w:val="36"/>
          <w:szCs w:val="36"/>
        </w:rPr>
        <w:t>二〇二</w:t>
      </w:r>
      <w:r w:rsidR="000B2869">
        <w:rPr>
          <w:rFonts w:ascii="方正小标宋_GBK" w:eastAsia="方正小标宋_GBK" w:hAnsi="宋体" w:hint="eastAsia"/>
          <w:sz w:val="36"/>
          <w:szCs w:val="36"/>
        </w:rPr>
        <w:t>五</w:t>
      </w:r>
      <w:r>
        <w:rPr>
          <w:rFonts w:ascii="方正小标宋_GBK" w:eastAsia="方正小标宋_GBK" w:hAnsi="宋体" w:hint="eastAsia"/>
          <w:sz w:val="36"/>
          <w:szCs w:val="36"/>
        </w:rPr>
        <w:t>年</w:t>
      </w:r>
      <w:r w:rsidR="000B2869">
        <w:rPr>
          <w:rFonts w:ascii="方正小标宋_GBK" w:eastAsia="方正小标宋_GBK" w:hAnsi="宋体" w:hint="eastAsia"/>
          <w:sz w:val="36"/>
          <w:szCs w:val="36"/>
        </w:rPr>
        <w:t>二</w:t>
      </w:r>
      <w:r>
        <w:rPr>
          <w:rFonts w:ascii="方正小标宋_GBK" w:eastAsia="方正小标宋_GBK" w:hAnsi="宋体" w:hint="eastAsia"/>
          <w:sz w:val="36"/>
          <w:szCs w:val="36"/>
        </w:rPr>
        <w:t>月</w:t>
      </w:r>
    </w:p>
    <w:p w14:paraId="7DEBA496" w14:textId="77777777" w:rsidR="006B44E7" w:rsidRDefault="002852BC">
      <w:pPr>
        <w:pStyle w:val="2"/>
        <w:spacing w:before="0" w:after="0" w:line="360" w:lineRule="auto"/>
        <w:jc w:val="center"/>
        <w:rPr>
          <w:rFonts w:ascii="方正小标宋_GBK" w:eastAsia="方正小标宋_GBK"/>
          <w:b w:val="0"/>
          <w:sz w:val="36"/>
          <w:szCs w:val="30"/>
        </w:rPr>
      </w:pPr>
      <w:bookmarkStart w:id="7" w:name="_Toc65660329"/>
      <w:bookmarkStart w:id="8" w:name="_Toc12789052"/>
      <w:bookmarkStart w:id="9" w:name="_Toc24817"/>
      <w:bookmarkStart w:id="10" w:name="_Toc24173"/>
      <w:bookmarkStart w:id="11" w:name="_Toc106034769"/>
      <w:bookmarkStart w:id="12" w:name="_Toc15726"/>
      <w:bookmarkStart w:id="13" w:name="_Toc11641050"/>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限额以下磋商评分采购邀请书</w:t>
      </w:r>
      <w:bookmarkEnd w:id="7"/>
      <w:bookmarkEnd w:id="8"/>
      <w:bookmarkEnd w:id="9"/>
      <w:bookmarkEnd w:id="10"/>
      <w:bookmarkEnd w:id="11"/>
      <w:bookmarkEnd w:id="12"/>
      <w:bookmarkEnd w:id="13"/>
    </w:p>
    <w:p w14:paraId="1421FE09" w14:textId="366C3F69"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根据工作需要，重庆市嘉陵江航道管理处对</w:t>
      </w:r>
      <w:r w:rsidR="000B2869">
        <w:rPr>
          <w:rFonts w:ascii="方正仿宋_GBK" w:eastAsia="方正仿宋_GBK" w:hAnsi="宋体" w:hint="eastAsia"/>
          <w:sz w:val="24"/>
          <w:szCs w:val="24"/>
        </w:rPr>
        <w:t>2025年航道工作船艇维修保养服务</w:t>
      </w:r>
      <w:r>
        <w:rPr>
          <w:rFonts w:ascii="方正仿宋_GBK" w:eastAsia="方正仿宋_GBK" w:hAnsi="宋体" w:hint="eastAsia"/>
          <w:sz w:val="24"/>
          <w:szCs w:val="24"/>
        </w:rPr>
        <w:t>项目进行限额以下磋商评分采购。欢迎有资格的供应商前来参加报价。</w:t>
      </w:r>
    </w:p>
    <w:p w14:paraId="59336BF6"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14" w:name="_Toc26091"/>
      <w:bookmarkStart w:id="15" w:name="_Toc106034770"/>
      <w:bookmarkStart w:id="16" w:name="_Toc65660330"/>
      <w:bookmarkStart w:id="17" w:name="_Toc7758"/>
      <w:bookmarkStart w:id="18" w:name="_Toc313893526"/>
      <w:bookmarkStart w:id="19" w:name="_Toc18246"/>
      <w:bookmarkStart w:id="20" w:name="_Toc317775175"/>
      <w:r>
        <w:rPr>
          <w:rFonts w:ascii="方正仿宋_GBK" w:eastAsia="方正仿宋_GBK" w:hAnsi="宋体" w:hint="eastAsia"/>
          <w:sz w:val="24"/>
        </w:rPr>
        <w:t>一、比价内容</w:t>
      </w:r>
      <w:bookmarkEnd w:id="14"/>
      <w:bookmarkEnd w:id="15"/>
      <w:bookmarkEnd w:id="16"/>
      <w:bookmarkEnd w:id="17"/>
      <w:bookmarkEnd w:id="18"/>
      <w:bookmarkEnd w:id="19"/>
      <w:bookmarkEnd w:id="20"/>
    </w:p>
    <w:tbl>
      <w:tblPr>
        <w:tblW w:w="7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6"/>
        <w:gridCol w:w="1325"/>
        <w:gridCol w:w="1464"/>
        <w:gridCol w:w="1494"/>
      </w:tblGrid>
      <w:tr w:rsidR="006B44E7" w14:paraId="25F0B1E7" w14:textId="77777777">
        <w:trPr>
          <w:trHeight w:val="260"/>
          <w:jc w:val="center"/>
        </w:trPr>
        <w:tc>
          <w:tcPr>
            <w:tcW w:w="3446" w:type="dxa"/>
            <w:tcBorders>
              <w:top w:val="single" w:sz="4" w:space="0" w:color="auto"/>
              <w:left w:val="single" w:sz="4" w:space="0" w:color="auto"/>
              <w:right w:val="single" w:sz="4" w:space="0" w:color="auto"/>
            </w:tcBorders>
            <w:vAlign w:val="center"/>
          </w:tcPr>
          <w:p w14:paraId="39991278" w14:textId="77777777" w:rsidR="006B44E7" w:rsidRDefault="002852BC">
            <w:pPr>
              <w:widowControl/>
              <w:jc w:val="center"/>
              <w:rPr>
                <w:rFonts w:ascii="方正仿宋_GBK" w:eastAsia="方正仿宋_GBK" w:hAnsi="宋体" w:cs="宋体"/>
                <w:b/>
                <w:bCs/>
                <w:kern w:val="0"/>
                <w:sz w:val="21"/>
                <w:szCs w:val="24"/>
              </w:rPr>
            </w:pPr>
            <w:proofErr w:type="gramStart"/>
            <w:r>
              <w:rPr>
                <w:rFonts w:ascii="方正仿宋_GBK" w:eastAsia="方正仿宋_GBK" w:hAnsi="宋体" w:cs="宋体" w:hint="eastAsia"/>
                <w:b/>
                <w:bCs/>
                <w:kern w:val="0"/>
                <w:sz w:val="21"/>
                <w:szCs w:val="24"/>
              </w:rPr>
              <w:t>包号及</w:t>
            </w:r>
            <w:proofErr w:type="gramEnd"/>
            <w:r>
              <w:rPr>
                <w:rFonts w:ascii="方正仿宋_GBK" w:eastAsia="方正仿宋_GBK" w:hAnsi="宋体" w:cs="宋体" w:hint="eastAsia"/>
                <w:b/>
                <w:bCs/>
                <w:kern w:val="0"/>
                <w:sz w:val="21"/>
                <w:szCs w:val="24"/>
              </w:rPr>
              <w:t>名称</w:t>
            </w:r>
          </w:p>
        </w:tc>
        <w:tc>
          <w:tcPr>
            <w:tcW w:w="1325" w:type="dxa"/>
            <w:tcBorders>
              <w:top w:val="single" w:sz="4" w:space="0" w:color="auto"/>
              <w:left w:val="single" w:sz="4" w:space="0" w:color="auto"/>
              <w:right w:val="single" w:sz="4" w:space="0" w:color="auto"/>
            </w:tcBorders>
            <w:vAlign w:val="center"/>
          </w:tcPr>
          <w:p w14:paraId="310EFBB0" w14:textId="77777777" w:rsidR="006B44E7" w:rsidRDefault="002852BC">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464" w:type="dxa"/>
            <w:tcBorders>
              <w:top w:val="single" w:sz="4" w:space="0" w:color="auto"/>
              <w:left w:val="single" w:sz="4" w:space="0" w:color="auto"/>
              <w:right w:val="single" w:sz="4" w:space="0" w:color="auto"/>
            </w:tcBorders>
            <w:vAlign w:val="center"/>
          </w:tcPr>
          <w:p w14:paraId="1871C35D" w14:textId="77777777" w:rsidR="006B44E7" w:rsidRDefault="002852BC">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494" w:type="dxa"/>
            <w:tcBorders>
              <w:top w:val="single" w:sz="4" w:space="0" w:color="auto"/>
              <w:left w:val="single" w:sz="4" w:space="0" w:color="auto"/>
              <w:right w:val="single" w:sz="4" w:space="0" w:color="auto"/>
            </w:tcBorders>
            <w:vAlign w:val="center"/>
          </w:tcPr>
          <w:p w14:paraId="1E0EF310" w14:textId="77777777" w:rsidR="006B44E7" w:rsidRDefault="002852BC">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6B44E7" w14:paraId="239C2A13" w14:textId="77777777">
        <w:trPr>
          <w:trHeight w:val="375"/>
          <w:jc w:val="center"/>
        </w:trPr>
        <w:tc>
          <w:tcPr>
            <w:tcW w:w="3446" w:type="dxa"/>
            <w:tcBorders>
              <w:top w:val="single" w:sz="4" w:space="0" w:color="auto"/>
              <w:left w:val="single" w:sz="4" w:space="0" w:color="auto"/>
              <w:bottom w:val="single" w:sz="4" w:space="0" w:color="auto"/>
              <w:right w:val="single" w:sz="4" w:space="0" w:color="auto"/>
            </w:tcBorders>
            <w:vAlign w:val="center"/>
          </w:tcPr>
          <w:p w14:paraId="5C51BB1B" w14:textId="73DDEB76" w:rsidR="006B44E7" w:rsidRDefault="00DE0C95">
            <w:pPr>
              <w:widowControl/>
              <w:jc w:val="center"/>
              <w:rPr>
                <w:rFonts w:ascii="方正仿宋_GBK" w:eastAsia="方正仿宋_GBK" w:hAnsi="宋体" w:cs="宋体"/>
                <w:kern w:val="0"/>
                <w:sz w:val="21"/>
                <w:szCs w:val="24"/>
              </w:rPr>
            </w:pPr>
            <w:bookmarkStart w:id="21" w:name="_Hlk344477914"/>
            <w:r>
              <w:rPr>
                <w:rFonts w:ascii="方正仿宋_GBK" w:eastAsia="方正仿宋_GBK" w:hAnsi="宋体" w:hint="eastAsia"/>
                <w:sz w:val="24"/>
                <w:szCs w:val="24"/>
              </w:rPr>
              <w:t>2025年航道工作船艇维修保养服务</w:t>
            </w:r>
          </w:p>
        </w:tc>
        <w:tc>
          <w:tcPr>
            <w:tcW w:w="1325" w:type="dxa"/>
            <w:tcBorders>
              <w:top w:val="single" w:sz="4" w:space="0" w:color="auto"/>
              <w:left w:val="single" w:sz="4" w:space="0" w:color="auto"/>
              <w:bottom w:val="single" w:sz="4" w:space="0" w:color="auto"/>
              <w:right w:val="single" w:sz="4" w:space="0" w:color="auto"/>
            </w:tcBorders>
            <w:vAlign w:val="center"/>
          </w:tcPr>
          <w:p w14:paraId="5C1A44C1" w14:textId="6B660B82" w:rsidR="006B44E7" w:rsidRDefault="002852BC" w:rsidP="00D056AF">
            <w:pPr>
              <w:jc w:val="center"/>
              <w:rPr>
                <w:rFonts w:ascii="方正仿宋_GBK" w:eastAsia="方正仿宋_GBK" w:hAnsi="宋体"/>
                <w:sz w:val="21"/>
                <w:szCs w:val="21"/>
              </w:rPr>
            </w:pPr>
            <w:r>
              <w:rPr>
                <w:rFonts w:ascii="方正仿宋_GBK" w:eastAsia="方正仿宋_GBK" w:hAnsi="宋体" w:hint="eastAsia"/>
                <w:sz w:val="24"/>
              </w:rPr>
              <w:t>48.7</w:t>
            </w:r>
            <w:r w:rsidR="00D056AF">
              <w:rPr>
                <w:rFonts w:ascii="方正仿宋_GBK" w:eastAsia="方正仿宋_GBK" w:hAnsi="宋体" w:hint="eastAsia"/>
                <w:sz w:val="24"/>
              </w:rPr>
              <w:t>7</w:t>
            </w:r>
            <w:r>
              <w:rPr>
                <w:rFonts w:ascii="方正仿宋_GBK" w:eastAsia="方正仿宋_GBK" w:hAnsi="宋体" w:hint="eastAsia"/>
                <w:sz w:val="24"/>
              </w:rPr>
              <w:t>万</w:t>
            </w:r>
          </w:p>
        </w:tc>
        <w:tc>
          <w:tcPr>
            <w:tcW w:w="1464" w:type="dxa"/>
            <w:tcBorders>
              <w:top w:val="single" w:sz="4" w:space="0" w:color="auto"/>
              <w:left w:val="single" w:sz="4" w:space="0" w:color="auto"/>
              <w:bottom w:val="single" w:sz="4" w:space="0" w:color="auto"/>
              <w:right w:val="single" w:sz="4" w:space="0" w:color="auto"/>
            </w:tcBorders>
            <w:vAlign w:val="center"/>
          </w:tcPr>
          <w:p w14:paraId="298547D6" w14:textId="77777777" w:rsidR="006B44E7" w:rsidRDefault="002852BC">
            <w:pPr>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494" w:type="dxa"/>
            <w:tcBorders>
              <w:top w:val="single" w:sz="4" w:space="0" w:color="auto"/>
              <w:left w:val="single" w:sz="4" w:space="0" w:color="auto"/>
              <w:bottom w:val="single" w:sz="4" w:space="0" w:color="auto"/>
              <w:right w:val="single" w:sz="4" w:space="0" w:color="auto"/>
            </w:tcBorders>
            <w:vAlign w:val="center"/>
          </w:tcPr>
          <w:p w14:paraId="1453AB2C" w14:textId="77777777" w:rsidR="006B44E7" w:rsidRDefault="006B44E7">
            <w:pPr>
              <w:jc w:val="center"/>
              <w:rPr>
                <w:rFonts w:ascii="方正仿宋_GBK" w:eastAsia="方正仿宋_GBK" w:hAnsi="宋体"/>
                <w:b/>
                <w:color w:val="FF0000"/>
                <w:sz w:val="21"/>
                <w:szCs w:val="21"/>
              </w:rPr>
            </w:pPr>
          </w:p>
        </w:tc>
      </w:tr>
    </w:tbl>
    <w:p w14:paraId="6D644E3F"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22" w:name="_Toc65660331"/>
      <w:bookmarkStart w:id="23" w:name="_Toc3256"/>
      <w:bookmarkStart w:id="24" w:name="_Toc106034771"/>
      <w:bookmarkStart w:id="25" w:name="_Toc4424"/>
      <w:bookmarkStart w:id="26" w:name="_Toc27028"/>
      <w:bookmarkStart w:id="27" w:name="_Toc373860293"/>
      <w:bookmarkStart w:id="28" w:name="_Toc317775178"/>
      <w:bookmarkEnd w:id="21"/>
      <w:r>
        <w:rPr>
          <w:rFonts w:ascii="方正仿宋_GBK" w:eastAsia="方正仿宋_GBK" w:hAnsi="宋体" w:hint="eastAsia"/>
          <w:sz w:val="24"/>
        </w:rPr>
        <w:t>二、资金来源</w:t>
      </w:r>
      <w:bookmarkEnd w:id="22"/>
      <w:bookmarkEnd w:id="23"/>
      <w:bookmarkEnd w:id="24"/>
      <w:bookmarkEnd w:id="25"/>
      <w:bookmarkEnd w:id="26"/>
    </w:p>
    <w:p w14:paraId="57A1FACC"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14:paraId="1C829455"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29" w:name="_Toc20867"/>
      <w:bookmarkStart w:id="30" w:name="_Toc65660332"/>
      <w:bookmarkStart w:id="31" w:name="_Toc64731996"/>
      <w:bookmarkStart w:id="32" w:name="_Toc13541"/>
      <w:bookmarkStart w:id="33" w:name="_Toc106034772"/>
      <w:bookmarkStart w:id="34" w:name="_Toc18548"/>
      <w:r>
        <w:rPr>
          <w:rFonts w:ascii="方正仿宋_GBK" w:eastAsia="方正仿宋_GBK" w:hAnsi="宋体" w:hint="eastAsia"/>
          <w:sz w:val="24"/>
        </w:rPr>
        <w:t>三、供应商资格条件</w:t>
      </w:r>
      <w:bookmarkEnd w:id="29"/>
      <w:bookmarkEnd w:id="30"/>
      <w:bookmarkEnd w:id="31"/>
      <w:bookmarkEnd w:id="32"/>
      <w:bookmarkEnd w:id="33"/>
      <w:bookmarkEnd w:id="34"/>
    </w:p>
    <w:p w14:paraId="4A3B6E04"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14:paraId="191DEF94"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r>
        <w:rPr>
          <w:rFonts w:ascii="方正仿宋_GBK" w:eastAsia="方正仿宋_GBK" w:hAnsi="宋体" w:hint="eastAsia"/>
          <w:sz w:val="24"/>
        </w:rPr>
        <w:t>无</w:t>
      </w:r>
      <w:r>
        <w:rPr>
          <w:rFonts w:ascii="方正仿宋_GBK" w:eastAsia="方正仿宋_GBK" w:hAnsi="宋体" w:hint="eastAsia"/>
          <w:sz w:val="24"/>
          <w:szCs w:val="24"/>
        </w:rPr>
        <w:t>。</w:t>
      </w:r>
    </w:p>
    <w:p w14:paraId="2D50D01E"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35" w:name="_Toc106034773"/>
      <w:bookmarkStart w:id="36" w:name="_Toc1386"/>
      <w:bookmarkStart w:id="37" w:name="_Toc13903"/>
      <w:bookmarkStart w:id="38" w:name="_Toc65660333"/>
      <w:bookmarkStart w:id="39" w:name="_Toc11908"/>
      <w:r>
        <w:rPr>
          <w:rFonts w:ascii="方正仿宋_GBK" w:eastAsia="方正仿宋_GBK" w:hAnsi="宋体" w:hint="eastAsia"/>
          <w:sz w:val="24"/>
        </w:rPr>
        <w:t>四、限额以下比价有关说明</w:t>
      </w:r>
      <w:bookmarkEnd w:id="27"/>
      <w:bookmarkEnd w:id="35"/>
      <w:bookmarkEnd w:id="36"/>
      <w:bookmarkEnd w:id="37"/>
      <w:bookmarkEnd w:id="38"/>
      <w:bookmarkEnd w:id="39"/>
    </w:p>
    <w:p w14:paraId="7C9F0E8F"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（一）凡有意参加比价的供应商，请在重庆市交通运输委员会官网上下载本项目采购文件以及澄清等报价前公布的所有项目资料，无论供应商下载与否，均视为已知晓所有实质性要求内容。</w:t>
      </w:r>
    </w:p>
    <w:p w14:paraId="1899D9D7"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14:paraId="7FDBA11E" w14:textId="6A4F66DD"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（三）报名方式：在202</w:t>
      </w:r>
      <w:r w:rsidR="00DE0C95">
        <w:rPr>
          <w:rFonts w:ascii="方正仿宋_GBK" w:eastAsia="方正仿宋_GBK" w:hAnsi="宋体" w:hint="eastAsia"/>
          <w:sz w:val="24"/>
          <w:szCs w:val="24"/>
        </w:rPr>
        <w:t>5</w:t>
      </w:r>
      <w:r>
        <w:rPr>
          <w:rFonts w:ascii="方正仿宋_GBK" w:eastAsia="方正仿宋_GBK" w:hAnsi="宋体" w:hint="eastAsia"/>
          <w:sz w:val="24"/>
          <w:szCs w:val="24"/>
        </w:rPr>
        <w:t>年</w:t>
      </w:r>
      <w:r w:rsidR="00DE0C95">
        <w:rPr>
          <w:rFonts w:ascii="方正仿宋_GBK" w:eastAsia="方正仿宋_GBK" w:hAnsi="宋体" w:hint="eastAsia"/>
          <w:sz w:val="24"/>
          <w:szCs w:val="24"/>
        </w:rPr>
        <w:t>2</w:t>
      </w:r>
      <w:r w:rsidRPr="00DD5383">
        <w:rPr>
          <w:rFonts w:ascii="方正仿宋_GBK" w:eastAsia="方正仿宋_GBK" w:hAnsi="宋体" w:hint="eastAsia"/>
          <w:sz w:val="24"/>
          <w:szCs w:val="24"/>
        </w:rPr>
        <w:t>月</w:t>
      </w:r>
      <w:r w:rsidR="00DD5383" w:rsidRPr="00DD5383">
        <w:rPr>
          <w:rFonts w:ascii="方正仿宋_GBK" w:eastAsia="方正仿宋_GBK" w:hAnsi="宋体" w:hint="eastAsia"/>
          <w:sz w:val="24"/>
          <w:szCs w:val="24"/>
        </w:rPr>
        <w:t>20</w:t>
      </w:r>
      <w:r w:rsidRPr="00DD5383">
        <w:rPr>
          <w:rFonts w:ascii="方正仿宋_GBK" w:eastAsia="方正仿宋_GBK" w:hAnsi="宋体" w:hint="eastAsia"/>
          <w:sz w:val="24"/>
          <w:szCs w:val="24"/>
        </w:rPr>
        <w:t>日1</w:t>
      </w:r>
      <w:r w:rsidR="005D241F">
        <w:rPr>
          <w:rFonts w:ascii="方正仿宋_GBK" w:eastAsia="方正仿宋_GBK" w:hAnsi="宋体" w:hint="eastAsia"/>
          <w:sz w:val="24"/>
          <w:szCs w:val="24"/>
        </w:rPr>
        <w:t>6</w:t>
      </w:r>
      <w:r w:rsidRPr="00DD5383">
        <w:rPr>
          <w:rFonts w:ascii="方正仿宋_GBK" w:eastAsia="方正仿宋_GBK" w:hAnsi="宋体" w:hint="eastAsia"/>
          <w:sz w:val="24"/>
          <w:szCs w:val="24"/>
        </w:rPr>
        <w:t>:00时前，将《报名表》</w:t>
      </w:r>
      <w:r>
        <w:rPr>
          <w:rFonts w:ascii="方正仿宋_GBK" w:eastAsia="方正仿宋_GBK" w:hAnsi="宋体" w:hint="eastAsia"/>
          <w:sz w:val="24"/>
          <w:szCs w:val="24"/>
        </w:rPr>
        <w:t>（加盖供应商公章）</w:t>
      </w:r>
      <w:hyperlink r:id="rId13" w:history="1">
        <w:r>
          <w:rPr>
            <w:rFonts w:ascii="方正仿宋_GBK" w:eastAsia="方正仿宋_GBK" w:hAnsi="宋体" w:hint="eastAsia"/>
            <w:sz w:val="24"/>
            <w:szCs w:val="24"/>
          </w:rPr>
          <w:t>扫描后发送至450601592@qq.com</w:t>
        </w:r>
      </w:hyperlink>
      <w:r>
        <w:rPr>
          <w:rFonts w:ascii="方正仿宋_GBK" w:eastAsia="方正仿宋_GBK" w:hAnsi="宋体" w:hint="eastAsia"/>
          <w:sz w:val="24"/>
          <w:szCs w:val="24"/>
        </w:rPr>
        <w:t>邮箱。邮箱、截止时间按邮箱显示邮件到达时间为准，未按规定提前报名的供应商的响应文件将被拒收。</w:t>
      </w:r>
    </w:p>
    <w:p w14:paraId="40300461"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（四）递交响应文件地点：重庆市嘉陵江航道管理处4楼会议室（地址：重庆市渝中区华一路17号）</w:t>
      </w:r>
      <w:bookmarkStart w:id="40" w:name="_GoBack"/>
      <w:bookmarkEnd w:id="40"/>
    </w:p>
    <w:p w14:paraId="3B7F98D9" w14:textId="3F05E75D" w:rsidR="006B44E7" w:rsidRPr="00DD5383"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（五）提交响应文件截止时间：202</w:t>
      </w:r>
      <w:r w:rsidR="00D10B76">
        <w:rPr>
          <w:rFonts w:ascii="方正仿宋_GBK" w:eastAsia="方正仿宋_GBK" w:hAnsi="宋体" w:hint="eastAsia"/>
          <w:sz w:val="24"/>
          <w:szCs w:val="24"/>
        </w:rPr>
        <w:t>5</w:t>
      </w:r>
      <w:r>
        <w:rPr>
          <w:rFonts w:ascii="方正仿宋_GBK" w:eastAsia="方正仿宋_GBK" w:hAnsi="宋体" w:hint="eastAsia"/>
          <w:sz w:val="24"/>
          <w:szCs w:val="24"/>
        </w:rPr>
        <w:t>年</w:t>
      </w:r>
      <w:r w:rsidR="00D10B76">
        <w:rPr>
          <w:rFonts w:ascii="方正仿宋_GBK" w:eastAsia="方正仿宋_GBK" w:hAnsi="宋体" w:hint="eastAsia"/>
          <w:sz w:val="24"/>
          <w:szCs w:val="24"/>
        </w:rPr>
        <w:t>2</w:t>
      </w:r>
      <w:r>
        <w:rPr>
          <w:rFonts w:ascii="方正仿宋_GBK" w:eastAsia="方正仿宋_GBK" w:hAnsi="宋体" w:hint="eastAsia"/>
          <w:sz w:val="24"/>
          <w:szCs w:val="24"/>
        </w:rPr>
        <w:t>月</w:t>
      </w:r>
      <w:r w:rsidR="00DD5383" w:rsidRPr="00DD5383">
        <w:rPr>
          <w:rFonts w:ascii="方正仿宋_GBK" w:eastAsia="方正仿宋_GBK" w:hAnsi="宋体" w:hint="eastAsia"/>
          <w:sz w:val="24"/>
          <w:szCs w:val="24"/>
        </w:rPr>
        <w:t>21</w:t>
      </w:r>
      <w:r w:rsidRPr="00DD5383">
        <w:rPr>
          <w:rFonts w:ascii="方正仿宋_GBK" w:eastAsia="方正仿宋_GBK" w:hAnsi="宋体" w:hint="eastAsia"/>
          <w:sz w:val="24"/>
          <w:szCs w:val="24"/>
        </w:rPr>
        <w:t>日北京时间14时30分至15时00分。</w:t>
      </w:r>
    </w:p>
    <w:p w14:paraId="39468F77" w14:textId="578A0461" w:rsidR="006B44E7" w:rsidRDefault="002852BC">
      <w:pPr>
        <w:spacing w:line="400" w:lineRule="exact"/>
        <w:ind w:firstLineChars="200" w:firstLine="480"/>
        <w:rPr>
          <w:rFonts w:ascii="方正仿宋_GBK" w:eastAsia="方正仿宋_GBK" w:hAnsi="宋体"/>
          <w:sz w:val="24"/>
          <w:szCs w:val="24"/>
        </w:rPr>
      </w:pPr>
      <w:r w:rsidRPr="00DD5383">
        <w:rPr>
          <w:rFonts w:ascii="方正仿宋_GBK" w:eastAsia="方正仿宋_GBK" w:hAnsi="宋体" w:hint="eastAsia"/>
          <w:sz w:val="24"/>
          <w:szCs w:val="24"/>
        </w:rPr>
        <w:t>（六）评审开始时间：202</w:t>
      </w:r>
      <w:r w:rsidR="00D10B76" w:rsidRPr="00DD5383">
        <w:rPr>
          <w:rFonts w:ascii="方正仿宋_GBK" w:eastAsia="方正仿宋_GBK" w:hAnsi="宋体" w:hint="eastAsia"/>
          <w:sz w:val="24"/>
          <w:szCs w:val="24"/>
        </w:rPr>
        <w:t>5</w:t>
      </w:r>
      <w:r w:rsidRPr="00DD5383">
        <w:rPr>
          <w:rFonts w:ascii="方正仿宋_GBK" w:eastAsia="方正仿宋_GBK" w:hAnsi="宋体" w:hint="eastAsia"/>
          <w:sz w:val="24"/>
          <w:szCs w:val="24"/>
        </w:rPr>
        <w:t>年</w:t>
      </w:r>
      <w:r w:rsidR="00D10B76" w:rsidRPr="00DD5383">
        <w:rPr>
          <w:rFonts w:ascii="方正仿宋_GBK" w:eastAsia="方正仿宋_GBK" w:hAnsi="宋体" w:hint="eastAsia"/>
          <w:sz w:val="24"/>
          <w:szCs w:val="24"/>
        </w:rPr>
        <w:t>2</w:t>
      </w:r>
      <w:r w:rsidRPr="00DD5383">
        <w:rPr>
          <w:rFonts w:ascii="方正仿宋_GBK" w:eastAsia="方正仿宋_GBK" w:hAnsi="宋体" w:hint="eastAsia"/>
          <w:sz w:val="24"/>
          <w:szCs w:val="24"/>
        </w:rPr>
        <w:t>月</w:t>
      </w:r>
      <w:r w:rsidR="00DD5383" w:rsidRPr="00DD5383">
        <w:rPr>
          <w:rFonts w:ascii="方正仿宋_GBK" w:eastAsia="方正仿宋_GBK" w:hAnsi="宋体" w:hint="eastAsia"/>
          <w:sz w:val="24"/>
          <w:szCs w:val="24"/>
        </w:rPr>
        <w:t>21</w:t>
      </w:r>
      <w:r w:rsidRPr="00DD5383">
        <w:rPr>
          <w:rFonts w:ascii="方正仿宋_GBK" w:eastAsia="方正仿宋_GBK" w:hAnsi="宋体" w:hint="eastAsia"/>
          <w:sz w:val="24"/>
          <w:szCs w:val="24"/>
        </w:rPr>
        <w:t>日北京时间</w:t>
      </w:r>
      <w:r>
        <w:rPr>
          <w:rFonts w:ascii="方正仿宋_GBK" w:eastAsia="方正仿宋_GBK" w:hAnsi="宋体" w:hint="eastAsia"/>
          <w:sz w:val="24"/>
          <w:szCs w:val="24"/>
        </w:rPr>
        <w:t>15时00分。</w:t>
      </w:r>
    </w:p>
    <w:p w14:paraId="00F82E67"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41" w:name="_Toc6563"/>
      <w:bookmarkStart w:id="42" w:name="_Toc65660336"/>
      <w:bookmarkStart w:id="43" w:name="_Toc525047163"/>
      <w:bookmarkStart w:id="44" w:name="_Toc4728"/>
      <w:bookmarkStart w:id="45" w:name="_Toc521053055"/>
      <w:bookmarkStart w:id="46" w:name="_Toc106034776"/>
      <w:bookmarkStart w:id="47" w:name="_Toc16269"/>
      <w:bookmarkEnd w:id="28"/>
      <w:r>
        <w:rPr>
          <w:rFonts w:ascii="方正仿宋_GBK" w:eastAsia="方正仿宋_GBK" w:hAnsi="宋体" w:hint="eastAsia"/>
          <w:sz w:val="24"/>
        </w:rPr>
        <w:t>五、其它有关规定</w:t>
      </w:r>
      <w:bookmarkEnd w:id="41"/>
      <w:bookmarkEnd w:id="42"/>
      <w:bookmarkEnd w:id="43"/>
      <w:bookmarkEnd w:id="44"/>
      <w:bookmarkEnd w:id="45"/>
      <w:bookmarkEnd w:id="46"/>
      <w:bookmarkEnd w:id="47"/>
    </w:p>
    <w:p w14:paraId="6B6251C5" w14:textId="77777777" w:rsidR="006B44E7" w:rsidRDefault="002852B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14:paraId="02EE7DC0" w14:textId="77777777" w:rsidR="006B44E7" w:rsidRDefault="002852B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14:paraId="5006DA05" w14:textId="77777777" w:rsidR="006B44E7" w:rsidRDefault="002852B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14:paraId="22657C27" w14:textId="77777777" w:rsidR="006B44E7" w:rsidRDefault="002852B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w:t>
      </w:r>
      <w:r>
        <w:rPr>
          <w:rFonts w:ascii="方正仿宋_GBK" w:eastAsia="方正仿宋_GBK" w:hAnsi="宋体" w:hint="eastAsia"/>
          <w:sz w:val="24"/>
          <w:szCs w:val="24"/>
        </w:rPr>
        <w:lastRenderedPageBreak/>
        <w:t>价。</w:t>
      </w:r>
    </w:p>
    <w:p w14:paraId="5B7F051D" w14:textId="77777777" w:rsidR="006B44E7" w:rsidRDefault="002852B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（五）本项目的澄清文件（如果有）一律在重庆市交通运输委员会官网上发布，请各供应商注意下载；无论供应商下载或领取与否，均视同供应商已知晓本项目澄清文件（如果有）的内容。</w:t>
      </w:r>
    </w:p>
    <w:p w14:paraId="0C165DF1" w14:textId="77777777" w:rsidR="006B44E7" w:rsidRDefault="002852B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14:paraId="236BC723" w14:textId="77777777" w:rsidR="006B44E7" w:rsidRDefault="002852B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14:paraId="7D2349D7" w14:textId="77777777" w:rsidR="006B44E7" w:rsidRDefault="002852B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（八）本项目不接受联合体参与报价，否则按无效处理。</w:t>
      </w:r>
    </w:p>
    <w:p w14:paraId="3D48A37B" w14:textId="77777777" w:rsidR="006B44E7" w:rsidRDefault="002852B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（九）本项目不接受合同分包，否则按无效处理。</w:t>
      </w:r>
    </w:p>
    <w:p w14:paraId="4EEB0E3C" w14:textId="77777777" w:rsidR="006B44E7" w:rsidRDefault="002852B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14:paraId="0E810136" w14:textId="77777777" w:rsidR="006B44E7" w:rsidRDefault="002852BC">
      <w:pPr>
        <w:snapToGrid w:val="0"/>
        <w:spacing w:line="400" w:lineRule="exact"/>
        <w:ind w:firstLineChars="150" w:firstLine="360"/>
        <w:rPr>
          <w:rFonts w:ascii="方正仿宋_GBK" w:eastAsia="方正仿宋_GBK" w:hAnsi="宋体"/>
          <w:b/>
          <w:sz w:val="24"/>
          <w:szCs w:val="24"/>
        </w:rPr>
      </w:pPr>
      <w:r>
        <w:rPr>
          <w:rFonts w:ascii="方正仿宋_GBK" w:eastAsia="方正仿宋_GBK" w:hAnsi="宋体" w:hint="eastAsia"/>
          <w:b/>
          <w:sz w:val="24"/>
          <w:szCs w:val="24"/>
        </w:rPr>
        <w:t>六、联系方式</w:t>
      </w:r>
      <w:bookmarkEnd w:id="0"/>
      <w:bookmarkEnd w:id="1"/>
      <w:bookmarkEnd w:id="2"/>
      <w:bookmarkEnd w:id="3"/>
      <w:bookmarkEnd w:id="4"/>
      <w:bookmarkEnd w:id="5"/>
      <w:bookmarkEnd w:id="6"/>
    </w:p>
    <w:p w14:paraId="0DFF70EB" w14:textId="77777777" w:rsidR="006B44E7" w:rsidRDefault="002852BC">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采购人：重庆市嘉陵江航道管理处</w:t>
      </w:r>
    </w:p>
    <w:p w14:paraId="6CF620BC"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联系人：刘老师</w:t>
      </w:r>
    </w:p>
    <w:p w14:paraId="7FB1F575"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话：023-63504613</w:t>
      </w:r>
    </w:p>
    <w:p w14:paraId="7503350A"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真：023-</w:t>
      </w:r>
      <w:r>
        <w:rPr>
          <w:rFonts w:ascii="方正仿宋_GBK" w:eastAsia="方正仿宋_GBK" w:hAnsi="宋体"/>
          <w:sz w:val="24"/>
          <w:szCs w:val="24"/>
        </w:rPr>
        <w:t>63504672</w:t>
      </w:r>
    </w:p>
    <w:p w14:paraId="7AFDE421"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址：重庆市渝中区华一路17号</w:t>
      </w:r>
    </w:p>
    <w:p w14:paraId="438B22F0" w14:textId="77777777" w:rsidR="006B44E7" w:rsidRDefault="006B44E7">
      <w:pPr>
        <w:snapToGrid w:val="0"/>
        <w:spacing w:line="380" w:lineRule="exact"/>
        <w:ind w:firstLineChars="200" w:firstLine="480"/>
        <w:rPr>
          <w:rFonts w:ascii="方正仿宋_GBK" w:eastAsia="方正仿宋_GBK" w:hAnsi="宋体"/>
          <w:sz w:val="24"/>
          <w:szCs w:val="24"/>
        </w:rPr>
        <w:sectPr w:rsidR="006B44E7">
          <w:headerReference w:type="default" r:id="rId14"/>
          <w:footerReference w:type="default" r:id="rId15"/>
          <w:pgSz w:w="11907" w:h="16840"/>
          <w:pgMar w:top="1134" w:right="1418" w:bottom="1134" w:left="1418" w:header="964" w:footer="992" w:gutter="0"/>
          <w:pgNumType w:fmt="numberInDash"/>
          <w:cols w:space="720"/>
          <w:docGrid w:linePitch="312"/>
        </w:sectPr>
      </w:pPr>
    </w:p>
    <w:p w14:paraId="3323A70C" w14:textId="77777777" w:rsidR="006B44E7" w:rsidRDefault="002852BC">
      <w:pPr>
        <w:pStyle w:val="2"/>
        <w:spacing w:before="0" w:after="0" w:line="360" w:lineRule="auto"/>
        <w:jc w:val="center"/>
        <w:rPr>
          <w:rFonts w:ascii="方正小标宋_GBK" w:eastAsia="方正小标宋_GBK"/>
          <w:b w:val="0"/>
          <w:sz w:val="36"/>
          <w:szCs w:val="30"/>
        </w:rPr>
      </w:pPr>
      <w:bookmarkStart w:id="48" w:name="_Toc14516"/>
      <w:bookmarkStart w:id="49" w:name="_Toc1292"/>
      <w:bookmarkStart w:id="50" w:name="_Toc106034778"/>
      <w:bookmarkStart w:id="51" w:name="_Toc65660338"/>
      <w:bookmarkStart w:id="52" w:name="_Toc11327"/>
      <w:bookmarkStart w:id="53" w:name="_Toc102227313"/>
      <w:r>
        <w:rPr>
          <w:rFonts w:ascii="方正小标宋_GBK" w:eastAsia="方正小标宋_GBK" w:hint="eastAsia"/>
          <w:b w:val="0"/>
          <w:sz w:val="36"/>
          <w:szCs w:val="30"/>
        </w:rPr>
        <w:lastRenderedPageBreak/>
        <w:t>第二篇  项目技术（质量）需求</w:t>
      </w:r>
      <w:bookmarkEnd w:id="48"/>
      <w:bookmarkEnd w:id="49"/>
      <w:bookmarkEnd w:id="50"/>
      <w:bookmarkEnd w:id="51"/>
      <w:bookmarkEnd w:id="52"/>
    </w:p>
    <w:p w14:paraId="11A00611" w14:textId="77777777" w:rsidR="006B44E7" w:rsidRDefault="006B44E7">
      <w:pPr>
        <w:jc w:val="center"/>
        <w:rPr>
          <w:b/>
        </w:rPr>
      </w:pPr>
    </w:p>
    <w:p w14:paraId="42B060DC"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54" w:name="_Toc106030879"/>
      <w:r>
        <w:rPr>
          <w:rFonts w:ascii="方正仿宋_GBK" w:eastAsia="方正仿宋_GBK" w:hAnsi="宋体" w:hint="eastAsia"/>
          <w:sz w:val="24"/>
        </w:rPr>
        <w:t>一、项目基本概况介绍</w:t>
      </w:r>
      <w:bookmarkEnd w:id="54"/>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6"/>
        <w:gridCol w:w="1694"/>
        <w:gridCol w:w="4558"/>
      </w:tblGrid>
      <w:tr w:rsidR="006B44E7" w14:paraId="046C0C36" w14:textId="77777777" w:rsidTr="00885B42">
        <w:trPr>
          <w:trHeight w:val="397"/>
        </w:trPr>
        <w:tc>
          <w:tcPr>
            <w:tcW w:w="3376" w:type="dxa"/>
            <w:vAlign w:val="center"/>
          </w:tcPr>
          <w:p w14:paraId="4F7E222E" w14:textId="77777777" w:rsidR="006B44E7" w:rsidRDefault="002852BC">
            <w:pPr>
              <w:spacing w:line="360" w:lineRule="auto"/>
              <w:jc w:val="center"/>
              <w:rPr>
                <w:rFonts w:ascii="方正仿宋_GBK" w:eastAsia="方正仿宋_GBK" w:hAnsi="宋体"/>
                <w:sz w:val="24"/>
                <w:szCs w:val="24"/>
              </w:rPr>
            </w:pPr>
            <w:proofErr w:type="gramStart"/>
            <w:r>
              <w:rPr>
                <w:rFonts w:ascii="方正仿宋_GBK" w:eastAsia="方正仿宋_GBK" w:hAnsi="宋体" w:hint="eastAsia"/>
                <w:sz w:val="24"/>
                <w:szCs w:val="24"/>
              </w:rPr>
              <w:t>包号及</w:t>
            </w:r>
            <w:proofErr w:type="gramEnd"/>
            <w:r>
              <w:rPr>
                <w:rFonts w:ascii="方正仿宋_GBK" w:eastAsia="方正仿宋_GBK" w:hAnsi="宋体" w:hint="eastAsia"/>
                <w:sz w:val="24"/>
                <w:szCs w:val="24"/>
              </w:rPr>
              <w:t>名称</w:t>
            </w:r>
          </w:p>
        </w:tc>
        <w:tc>
          <w:tcPr>
            <w:tcW w:w="1694" w:type="dxa"/>
            <w:vAlign w:val="center"/>
          </w:tcPr>
          <w:p w14:paraId="77F4719A" w14:textId="77777777" w:rsidR="006B44E7" w:rsidRDefault="002852BC">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数量/单位</w:t>
            </w:r>
          </w:p>
        </w:tc>
        <w:tc>
          <w:tcPr>
            <w:tcW w:w="4558" w:type="dxa"/>
            <w:vAlign w:val="center"/>
          </w:tcPr>
          <w:p w14:paraId="38B8145B" w14:textId="77777777" w:rsidR="006B44E7" w:rsidRDefault="002852BC">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备注</w:t>
            </w:r>
          </w:p>
        </w:tc>
      </w:tr>
      <w:tr w:rsidR="006B44E7" w14:paraId="50C927B7" w14:textId="77777777">
        <w:tc>
          <w:tcPr>
            <w:tcW w:w="3376" w:type="dxa"/>
            <w:vAlign w:val="center"/>
          </w:tcPr>
          <w:p w14:paraId="03CB1E47" w14:textId="79BEC2FF" w:rsidR="006B44E7" w:rsidRDefault="00BC1E60" w:rsidP="00BC1E60">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2025年航道工作船艇维修保养服务</w:t>
            </w:r>
          </w:p>
        </w:tc>
        <w:tc>
          <w:tcPr>
            <w:tcW w:w="1694" w:type="dxa"/>
            <w:vAlign w:val="center"/>
          </w:tcPr>
          <w:p w14:paraId="7501E0C7" w14:textId="77777777" w:rsidR="006B44E7" w:rsidRDefault="002852BC" w:rsidP="00233FB4">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1项</w:t>
            </w:r>
          </w:p>
        </w:tc>
        <w:tc>
          <w:tcPr>
            <w:tcW w:w="4558" w:type="dxa"/>
            <w:vAlign w:val="center"/>
          </w:tcPr>
          <w:p w14:paraId="0BDFB1B5" w14:textId="77777777" w:rsidR="006B44E7" w:rsidRDefault="006B44E7">
            <w:pPr>
              <w:spacing w:line="400" w:lineRule="exact"/>
              <w:jc w:val="left"/>
              <w:rPr>
                <w:rFonts w:ascii="方正仿宋_GBK" w:eastAsia="方正仿宋_GBK" w:hAnsi="宋体"/>
                <w:sz w:val="24"/>
                <w:szCs w:val="24"/>
              </w:rPr>
            </w:pPr>
          </w:p>
        </w:tc>
      </w:tr>
    </w:tbl>
    <w:p w14:paraId="0919C43C" w14:textId="069FAED3"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55" w:name="_Toc106030880"/>
      <w:r>
        <w:rPr>
          <w:rFonts w:ascii="方正仿宋_GBK" w:eastAsia="方正仿宋_GBK" w:hAnsi="宋体" w:hint="eastAsia"/>
          <w:sz w:val="24"/>
        </w:rPr>
        <w:t>二、服务内容</w:t>
      </w:r>
      <w:bookmarkEnd w:id="55"/>
    </w:p>
    <w:p w14:paraId="2D682777" w14:textId="7E6D0A05" w:rsidR="00CB4749" w:rsidRPr="00123047" w:rsidRDefault="00CB4749" w:rsidP="00123047">
      <w:pPr>
        <w:pStyle w:val="2"/>
        <w:adjustRightInd w:val="0"/>
        <w:snapToGrid w:val="0"/>
        <w:spacing w:before="0" w:after="0" w:line="400" w:lineRule="exact"/>
        <w:ind w:firstLineChars="200" w:firstLine="480"/>
        <w:rPr>
          <w:rFonts w:ascii="方正仿宋_GBK" w:eastAsia="方正仿宋_GBK" w:hAnsi="宋体"/>
          <w:b w:val="0"/>
          <w:bCs/>
          <w:sz w:val="24"/>
          <w:szCs w:val="24"/>
        </w:rPr>
      </w:pPr>
      <w:bookmarkStart w:id="56" w:name="_Toc313536013"/>
      <w:bookmarkStart w:id="57" w:name="_Toc344475116"/>
      <w:bookmarkStart w:id="58" w:name="_Toc106030881"/>
      <w:bookmarkStart w:id="59" w:name="_Toc76462326"/>
      <w:r>
        <w:rPr>
          <w:rFonts w:ascii="方正仿宋_GBK" w:eastAsia="方正仿宋_GBK" w:hAnsi="宋体" w:hint="eastAsia"/>
          <w:b w:val="0"/>
          <w:bCs/>
          <w:sz w:val="24"/>
          <w:szCs w:val="24"/>
        </w:rPr>
        <w:t>（一）本项目包括</w:t>
      </w:r>
      <w:proofErr w:type="gramStart"/>
      <w:r>
        <w:rPr>
          <w:rFonts w:ascii="方正仿宋_GBK" w:eastAsia="方正仿宋_GBK" w:hAnsi="宋体" w:hint="eastAsia"/>
          <w:b w:val="0"/>
          <w:bCs/>
          <w:sz w:val="24"/>
          <w:szCs w:val="24"/>
        </w:rPr>
        <w:t>渝嘉航</w:t>
      </w:r>
      <w:proofErr w:type="gramEnd"/>
      <w:r>
        <w:rPr>
          <w:rFonts w:ascii="方正仿宋_GBK" w:eastAsia="方正仿宋_GBK" w:hAnsi="宋体" w:hint="eastAsia"/>
          <w:b w:val="0"/>
          <w:bCs/>
          <w:sz w:val="24"/>
          <w:szCs w:val="24"/>
        </w:rPr>
        <w:t>9号、</w:t>
      </w:r>
      <w:proofErr w:type="gramStart"/>
      <w:r>
        <w:rPr>
          <w:rFonts w:ascii="方正仿宋_GBK" w:eastAsia="方正仿宋_GBK" w:hAnsi="宋体" w:hint="eastAsia"/>
          <w:b w:val="0"/>
          <w:bCs/>
          <w:sz w:val="24"/>
          <w:szCs w:val="24"/>
        </w:rPr>
        <w:t>嘉航3号</w:t>
      </w:r>
      <w:proofErr w:type="gramEnd"/>
      <w:r>
        <w:rPr>
          <w:rFonts w:ascii="方正仿宋_GBK" w:eastAsia="方正仿宋_GBK" w:hAnsi="宋体" w:hint="eastAsia"/>
          <w:b w:val="0"/>
          <w:bCs/>
          <w:sz w:val="24"/>
          <w:szCs w:val="24"/>
        </w:rPr>
        <w:t>、渝救援375、渝</w:t>
      </w:r>
      <w:proofErr w:type="gramStart"/>
      <w:r>
        <w:rPr>
          <w:rFonts w:ascii="方正仿宋_GBK" w:eastAsia="方正仿宋_GBK" w:hAnsi="宋体" w:hint="eastAsia"/>
          <w:b w:val="0"/>
          <w:bCs/>
          <w:sz w:val="24"/>
          <w:szCs w:val="24"/>
        </w:rPr>
        <w:t>港航挖3号</w:t>
      </w:r>
      <w:proofErr w:type="gramEnd"/>
      <w:r>
        <w:rPr>
          <w:rFonts w:ascii="方正仿宋_GBK" w:eastAsia="方正仿宋_GBK" w:hAnsi="宋体" w:hint="eastAsia"/>
          <w:b w:val="0"/>
          <w:bCs/>
          <w:sz w:val="24"/>
          <w:szCs w:val="24"/>
        </w:rPr>
        <w:t>、渝港航囤0003等共18艘航道工作船艇</w:t>
      </w:r>
      <w:r w:rsidR="007E41C9">
        <w:rPr>
          <w:rFonts w:ascii="方正仿宋_GBK" w:eastAsia="方正仿宋_GBK" w:hAnsi="宋体" w:hint="eastAsia"/>
          <w:b w:val="0"/>
          <w:bCs/>
          <w:sz w:val="24"/>
          <w:szCs w:val="24"/>
        </w:rPr>
        <w:t>5个航道基地</w:t>
      </w:r>
      <w:r>
        <w:rPr>
          <w:rFonts w:ascii="方正仿宋_GBK" w:eastAsia="方正仿宋_GBK" w:hAnsi="宋体" w:hint="eastAsia"/>
          <w:b w:val="0"/>
          <w:bCs/>
          <w:sz w:val="24"/>
          <w:szCs w:val="24"/>
        </w:rPr>
        <w:t>的机电设备维修保养及</w:t>
      </w:r>
      <w:proofErr w:type="gramStart"/>
      <w:r>
        <w:rPr>
          <w:rFonts w:ascii="方正仿宋_GBK" w:eastAsia="方正仿宋_GBK" w:hAnsi="宋体" w:hint="eastAsia"/>
          <w:b w:val="0"/>
          <w:bCs/>
          <w:sz w:val="24"/>
          <w:szCs w:val="24"/>
        </w:rPr>
        <w:t>坞</w:t>
      </w:r>
      <w:proofErr w:type="gramEnd"/>
      <w:r>
        <w:rPr>
          <w:rFonts w:ascii="方正仿宋_GBK" w:eastAsia="方正仿宋_GBK" w:hAnsi="宋体" w:hint="eastAsia"/>
          <w:b w:val="0"/>
          <w:bCs/>
          <w:sz w:val="24"/>
          <w:szCs w:val="24"/>
        </w:rPr>
        <w:t>内检查和船舶检验</w:t>
      </w:r>
      <w:r w:rsidR="00CC2E60">
        <w:rPr>
          <w:rFonts w:ascii="方正仿宋_GBK" w:eastAsia="方正仿宋_GBK" w:hAnsi="宋体" w:hint="eastAsia"/>
          <w:b w:val="0"/>
          <w:bCs/>
          <w:sz w:val="24"/>
          <w:szCs w:val="24"/>
        </w:rPr>
        <w:t>相关检测检查</w:t>
      </w:r>
      <w:r>
        <w:rPr>
          <w:rFonts w:ascii="方正仿宋_GBK" w:eastAsia="方正仿宋_GBK" w:hAnsi="宋体" w:hint="eastAsia"/>
          <w:b w:val="0"/>
          <w:bCs/>
          <w:sz w:val="24"/>
          <w:szCs w:val="24"/>
        </w:rPr>
        <w:t>等，</w:t>
      </w:r>
      <w:r w:rsidR="009F0E38">
        <w:rPr>
          <w:rFonts w:ascii="方正仿宋_GBK" w:eastAsia="方正仿宋_GBK" w:hAnsi="宋体" w:hint="eastAsia"/>
          <w:b w:val="0"/>
          <w:bCs/>
          <w:sz w:val="24"/>
          <w:szCs w:val="24"/>
        </w:rPr>
        <w:t>汛前完成设备维修保养工作，</w:t>
      </w:r>
      <w:r w:rsidR="00123047">
        <w:rPr>
          <w:rFonts w:ascii="方正仿宋_GBK" w:eastAsia="方正仿宋_GBK" w:hAnsi="宋体" w:hint="eastAsia"/>
          <w:b w:val="0"/>
          <w:bCs/>
          <w:sz w:val="24"/>
          <w:szCs w:val="24"/>
        </w:rPr>
        <w:t>维修保养服务清单量</w:t>
      </w:r>
      <w:r>
        <w:rPr>
          <w:rFonts w:ascii="方正仿宋_GBK" w:eastAsia="方正仿宋_GBK" w:hAnsi="宋体" w:hint="eastAsia"/>
          <w:b w:val="0"/>
          <w:bCs/>
          <w:sz w:val="24"/>
          <w:szCs w:val="24"/>
        </w:rPr>
        <w:t>详见附件。</w:t>
      </w:r>
    </w:p>
    <w:p w14:paraId="479B9D7A" w14:textId="7438F857" w:rsidR="006B44E7" w:rsidRPr="00123047" w:rsidRDefault="00CB4749" w:rsidP="00123047">
      <w:pPr>
        <w:pStyle w:val="2"/>
        <w:snapToGrid w:val="0"/>
        <w:spacing w:before="0" w:after="0" w:line="240" w:lineRule="auto"/>
        <w:ind w:firstLineChars="200" w:firstLine="480"/>
        <w:rPr>
          <w:rFonts w:ascii="方正仿宋_GBK" w:eastAsia="方正仿宋_GBK" w:hAnsi="宋体"/>
          <w:sz w:val="24"/>
          <w:szCs w:val="22"/>
        </w:rPr>
      </w:pPr>
      <w:r>
        <w:rPr>
          <w:rFonts w:ascii="方正仿宋_GBK" w:eastAsia="方正仿宋_GBK" w:hAnsi="宋体" w:hint="eastAsia"/>
          <w:sz w:val="24"/>
        </w:rPr>
        <w:t>三、服务及质量</w:t>
      </w:r>
      <w:bookmarkEnd w:id="56"/>
      <w:bookmarkEnd w:id="57"/>
      <w:r>
        <w:rPr>
          <w:rFonts w:ascii="方正仿宋_GBK" w:eastAsia="方正仿宋_GBK" w:hAnsi="宋体" w:hint="eastAsia"/>
          <w:sz w:val="24"/>
        </w:rPr>
        <w:t>需求</w:t>
      </w:r>
      <w:bookmarkEnd w:id="58"/>
      <w:bookmarkEnd w:id="59"/>
    </w:p>
    <w:p w14:paraId="16C46FD4" w14:textId="7E7E1B04" w:rsidR="00B46A3A" w:rsidRPr="00B46A3A" w:rsidRDefault="006954BC" w:rsidP="007914EF">
      <w:pPr>
        <w:pStyle w:val="Heading3"/>
        <w:keepNext w:val="0"/>
        <w:widowControl/>
        <w:snapToGrid w:val="0"/>
        <w:spacing w:before="0" w:after="0" w:line="240" w:lineRule="auto"/>
        <w:ind w:firstLineChars="200" w:firstLine="480"/>
        <w:rPr>
          <w:rFonts w:ascii="微软雅黑" w:eastAsia="微软雅黑" w:hAnsi="微软雅黑" w:cs="微软雅黑"/>
          <w:b w:val="0"/>
          <w:color w:val="000000"/>
          <w:sz w:val="24"/>
          <w:szCs w:val="24"/>
        </w:rPr>
      </w:pPr>
      <w:bookmarkStart w:id="60" w:name="_Toc480558624"/>
      <w:r>
        <w:rPr>
          <w:rFonts w:ascii="方正仿宋_GBK" w:eastAsia="方正仿宋_GBK" w:hAnsi="宋体" w:hint="eastAsia"/>
          <w:b w:val="0"/>
          <w:bCs/>
          <w:sz w:val="24"/>
          <w:szCs w:val="24"/>
        </w:rPr>
        <w:t>（一）施工材料要求：</w:t>
      </w:r>
      <w:r w:rsidRPr="006954BC">
        <w:rPr>
          <w:rFonts w:ascii="微软雅黑" w:eastAsia="微软雅黑" w:hAnsi="微软雅黑" w:cs="微软雅黑" w:hint="eastAsia"/>
          <w:b w:val="0"/>
          <w:color w:val="000000"/>
          <w:sz w:val="24"/>
          <w:szCs w:val="24"/>
        </w:rPr>
        <w:t>供应商</w:t>
      </w:r>
      <w:r w:rsidR="007914EF">
        <w:rPr>
          <w:rFonts w:ascii="微软雅黑" w:eastAsia="微软雅黑" w:hAnsi="微软雅黑" w:cs="微软雅黑" w:hint="eastAsia"/>
          <w:b w:val="0"/>
          <w:color w:val="000000"/>
          <w:sz w:val="24"/>
          <w:szCs w:val="24"/>
        </w:rPr>
        <w:t>提供</w:t>
      </w:r>
      <w:r w:rsidRPr="006954BC">
        <w:rPr>
          <w:rFonts w:ascii="微软雅黑" w:eastAsia="微软雅黑" w:hAnsi="微软雅黑" w:cs="微软雅黑" w:hint="eastAsia"/>
          <w:b w:val="0"/>
          <w:color w:val="000000"/>
          <w:sz w:val="24"/>
          <w:szCs w:val="24"/>
        </w:rPr>
        <w:t>的材料应</w:t>
      </w:r>
      <w:r w:rsidR="007914EF">
        <w:rPr>
          <w:rFonts w:ascii="微软雅黑" w:eastAsia="微软雅黑" w:hAnsi="微软雅黑" w:cs="微软雅黑" w:hint="eastAsia"/>
          <w:b w:val="0"/>
          <w:color w:val="000000"/>
          <w:sz w:val="24"/>
          <w:szCs w:val="24"/>
        </w:rPr>
        <w:t>按照</w:t>
      </w:r>
      <w:r w:rsidRPr="006954BC">
        <w:rPr>
          <w:rFonts w:ascii="微软雅黑" w:eastAsia="微软雅黑" w:hAnsi="微软雅黑" w:cs="微软雅黑" w:hint="eastAsia"/>
          <w:b w:val="0"/>
          <w:color w:val="000000"/>
          <w:sz w:val="24"/>
          <w:szCs w:val="24"/>
        </w:rPr>
        <w:t>项目清单中</w:t>
      </w:r>
      <w:r w:rsidR="007914EF">
        <w:rPr>
          <w:rFonts w:ascii="微软雅黑" w:eastAsia="微软雅黑" w:hAnsi="微软雅黑" w:cs="微软雅黑" w:hint="eastAsia"/>
          <w:b w:val="0"/>
          <w:color w:val="000000"/>
          <w:sz w:val="24"/>
          <w:szCs w:val="24"/>
        </w:rPr>
        <w:t>的</w:t>
      </w:r>
      <w:r w:rsidRPr="006954BC">
        <w:rPr>
          <w:rFonts w:ascii="微软雅黑" w:eastAsia="微软雅黑" w:hAnsi="微软雅黑" w:cs="微软雅黑" w:hint="eastAsia"/>
          <w:b w:val="0"/>
          <w:color w:val="000000"/>
          <w:sz w:val="24"/>
          <w:szCs w:val="24"/>
        </w:rPr>
        <w:t>要求或不低于同类材料，</w:t>
      </w:r>
      <w:r>
        <w:rPr>
          <w:rFonts w:ascii="微软雅黑" w:eastAsia="微软雅黑" w:hAnsi="微软雅黑" w:cs="微软雅黑" w:hint="eastAsia"/>
          <w:b w:val="0"/>
          <w:color w:val="000000"/>
          <w:sz w:val="24"/>
          <w:szCs w:val="24"/>
        </w:rPr>
        <w:t>还需符合船检规范要求（以现场验船师要求为准）</w:t>
      </w:r>
      <w:r w:rsidR="00DE060C">
        <w:rPr>
          <w:rFonts w:ascii="微软雅黑" w:eastAsia="微软雅黑" w:hAnsi="微软雅黑" w:cs="微软雅黑" w:hint="eastAsia"/>
          <w:b w:val="0"/>
          <w:color w:val="000000"/>
          <w:sz w:val="24"/>
          <w:szCs w:val="24"/>
        </w:rPr>
        <w:t>，</w:t>
      </w:r>
      <w:r w:rsidR="00DE060C" w:rsidRPr="00BC4576">
        <w:rPr>
          <w:rFonts w:ascii="微软雅黑" w:eastAsia="微软雅黑" w:hAnsi="微软雅黑" w:cs="微软雅黑" w:hint="eastAsia"/>
          <w:b w:val="0"/>
          <w:color w:val="000000"/>
          <w:sz w:val="24"/>
          <w:szCs w:val="24"/>
        </w:rPr>
        <w:t>主要材料需经过采购人现场确认后方可进场</w:t>
      </w:r>
      <w:r w:rsidRPr="006954BC">
        <w:rPr>
          <w:rFonts w:ascii="微软雅黑" w:eastAsia="微软雅黑" w:hAnsi="微软雅黑" w:cs="微软雅黑" w:hint="eastAsia"/>
          <w:b w:val="0"/>
          <w:color w:val="000000"/>
          <w:sz w:val="24"/>
          <w:szCs w:val="24"/>
        </w:rPr>
        <w:t>。</w:t>
      </w:r>
      <w:r w:rsidR="00B46A3A" w:rsidRPr="00B46A3A">
        <w:rPr>
          <w:rFonts w:ascii="微软雅黑" w:eastAsia="微软雅黑" w:hAnsi="微软雅黑" w:cs="微软雅黑" w:hint="eastAsia"/>
          <w:b w:val="0"/>
          <w:color w:val="000000"/>
          <w:sz w:val="24"/>
          <w:szCs w:val="24"/>
        </w:rPr>
        <w:t>供应商</w:t>
      </w:r>
      <w:r w:rsidR="007914EF">
        <w:rPr>
          <w:rFonts w:ascii="微软雅黑" w:eastAsia="微软雅黑" w:hAnsi="微软雅黑" w:cs="微软雅黑" w:hint="eastAsia"/>
          <w:b w:val="0"/>
          <w:color w:val="000000"/>
          <w:sz w:val="24"/>
          <w:szCs w:val="24"/>
        </w:rPr>
        <w:t>提供的油漆品质不低于去年</w:t>
      </w:r>
      <w:r w:rsidR="006F03A7">
        <w:rPr>
          <w:rFonts w:ascii="微软雅黑" w:eastAsia="微软雅黑" w:hAnsi="微软雅黑" w:cs="微软雅黑" w:hint="eastAsia"/>
          <w:b w:val="0"/>
          <w:color w:val="000000"/>
          <w:sz w:val="24"/>
          <w:szCs w:val="24"/>
        </w:rPr>
        <w:t>维修</w:t>
      </w:r>
      <w:r w:rsidR="007914EF">
        <w:rPr>
          <w:rFonts w:ascii="微软雅黑" w:eastAsia="微软雅黑" w:hAnsi="微软雅黑" w:cs="微软雅黑" w:hint="eastAsia"/>
          <w:b w:val="0"/>
          <w:color w:val="000000"/>
          <w:sz w:val="24"/>
          <w:szCs w:val="24"/>
        </w:rPr>
        <w:t>船舶选用的品牌及规格，船体整体打磨清洁除锈，油漆表面光亮艳丽。</w:t>
      </w:r>
    </w:p>
    <w:p w14:paraId="584CB9A9" w14:textId="72FB96AD" w:rsidR="00F024B4" w:rsidRPr="00314370" w:rsidRDefault="006954BC">
      <w:pPr>
        <w:pStyle w:val="Heading3"/>
        <w:keepNext w:val="0"/>
        <w:widowControl/>
        <w:snapToGrid w:val="0"/>
        <w:spacing w:before="0" w:after="0" w:line="240" w:lineRule="auto"/>
        <w:ind w:firstLineChars="200" w:firstLine="480"/>
        <w:rPr>
          <w:rFonts w:ascii="微软雅黑" w:eastAsia="微软雅黑" w:hAnsi="微软雅黑" w:cs="微软雅黑"/>
          <w:b w:val="0"/>
          <w:color w:val="000000"/>
          <w:sz w:val="24"/>
          <w:szCs w:val="24"/>
        </w:rPr>
      </w:pPr>
      <w:r>
        <w:rPr>
          <w:rFonts w:ascii="方正仿宋_GBK" w:eastAsia="方正仿宋_GBK" w:hAnsi="宋体" w:hint="eastAsia"/>
          <w:b w:val="0"/>
          <w:bCs/>
          <w:sz w:val="24"/>
          <w:szCs w:val="24"/>
        </w:rPr>
        <w:t>（</w:t>
      </w:r>
      <w:r w:rsidR="00F024B4">
        <w:rPr>
          <w:rFonts w:ascii="方正仿宋_GBK" w:eastAsia="方正仿宋_GBK" w:hAnsi="宋体" w:hint="eastAsia"/>
          <w:b w:val="0"/>
          <w:bCs/>
          <w:sz w:val="24"/>
          <w:szCs w:val="24"/>
        </w:rPr>
        <w:t>二</w:t>
      </w:r>
      <w:r>
        <w:rPr>
          <w:rFonts w:ascii="方正仿宋_GBK" w:eastAsia="方正仿宋_GBK" w:hAnsi="宋体" w:hint="eastAsia"/>
          <w:b w:val="0"/>
          <w:bCs/>
          <w:sz w:val="24"/>
          <w:szCs w:val="24"/>
        </w:rPr>
        <w:t>）质量要求：</w:t>
      </w:r>
      <w:r w:rsidR="00F024B4">
        <w:rPr>
          <w:rFonts w:ascii="方正仿宋_GBK" w:eastAsia="方正仿宋_GBK" w:hAnsi="宋体" w:hint="eastAsia"/>
          <w:b w:val="0"/>
          <w:bCs/>
          <w:sz w:val="24"/>
          <w:szCs w:val="24"/>
        </w:rPr>
        <w:t>1</w:t>
      </w:r>
      <w:r w:rsidR="00C73AC3">
        <w:rPr>
          <w:rFonts w:ascii="方正仿宋_GBK" w:eastAsia="方正仿宋_GBK" w:hAnsi="宋体" w:hint="eastAsia"/>
          <w:b w:val="0"/>
          <w:bCs/>
          <w:sz w:val="24"/>
          <w:szCs w:val="24"/>
        </w:rPr>
        <w:t>.</w:t>
      </w:r>
      <w:r w:rsidR="00F024B4" w:rsidRPr="00F024B4">
        <w:rPr>
          <w:rFonts w:ascii="微软雅黑" w:eastAsia="微软雅黑" w:hAnsi="微软雅黑" w:cs="微软雅黑" w:hint="eastAsia"/>
          <w:b w:val="0"/>
          <w:color w:val="000000"/>
          <w:sz w:val="24"/>
          <w:szCs w:val="24"/>
        </w:rPr>
        <w:t>供应商要</w:t>
      </w:r>
      <w:r w:rsidR="00573EBA">
        <w:rPr>
          <w:rFonts w:ascii="微软雅黑" w:eastAsia="微软雅黑" w:hAnsi="微软雅黑" w:cs="微软雅黑" w:hint="eastAsia"/>
          <w:b w:val="0"/>
          <w:color w:val="000000"/>
          <w:sz w:val="24"/>
          <w:szCs w:val="24"/>
        </w:rPr>
        <w:t>做好</w:t>
      </w:r>
      <w:r w:rsidR="00F024B4" w:rsidRPr="00F024B4">
        <w:rPr>
          <w:rFonts w:ascii="微软雅黑" w:eastAsia="微软雅黑" w:hAnsi="微软雅黑" w:cs="微软雅黑" w:hint="eastAsia"/>
          <w:b w:val="0"/>
          <w:color w:val="000000"/>
          <w:sz w:val="24"/>
          <w:szCs w:val="24"/>
        </w:rPr>
        <w:t>重点环节和单项完工及时验收</w:t>
      </w:r>
      <w:r w:rsidR="00DE060C">
        <w:rPr>
          <w:rFonts w:ascii="微软雅黑" w:eastAsia="微软雅黑" w:hAnsi="微软雅黑" w:cs="微软雅黑" w:hint="eastAsia"/>
          <w:b w:val="0"/>
          <w:color w:val="000000"/>
          <w:sz w:val="24"/>
          <w:szCs w:val="24"/>
        </w:rPr>
        <w:t>，</w:t>
      </w:r>
      <w:r w:rsidR="00573EBA">
        <w:rPr>
          <w:rFonts w:ascii="微软雅黑" w:eastAsia="微软雅黑" w:hAnsi="微软雅黑" w:cs="微软雅黑" w:hint="eastAsia"/>
          <w:b w:val="0"/>
          <w:color w:val="000000"/>
          <w:sz w:val="24"/>
          <w:szCs w:val="24"/>
        </w:rPr>
        <w:t>并</w:t>
      </w:r>
      <w:r w:rsidR="00F024B4" w:rsidRPr="00F024B4">
        <w:rPr>
          <w:rFonts w:ascii="微软雅黑" w:eastAsia="微软雅黑" w:hAnsi="微软雅黑" w:cs="微软雅黑" w:hint="eastAsia"/>
          <w:b w:val="0"/>
          <w:color w:val="000000"/>
          <w:sz w:val="24"/>
          <w:szCs w:val="24"/>
        </w:rPr>
        <w:t>通知采购人代表参加</w:t>
      </w:r>
      <w:r w:rsidR="00B751F6">
        <w:rPr>
          <w:rFonts w:ascii="微软雅黑" w:eastAsia="微软雅黑" w:hAnsi="微软雅黑" w:cs="微软雅黑" w:hint="eastAsia"/>
          <w:b w:val="0"/>
          <w:color w:val="000000"/>
          <w:sz w:val="24"/>
          <w:szCs w:val="24"/>
        </w:rPr>
        <w:t>，验收合格后方可进入下一道工序</w:t>
      </w:r>
      <w:r w:rsidR="00F024B4" w:rsidRPr="00F024B4">
        <w:rPr>
          <w:rFonts w:ascii="微软雅黑" w:eastAsia="微软雅黑" w:hAnsi="微软雅黑" w:cs="微软雅黑" w:hint="eastAsia"/>
          <w:b w:val="0"/>
          <w:color w:val="000000"/>
          <w:sz w:val="24"/>
          <w:szCs w:val="24"/>
        </w:rPr>
        <w:t>。质量验收</w:t>
      </w:r>
      <w:r w:rsidR="006F03A7">
        <w:rPr>
          <w:rFonts w:ascii="微软雅黑" w:eastAsia="微软雅黑" w:hAnsi="微软雅黑" w:cs="微软雅黑" w:hint="eastAsia"/>
          <w:b w:val="0"/>
          <w:color w:val="000000"/>
          <w:sz w:val="24"/>
          <w:szCs w:val="24"/>
        </w:rPr>
        <w:t>还</w:t>
      </w:r>
      <w:r w:rsidR="00F024B4" w:rsidRPr="00F024B4">
        <w:rPr>
          <w:rFonts w:ascii="微软雅黑" w:eastAsia="微软雅黑" w:hAnsi="微软雅黑" w:cs="微软雅黑" w:hint="eastAsia"/>
          <w:b w:val="0"/>
          <w:color w:val="000000"/>
          <w:sz w:val="24"/>
          <w:szCs w:val="24"/>
        </w:rPr>
        <w:t>须通过</w:t>
      </w:r>
      <w:r w:rsidR="00DE060C">
        <w:rPr>
          <w:rFonts w:ascii="微软雅黑" w:eastAsia="微软雅黑" w:hAnsi="微软雅黑" w:cs="微软雅黑" w:hint="eastAsia"/>
          <w:b w:val="0"/>
          <w:color w:val="000000"/>
          <w:sz w:val="24"/>
          <w:szCs w:val="24"/>
        </w:rPr>
        <w:t>验船师</w:t>
      </w:r>
      <w:r w:rsidR="00B46A3A">
        <w:rPr>
          <w:rFonts w:ascii="微软雅黑" w:eastAsia="微软雅黑" w:hAnsi="微软雅黑" w:cs="微软雅黑" w:hint="eastAsia"/>
          <w:b w:val="0"/>
          <w:color w:val="000000"/>
          <w:sz w:val="24"/>
          <w:szCs w:val="24"/>
        </w:rPr>
        <w:t>（如验船师认为需要）</w:t>
      </w:r>
      <w:r w:rsidR="00F024B4" w:rsidRPr="00F024B4">
        <w:rPr>
          <w:rFonts w:ascii="微软雅黑" w:eastAsia="微软雅黑" w:hAnsi="微软雅黑" w:cs="微软雅黑" w:hint="eastAsia"/>
          <w:b w:val="0"/>
          <w:color w:val="000000"/>
          <w:sz w:val="24"/>
          <w:szCs w:val="24"/>
        </w:rPr>
        <w:t>的要求，</w:t>
      </w:r>
      <w:r w:rsidR="00B46A3A" w:rsidRPr="00F024B4">
        <w:rPr>
          <w:rFonts w:ascii="微软雅黑" w:eastAsia="微软雅黑" w:hAnsi="微软雅黑" w:cs="微软雅黑" w:hint="eastAsia"/>
          <w:b w:val="0"/>
          <w:color w:val="000000"/>
          <w:sz w:val="24"/>
          <w:szCs w:val="24"/>
        </w:rPr>
        <w:t>供应商</w:t>
      </w:r>
      <w:r w:rsidR="00B46A3A">
        <w:rPr>
          <w:rFonts w:ascii="微软雅黑" w:eastAsia="微软雅黑" w:hAnsi="微软雅黑" w:cs="微软雅黑" w:hint="eastAsia"/>
          <w:b w:val="0"/>
          <w:color w:val="000000"/>
          <w:sz w:val="24"/>
          <w:szCs w:val="24"/>
        </w:rPr>
        <w:t>对</w:t>
      </w:r>
      <w:r w:rsidR="00F024B4" w:rsidRPr="00F024B4">
        <w:rPr>
          <w:rFonts w:ascii="微软雅黑" w:eastAsia="微软雅黑" w:hAnsi="微软雅黑" w:cs="微软雅黑" w:hint="eastAsia"/>
          <w:b w:val="0"/>
          <w:color w:val="000000"/>
          <w:sz w:val="24"/>
          <w:szCs w:val="24"/>
        </w:rPr>
        <w:t>本项目的全部</w:t>
      </w:r>
      <w:r w:rsidR="00B46A3A">
        <w:rPr>
          <w:rFonts w:ascii="微软雅黑" w:eastAsia="微软雅黑" w:hAnsi="微软雅黑" w:cs="微软雅黑" w:hint="eastAsia"/>
          <w:b w:val="0"/>
          <w:color w:val="000000"/>
          <w:sz w:val="24"/>
          <w:szCs w:val="24"/>
        </w:rPr>
        <w:t>施工</w:t>
      </w:r>
      <w:r w:rsidR="00F024B4" w:rsidRPr="00F024B4">
        <w:rPr>
          <w:rFonts w:ascii="微软雅黑" w:eastAsia="微软雅黑" w:hAnsi="微软雅黑" w:cs="微软雅黑" w:hint="eastAsia"/>
          <w:b w:val="0"/>
          <w:color w:val="000000"/>
          <w:sz w:val="24"/>
          <w:szCs w:val="24"/>
        </w:rPr>
        <w:t>质量</w:t>
      </w:r>
      <w:r w:rsidR="00B46A3A">
        <w:rPr>
          <w:rFonts w:ascii="微软雅黑" w:eastAsia="微软雅黑" w:hAnsi="微软雅黑" w:cs="微软雅黑" w:hint="eastAsia"/>
          <w:b w:val="0"/>
          <w:color w:val="000000"/>
          <w:sz w:val="24"/>
          <w:szCs w:val="24"/>
        </w:rPr>
        <w:t>负责</w:t>
      </w:r>
      <w:r w:rsidR="00F024B4" w:rsidRPr="00F024B4">
        <w:rPr>
          <w:rFonts w:ascii="微软雅黑" w:eastAsia="微软雅黑" w:hAnsi="微软雅黑" w:cs="微软雅黑" w:hint="eastAsia"/>
          <w:b w:val="0"/>
          <w:color w:val="000000"/>
          <w:sz w:val="24"/>
          <w:szCs w:val="24"/>
        </w:rPr>
        <w:t>。</w:t>
      </w:r>
    </w:p>
    <w:p w14:paraId="155EBEEE" w14:textId="5389BA4E" w:rsidR="00F024B4" w:rsidRDefault="00F024B4" w:rsidP="00875DED">
      <w:pPr>
        <w:pStyle w:val="Heading3"/>
        <w:keepNext w:val="0"/>
        <w:widowControl/>
        <w:snapToGrid w:val="0"/>
        <w:spacing w:before="0" w:after="0" w:line="240" w:lineRule="auto"/>
        <w:ind w:firstLineChars="200" w:firstLine="480"/>
        <w:rPr>
          <w:rFonts w:ascii="微软雅黑" w:eastAsia="微软雅黑" w:hAnsi="微软雅黑" w:cs="微软雅黑"/>
          <w:b w:val="0"/>
          <w:color w:val="000000"/>
          <w:sz w:val="24"/>
          <w:szCs w:val="24"/>
        </w:rPr>
      </w:pPr>
      <w:r>
        <w:rPr>
          <w:rFonts w:ascii="微软雅黑" w:eastAsia="微软雅黑" w:hAnsi="微软雅黑" w:cs="微软雅黑" w:hint="eastAsia"/>
          <w:b w:val="0"/>
          <w:color w:val="000000"/>
          <w:sz w:val="24"/>
          <w:szCs w:val="24"/>
        </w:rPr>
        <w:t>2</w:t>
      </w:r>
      <w:r w:rsidR="00C73AC3">
        <w:rPr>
          <w:rFonts w:ascii="微软雅黑" w:eastAsia="微软雅黑" w:hAnsi="微软雅黑" w:cs="微软雅黑" w:hint="eastAsia"/>
          <w:b w:val="0"/>
          <w:color w:val="000000"/>
          <w:sz w:val="24"/>
          <w:szCs w:val="24"/>
        </w:rPr>
        <w:t>.</w:t>
      </w:r>
      <w:r w:rsidRPr="00F024B4">
        <w:rPr>
          <w:rFonts w:ascii="微软雅黑" w:eastAsia="微软雅黑" w:hAnsi="微软雅黑" w:cs="微软雅黑" w:hint="eastAsia"/>
          <w:b w:val="0"/>
          <w:color w:val="000000"/>
          <w:sz w:val="24"/>
          <w:szCs w:val="24"/>
        </w:rPr>
        <w:t>应商应对重点部位的隐蔽</w:t>
      </w:r>
      <w:r w:rsidR="00C12231">
        <w:rPr>
          <w:rFonts w:ascii="微软雅黑" w:eastAsia="微软雅黑" w:hAnsi="微软雅黑" w:cs="微软雅黑" w:hint="eastAsia"/>
          <w:b w:val="0"/>
          <w:color w:val="000000"/>
          <w:sz w:val="24"/>
          <w:szCs w:val="24"/>
        </w:rPr>
        <w:t>项目</w:t>
      </w:r>
      <w:r w:rsidRPr="00F024B4">
        <w:rPr>
          <w:rFonts w:ascii="微软雅黑" w:eastAsia="微软雅黑" w:hAnsi="微软雅黑" w:cs="微软雅黑" w:hint="eastAsia"/>
          <w:b w:val="0"/>
          <w:color w:val="000000"/>
          <w:sz w:val="24"/>
          <w:szCs w:val="24"/>
        </w:rPr>
        <w:t>施工拍摄影像</w:t>
      </w:r>
      <w:r w:rsidR="00C12231">
        <w:rPr>
          <w:rFonts w:ascii="微软雅黑" w:eastAsia="微软雅黑" w:hAnsi="微软雅黑" w:cs="微软雅黑" w:hint="eastAsia"/>
          <w:b w:val="0"/>
          <w:color w:val="000000"/>
          <w:sz w:val="24"/>
          <w:szCs w:val="24"/>
        </w:rPr>
        <w:t>或图片</w:t>
      </w:r>
      <w:r w:rsidRPr="00F024B4">
        <w:rPr>
          <w:rFonts w:ascii="微软雅黑" w:eastAsia="微软雅黑" w:hAnsi="微软雅黑" w:cs="微软雅黑" w:hint="eastAsia"/>
          <w:b w:val="0"/>
          <w:color w:val="000000"/>
          <w:sz w:val="24"/>
          <w:szCs w:val="24"/>
        </w:rPr>
        <w:t>资料，并在项目完工后向采购人提供有关资料电子档案。</w:t>
      </w:r>
    </w:p>
    <w:p w14:paraId="0DEF75D8" w14:textId="04C95F4B" w:rsidR="00C73AC3" w:rsidRDefault="00C73AC3" w:rsidP="00875DED">
      <w:pPr>
        <w:ind w:firstLineChars="200" w:firstLine="480"/>
        <w:rPr>
          <w:rFonts w:ascii="微软雅黑" w:eastAsia="微软雅黑" w:hAnsi="微软雅黑" w:cs="微软雅黑"/>
          <w:color w:val="000000"/>
          <w:sz w:val="24"/>
          <w:szCs w:val="24"/>
        </w:rPr>
      </w:pPr>
      <w:r w:rsidRPr="00875DED">
        <w:rPr>
          <w:rFonts w:ascii="微软雅黑" w:eastAsia="微软雅黑" w:hAnsi="微软雅黑" w:cs="微软雅黑" w:hint="eastAsia"/>
          <w:color w:val="000000"/>
          <w:sz w:val="24"/>
          <w:szCs w:val="24"/>
        </w:rPr>
        <w:t>3.</w:t>
      </w:r>
      <w:r w:rsidRPr="00C73AC3">
        <w:rPr>
          <w:rFonts w:ascii="微软雅黑" w:eastAsia="微软雅黑" w:hAnsi="微软雅黑" w:cs="微软雅黑" w:hint="eastAsia"/>
          <w:color w:val="000000"/>
          <w:sz w:val="24"/>
          <w:szCs w:val="24"/>
        </w:rPr>
        <w:t xml:space="preserve"> </w:t>
      </w:r>
      <w:r>
        <w:rPr>
          <w:rFonts w:ascii="微软雅黑" w:eastAsia="微软雅黑" w:hAnsi="微软雅黑" w:cs="微软雅黑" w:hint="eastAsia"/>
          <w:color w:val="000000"/>
          <w:sz w:val="24"/>
          <w:szCs w:val="24"/>
        </w:rPr>
        <w:t>供应商负责与重庆市船舶检验中心联系协调，完成验船师要求的相关</w:t>
      </w:r>
      <w:r w:rsidR="00C12231">
        <w:rPr>
          <w:rFonts w:ascii="微软雅黑" w:eastAsia="微软雅黑" w:hAnsi="微软雅黑" w:cs="微软雅黑" w:hint="eastAsia"/>
          <w:color w:val="000000"/>
          <w:sz w:val="24"/>
          <w:szCs w:val="24"/>
        </w:rPr>
        <w:t>检验检测</w:t>
      </w:r>
      <w:r>
        <w:rPr>
          <w:rFonts w:ascii="微软雅黑" w:eastAsia="微软雅黑" w:hAnsi="微软雅黑" w:cs="微软雅黑" w:hint="eastAsia"/>
          <w:color w:val="000000"/>
          <w:sz w:val="24"/>
          <w:szCs w:val="24"/>
        </w:rPr>
        <w:t>，编制</w:t>
      </w:r>
      <w:r w:rsidR="003A07AC">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提交船舶检验技术资料，</w:t>
      </w:r>
      <w:r w:rsidR="00C12231">
        <w:rPr>
          <w:rFonts w:ascii="微软雅黑" w:eastAsia="微软雅黑" w:hAnsi="微软雅黑" w:cs="微软雅黑" w:hint="eastAsia"/>
          <w:color w:val="000000"/>
          <w:sz w:val="24"/>
          <w:szCs w:val="24"/>
        </w:rPr>
        <w:t>更换</w:t>
      </w:r>
      <w:r>
        <w:rPr>
          <w:rFonts w:ascii="微软雅黑" w:eastAsia="微软雅黑" w:hAnsi="微软雅黑" w:cs="微软雅黑" w:hint="eastAsia"/>
          <w:color w:val="000000"/>
          <w:sz w:val="24"/>
          <w:szCs w:val="24"/>
        </w:rPr>
        <w:t>船舶检验证书</w:t>
      </w:r>
      <w:r w:rsidR="00C12231">
        <w:rPr>
          <w:rFonts w:ascii="微软雅黑" w:eastAsia="微软雅黑" w:hAnsi="微软雅黑" w:cs="微软雅黑" w:hint="eastAsia"/>
          <w:color w:val="000000"/>
          <w:sz w:val="24"/>
          <w:szCs w:val="24"/>
        </w:rPr>
        <w:t>或检验签注</w:t>
      </w:r>
      <w:r>
        <w:rPr>
          <w:rFonts w:ascii="微软雅黑" w:eastAsia="微软雅黑" w:hAnsi="微软雅黑" w:cs="微软雅黑" w:hint="eastAsia"/>
          <w:color w:val="000000"/>
          <w:sz w:val="24"/>
          <w:szCs w:val="24"/>
        </w:rPr>
        <w:t>。</w:t>
      </w:r>
    </w:p>
    <w:p w14:paraId="073511D4" w14:textId="0E638D59" w:rsidR="000B6CF5" w:rsidRPr="00DD5383" w:rsidRDefault="00314370" w:rsidP="000B6CF5">
      <w:pPr>
        <w:pStyle w:val="a0"/>
        <w:ind w:firstLineChars="200" w:firstLine="480"/>
        <w:rPr>
          <w:rFonts w:ascii="微软雅黑" w:eastAsia="微软雅黑" w:hAnsi="微软雅黑" w:cs="微软雅黑"/>
          <w:sz w:val="24"/>
          <w:szCs w:val="24"/>
        </w:rPr>
      </w:pPr>
      <w:r w:rsidRPr="00DD5383">
        <w:rPr>
          <w:rFonts w:ascii="微软雅黑" w:eastAsia="微软雅黑" w:hAnsi="微软雅黑" w:cs="微软雅黑" w:hint="eastAsia"/>
          <w:sz w:val="24"/>
          <w:szCs w:val="24"/>
        </w:rPr>
        <w:t>4.渝港航囤0002本年度检验</w:t>
      </w:r>
      <w:r w:rsidR="00710549" w:rsidRPr="00DD5383">
        <w:rPr>
          <w:rFonts w:ascii="微软雅黑" w:eastAsia="微软雅黑" w:hAnsi="微软雅黑" w:cs="微软雅黑" w:hint="eastAsia"/>
          <w:sz w:val="24"/>
          <w:szCs w:val="24"/>
        </w:rPr>
        <w:t>种类</w:t>
      </w:r>
      <w:r w:rsidRPr="00DD5383">
        <w:rPr>
          <w:rFonts w:ascii="微软雅黑" w:eastAsia="微软雅黑" w:hAnsi="微软雅黑" w:cs="微软雅黑" w:hint="eastAsia"/>
          <w:sz w:val="24"/>
          <w:szCs w:val="24"/>
        </w:rPr>
        <w:t>为换证检验，</w:t>
      </w:r>
      <w:r w:rsidR="00C72F8F" w:rsidRPr="00DD5383">
        <w:rPr>
          <w:rFonts w:ascii="微软雅黑" w:eastAsia="微软雅黑" w:hAnsi="微软雅黑" w:cs="微软雅黑" w:hint="eastAsia"/>
          <w:sz w:val="24"/>
          <w:szCs w:val="24"/>
        </w:rPr>
        <w:t>供应商应取得</w:t>
      </w:r>
      <w:r w:rsidRPr="00DD5383">
        <w:rPr>
          <w:rFonts w:ascii="微软雅黑" w:eastAsia="微软雅黑" w:hAnsi="微软雅黑" w:cs="微软雅黑" w:hint="eastAsia"/>
          <w:sz w:val="24"/>
          <w:szCs w:val="24"/>
        </w:rPr>
        <w:t>验船师认可</w:t>
      </w:r>
      <w:r w:rsidR="00C72F8F" w:rsidRPr="00DD5383">
        <w:rPr>
          <w:rFonts w:ascii="微软雅黑" w:eastAsia="微软雅黑" w:hAnsi="微软雅黑" w:cs="微软雅黑" w:hint="eastAsia"/>
          <w:sz w:val="24"/>
          <w:szCs w:val="24"/>
        </w:rPr>
        <w:t>用</w:t>
      </w:r>
      <w:r w:rsidRPr="00DD5383">
        <w:rPr>
          <w:rFonts w:ascii="微软雅黑" w:eastAsia="微软雅黑" w:hAnsi="微软雅黑" w:cs="微软雅黑" w:hint="eastAsia"/>
          <w:sz w:val="24"/>
          <w:szCs w:val="24"/>
        </w:rPr>
        <w:t>水下检测替代坞内检查项目</w:t>
      </w:r>
      <w:r w:rsidR="00A4795F" w:rsidRPr="00DD5383">
        <w:rPr>
          <w:rFonts w:ascii="微软雅黑" w:eastAsia="微软雅黑" w:hAnsi="微软雅黑" w:cs="微软雅黑" w:hint="eastAsia"/>
          <w:sz w:val="24"/>
          <w:szCs w:val="24"/>
        </w:rPr>
        <w:t>；</w:t>
      </w:r>
      <w:r w:rsidR="005A755B" w:rsidRPr="00DD5383">
        <w:rPr>
          <w:rFonts w:ascii="微软雅黑" w:eastAsia="微软雅黑" w:hAnsi="微软雅黑" w:cs="微软雅黑" w:hint="eastAsia"/>
          <w:sz w:val="24"/>
          <w:szCs w:val="24"/>
        </w:rPr>
        <w:t>若未取得替代认可，供应商还需</w:t>
      </w:r>
      <w:r w:rsidR="00A243EC" w:rsidRPr="00DD5383">
        <w:rPr>
          <w:rFonts w:ascii="微软雅黑" w:eastAsia="微软雅黑" w:hAnsi="微软雅黑" w:cs="微软雅黑" w:hint="eastAsia"/>
          <w:sz w:val="24"/>
          <w:szCs w:val="24"/>
        </w:rPr>
        <w:t>完成检验延期</w:t>
      </w:r>
      <w:r w:rsidR="00597D03" w:rsidRPr="00DD5383">
        <w:rPr>
          <w:rFonts w:ascii="微软雅黑" w:eastAsia="微软雅黑" w:hAnsi="微软雅黑" w:cs="微软雅黑" w:hint="eastAsia"/>
          <w:sz w:val="24"/>
          <w:szCs w:val="24"/>
        </w:rPr>
        <w:t>（该趸船在汛期内作防洪用，不能上坞）</w:t>
      </w:r>
      <w:r w:rsidR="00A243EC" w:rsidRPr="00DD5383">
        <w:rPr>
          <w:rFonts w:ascii="微软雅黑" w:eastAsia="微软雅黑" w:hAnsi="微软雅黑" w:cs="微软雅黑" w:hint="eastAsia"/>
          <w:sz w:val="24"/>
          <w:szCs w:val="24"/>
        </w:rPr>
        <w:t>，</w:t>
      </w:r>
      <w:r w:rsidR="005A755B" w:rsidRPr="00DD5383">
        <w:rPr>
          <w:rFonts w:ascii="微软雅黑" w:eastAsia="微软雅黑" w:hAnsi="微软雅黑" w:cs="微软雅黑" w:hint="eastAsia"/>
          <w:sz w:val="24"/>
          <w:szCs w:val="24"/>
        </w:rPr>
        <w:t>负责</w:t>
      </w:r>
      <w:r w:rsidR="006F03A7" w:rsidRPr="00DD5383">
        <w:rPr>
          <w:rFonts w:ascii="微软雅黑" w:eastAsia="微软雅黑" w:hAnsi="微软雅黑" w:cs="微软雅黑" w:hint="eastAsia"/>
          <w:sz w:val="24"/>
          <w:szCs w:val="24"/>
        </w:rPr>
        <w:t>起抛锚</w:t>
      </w:r>
      <w:r w:rsidR="005A755B" w:rsidRPr="00DD5383">
        <w:rPr>
          <w:rFonts w:ascii="微软雅黑" w:eastAsia="微软雅黑" w:hAnsi="微软雅黑" w:cs="微软雅黑" w:hint="eastAsia"/>
          <w:sz w:val="24"/>
          <w:szCs w:val="24"/>
        </w:rPr>
        <w:t>拖带该船</w:t>
      </w:r>
      <w:r w:rsidR="00A243EC" w:rsidRPr="00DD5383">
        <w:rPr>
          <w:rFonts w:ascii="微软雅黑" w:eastAsia="微软雅黑" w:hAnsi="微软雅黑" w:cs="微软雅黑" w:hint="eastAsia"/>
          <w:sz w:val="24"/>
          <w:szCs w:val="24"/>
        </w:rPr>
        <w:t>至坞内场所</w:t>
      </w:r>
      <w:r w:rsidR="005A755B" w:rsidRPr="00DD5383">
        <w:rPr>
          <w:rFonts w:ascii="微软雅黑" w:eastAsia="微软雅黑" w:hAnsi="微软雅黑" w:cs="微软雅黑" w:hint="eastAsia"/>
          <w:sz w:val="24"/>
          <w:szCs w:val="24"/>
        </w:rPr>
        <w:t>，提供上下坞（墩）及进厂服务，完成坞内检查</w:t>
      </w:r>
      <w:r w:rsidR="00457F7B" w:rsidRPr="00DD5383">
        <w:rPr>
          <w:rFonts w:ascii="微软雅黑" w:eastAsia="微软雅黑" w:hAnsi="微软雅黑" w:cs="微软雅黑" w:hint="eastAsia"/>
          <w:sz w:val="24"/>
          <w:szCs w:val="24"/>
        </w:rPr>
        <w:t>。</w:t>
      </w:r>
    </w:p>
    <w:p w14:paraId="5BB10DB6" w14:textId="0167E2DA" w:rsidR="002A562A" w:rsidRDefault="002A562A" w:rsidP="00875DED">
      <w:pPr>
        <w:pStyle w:val="Heading3"/>
        <w:keepNext w:val="0"/>
        <w:widowControl/>
        <w:snapToGrid w:val="0"/>
        <w:spacing w:before="0" w:after="0" w:line="240" w:lineRule="auto"/>
        <w:ind w:firstLineChars="200" w:firstLine="480"/>
        <w:rPr>
          <w:rFonts w:ascii="方正仿宋_GBK" w:eastAsia="方正仿宋_GBK" w:hAnsi="宋体"/>
          <w:b w:val="0"/>
          <w:bCs/>
          <w:sz w:val="24"/>
          <w:szCs w:val="24"/>
        </w:rPr>
      </w:pPr>
      <w:r>
        <w:rPr>
          <w:rFonts w:ascii="方正仿宋_GBK" w:eastAsia="方正仿宋_GBK" w:hAnsi="宋体" w:hint="eastAsia"/>
          <w:b w:val="0"/>
          <w:bCs/>
          <w:sz w:val="24"/>
          <w:szCs w:val="24"/>
        </w:rPr>
        <w:t>（三）安全环保要求：</w:t>
      </w:r>
    </w:p>
    <w:p w14:paraId="5D2E7E28" w14:textId="1B3E9963" w:rsidR="00BC4576" w:rsidRDefault="00BC4576" w:rsidP="00BC4576">
      <w:pPr>
        <w:snapToGrid w:val="0"/>
        <w:spacing w:line="40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1</w:t>
      </w:r>
      <w:r w:rsidR="00314370">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船舶修理期间，供应商必须按照环保相关要求做好防污染措施，防止污油、废料、弃渣及油漆等污染物进入江中（期间产生的废弃物上岸</w:t>
      </w:r>
      <w:r w:rsidR="005871B3">
        <w:rPr>
          <w:rFonts w:ascii="微软雅黑" w:eastAsia="微软雅黑" w:hAnsi="微软雅黑" w:cs="微软雅黑" w:hint="eastAsia"/>
          <w:color w:val="000000"/>
          <w:sz w:val="24"/>
          <w:szCs w:val="24"/>
        </w:rPr>
        <w:t>交专业公司</w:t>
      </w:r>
      <w:r>
        <w:rPr>
          <w:rFonts w:ascii="微软雅黑" w:eastAsia="微软雅黑" w:hAnsi="微软雅黑" w:cs="微软雅黑" w:hint="eastAsia"/>
          <w:color w:val="000000"/>
          <w:sz w:val="24"/>
          <w:szCs w:val="24"/>
        </w:rPr>
        <w:t>处理），凡发生</w:t>
      </w:r>
      <w:r w:rsidR="00DE060C">
        <w:rPr>
          <w:rFonts w:ascii="微软雅黑" w:eastAsia="微软雅黑" w:hAnsi="微软雅黑" w:cs="微软雅黑" w:hint="eastAsia"/>
          <w:color w:val="000000"/>
          <w:sz w:val="24"/>
          <w:szCs w:val="24"/>
        </w:rPr>
        <w:t>环境</w:t>
      </w:r>
      <w:r>
        <w:rPr>
          <w:rFonts w:ascii="微软雅黑" w:eastAsia="微软雅黑" w:hAnsi="微软雅黑" w:cs="微软雅黑" w:hint="eastAsia"/>
          <w:color w:val="000000"/>
          <w:sz w:val="24"/>
          <w:szCs w:val="24"/>
        </w:rPr>
        <w:t>污染事件的后果及责任</w:t>
      </w:r>
      <w:proofErr w:type="gramStart"/>
      <w:r>
        <w:rPr>
          <w:rFonts w:ascii="微软雅黑" w:eastAsia="微软雅黑" w:hAnsi="微软雅黑" w:cs="微软雅黑" w:hint="eastAsia"/>
          <w:color w:val="000000"/>
          <w:sz w:val="24"/>
          <w:szCs w:val="24"/>
        </w:rPr>
        <w:t>由成交</w:t>
      </w:r>
      <w:proofErr w:type="gramEnd"/>
      <w:r>
        <w:rPr>
          <w:rFonts w:ascii="微软雅黑" w:eastAsia="微软雅黑" w:hAnsi="微软雅黑" w:cs="微软雅黑" w:hint="eastAsia"/>
          <w:color w:val="000000"/>
          <w:sz w:val="24"/>
          <w:szCs w:val="24"/>
        </w:rPr>
        <w:t xml:space="preserve">供应商自行负责。 </w:t>
      </w:r>
    </w:p>
    <w:p w14:paraId="7F55FD89" w14:textId="32A111A2" w:rsidR="00BC4576" w:rsidRDefault="00BC4576" w:rsidP="00BC4576">
      <w:pPr>
        <w:pStyle w:val="Heading3"/>
        <w:keepNext w:val="0"/>
        <w:widowControl/>
        <w:snapToGrid w:val="0"/>
        <w:spacing w:before="0" w:after="0" w:line="240" w:lineRule="auto"/>
        <w:ind w:firstLineChars="200" w:firstLine="480"/>
        <w:rPr>
          <w:rFonts w:ascii="微软雅黑" w:eastAsia="微软雅黑" w:hAnsi="微软雅黑" w:cs="微软雅黑"/>
          <w:b w:val="0"/>
          <w:color w:val="000000"/>
          <w:sz w:val="24"/>
          <w:szCs w:val="24"/>
        </w:rPr>
      </w:pPr>
      <w:r w:rsidRPr="00BC4576">
        <w:rPr>
          <w:rFonts w:ascii="微软雅黑" w:eastAsia="微软雅黑" w:hAnsi="微软雅黑" w:cs="微软雅黑" w:hint="eastAsia"/>
          <w:b w:val="0"/>
          <w:color w:val="000000"/>
          <w:sz w:val="24"/>
          <w:szCs w:val="24"/>
        </w:rPr>
        <w:t>2</w:t>
      </w:r>
      <w:r w:rsidR="00314370">
        <w:rPr>
          <w:rFonts w:ascii="微软雅黑" w:eastAsia="微软雅黑" w:hAnsi="微软雅黑" w:cs="微软雅黑" w:hint="eastAsia"/>
          <w:b w:val="0"/>
          <w:color w:val="000000"/>
          <w:sz w:val="24"/>
          <w:szCs w:val="24"/>
        </w:rPr>
        <w:t>．</w:t>
      </w:r>
      <w:r w:rsidR="007914EF">
        <w:rPr>
          <w:rFonts w:ascii="微软雅黑" w:eastAsia="微软雅黑" w:hAnsi="微软雅黑" w:cs="微软雅黑" w:hint="eastAsia"/>
          <w:b w:val="0"/>
          <w:color w:val="000000"/>
          <w:sz w:val="24"/>
          <w:szCs w:val="24"/>
        </w:rPr>
        <w:t>供应商做好人员安全</w:t>
      </w:r>
      <w:r w:rsidR="00987C07">
        <w:rPr>
          <w:rFonts w:ascii="微软雅黑" w:eastAsia="微软雅黑" w:hAnsi="微软雅黑" w:cs="微软雅黑" w:hint="eastAsia"/>
          <w:b w:val="0"/>
          <w:color w:val="000000"/>
          <w:sz w:val="24"/>
          <w:szCs w:val="24"/>
        </w:rPr>
        <w:t>管理</w:t>
      </w:r>
      <w:r w:rsidR="00E16923">
        <w:rPr>
          <w:rFonts w:ascii="微软雅黑" w:eastAsia="微软雅黑" w:hAnsi="微软雅黑" w:cs="微软雅黑" w:hint="eastAsia"/>
          <w:b w:val="0"/>
          <w:color w:val="000000"/>
          <w:sz w:val="24"/>
          <w:szCs w:val="24"/>
        </w:rPr>
        <w:t>及防偷盗</w:t>
      </w:r>
      <w:r w:rsidR="00987C07">
        <w:rPr>
          <w:rFonts w:ascii="微软雅黑" w:eastAsia="微软雅黑" w:hAnsi="微软雅黑" w:cs="微软雅黑" w:hint="eastAsia"/>
          <w:b w:val="0"/>
          <w:color w:val="000000"/>
          <w:sz w:val="24"/>
          <w:szCs w:val="24"/>
        </w:rPr>
        <w:t>措施，预防参与本项目人员伤亡</w:t>
      </w:r>
      <w:r w:rsidR="00E16923">
        <w:rPr>
          <w:rFonts w:ascii="微软雅黑" w:eastAsia="微软雅黑" w:hAnsi="微软雅黑" w:cs="微软雅黑" w:hint="eastAsia"/>
          <w:b w:val="0"/>
          <w:color w:val="000000"/>
          <w:sz w:val="24"/>
          <w:szCs w:val="24"/>
        </w:rPr>
        <w:t>，制定施工过程中的各类突发事件预案</w:t>
      </w:r>
      <w:r w:rsidR="007914EF">
        <w:rPr>
          <w:rFonts w:ascii="微软雅黑" w:eastAsia="微软雅黑" w:hAnsi="微软雅黑" w:cs="微软雅黑" w:hint="eastAsia"/>
          <w:b w:val="0"/>
          <w:color w:val="000000"/>
          <w:sz w:val="24"/>
          <w:szCs w:val="24"/>
        </w:rPr>
        <w:t>，</w:t>
      </w:r>
      <w:r w:rsidR="00E16923">
        <w:rPr>
          <w:rFonts w:ascii="微软雅黑" w:eastAsia="微软雅黑" w:hAnsi="微软雅黑" w:cs="微软雅黑" w:hint="eastAsia"/>
          <w:b w:val="0"/>
          <w:color w:val="000000"/>
          <w:sz w:val="24"/>
          <w:szCs w:val="24"/>
        </w:rPr>
        <w:t>保障采购人的船舶、设备及财产安全。</w:t>
      </w:r>
    </w:p>
    <w:p w14:paraId="1FA19DF4" w14:textId="46033AFE" w:rsidR="002C3F0A" w:rsidRPr="00DD5383" w:rsidRDefault="002C3F0A" w:rsidP="002C3F0A">
      <w:pPr>
        <w:pStyle w:val="Heading3"/>
        <w:keepNext w:val="0"/>
        <w:widowControl/>
        <w:snapToGrid w:val="0"/>
        <w:spacing w:before="0" w:after="0" w:line="240" w:lineRule="auto"/>
        <w:ind w:firstLineChars="200" w:firstLine="480"/>
        <w:rPr>
          <w:rFonts w:ascii="方正仿宋_GBK" w:eastAsia="方正仿宋_GBK" w:hAnsi="宋体"/>
          <w:b w:val="0"/>
          <w:bCs/>
          <w:sz w:val="24"/>
          <w:szCs w:val="24"/>
        </w:rPr>
      </w:pPr>
      <w:r w:rsidRPr="00DD5383">
        <w:rPr>
          <w:rFonts w:ascii="方正仿宋_GBK" w:eastAsia="方正仿宋_GBK" w:hAnsi="宋体" w:hint="eastAsia"/>
          <w:b w:val="0"/>
          <w:bCs/>
          <w:sz w:val="24"/>
          <w:szCs w:val="24"/>
        </w:rPr>
        <w:t>（四）其他要求：</w:t>
      </w:r>
    </w:p>
    <w:p w14:paraId="2CB4ED89" w14:textId="21C5FDA7" w:rsidR="002C3F0A" w:rsidRPr="00DD5383" w:rsidRDefault="00D056AF" w:rsidP="002C3F0A">
      <w:pPr>
        <w:pStyle w:val="Heading3"/>
        <w:keepNext w:val="0"/>
        <w:widowControl/>
        <w:snapToGrid w:val="0"/>
        <w:spacing w:before="0" w:after="0" w:line="240" w:lineRule="auto"/>
        <w:ind w:firstLineChars="200" w:firstLine="480"/>
        <w:rPr>
          <w:rFonts w:ascii="微软雅黑" w:eastAsia="微软雅黑" w:hAnsi="微软雅黑" w:cs="微软雅黑"/>
          <w:b w:val="0"/>
          <w:sz w:val="24"/>
          <w:szCs w:val="24"/>
        </w:rPr>
      </w:pPr>
      <w:r w:rsidRPr="00DD5383">
        <w:rPr>
          <w:rFonts w:ascii="微软雅黑" w:eastAsia="微软雅黑" w:hAnsi="微软雅黑" w:cs="微软雅黑"/>
          <w:b w:val="0"/>
          <w:sz w:val="24"/>
          <w:szCs w:val="24"/>
        </w:rPr>
        <w:lastRenderedPageBreak/>
        <w:t>中标</w:t>
      </w:r>
      <w:r w:rsidR="002C3F0A" w:rsidRPr="00DD5383">
        <w:rPr>
          <w:rFonts w:ascii="微软雅黑" w:eastAsia="微软雅黑" w:hAnsi="微软雅黑" w:cs="微软雅黑"/>
          <w:b w:val="0"/>
          <w:sz w:val="24"/>
          <w:szCs w:val="24"/>
        </w:rPr>
        <w:t>供应商提供雇主责任险（意外险）</w:t>
      </w:r>
      <w:proofErr w:type="gramStart"/>
      <w:r w:rsidR="002C3F0A" w:rsidRPr="00DD5383">
        <w:rPr>
          <w:rFonts w:ascii="微软雅黑" w:eastAsia="微软雅黑" w:hAnsi="微软雅黑" w:cs="微软雅黑"/>
          <w:b w:val="0"/>
          <w:sz w:val="24"/>
          <w:szCs w:val="24"/>
        </w:rPr>
        <w:t>承诺函须在</w:t>
      </w:r>
      <w:proofErr w:type="gramEnd"/>
      <w:r w:rsidR="002C3F0A" w:rsidRPr="00DD5383">
        <w:rPr>
          <w:rFonts w:ascii="微软雅黑" w:eastAsia="微软雅黑" w:hAnsi="微软雅黑" w:cs="微软雅黑"/>
          <w:b w:val="0"/>
          <w:sz w:val="24"/>
          <w:szCs w:val="24"/>
        </w:rPr>
        <w:t>合同签订前提供保单复印件。</w:t>
      </w:r>
      <w:r w:rsidR="000B6CF5" w:rsidRPr="00DD5383">
        <w:rPr>
          <w:rFonts w:ascii="微软雅黑" w:eastAsia="微软雅黑" w:hAnsi="微软雅黑" w:cs="微软雅黑"/>
          <w:b w:val="0"/>
          <w:sz w:val="24"/>
          <w:szCs w:val="24"/>
        </w:rPr>
        <w:t>部分基地位置偏远，施工材料</w:t>
      </w:r>
      <w:r w:rsidR="00615D00" w:rsidRPr="00DD5383">
        <w:rPr>
          <w:rFonts w:ascii="微软雅黑" w:eastAsia="微软雅黑" w:hAnsi="微软雅黑" w:cs="微软雅黑"/>
          <w:b w:val="0"/>
          <w:sz w:val="24"/>
          <w:szCs w:val="24"/>
        </w:rPr>
        <w:t>、</w:t>
      </w:r>
      <w:r w:rsidR="000B6CF5" w:rsidRPr="00DD5383">
        <w:rPr>
          <w:rFonts w:ascii="微软雅黑" w:eastAsia="微软雅黑" w:hAnsi="微软雅黑" w:cs="微软雅黑"/>
          <w:b w:val="0"/>
          <w:sz w:val="24"/>
          <w:szCs w:val="24"/>
        </w:rPr>
        <w:t>设备不能通过车辆直接运达，可采用运至附近然后人工转运</w:t>
      </w:r>
      <w:proofErr w:type="gramStart"/>
      <w:r w:rsidR="000B6CF5" w:rsidRPr="00DD5383">
        <w:rPr>
          <w:rFonts w:ascii="微软雅黑" w:eastAsia="微软雅黑" w:hAnsi="微软雅黑" w:cs="微软雅黑"/>
          <w:b w:val="0"/>
          <w:sz w:val="24"/>
          <w:szCs w:val="24"/>
        </w:rPr>
        <w:t>至施工</w:t>
      </w:r>
      <w:proofErr w:type="gramEnd"/>
      <w:r w:rsidR="000B6CF5" w:rsidRPr="00DD5383">
        <w:rPr>
          <w:rFonts w:ascii="微软雅黑" w:eastAsia="微软雅黑" w:hAnsi="微软雅黑" w:cs="微软雅黑"/>
          <w:b w:val="0"/>
          <w:sz w:val="24"/>
          <w:szCs w:val="24"/>
        </w:rPr>
        <w:t>现场</w:t>
      </w:r>
      <w:r w:rsidR="00F01930" w:rsidRPr="00DD5383">
        <w:rPr>
          <w:rFonts w:ascii="微软雅黑" w:eastAsia="微软雅黑" w:hAnsi="微软雅黑" w:cs="微软雅黑"/>
          <w:b w:val="0"/>
          <w:sz w:val="24"/>
          <w:szCs w:val="24"/>
        </w:rPr>
        <w:t>方式</w:t>
      </w:r>
      <w:r w:rsidR="000B6CF5" w:rsidRPr="00DD5383">
        <w:rPr>
          <w:rFonts w:ascii="微软雅黑" w:eastAsia="微软雅黑" w:hAnsi="微软雅黑" w:cs="微软雅黑"/>
          <w:b w:val="0"/>
          <w:sz w:val="24"/>
          <w:szCs w:val="24"/>
        </w:rPr>
        <w:t>，可能产生额外的人工费用，供应商负责</w:t>
      </w:r>
      <w:r w:rsidR="00F01930" w:rsidRPr="00DD5383">
        <w:rPr>
          <w:rFonts w:ascii="微软雅黑" w:eastAsia="微软雅黑" w:hAnsi="微软雅黑" w:cs="微软雅黑"/>
          <w:b w:val="0"/>
          <w:sz w:val="24"/>
          <w:szCs w:val="24"/>
        </w:rPr>
        <w:t>转运产生的</w:t>
      </w:r>
      <w:r w:rsidR="000B6CF5" w:rsidRPr="00DD5383">
        <w:rPr>
          <w:rFonts w:ascii="微软雅黑" w:eastAsia="微软雅黑" w:hAnsi="微软雅黑" w:cs="微软雅黑"/>
          <w:b w:val="0"/>
          <w:sz w:val="24"/>
          <w:szCs w:val="24"/>
        </w:rPr>
        <w:t>相关费用。</w:t>
      </w:r>
    </w:p>
    <w:bookmarkEnd w:id="60"/>
    <w:p w14:paraId="694F4DDD" w14:textId="1628AE9A" w:rsidR="006B44E7" w:rsidRDefault="002852BC">
      <w:pPr>
        <w:pStyle w:val="2"/>
        <w:snapToGrid w:val="0"/>
        <w:spacing w:before="0" w:after="0" w:line="240" w:lineRule="auto"/>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四、踏勘</w:t>
      </w:r>
    </w:p>
    <w:p w14:paraId="3D0F5122" w14:textId="0CE867B6" w:rsidR="006B44E7" w:rsidRDefault="002852BC">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采购人不组织集中踏勘</w:t>
      </w:r>
      <w:r w:rsidR="00710549">
        <w:rPr>
          <w:rFonts w:ascii="微软雅黑" w:eastAsia="微软雅黑" w:hAnsi="微软雅黑" w:cs="微软雅黑" w:hint="eastAsia"/>
          <w:sz w:val="24"/>
          <w:szCs w:val="24"/>
        </w:rPr>
        <w:t>，</w:t>
      </w:r>
      <w:r>
        <w:rPr>
          <w:rFonts w:ascii="微软雅黑" w:eastAsia="微软雅黑" w:hAnsi="微软雅黑" w:cs="微软雅黑" w:hint="eastAsia"/>
          <w:sz w:val="24"/>
          <w:szCs w:val="24"/>
        </w:rPr>
        <w:t>有意向参与竞标的潜在供应商自行前往</w:t>
      </w:r>
      <w:r w:rsidR="00710549">
        <w:rPr>
          <w:rFonts w:ascii="微软雅黑" w:eastAsia="微软雅黑" w:hAnsi="微软雅黑" w:cs="微软雅黑" w:hint="eastAsia"/>
          <w:sz w:val="24"/>
          <w:szCs w:val="24"/>
        </w:rPr>
        <w:t>各</w:t>
      </w:r>
      <w:r>
        <w:rPr>
          <w:rFonts w:ascii="微软雅黑" w:eastAsia="微软雅黑" w:hAnsi="微软雅黑" w:cs="微软雅黑" w:hint="eastAsia"/>
          <w:sz w:val="24"/>
          <w:szCs w:val="24"/>
        </w:rPr>
        <w:t xml:space="preserve">航道基地进行现场踏勘。            </w:t>
      </w:r>
    </w:p>
    <w:p w14:paraId="5B666585" w14:textId="6F5871AE" w:rsidR="006B44E7" w:rsidRDefault="002852BC">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 xml:space="preserve">联系电话及联系人：63529610 </w:t>
      </w:r>
      <w:r w:rsidR="00D10B76">
        <w:rPr>
          <w:rFonts w:ascii="微软雅黑" w:eastAsia="微软雅黑" w:hAnsi="微软雅黑" w:cs="微软雅黑" w:hint="eastAsia"/>
          <w:sz w:val="24"/>
          <w:szCs w:val="24"/>
        </w:rPr>
        <w:t>吕</w:t>
      </w:r>
      <w:r>
        <w:rPr>
          <w:rFonts w:ascii="微软雅黑" w:eastAsia="微软雅黑" w:hAnsi="微软雅黑" w:cs="微软雅黑" w:hint="eastAsia"/>
          <w:sz w:val="24"/>
          <w:szCs w:val="24"/>
        </w:rPr>
        <w:t>老师</w:t>
      </w:r>
    </w:p>
    <w:p w14:paraId="6FD6FFB7" w14:textId="77777777" w:rsidR="006B44E7" w:rsidRDefault="002852BC">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踏勘注意事项：</w:t>
      </w:r>
    </w:p>
    <w:p w14:paraId="2F3B97BF" w14:textId="77777777" w:rsidR="006B44E7" w:rsidRDefault="002852BC">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1、潜在供应商踏勘现场发生的费用自理。</w:t>
      </w:r>
    </w:p>
    <w:p w14:paraId="0A04AA30" w14:textId="77777777" w:rsidR="006B44E7" w:rsidRDefault="002852BC">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2、供应商自行承担在踏勘现场中所发生的人身安全和财产损失风险。</w:t>
      </w:r>
    </w:p>
    <w:p w14:paraId="4D0EF88E" w14:textId="77777777" w:rsidR="006B44E7" w:rsidRDefault="002852BC">
      <w:pPr>
        <w:snapToGrid w:val="0"/>
        <w:ind w:firstLineChars="200" w:firstLine="480"/>
        <w:rPr>
          <w:rFonts w:ascii="方正小标宋_GBK" w:eastAsia="方正小标宋_GBK" w:hAnsi="宋体"/>
          <w:sz w:val="36"/>
          <w:szCs w:val="30"/>
        </w:rPr>
      </w:pPr>
      <w:r>
        <w:rPr>
          <w:rFonts w:ascii="微软雅黑" w:eastAsia="微软雅黑" w:hAnsi="微软雅黑" w:cs="微软雅黑" w:hint="eastAsia"/>
          <w:sz w:val="24"/>
          <w:szCs w:val="24"/>
        </w:rPr>
        <w:t>3、现场踏勘包括但不限于：测量、勘探、观察、对现场和对周边情况的了解等工作，踏勘现场所发生的费用由投标单位承担，而无论供应商是否进行现场踏勘，均视为供应商对施工现场各种情况及周边情况十分清楚，能对投标及后来的工作做出准确的判断。</w:t>
      </w:r>
    </w:p>
    <w:p w14:paraId="2FF702B6" w14:textId="77777777" w:rsidR="006B44E7" w:rsidRDefault="006B44E7">
      <w:pPr>
        <w:pStyle w:val="2"/>
        <w:spacing w:before="0" w:after="0" w:line="240" w:lineRule="auto"/>
        <w:rPr>
          <w:rFonts w:ascii="方正小标宋_GBK" w:eastAsia="方正小标宋_GBK"/>
          <w:b w:val="0"/>
          <w:sz w:val="36"/>
          <w:szCs w:val="30"/>
        </w:rPr>
      </w:pPr>
      <w:bookmarkStart w:id="61" w:name="_Toc523"/>
      <w:bookmarkStart w:id="62" w:name="_Toc13356"/>
      <w:bookmarkStart w:id="63" w:name="_Toc15492"/>
      <w:bookmarkStart w:id="64" w:name="_Toc65660341"/>
      <w:bookmarkStart w:id="65" w:name="_Toc106034781"/>
    </w:p>
    <w:p w14:paraId="01C3AC56" w14:textId="77777777" w:rsidR="006B44E7" w:rsidRDefault="006B44E7">
      <w:pPr>
        <w:pStyle w:val="2"/>
        <w:spacing w:before="0" w:after="0" w:line="360" w:lineRule="auto"/>
        <w:jc w:val="center"/>
        <w:rPr>
          <w:rFonts w:ascii="方正小标宋_GBK" w:eastAsia="方正小标宋_GBK"/>
          <w:b w:val="0"/>
          <w:sz w:val="36"/>
          <w:szCs w:val="30"/>
        </w:rPr>
      </w:pPr>
    </w:p>
    <w:p w14:paraId="35F8D47B" w14:textId="77777777" w:rsidR="009E4866" w:rsidRDefault="009E4866" w:rsidP="009E4866"/>
    <w:p w14:paraId="25FC5045" w14:textId="77777777" w:rsidR="009E4866" w:rsidRDefault="009E4866" w:rsidP="009E4866">
      <w:pPr>
        <w:pStyle w:val="a0"/>
      </w:pPr>
    </w:p>
    <w:p w14:paraId="5BA03BE2" w14:textId="77777777" w:rsidR="009E4866" w:rsidRDefault="009E4866" w:rsidP="009E4866">
      <w:pPr>
        <w:pStyle w:val="Default"/>
      </w:pPr>
    </w:p>
    <w:p w14:paraId="2D263E9F" w14:textId="77777777" w:rsidR="009E4866" w:rsidRDefault="009E4866" w:rsidP="009E4866"/>
    <w:p w14:paraId="2F3D145B" w14:textId="77777777" w:rsidR="009E4866" w:rsidRDefault="009E4866" w:rsidP="009E4866">
      <w:pPr>
        <w:pStyle w:val="a0"/>
      </w:pPr>
    </w:p>
    <w:p w14:paraId="5542C28C" w14:textId="77777777" w:rsidR="009E4866" w:rsidRDefault="009E4866" w:rsidP="009E4866">
      <w:pPr>
        <w:pStyle w:val="Default"/>
      </w:pPr>
    </w:p>
    <w:p w14:paraId="7D2E4661" w14:textId="77777777" w:rsidR="009E4866" w:rsidRDefault="009E4866" w:rsidP="009E4866"/>
    <w:p w14:paraId="734EE90D" w14:textId="77777777" w:rsidR="009E4866" w:rsidRDefault="009E4866" w:rsidP="009E4866">
      <w:pPr>
        <w:pStyle w:val="a0"/>
      </w:pPr>
    </w:p>
    <w:p w14:paraId="354F94A1" w14:textId="77777777" w:rsidR="009E4866" w:rsidRDefault="009E4866" w:rsidP="009E4866">
      <w:pPr>
        <w:pStyle w:val="Default"/>
      </w:pPr>
    </w:p>
    <w:p w14:paraId="4905B689" w14:textId="77777777" w:rsidR="009E4866" w:rsidRDefault="009E4866" w:rsidP="009E4866"/>
    <w:p w14:paraId="7B387BA2" w14:textId="77777777" w:rsidR="009E4866" w:rsidRDefault="009E4866" w:rsidP="009E4866">
      <w:pPr>
        <w:pStyle w:val="a0"/>
      </w:pPr>
    </w:p>
    <w:p w14:paraId="40EBFC33" w14:textId="77777777" w:rsidR="009E4866" w:rsidRDefault="009E4866" w:rsidP="009E4866">
      <w:pPr>
        <w:pStyle w:val="Default"/>
      </w:pPr>
    </w:p>
    <w:p w14:paraId="3836FE3B" w14:textId="77777777" w:rsidR="009E4866" w:rsidRDefault="009E4866" w:rsidP="009E4866"/>
    <w:p w14:paraId="30C3DEC6" w14:textId="77777777" w:rsidR="009E4866" w:rsidRDefault="009E4866" w:rsidP="009E4866">
      <w:pPr>
        <w:pStyle w:val="a0"/>
      </w:pPr>
    </w:p>
    <w:p w14:paraId="65461464" w14:textId="77777777" w:rsidR="009E4866" w:rsidRDefault="009E4866" w:rsidP="009E4866">
      <w:pPr>
        <w:pStyle w:val="Default"/>
      </w:pPr>
    </w:p>
    <w:p w14:paraId="4C891E96" w14:textId="77777777" w:rsidR="009E4866" w:rsidRDefault="009E4866" w:rsidP="009E4866"/>
    <w:p w14:paraId="43674DAA" w14:textId="77777777" w:rsidR="009E4866" w:rsidRPr="009E4866" w:rsidRDefault="009E4866" w:rsidP="009E4866">
      <w:pPr>
        <w:pStyle w:val="a0"/>
      </w:pPr>
    </w:p>
    <w:p w14:paraId="437F6E34" w14:textId="77777777" w:rsidR="006B44E7" w:rsidRDefault="006B44E7"/>
    <w:p w14:paraId="7E31E97D" w14:textId="77777777" w:rsidR="006B44E7" w:rsidRDefault="002852BC">
      <w:pPr>
        <w:pStyle w:val="2"/>
        <w:spacing w:before="0" w:after="0" w:line="360" w:lineRule="auto"/>
        <w:jc w:val="center"/>
        <w:rPr>
          <w:rFonts w:ascii="方正小标宋_GBK" w:eastAsia="方正小标宋_GBK"/>
          <w:b w:val="0"/>
          <w:sz w:val="36"/>
          <w:szCs w:val="30"/>
        </w:rPr>
      </w:pPr>
      <w:r>
        <w:rPr>
          <w:rFonts w:ascii="方正小标宋_GBK" w:eastAsia="方正小标宋_GBK" w:hint="eastAsia"/>
          <w:b w:val="0"/>
          <w:sz w:val="36"/>
          <w:szCs w:val="30"/>
        </w:rPr>
        <w:lastRenderedPageBreak/>
        <w:t xml:space="preserve">第三篇  </w:t>
      </w:r>
      <w:bookmarkEnd w:id="53"/>
      <w:r>
        <w:rPr>
          <w:rFonts w:ascii="方正小标宋_GBK" w:eastAsia="方正小标宋_GBK" w:hint="eastAsia"/>
          <w:b w:val="0"/>
          <w:sz w:val="36"/>
          <w:szCs w:val="30"/>
        </w:rPr>
        <w:t>项目</w:t>
      </w:r>
      <w:bookmarkEnd w:id="61"/>
      <w:bookmarkEnd w:id="62"/>
      <w:bookmarkEnd w:id="63"/>
      <w:bookmarkEnd w:id="64"/>
      <w:r>
        <w:rPr>
          <w:rFonts w:ascii="方正小标宋_GBK" w:eastAsia="方正小标宋_GBK" w:hint="eastAsia"/>
          <w:b w:val="0"/>
          <w:sz w:val="36"/>
          <w:szCs w:val="30"/>
        </w:rPr>
        <w:t>商务需求</w:t>
      </w:r>
      <w:bookmarkEnd w:id="65"/>
    </w:p>
    <w:p w14:paraId="08BB7A14"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66" w:name="_Toc13555"/>
      <w:bookmarkStart w:id="67" w:name="_Toc17750"/>
      <w:bookmarkStart w:id="68" w:name="_Toc12935"/>
      <w:bookmarkStart w:id="69" w:name="_Toc106034782"/>
      <w:bookmarkStart w:id="70" w:name="_Toc65660342"/>
      <w:bookmarkStart w:id="71" w:name="_Toc342913389"/>
      <w:r>
        <w:rPr>
          <w:rFonts w:ascii="方正仿宋_GBK" w:eastAsia="方正仿宋_GBK" w:hAnsi="宋体" w:hint="eastAsia"/>
          <w:sz w:val="24"/>
        </w:rPr>
        <w:t>一、交货时间/服务期、地点及验收方式</w:t>
      </w:r>
      <w:bookmarkEnd w:id="66"/>
      <w:bookmarkEnd w:id="67"/>
      <w:bookmarkEnd w:id="68"/>
      <w:bookmarkEnd w:id="69"/>
      <w:bookmarkEnd w:id="70"/>
    </w:p>
    <w:p w14:paraId="2B0CECF6" w14:textId="59DE519B" w:rsidR="006B44E7" w:rsidRPr="00DD5383"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（一）服务期：</w:t>
      </w:r>
      <w:r w:rsidR="00C72F8F">
        <w:rPr>
          <w:rFonts w:ascii="方正仿宋_GBK" w:eastAsia="方正仿宋_GBK" w:hAnsi="宋体" w:hint="eastAsia"/>
          <w:sz w:val="24"/>
          <w:szCs w:val="24"/>
        </w:rPr>
        <w:t>90日历日内完成除船舶检验的全部项目清单</w:t>
      </w:r>
      <w:r w:rsidR="00C72F8F" w:rsidRPr="00DD5383">
        <w:rPr>
          <w:rFonts w:ascii="方正仿宋_GBK" w:eastAsia="方正仿宋_GBK" w:hAnsi="宋体" w:hint="eastAsia"/>
          <w:sz w:val="24"/>
          <w:szCs w:val="24"/>
        </w:rPr>
        <w:t>，</w:t>
      </w:r>
      <w:r w:rsidR="00710549" w:rsidRPr="00DD5383">
        <w:rPr>
          <w:rFonts w:ascii="方正仿宋_GBK" w:eastAsia="方正仿宋_GBK" w:hAnsi="宋体" w:hint="eastAsia"/>
          <w:sz w:val="24"/>
          <w:szCs w:val="24"/>
        </w:rPr>
        <w:t>2025年11月30日</w:t>
      </w:r>
      <w:r w:rsidR="0089488C" w:rsidRPr="00DD5383">
        <w:rPr>
          <w:rFonts w:ascii="方正仿宋_GBK" w:eastAsia="方正仿宋_GBK" w:hAnsi="宋体" w:hint="eastAsia"/>
          <w:sz w:val="24"/>
          <w:szCs w:val="24"/>
        </w:rPr>
        <w:t>前</w:t>
      </w:r>
      <w:r w:rsidRPr="00DD5383">
        <w:rPr>
          <w:rFonts w:ascii="方正仿宋_GBK" w:eastAsia="方正仿宋_GBK" w:hAnsi="宋体" w:hint="eastAsia"/>
          <w:sz w:val="24"/>
          <w:szCs w:val="24"/>
        </w:rPr>
        <w:t>完成全部</w:t>
      </w:r>
      <w:r w:rsidR="0089488C" w:rsidRPr="00DD5383">
        <w:rPr>
          <w:rFonts w:ascii="方正仿宋_GBK" w:eastAsia="方正仿宋_GBK" w:hAnsi="宋体" w:hint="eastAsia"/>
          <w:sz w:val="24"/>
          <w:szCs w:val="24"/>
        </w:rPr>
        <w:t>项目清单</w:t>
      </w:r>
      <w:r w:rsidRPr="00DD5383">
        <w:rPr>
          <w:rFonts w:ascii="宋体" w:hAnsi="宋体" w:cs="宋体" w:hint="eastAsia"/>
          <w:sz w:val="24"/>
          <w:szCs w:val="24"/>
        </w:rPr>
        <w:t>。</w:t>
      </w:r>
    </w:p>
    <w:p w14:paraId="136B7CE9" w14:textId="0FA66DD7" w:rsidR="006B44E7" w:rsidRDefault="002852B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（二）服务地点：</w:t>
      </w:r>
      <w:r w:rsidR="0089488C">
        <w:rPr>
          <w:rFonts w:ascii="方正仿宋_GBK" w:eastAsia="方正仿宋_GBK" w:hAnsi="宋体" w:hint="eastAsia"/>
          <w:sz w:val="24"/>
          <w:szCs w:val="24"/>
        </w:rPr>
        <w:t>成交供应商维修场所及采购人各航道基地</w:t>
      </w:r>
      <w:r>
        <w:rPr>
          <w:rFonts w:ascii="方正仿宋_GBK" w:eastAsia="方正仿宋_GBK" w:hAnsi="宋体" w:hint="eastAsia"/>
          <w:sz w:val="24"/>
          <w:szCs w:val="24"/>
        </w:rPr>
        <w:t>。</w:t>
      </w:r>
    </w:p>
    <w:p w14:paraId="312BC734"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（三）验收方式及验收标准</w:t>
      </w:r>
    </w:p>
    <w:p w14:paraId="76A40AB3" w14:textId="46DE25C9" w:rsidR="006B44E7" w:rsidRPr="00A243EC" w:rsidRDefault="00A243EC" w:rsidP="00A243EC">
      <w:pPr>
        <w:snapToGrid w:val="0"/>
        <w:spacing w:line="400" w:lineRule="exact"/>
        <w:ind w:firstLineChars="200" w:firstLine="480"/>
        <w:outlineLvl w:val="0"/>
        <w:rPr>
          <w:rFonts w:ascii="微软雅黑" w:eastAsia="微软雅黑" w:cs="微软雅黑"/>
          <w:sz w:val="24"/>
          <w:szCs w:val="24"/>
          <w:lang w:val="zh-CN"/>
        </w:rPr>
      </w:pPr>
      <w:bookmarkStart w:id="72" w:name="_Toc31849"/>
      <w:bookmarkStart w:id="73" w:name="_Toc17741"/>
      <w:bookmarkStart w:id="74" w:name="_Toc16286"/>
      <w:bookmarkStart w:id="75" w:name="_Toc8103"/>
      <w:bookmarkStart w:id="76" w:name="_Toc1838"/>
      <w:bookmarkStart w:id="77" w:name="_Toc24110"/>
      <w:bookmarkStart w:id="78" w:name="_Toc106034783"/>
      <w:bookmarkStart w:id="79" w:name="_Toc65660343"/>
      <w:r>
        <w:rPr>
          <w:rFonts w:ascii="微软雅黑" w:eastAsia="微软雅黑" w:hAnsi="微软雅黑" w:cs="微软雅黑" w:hint="eastAsia"/>
          <w:sz w:val="24"/>
          <w:szCs w:val="24"/>
        </w:rPr>
        <w:t>项目完工后，供应商</w:t>
      </w:r>
      <w:r>
        <w:rPr>
          <w:rFonts w:ascii="方正仿宋_GBK" w:eastAsia="方正仿宋_GBK" w:hAnsi="宋体" w:hint="eastAsia"/>
          <w:sz w:val="24"/>
          <w:szCs w:val="24"/>
        </w:rPr>
        <w:t>向采购人提交完工资料和验收申请，采购人在收到项目完工资料和验收申请之日起15日内组织验收，</w:t>
      </w:r>
      <w:r>
        <w:rPr>
          <w:rFonts w:ascii="微软雅黑" w:eastAsia="微软雅黑" w:hAnsi="微软雅黑" w:cs="微软雅黑" w:hint="eastAsia"/>
          <w:sz w:val="24"/>
          <w:szCs w:val="24"/>
        </w:rPr>
        <w:t>采购人组织验收并给予认可或提出整改意见，供应商按要求整改，并承担整改费用</w:t>
      </w:r>
      <w:r>
        <w:rPr>
          <w:rFonts w:ascii="微软雅黑" w:eastAsia="微软雅黑" w:cs="微软雅黑" w:hint="eastAsia"/>
          <w:sz w:val="24"/>
          <w:szCs w:val="24"/>
          <w:lang w:val="zh-CN"/>
        </w:rPr>
        <w:t>。</w:t>
      </w:r>
      <w:bookmarkEnd w:id="72"/>
      <w:bookmarkEnd w:id="73"/>
      <w:bookmarkEnd w:id="74"/>
    </w:p>
    <w:p w14:paraId="345FF385"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二、质量保证</w:t>
      </w:r>
      <w:bookmarkEnd w:id="75"/>
      <w:bookmarkEnd w:id="76"/>
      <w:bookmarkEnd w:id="77"/>
      <w:bookmarkEnd w:id="78"/>
      <w:bookmarkEnd w:id="79"/>
      <w:r>
        <w:rPr>
          <w:rFonts w:ascii="方正仿宋_GBK" w:eastAsia="方正仿宋_GBK" w:hAnsi="宋体" w:hint="eastAsia"/>
          <w:sz w:val="24"/>
        </w:rPr>
        <w:t>及售后</w:t>
      </w:r>
    </w:p>
    <w:p w14:paraId="47903227" w14:textId="7CABBBAB" w:rsidR="006B44E7" w:rsidRDefault="002852BC">
      <w:pPr>
        <w:spacing w:line="400" w:lineRule="exact"/>
        <w:ind w:firstLineChars="200" w:firstLine="480"/>
        <w:rPr>
          <w:rFonts w:ascii="方正仿宋_GBK" w:eastAsia="方正仿宋_GBK" w:hAnsi="宋体"/>
          <w:sz w:val="24"/>
          <w:szCs w:val="24"/>
        </w:rPr>
      </w:pPr>
      <w:bookmarkStart w:id="80" w:name="_Toc122"/>
      <w:bookmarkStart w:id="81" w:name="_Toc106034784"/>
      <w:bookmarkStart w:id="82" w:name="_Toc12184"/>
      <w:bookmarkStart w:id="83" w:name="_Toc65660344"/>
      <w:bookmarkStart w:id="84" w:name="_Toc16974"/>
      <w:r>
        <w:rPr>
          <w:rFonts w:ascii="方正仿宋_GBK" w:eastAsia="方正仿宋_GBK" w:hAnsi="宋体" w:hint="eastAsia"/>
          <w:sz w:val="24"/>
          <w:szCs w:val="24"/>
        </w:rPr>
        <w:t>（一）质量保证期：</w:t>
      </w:r>
      <w:r w:rsidR="00C12231">
        <w:rPr>
          <w:rFonts w:ascii="方正仿宋_GBK" w:eastAsia="方正仿宋_GBK" w:hAnsi="宋体" w:hint="eastAsia"/>
          <w:sz w:val="24"/>
          <w:szCs w:val="24"/>
        </w:rPr>
        <w:t>一</w:t>
      </w:r>
      <w:r>
        <w:rPr>
          <w:rFonts w:ascii="方正仿宋_GBK" w:eastAsia="方正仿宋_GBK" w:hAnsi="宋体" w:hint="eastAsia"/>
          <w:sz w:val="24"/>
          <w:szCs w:val="24"/>
        </w:rPr>
        <w:t>年</w:t>
      </w:r>
    </w:p>
    <w:p w14:paraId="2664D8B7" w14:textId="535C7552" w:rsidR="006B44E7" w:rsidRDefault="002852BC">
      <w:pPr>
        <w:pStyle w:val="a0"/>
        <w:rPr>
          <w:rFonts w:eastAsia="方正仿宋_GBK"/>
        </w:rPr>
      </w:pPr>
      <w:r>
        <w:rPr>
          <w:rFonts w:ascii="方正仿宋_GBK" w:eastAsia="方正仿宋_GBK" w:hAnsi="宋体" w:hint="eastAsia"/>
          <w:sz w:val="24"/>
          <w:szCs w:val="24"/>
        </w:rPr>
        <w:t xml:space="preserve">    （二）售后服务：质保期内，若出现施工或材料质量问题，成交供应商在收到采购人通知后，</w:t>
      </w:r>
      <w:proofErr w:type="gramStart"/>
      <w:r>
        <w:rPr>
          <w:rFonts w:ascii="方正仿宋_GBK" w:eastAsia="方正仿宋_GBK" w:hAnsi="宋体" w:hint="eastAsia"/>
          <w:sz w:val="24"/>
          <w:szCs w:val="24"/>
        </w:rPr>
        <w:t>一</w:t>
      </w:r>
      <w:proofErr w:type="gramEnd"/>
      <w:r>
        <w:rPr>
          <w:rFonts w:ascii="方正仿宋_GBK" w:eastAsia="方正仿宋_GBK" w:hAnsi="宋体" w:hint="eastAsia"/>
          <w:sz w:val="24"/>
          <w:szCs w:val="24"/>
        </w:rPr>
        <w:t>日内上门维修整改，由此产生的费用由供应商承担。</w:t>
      </w:r>
    </w:p>
    <w:p w14:paraId="6541763B" w14:textId="77777777" w:rsidR="006B44E7" w:rsidRDefault="002852BC">
      <w:pPr>
        <w:pStyle w:val="2"/>
        <w:adjustRightInd w:val="0"/>
        <w:snapToGrid w:val="0"/>
        <w:spacing w:before="0" w:after="0" w:line="240" w:lineRule="auto"/>
        <w:ind w:firstLineChars="200" w:firstLine="480"/>
        <w:rPr>
          <w:rFonts w:ascii="方正仿宋_GBK" w:eastAsia="方正仿宋_GBK" w:hAnsi="宋体"/>
          <w:sz w:val="24"/>
        </w:rPr>
      </w:pPr>
      <w:r>
        <w:rPr>
          <w:rFonts w:ascii="方正仿宋_GBK" w:eastAsia="方正仿宋_GBK" w:hAnsi="宋体" w:hint="eastAsia"/>
          <w:sz w:val="24"/>
        </w:rPr>
        <w:t>三、报价要求</w:t>
      </w:r>
      <w:bookmarkEnd w:id="80"/>
      <w:bookmarkEnd w:id="81"/>
      <w:bookmarkEnd w:id="82"/>
      <w:bookmarkEnd w:id="83"/>
      <w:bookmarkEnd w:id="84"/>
    </w:p>
    <w:p w14:paraId="4206778E" w14:textId="77777777" w:rsidR="006B44E7" w:rsidRDefault="002852BC">
      <w:pPr>
        <w:snapToGrid w:val="0"/>
        <w:spacing w:line="400" w:lineRule="exact"/>
        <w:ind w:firstLineChars="200" w:firstLine="480"/>
        <w:rPr>
          <w:rFonts w:ascii="方正仿宋_GBK" w:eastAsia="方正仿宋_GBK" w:hAnsi="宋体"/>
          <w:sz w:val="24"/>
          <w:szCs w:val="24"/>
        </w:rPr>
      </w:pPr>
      <w:bookmarkStart w:id="85" w:name="_Toc106034785"/>
      <w:bookmarkStart w:id="86" w:name="_Toc65660345"/>
      <w:bookmarkStart w:id="87" w:name="_Toc9192"/>
      <w:bookmarkStart w:id="88" w:name="_Toc11000"/>
      <w:bookmarkStart w:id="89" w:name="_Toc7562"/>
      <w:r>
        <w:rPr>
          <w:rFonts w:ascii="方正仿宋_GBK" w:eastAsia="方正仿宋_GBK" w:hAnsi="宋体" w:hint="eastAsia"/>
          <w:sz w:val="24"/>
          <w:szCs w:val="24"/>
        </w:rPr>
        <w:t>本项目实行固定总价包干，投标人应根据本项目自行考虑投标总报价，中标价即为合同价。</w:t>
      </w:r>
    </w:p>
    <w:p w14:paraId="2DBFFF69"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sz w:val="24"/>
          <w:szCs w:val="24"/>
        </w:rPr>
        <w:t>.</w:t>
      </w:r>
      <w:r>
        <w:rPr>
          <w:rFonts w:ascii="方正仿宋_GBK" w:eastAsia="方正仿宋_GBK" w:hAnsi="宋体" w:hint="eastAsia"/>
          <w:sz w:val="24"/>
          <w:szCs w:val="24"/>
        </w:rPr>
        <w:t>本招标项目报价以人民币报价。</w:t>
      </w:r>
    </w:p>
    <w:p w14:paraId="379AB9C6" w14:textId="495F4CDB"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sz w:val="24"/>
          <w:szCs w:val="24"/>
        </w:rPr>
        <w:t>.</w:t>
      </w:r>
      <w:r>
        <w:rPr>
          <w:rFonts w:ascii="方正仿宋_GBK" w:eastAsia="方正仿宋_GBK" w:hAnsi="宋体" w:hint="eastAsia"/>
          <w:sz w:val="24"/>
          <w:szCs w:val="24"/>
        </w:rPr>
        <w:t>投标报价：本项目采用清单计价，综合单价报价应包括</w:t>
      </w:r>
      <w:r w:rsidR="005500A4">
        <w:rPr>
          <w:rFonts w:ascii="微软雅黑" w:eastAsia="微软雅黑" w:hAnsi="微软雅黑" w:cs="微软雅黑" w:hint="eastAsia"/>
          <w:color w:val="000000"/>
          <w:sz w:val="24"/>
          <w:szCs w:val="24"/>
        </w:rPr>
        <w:t>人工费、材料（含配件）费、机械费用、提供服务所需的设备或货物购买（制造）费、辅材（含耗材）费、修理费、仓储费、运输费、装卸费、保险费、检测费、安装调试费、培训费、管理费、利润、风险费、拖带费（船舶拖带至项目实施地点、拖回至完工交付地点）、进出坞费、危化品及固（液）废弃物回收费、各种</w:t>
      </w:r>
      <w:proofErr w:type="gramStart"/>
      <w:r w:rsidR="005500A4">
        <w:rPr>
          <w:rFonts w:ascii="微软雅黑" w:eastAsia="微软雅黑" w:hAnsi="微软雅黑" w:cs="微软雅黑" w:hint="eastAsia"/>
          <w:color w:val="000000"/>
          <w:sz w:val="24"/>
          <w:szCs w:val="24"/>
        </w:rPr>
        <w:t>规</w:t>
      </w:r>
      <w:proofErr w:type="gramEnd"/>
      <w:r w:rsidR="005500A4">
        <w:rPr>
          <w:rFonts w:ascii="微软雅黑" w:eastAsia="微软雅黑" w:hAnsi="微软雅黑" w:cs="微软雅黑" w:hint="eastAsia"/>
          <w:color w:val="000000"/>
          <w:sz w:val="24"/>
          <w:szCs w:val="24"/>
        </w:rPr>
        <w:t>费、验收（含第三方验收）费、驻</w:t>
      </w:r>
      <w:proofErr w:type="gramStart"/>
      <w:r w:rsidR="005500A4">
        <w:rPr>
          <w:rFonts w:ascii="微软雅黑" w:eastAsia="微软雅黑" w:hAnsi="微软雅黑" w:cs="微软雅黑" w:hint="eastAsia"/>
          <w:color w:val="000000"/>
          <w:sz w:val="24"/>
          <w:szCs w:val="24"/>
        </w:rPr>
        <w:t>坞</w:t>
      </w:r>
      <w:proofErr w:type="gramEnd"/>
      <w:r w:rsidR="005500A4">
        <w:rPr>
          <w:rFonts w:ascii="微软雅黑" w:eastAsia="微软雅黑" w:hAnsi="微软雅黑" w:cs="微软雅黑" w:hint="eastAsia"/>
          <w:color w:val="000000"/>
          <w:sz w:val="24"/>
          <w:szCs w:val="24"/>
        </w:rPr>
        <w:t>费、靠泊费、消防巡视、售后服务、税金等完成本项目的所有费用（含质保期内及实施过程中可能发生的所有费用）</w:t>
      </w:r>
      <w:r>
        <w:rPr>
          <w:rFonts w:ascii="方正仿宋_GBK" w:eastAsia="方正仿宋_GBK" w:hAnsi="宋体" w:hint="eastAsia"/>
          <w:sz w:val="24"/>
          <w:szCs w:val="24"/>
        </w:rPr>
        <w:t>等全部费用。因投标人自身原因造成漏报、少报皆由其自行承担责任，采购人不再补偿。</w:t>
      </w:r>
    </w:p>
    <w:p w14:paraId="348D2DC9" w14:textId="496F9F36"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sz w:val="24"/>
          <w:szCs w:val="24"/>
        </w:rPr>
        <w:t>.</w:t>
      </w:r>
      <w:r>
        <w:rPr>
          <w:rFonts w:ascii="方正仿宋_GBK" w:eastAsia="方正仿宋_GBK" w:hAnsi="宋体" w:hint="eastAsia"/>
          <w:sz w:val="24"/>
          <w:szCs w:val="24"/>
        </w:rPr>
        <w:t>报价范围：本项目</w:t>
      </w:r>
      <w:r w:rsidR="005500A4">
        <w:rPr>
          <w:rFonts w:ascii="方正仿宋_GBK" w:eastAsia="方正仿宋_GBK" w:hAnsi="宋体" w:hint="eastAsia"/>
          <w:sz w:val="24"/>
          <w:szCs w:val="24"/>
        </w:rPr>
        <w:t>服务</w:t>
      </w:r>
      <w:r>
        <w:rPr>
          <w:rFonts w:ascii="方正仿宋_GBK" w:eastAsia="方正仿宋_GBK" w:hAnsi="宋体" w:hint="eastAsia"/>
          <w:sz w:val="24"/>
          <w:szCs w:val="24"/>
        </w:rPr>
        <w:t>清单及本文件第二篇项目服务所要求的全部内容，具体详见采购人提供的</w:t>
      </w:r>
      <w:r w:rsidR="005500A4">
        <w:rPr>
          <w:rFonts w:ascii="方正仿宋_GBK" w:eastAsia="方正仿宋_GBK" w:hAnsi="宋体" w:hint="eastAsia"/>
          <w:sz w:val="24"/>
          <w:szCs w:val="24"/>
        </w:rPr>
        <w:t>服务</w:t>
      </w:r>
      <w:r>
        <w:rPr>
          <w:rFonts w:ascii="方正仿宋_GBK" w:eastAsia="方正仿宋_GBK" w:hAnsi="宋体" w:hint="eastAsia"/>
          <w:sz w:val="24"/>
          <w:szCs w:val="24"/>
        </w:rPr>
        <w:t>清单、招标文件、答疑、补遗等资料。</w:t>
      </w:r>
    </w:p>
    <w:p w14:paraId="3A4DD2E7" w14:textId="77777777" w:rsidR="006B44E7" w:rsidRDefault="002852BC">
      <w:pPr>
        <w:pStyle w:val="2"/>
        <w:adjustRightInd w:val="0"/>
        <w:snapToGrid w:val="0"/>
        <w:spacing w:before="0" w:after="0" w:line="240" w:lineRule="auto"/>
        <w:ind w:firstLineChars="200" w:firstLine="480"/>
        <w:rPr>
          <w:rFonts w:ascii="方正仿宋_GBK" w:eastAsia="方正仿宋_GBK" w:hAnsi="宋体"/>
          <w:sz w:val="24"/>
        </w:rPr>
      </w:pPr>
      <w:r>
        <w:rPr>
          <w:rFonts w:ascii="方正仿宋_GBK" w:eastAsia="方正仿宋_GBK" w:hAnsi="宋体" w:hint="eastAsia"/>
          <w:sz w:val="24"/>
        </w:rPr>
        <w:t>四、付款方式</w:t>
      </w:r>
      <w:bookmarkEnd w:id="85"/>
      <w:bookmarkEnd w:id="86"/>
      <w:bookmarkEnd w:id="87"/>
      <w:bookmarkEnd w:id="88"/>
      <w:bookmarkEnd w:id="89"/>
    </w:p>
    <w:p w14:paraId="46971A34" w14:textId="77777777" w:rsidR="006B44E7" w:rsidRDefault="002852BC">
      <w:pPr>
        <w:pStyle w:val="2"/>
        <w:adjustRightInd w:val="0"/>
        <w:snapToGrid w:val="0"/>
        <w:spacing w:before="0" w:after="0" w:line="400" w:lineRule="exact"/>
        <w:ind w:firstLineChars="200" w:firstLine="480"/>
        <w:rPr>
          <w:rStyle w:val="NormalCharacter"/>
          <w:rFonts w:ascii="方正仿宋_GBK" w:eastAsia="方正仿宋_GBK" w:hAnsi="仿宋"/>
          <w:b w:val="0"/>
          <w:sz w:val="24"/>
          <w:szCs w:val="24"/>
        </w:rPr>
      </w:pPr>
      <w:bookmarkStart w:id="90" w:name="_Toc7228"/>
      <w:bookmarkStart w:id="91" w:name="_Toc106034786"/>
      <w:bookmarkStart w:id="92" w:name="_Toc65660346"/>
      <w:bookmarkStart w:id="93" w:name="_Toc24751"/>
      <w:bookmarkStart w:id="94" w:name="_Toc3786"/>
      <w:r>
        <w:rPr>
          <w:rStyle w:val="NormalCharacter"/>
          <w:rFonts w:ascii="方正仿宋_GBK" w:eastAsia="方正仿宋_GBK" w:hAnsi="仿宋" w:hint="eastAsia"/>
          <w:b w:val="0"/>
          <w:sz w:val="24"/>
          <w:szCs w:val="24"/>
        </w:rPr>
        <w:t>合同签订时双方协商约定。</w:t>
      </w:r>
    </w:p>
    <w:p w14:paraId="0468C342"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五、知识产权</w:t>
      </w:r>
    </w:p>
    <w:p w14:paraId="1EB8A014" w14:textId="77777777" w:rsidR="006B44E7" w:rsidRDefault="002852B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本项目知识产权归采购人所有。</w:t>
      </w:r>
    </w:p>
    <w:p w14:paraId="17050C61" w14:textId="77777777" w:rsidR="006B44E7" w:rsidRDefault="002852B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F317166"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95" w:name="_Toc6869"/>
      <w:bookmarkStart w:id="96" w:name="_Toc65660347"/>
      <w:bookmarkStart w:id="97" w:name="_Toc5555"/>
      <w:bookmarkStart w:id="98" w:name="_Toc6565"/>
      <w:bookmarkStart w:id="99" w:name="_Toc106034787"/>
      <w:r>
        <w:rPr>
          <w:rFonts w:ascii="方正仿宋_GBK" w:eastAsia="方正仿宋_GBK" w:hAnsi="宋体" w:hint="eastAsia"/>
          <w:sz w:val="24"/>
        </w:rPr>
        <w:lastRenderedPageBreak/>
        <w:t>六、培训</w:t>
      </w:r>
      <w:bookmarkEnd w:id="95"/>
      <w:bookmarkEnd w:id="96"/>
      <w:bookmarkEnd w:id="97"/>
      <w:bookmarkEnd w:id="98"/>
      <w:bookmarkEnd w:id="99"/>
    </w:p>
    <w:p w14:paraId="2E365FB5" w14:textId="77777777" w:rsidR="006B44E7" w:rsidRDefault="002852BC">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成交供应商须提供对设备的操作培训，使相关使用人员能够正常操作相关设备。</w:t>
      </w:r>
    </w:p>
    <w:p w14:paraId="1C201A5F" w14:textId="77777777" w:rsidR="006B44E7" w:rsidRDefault="002852BC">
      <w:pPr>
        <w:pStyle w:val="2"/>
        <w:adjustRightInd w:val="0"/>
        <w:snapToGrid w:val="0"/>
        <w:spacing w:before="0" w:after="0" w:line="400" w:lineRule="exact"/>
        <w:ind w:firstLineChars="200" w:firstLine="480"/>
        <w:jc w:val="left"/>
        <w:rPr>
          <w:rFonts w:ascii="方正仿宋_GBK" w:eastAsia="方正仿宋_GBK" w:hAnsi="方正仿宋_GBK" w:cs="方正仿宋_GBK"/>
          <w:sz w:val="24"/>
        </w:rPr>
      </w:pPr>
      <w:bookmarkStart w:id="100" w:name="_Toc18104"/>
      <w:bookmarkStart w:id="101" w:name="_Toc31910"/>
      <w:bookmarkStart w:id="102" w:name="_Toc19427"/>
      <w:bookmarkStart w:id="103" w:name="_Toc25707"/>
      <w:bookmarkStart w:id="104" w:name="_Toc947"/>
      <w:bookmarkStart w:id="105" w:name="_Toc108013105"/>
      <w:bookmarkStart w:id="106" w:name="_Toc2954"/>
      <w:bookmarkStart w:id="107" w:name="_Toc466546918"/>
      <w:bookmarkStart w:id="108" w:name="_Toc21248"/>
      <w:bookmarkStart w:id="109" w:name="_Toc106034788"/>
      <w:bookmarkStart w:id="110" w:name="_Toc65660348"/>
      <w:bookmarkStart w:id="111" w:name="_Toc31659"/>
      <w:bookmarkStart w:id="112" w:name="_Toc23902"/>
      <w:r>
        <w:rPr>
          <w:rFonts w:ascii="方正仿宋_GBK" w:eastAsia="方正仿宋_GBK" w:hAnsi="方正仿宋_GBK" w:cs="方正仿宋_GBK" w:hint="eastAsia"/>
          <w:sz w:val="24"/>
        </w:rPr>
        <w:t>七、项目风险管控</w:t>
      </w:r>
      <w:bookmarkEnd w:id="100"/>
      <w:bookmarkEnd w:id="101"/>
      <w:bookmarkEnd w:id="102"/>
      <w:bookmarkEnd w:id="103"/>
      <w:bookmarkEnd w:id="104"/>
      <w:bookmarkEnd w:id="105"/>
    </w:p>
    <w:p w14:paraId="71AC420B" w14:textId="77777777" w:rsidR="006B44E7" w:rsidRDefault="002852B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14:paraId="342AA1AA" w14:textId="77777777" w:rsidR="006B44E7" w:rsidRDefault="002852B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14:paraId="47CD7855" w14:textId="77777777" w:rsidR="006B44E7" w:rsidRDefault="002852B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14:paraId="563CC0AA" w14:textId="77777777" w:rsidR="006B44E7" w:rsidRDefault="002852BC">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3"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6"/>
      <w:bookmarkEnd w:id="107"/>
      <w:bookmarkEnd w:id="113"/>
    </w:p>
    <w:p w14:paraId="73009A3D" w14:textId="77777777" w:rsidR="006B44E7" w:rsidRDefault="002852BC">
      <w:pPr>
        <w:pStyle w:val="2"/>
        <w:adjustRightInd w:val="0"/>
        <w:snapToGrid w:val="0"/>
        <w:spacing w:before="0" w:after="0" w:line="400" w:lineRule="exact"/>
        <w:ind w:firstLineChars="200" w:firstLine="480"/>
        <w:rPr>
          <w:rFonts w:ascii="方正仿宋_GBK" w:eastAsia="方正仿宋_GBK" w:hAnsi="方正仿宋_GBK" w:cs="方正仿宋_GBK"/>
          <w:sz w:val="24"/>
        </w:rPr>
      </w:pPr>
      <w:r>
        <w:rPr>
          <w:rFonts w:ascii="方正仿宋_GBK" w:eastAsia="方正仿宋_GBK" w:hAnsi="宋体" w:hint="eastAsia"/>
          <w:sz w:val="24"/>
        </w:rPr>
        <w:t>八、</w:t>
      </w:r>
      <w:r>
        <w:rPr>
          <w:rFonts w:ascii="方正仿宋_GBK" w:eastAsia="方正仿宋_GBK" w:hAnsi="方正仿宋_GBK" w:cs="方正仿宋_GBK" w:hint="eastAsia"/>
          <w:sz w:val="24"/>
        </w:rPr>
        <w:t>违约责任</w:t>
      </w:r>
    </w:p>
    <w:p w14:paraId="3E548560" w14:textId="77777777" w:rsidR="006B44E7" w:rsidRDefault="002852B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就当事人一方不履行合同义务或者履行合同义务不符合约定应当承担的责任进行约定。</w:t>
      </w:r>
    </w:p>
    <w:p w14:paraId="1DA9424D"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九、合同争议</w:t>
      </w:r>
    </w:p>
    <w:p w14:paraId="586874F2" w14:textId="77777777" w:rsidR="006B44E7" w:rsidRDefault="002852B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14:paraId="41CAA273"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十、其他</w:t>
      </w:r>
      <w:bookmarkEnd w:id="108"/>
      <w:bookmarkEnd w:id="109"/>
      <w:bookmarkEnd w:id="110"/>
      <w:bookmarkEnd w:id="111"/>
      <w:bookmarkEnd w:id="112"/>
    </w:p>
    <w:p w14:paraId="48F5A0C5" w14:textId="77777777" w:rsidR="006B44E7" w:rsidRDefault="002852B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14:paraId="490AFC1B" w14:textId="77777777" w:rsidR="006B44E7" w:rsidRDefault="006B44E7"/>
    <w:bookmarkEnd w:id="90"/>
    <w:bookmarkEnd w:id="91"/>
    <w:bookmarkEnd w:id="92"/>
    <w:bookmarkEnd w:id="93"/>
    <w:bookmarkEnd w:id="94"/>
    <w:p w14:paraId="49C5E397" w14:textId="77777777" w:rsidR="006B44E7" w:rsidRDefault="006B44E7">
      <w:pPr>
        <w:snapToGrid w:val="0"/>
        <w:spacing w:line="400" w:lineRule="exact"/>
        <w:ind w:firstLine="540"/>
        <w:rPr>
          <w:rFonts w:ascii="方正仿宋_GBK" w:eastAsia="方正仿宋_GBK"/>
          <w:sz w:val="24"/>
          <w:szCs w:val="24"/>
        </w:rPr>
      </w:pPr>
    </w:p>
    <w:p w14:paraId="186847F3" w14:textId="77777777" w:rsidR="006B44E7" w:rsidRDefault="002852BC">
      <w:pPr>
        <w:pStyle w:val="2"/>
        <w:pageBreakBefore/>
        <w:spacing w:before="0" w:after="0" w:line="360" w:lineRule="auto"/>
        <w:rPr>
          <w:rFonts w:ascii="方正小标宋_GBK" w:eastAsia="方正小标宋_GBK" w:hAnsi="宋体"/>
          <w:b w:val="0"/>
          <w:sz w:val="36"/>
          <w:szCs w:val="30"/>
        </w:rPr>
      </w:pPr>
      <w:bookmarkStart w:id="114" w:name="_Toc106030887"/>
      <w:bookmarkStart w:id="115" w:name="_Toc76462332"/>
      <w:bookmarkStart w:id="116" w:name="_Toc11641055"/>
      <w:bookmarkStart w:id="117" w:name="_Toc12789059"/>
      <w:bookmarkStart w:id="118" w:name="_Toc65660365"/>
      <w:bookmarkStart w:id="119" w:name="_Toc106034806"/>
      <w:bookmarkStart w:id="120" w:name="_Toc10599"/>
      <w:bookmarkStart w:id="121" w:name="_Toc14861"/>
      <w:bookmarkStart w:id="122" w:name="_Toc28162"/>
      <w:bookmarkEnd w:id="71"/>
      <w:r>
        <w:rPr>
          <w:rFonts w:ascii="方正小标宋_GBK" w:eastAsia="方正小标宋_GBK" w:hAnsi="宋体" w:hint="eastAsia"/>
          <w:b w:val="0"/>
          <w:sz w:val="36"/>
          <w:szCs w:val="30"/>
        </w:rPr>
        <w:lastRenderedPageBreak/>
        <w:t>第四篇  评分程序及方法、评审标准、无效响应和</w:t>
      </w:r>
      <w:r>
        <w:rPr>
          <w:rFonts w:ascii="方正小标宋_GBK" w:eastAsia="方正小标宋_GBK" w:hint="eastAsia"/>
          <w:b w:val="0"/>
          <w:sz w:val="36"/>
          <w:szCs w:val="36"/>
        </w:rPr>
        <w:t>采购终止</w:t>
      </w:r>
      <w:bookmarkEnd w:id="114"/>
      <w:bookmarkEnd w:id="115"/>
    </w:p>
    <w:p w14:paraId="34DE32F0"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123" w:name="_Toc106030888"/>
      <w:bookmarkStart w:id="124" w:name="_Toc76462333"/>
      <w:r>
        <w:rPr>
          <w:rFonts w:ascii="方正仿宋_GBK" w:eastAsia="方正仿宋_GBK" w:hAnsi="宋体" w:hint="eastAsia"/>
          <w:sz w:val="24"/>
        </w:rPr>
        <w:t>一、评分程序及方法</w:t>
      </w:r>
      <w:bookmarkEnd w:id="123"/>
      <w:bookmarkEnd w:id="124"/>
    </w:p>
    <w:p w14:paraId="1E7CFC4A"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（一）评分按采购文件规定的时间和地点进行，供应商须有法定代表人（或其授权代表）或自然人参加并签到。限额以下磋商评分以抽签的形式</w:t>
      </w:r>
      <w:proofErr w:type="gramStart"/>
      <w:r>
        <w:rPr>
          <w:rFonts w:ascii="方正仿宋_GBK" w:eastAsia="方正仿宋_GBK" w:hAnsi="宋体" w:hint="eastAsia"/>
          <w:sz w:val="24"/>
          <w:szCs w:val="24"/>
        </w:rPr>
        <w:t>确定磋商</w:t>
      </w:r>
      <w:proofErr w:type="gramEnd"/>
      <w:r>
        <w:rPr>
          <w:rFonts w:ascii="方正仿宋_GBK" w:eastAsia="方正仿宋_GBK" w:hAnsi="宋体" w:hint="eastAsia"/>
          <w:sz w:val="24"/>
          <w:szCs w:val="24"/>
        </w:rPr>
        <w:t>顺序，由本项目评审小组分别与各供应商进行磋商。</w:t>
      </w:r>
    </w:p>
    <w:p w14:paraId="67D736F2"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（二）评审小组对各供应商的资格条件、响应文件的有效性、完整性和响应程度进行审查。各供应商只有在完全符合要求的前提下，才能参与正式磋商。</w:t>
      </w:r>
    </w:p>
    <w:p w14:paraId="0F3DE3BE" w14:textId="77777777" w:rsidR="006B44E7" w:rsidRDefault="002852BC">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w:t>
      </w:r>
      <w:r>
        <w:rPr>
          <w:rFonts w:ascii="方正仿宋_GBK" w:eastAsia="方正仿宋_GBK" w:hAnsi="宋体" w:cs="宋体" w:hint="eastAsia"/>
          <w:kern w:val="0"/>
          <w:sz w:val="24"/>
          <w:szCs w:val="24"/>
        </w:rPr>
        <w:t>资格性审查。依据法律法规和采购文件的规定，对响应文件中的资格证明、等进行审查，以确定供应商是否</w:t>
      </w:r>
      <w:proofErr w:type="gramStart"/>
      <w:r>
        <w:rPr>
          <w:rFonts w:ascii="方正仿宋_GBK" w:eastAsia="方正仿宋_GBK" w:hAnsi="宋体" w:cs="宋体" w:hint="eastAsia"/>
          <w:kern w:val="0"/>
          <w:sz w:val="24"/>
          <w:szCs w:val="24"/>
        </w:rPr>
        <w:t>具备磋商</w:t>
      </w:r>
      <w:proofErr w:type="gramEnd"/>
      <w:r>
        <w:rPr>
          <w:rFonts w:ascii="方正仿宋_GBK" w:eastAsia="方正仿宋_GBK" w:hAnsi="宋体" w:cs="宋体" w:hint="eastAsia"/>
          <w:kern w:val="0"/>
          <w:sz w:val="24"/>
          <w:szCs w:val="24"/>
        </w:rPr>
        <w:t>资格。资格性审查资料表如下：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6B44E7" w14:paraId="4B1CF074" w14:textId="77777777">
        <w:tc>
          <w:tcPr>
            <w:tcW w:w="817" w:type="dxa"/>
            <w:tcBorders>
              <w:top w:val="single" w:sz="4" w:space="0" w:color="auto"/>
              <w:left w:val="single" w:sz="4" w:space="0" w:color="auto"/>
              <w:bottom w:val="single" w:sz="4" w:space="0" w:color="auto"/>
              <w:right w:val="single" w:sz="4" w:space="0" w:color="auto"/>
            </w:tcBorders>
            <w:vAlign w:val="center"/>
          </w:tcPr>
          <w:p w14:paraId="3B927C18" w14:textId="77777777" w:rsidR="006B44E7" w:rsidRDefault="002852BC">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50242D02" w14:textId="77777777" w:rsidR="006B44E7" w:rsidRDefault="002852BC">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14:paraId="297E7E23" w14:textId="77777777" w:rsidR="006B44E7" w:rsidRDefault="002852BC">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6B44E7" w14:paraId="33D1E58B" w14:textId="77777777">
        <w:tc>
          <w:tcPr>
            <w:tcW w:w="817" w:type="dxa"/>
            <w:vMerge w:val="restart"/>
            <w:vAlign w:val="center"/>
          </w:tcPr>
          <w:p w14:paraId="779DCDAA" w14:textId="77777777" w:rsidR="006B44E7" w:rsidRDefault="002852BC">
            <w:pPr>
              <w:jc w:val="cente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14:paraId="0463B6AB" w14:textId="77777777" w:rsidR="006B44E7" w:rsidRDefault="002852BC">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3118" w:type="dxa"/>
            <w:vAlign w:val="center"/>
          </w:tcPr>
          <w:p w14:paraId="30C636E9" w14:textId="77777777" w:rsidR="006B44E7" w:rsidRDefault="002852BC">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4984" w:type="dxa"/>
            <w:vAlign w:val="center"/>
          </w:tcPr>
          <w:p w14:paraId="63CA08A5" w14:textId="77777777" w:rsidR="006B44E7" w:rsidRDefault="002852BC">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14:paraId="59B0853F" w14:textId="77777777" w:rsidR="006B44E7" w:rsidRDefault="002852BC">
            <w:pPr>
              <w:rPr>
                <w:rFonts w:ascii="方正仿宋_GBK" w:eastAsia="方正仿宋_GBK" w:hAnsi="仿宋"/>
                <w:sz w:val="21"/>
                <w:szCs w:val="21"/>
              </w:rPr>
            </w:pPr>
            <w:r>
              <w:rPr>
                <w:rFonts w:ascii="方正仿宋_GBK" w:eastAsia="方正仿宋_GBK" w:hAnsi="仿宋" w:hint="eastAsia"/>
                <w:sz w:val="21"/>
                <w:szCs w:val="21"/>
              </w:rPr>
              <w:t>2.供应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rsidR="006B44E7" w14:paraId="11C37EEF" w14:textId="77777777">
        <w:tc>
          <w:tcPr>
            <w:tcW w:w="817" w:type="dxa"/>
            <w:vMerge/>
            <w:vAlign w:val="center"/>
          </w:tcPr>
          <w:p w14:paraId="4F2194A9" w14:textId="77777777" w:rsidR="006B44E7" w:rsidRDefault="006B44E7">
            <w:pPr>
              <w:jc w:val="center"/>
              <w:rPr>
                <w:rFonts w:ascii="方正仿宋_GBK" w:eastAsia="方正仿宋_GBK" w:hAnsi="仿宋"/>
                <w:sz w:val="21"/>
                <w:szCs w:val="21"/>
              </w:rPr>
            </w:pPr>
          </w:p>
        </w:tc>
        <w:tc>
          <w:tcPr>
            <w:tcW w:w="709" w:type="dxa"/>
            <w:vMerge/>
            <w:vAlign w:val="center"/>
          </w:tcPr>
          <w:p w14:paraId="43731F76" w14:textId="77777777" w:rsidR="006B44E7" w:rsidRDefault="006B44E7">
            <w:pPr>
              <w:rPr>
                <w:rFonts w:ascii="方正仿宋_GBK" w:eastAsia="方正仿宋_GBK" w:hAnsi="仿宋" w:cs="仿宋_GB2312"/>
                <w:sz w:val="21"/>
                <w:szCs w:val="21"/>
                <w:lang w:val="zh-CN"/>
              </w:rPr>
            </w:pPr>
          </w:p>
        </w:tc>
        <w:tc>
          <w:tcPr>
            <w:tcW w:w="3118" w:type="dxa"/>
            <w:vAlign w:val="center"/>
          </w:tcPr>
          <w:p w14:paraId="23D9C80C" w14:textId="77777777" w:rsidR="006B44E7" w:rsidRDefault="002852BC">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4984" w:type="dxa"/>
            <w:vMerge w:val="restart"/>
            <w:vAlign w:val="center"/>
          </w:tcPr>
          <w:p w14:paraId="207092E9" w14:textId="77777777" w:rsidR="006B44E7" w:rsidRDefault="002852BC">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6B44E7" w14:paraId="49190D06" w14:textId="77777777">
        <w:tc>
          <w:tcPr>
            <w:tcW w:w="817" w:type="dxa"/>
            <w:vMerge/>
            <w:vAlign w:val="center"/>
          </w:tcPr>
          <w:p w14:paraId="43A97584" w14:textId="77777777" w:rsidR="006B44E7" w:rsidRDefault="006B44E7">
            <w:pPr>
              <w:jc w:val="center"/>
              <w:rPr>
                <w:rFonts w:ascii="方正仿宋_GBK" w:eastAsia="方正仿宋_GBK" w:hAnsi="仿宋"/>
                <w:sz w:val="21"/>
                <w:szCs w:val="21"/>
              </w:rPr>
            </w:pPr>
          </w:p>
        </w:tc>
        <w:tc>
          <w:tcPr>
            <w:tcW w:w="709" w:type="dxa"/>
            <w:vMerge/>
            <w:vAlign w:val="center"/>
          </w:tcPr>
          <w:p w14:paraId="61C9A777" w14:textId="77777777" w:rsidR="006B44E7" w:rsidRDefault="006B44E7">
            <w:pPr>
              <w:rPr>
                <w:rFonts w:ascii="方正仿宋_GBK" w:eastAsia="方正仿宋_GBK" w:hAnsi="仿宋" w:cs="仿宋_GB2312"/>
                <w:sz w:val="21"/>
                <w:szCs w:val="21"/>
                <w:lang w:val="zh-CN"/>
              </w:rPr>
            </w:pPr>
          </w:p>
        </w:tc>
        <w:tc>
          <w:tcPr>
            <w:tcW w:w="3118" w:type="dxa"/>
            <w:vAlign w:val="center"/>
          </w:tcPr>
          <w:p w14:paraId="56D13EEC" w14:textId="77777777" w:rsidR="006B44E7" w:rsidRDefault="002852BC">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4984" w:type="dxa"/>
            <w:vMerge/>
            <w:vAlign w:val="center"/>
          </w:tcPr>
          <w:p w14:paraId="755BA852" w14:textId="77777777" w:rsidR="006B44E7" w:rsidRDefault="006B44E7">
            <w:pPr>
              <w:rPr>
                <w:rFonts w:ascii="方正仿宋_GBK" w:eastAsia="方正仿宋_GBK" w:hAnsi="仿宋"/>
                <w:sz w:val="21"/>
                <w:szCs w:val="21"/>
              </w:rPr>
            </w:pPr>
          </w:p>
        </w:tc>
      </w:tr>
      <w:tr w:rsidR="006B44E7" w14:paraId="5BF9B0D0" w14:textId="77777777">
        <w:tc>
          <w:tcPr>
            <w:tcW w:w="817" w:type="dxa"/>
            <w:vMerge/>
            <w:vAlign w:val="center"/>
          </w:tcPr>
          <w:p w14:paraId="4AEC2585" w14:textId="77777777" w:rsidR="006B44E7" w:rsidRDefault="006B44E7">
            <w:pPr>
              <w:jc w:val="center"/>
              <w:rPr>
                <w:rFonts w:ascii="方正仿宋_GBK" w:eastAsia="方正仿宋_GBK" w:hAnsi="仿宋"/>
                <w:sz w:val="21"/>
                <w:szCs w:val="21"/>
              </w:rPr>
            </w:pPr>
          </w:p>
        </w:tc>
        <w:tc>
          <w:tcPr>
            <w:tcW w:w="709" w:type="dxa"/>
            <w:vMerge/>
            <w:vAlign w:val="center"/>
          </w:tcPr>
          <w:p w14:paraId="124DBD0B" w14:textId="77777777" w:rsidR="006B44E7" w:rsidRDefault="006B44E7">
            <w:pPr>
              <w:rPr>
                <w:rFonts w:ascii="方正仿宋_GBK" w:eastAsia="方正仿宋_GBK" w:hAnsi="仿宋" w:cs="仿宋_GB2312"/>
                <w:sz w:val="21"/>
                <w:szCs w:val="21"/>
                <w:lang w:val="zh-CN"/>
              </w:rPr>
            </w:pPr>
          </w:p>
        </w:tc>
        <w:tc>
          <w:tcPr>
            <w:tcW w:w="3118" w:type="dxa"/>
            <w:vAlign w:val="center"/>
          </w:tcPr>
          <w:p w14:paraId="2FF30F0F" w14:textId="77777777" w:rsidR="006B44E7" w:rsidRDefault="002852BC">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4984" w:type="dxa"/>
            <w:vMerge/>
            <w:vAlign w:val="center"/>
          </w:tcPr>
          <w:p w14:paraId="3881792D" w14:textId="77777777" w:rsidR="006B44E7" w:rsidRDefault="006B44E7">
            <w:pPr>
              <w:rPr>
                <w:rFonts w:ascii="方正仿宋_GBK" w:eastAsia="方正仿宋_GBK" w:hAnsi="仿宋"/>
                <w:sz w:val="21"/>
                <w:szCs w:val="21"/>
              </w:rPr>
            </w:pPr>
          </w:p>
        </w:tc>
      </w:tr>
      <w:tr w:rsidR="006B44E7" w14:paraId="00841191" w14:textId="77777777">
        <w:tc>
          <w:tcPr>
            <w:tcW w:w="817" w:type="dxa"/>
            <w:vMerge/>
            <w:vAlign w:val="center"/>
          </w:tcPr>
          <w:p w14:paraId="7BD1A592" w14:textId="77777777" w:rsidR="006B44E7" w:rsidRDefault="006B44E7">
            <w:pPr>
              <w:jc w:val="center"/>
              <w:rPr>
                <w:rFonts w:ascii="方正仿宋_GBK" w:eastAsia="方正仿宋_GBK" w:hAnsi="仿宋"/>
                <w:sz w:val="21"/>
                <w:szCs w:val="21"/>
              </w:rPr>
            </w:pPr>
          </w:p>
        </w:tc>
        <w:tc>
          <w:tcPr>
            <w:tcW w:w="709" w:type="dxa"/>
            <w:vMerge/>
            <w:vAlign w:val="center"/>
          </w:tcPr>
          <w:p w14:paraId="474B98CC" w14:textId="77777777" w:rsidR="006B44E7" w:rsidRDefault="006B44E7">
            <w:pPr>
              <w:rPr>
                <w:rFonts w:ascii="方正仿宋_GBK" w:eastAsia="方正仿宋_GBK" w:hAnsi="仿宋" w:cs="仿宋_GB2312"/>
                <w:sz w:val="21"/>
                <w:szCs w:val="21"/>
                <w:lang w:val="zh-CN"/>
              </w:rPr>
            </w:pPr>
          </w:p>
        </w:tc>
        <w:tc>
          <w:tcPr>
            <w:tcW w:w="3118" w:type="dxa"/>
            <w:vAlign w:val="center"/>
          </w:tcPr>
          <w:p w14:paraId="2A117E22" w14:textId="77777777" w:rsidR="006B44E7" w:rsidRDefault="002852BC">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4984" w:type="dxa"/>
            <w:vMerge/>
            <w:vAlign w:val="center"/>
          </w:tcPr>
          <w:p w14:paraId="4B9CFC57" w14:textId="77777777" w:rsidR="006B44E7" w:rsidRDefault="006B44E7">
            <w:pPr>
              <w:rPr>
                <w:rFonts w:ascii="方正仿宋_GBK" w:eastAsia="方正仿宋_GBK" w:hAnsi="仿宋"/>
                <w:b/>
                <w:sz w:val="21"/>
                <w:szCs w:val="21"/>
              </w:rPr>
            </w:pPr>
          </w:p>
        </w:tc>
      </w:tr>
      <w:tr w:rsidR="006B44E7" w14:paraId="1A5B0AE2" w14:textId="77777777">
        <w:trPr>
          <w:trHeight w:val="475"/>
        </w:trPr>
        <w:tc>
          <w:tcPr>
            <w:tcW w:w="817" w:type="dxa"/>
            <w:vMerge/>
            <w:vAlign w:val="center"/>
          </w:tcPr>
          <w:p w14:paraId="0806996E" w14:textId="77777777" w:rsidR="006B44E7" w:rsidRDefault="006B44E7">
            <w:pPr>
              <w:jc w:val="center"/>
              <w:rPr>
                <w:rFonts w:ascii="方正仿宋_GBK" w:eastAsia="方正仿宋_GBK" w:hAnsi="仿宋"/>
                <w:sz w:val="21"/>
                <w:szCs w:val="21"/>
              </w:rPr>
            </w:pPr>
          </w:p>
        </w:tc>
        <w:tc>
          <w:tcPr>
            <w:tcW w:w="709" w:type="dxa"/>
            <w:vMerge/>
            <w:vAlign w:val="center"/>
          </w:tcPr>
          <w:p w14:paraId="463E8978" w14:textId="77777777" w:rsidR="006B44E7" w:rsidRDefault="006B44E7">
            <w:pPr>
              <w:rPr>
                <w:rFonts w:ascii="方正仿宋_GBK" w:eastAsia="方正仿宋_GBK" w:hAnsi="仿宋" w:cs="仿宋_GB2312"/>
                <w:sz w:val="21"/>
                <w:szCs w:val="21"/>
              </w:rPr>
            </w:pPr>
          </w:p>
        </w:tc>
        <w:tc>
          <w:tcPr>
            <w:tcW w:w="3118" w:type="dxa"/>
            <w:vAlign w:val="center"/>
          </w:tcPr>
          <w:p w14:paraId="19AC356E" w14:textId="77777777" w:rsidR="006B44E7" w:rsidRDefault="002852BC">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4984" w:type="dxa"/>
            <w:vAlign w:val="center"/>
          </w:tcPr>
          <w:p w14:paraId="4DF46927" w14:textId="77777777" w:rsidR="006B44E7" w:rsidRDefault="006B44E7">
            <w:pPr>
              <w:rPr>
                <w:rFonts w:ascii="方正仿宋_GBK" w:eastAsia="方正仿宋_GBK" w:hAnsi="仿宋"/>
                <w:sz w:val="21"/>
                <w:szCs w:val="21"/>
              </w:rPr>
            </w:pPr>
          </w:p>
        </w:tc>
      </w:tr>
      <w:tr w:rsidR="006B44E7" w14:paraId="412B1340" w14:textId="77777777">
        <w:trPr>
          <w:trHeight w:val="475"/>
        </w:trPr>
        <w:tc>
          <w:tcPr>
            <w:tcW w:w="817" w:type="dxa"/>
            <w:vMerge/>
            <w:vAlign w:val="center"/>
          </w:tcPr>
          <w:p w14:paraId="3940A5A5" w14:textId="77777777" w:rsidR="006B44E7" w:rsidRDefault="006B44E7">
            <w:pPr>
              <w:jc w:val="center"/>
              <w:rPr>
                <w:rFonts w:ascii="方正仿宋_GBK" w:eastAsia="方正仿宋_GBK" w:hAnsi="仿宋"/>
                <w:sz w:val="21"/>
                <w:szCs w:val="21"/>
              </w:rPr>
            </w:pPr>
          </w:p>
        </w:tc>
        <w:tc>
          <w:tcPr>
            <w:tcW w:w="709" w:type="dxa"/>
            <w:vMerge/>
            <w:vAlign w:val="center"/>
          </w:tcPr>
          <w:p w14:paraId="045741DE" w14:textId="77777777" w:rsidR="006B44E7" w:rsidRDefault="006B44E7">
            <w:pPr>
              <w:rPr>
                <w:rFonts w:ascii="方正仿宋_GBK" w:eastAsia="方正仿宋_GBK" w:hAnsi="仿宋" w:cs="仿宋_GB2312"/>
                <w:sz w:val="21"/>
                <w:szCs w:val="21"/>
              </w:rPr>
            </w:pPr>
          </w:p>
        </w:tc>
        <w:tc>
          <w:tcPr>
            <w:tcW w:w="3118" w:type="dxa"/>
            <w:vAlign w:val="center"/>
          </w:tcPr>
          <w:p w14:paraId="15999B60" w14:textId="77777777" w:rsidR="006B44E7" w:rsidRDefault="002852BC">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4984" w:type="dxa"/>
            <w:vAlign w:val="center"/>
          </w:tcPr>
          <w:p w14:paraId="1AB92985" w14:textId="77777777" w:rsidR="006B44E7" w:rsidRDefault="002852BC">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14:paraId="076961F1" w14:textId="77777777" w:rsidR="006B44E7" w:rsidRDefault="002852BC">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14:paraId="43F24800" w14:textId="77777777" w:rsidR="006B44E7" w:rsidRDefault="002852BC">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w:instrText>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cs="宋体" w:hint="eastAsia"/>
          <w:kern w:val="0"/>
          <w:sz w:val="24"/>
          <w:szCs w:val="24"/>
        </w:rPr>
        <w:t>根据《</w:t>
      </w:r>
      <w:r>
        <w:rPr>
          <w:rFonts w:ascii="方正仿宋_GBK" w:eastAsia="方正仿宋_GBK" w:hAnsi="宋体" w:cs="宋体"/>
          <w:kern w:val="0"/>
          <w:sz w:val="24"/>
          <w:szCs w:val="24"/>
        </w:rPr>
        <w:t>中华人民共和国政府采购法实施条例</w:t>
      </w:r>
      <w:r>
        <w:rPr>
          <w:rFonts w:ascii="方正仿宋_GBK" w:eastAsia="方正仿宋_GBK" w:hAnsi="宋体" w:cs="宋体" w:hint="eastAsia"/>
          <w:kern w:val="0"/>
          <w:sz w:val="24"/>
          <w:szCs w:val="24"/>
        </w:rPr>
        <w:t>》第十九条“参加政府采购活动前三年内，在经营活动中没有重大违法记录”中“重大违法记录”</w:t>
      </w:r>
      <w:r>
        <w:rPr>
          <w:rFonts w:ascii="方正仿宋_GBK" w:eastAsia="方正仿宋_GBK" w:hAnsi="宋体" w:cs="宋体"/>
          <w:kern w:val="0"/>
          <w:sz w:val="24"/>
          <w:szCs w:val="24"/>
        </w:rPr>
        <w:t>，是指供应商因违法经营受到刑事处罚或者责令停产停业、吊销许可证或者执照、较大数额罚款等行政处罚。</w:t>
      </w:r>
      <w:r>
        <w:rPr>
          <w:rFonts w:ascii="方正仿宋_GBK" w:eastAsia="方正仿宋_GBK" w:hAnsi="宋体" w:cs="宋体" w:hint="eastAsia"/>
          <w:kern w:val="0"/>
          <w:sz w:val="24"/>
          <w:szCs w:val="24"/>
        </w:rPr>
        <w:t>行政处罚中“较大数额”的认定标准，按照</w:t>
      </w:r>
      <w:proofErr w:type="gramStart"/>
      <w:r>
        <w:rPr>
          <w:rFonts w:ascii="方正仿宋_GBK" w:eastAsia="方正仿宋_GBK" w:hAnsi="宋体" w:cs="宋体" w:hint="eastAsia"/>
          <w:kern w:val="0"/>
          <w:sz w:val="24"/>
          <w:szCs w:val="24"/>
        </w:rPr>
        <w:t>“</w:t>
      </w:r>
      <w:proofErr w:type="gramEnd"/>
      <w:r>
        <w:rPr>
          <w:rFonts w:ascii="方正仿宋_GBK" w:eastAsia="方正仿宋_GBK" w:hAnsi="宋体" w:cs="宋体"/>
          <w:kern w:val="0"/>
          <w:sz w:val="24"/>
          <w:szCs w:val="24"/>
        </w:rPr>
        <w:t>财政部关于《中华人民共和国政府采购法实施条例》第十九条第一款</w:t>
      </w:r>
      <w:r>
        <w:rPr>
          <w:rFonts w:ascii="方正仿宋_GBK" w:eastAsia="方正仿宋_GBK" w:hAnsi="宋体" w:cs="宋体"/>
          <w:kern w:val="0"/>
          <w:sz w:val="24"/>
          <w:szCs w:val="24"/>
        </w:rPr>
        <w:t>“</w:t>
      </w:r>
      <w:r>
        <w:rPr>
          <w:rFonts w:ascii="方正仿宋_GBK" w:eastAsia="方正仿宋_GBK" w:hAnsi="宋体" w:cs="宋体"/>
          <w:kern w:val="0"/>
          <w:sz w:val="24"/>
          <w:szCs w:val="24"/>
        </w:rPr>
        <w:t>较大数额罚款</w:t>
      </w:r>
      <w:r>
        <w:rPr>
          <w:rFonts w:ascii="方正仿宋_GBK" w:eastAsia="方正仿宋_GBK" w:hAnsi="宋体" w:cs="宋体"/>
          <w:kern w:val="0"/>
          <w:sz w:val="24"/>
          <w:szCs w:val="24"/>
        </w:rPr>
        <w:t>”</w:t>
      </w:r>
      <w:r>
        <w:rPr>
          <w:rFonts w:ascii="方正仿宋_GBK" w:eastAsia="方正仿宋_GBK" w:hAnsi="宋体" w:cs="宋体"/>
          <w:kern w:val="0"/>
          <w:sz w:val="24"/>
          <w:szCs w:val="24"/>
        </w:rPr>
        <w:t>具体适用问题的意见</w:t>
      </w:r>
      <w:r>
        <w:rPr>
          <w:rFonts w:ascii="方正仿宋_GBK" w:eastAsia="方正仿宋_GBK" w:hAnsi="宋体" w:cs="宋体" w:hint="eastAsia"/>
          <w:kern w:val="0"/>
          <w:sz w:val="24"/>
          <w:szCs w:val="24"/>
        </w:rPr>
        <w:t>（财库〔2022〕3 号）</w:t>
      </w:r>
      <w:proofErr w:type="gramStart"/>
      <w:r>
        <w:rPr>
          <w:rFonts w:ascii="方正仿宋_GBK" w:eastAsia="方正仿宋_GBK" w:hAnsi="宋体" w:cs="宋体" w:hint="eastAsia"/>
          <w:kern w:val="0"/>
          <w:sz w:val="24"/>
          <w:szCs w:val="24"/>
        </w:rPr>
        <w:t>”</w:t>
      </w:r>
      <w:proofErr w:type="gramEnd"/>
      <w:r>
        <w:rPr>
          <w:rFonts w:ascii="方正仿宋_GBK" w:eastAsia="方正仿宋_GBK" w:hAnsi="宋体" w:cs="宋体" w:hint="eastAsia"/>
          <w:kern w:val="0"/>
          <w:sz w:val="24"/>
          <w:szCs w:val="24"/>
        </w:rPr>
        <w:t>执行。供应商可于响应文件递交截止时间前通过 “信用中国”网站(www.creditchina.gov.cn)、"中国政府采购网"(www.ccgp.gov.cn)等渠道查询信用记录。</w:t>
      </w:r>
    </w:p>
    <w:p w14:paraId="5A010D3B" w14:textId="77777777" w:rsidR="006B44E7" w:rsidRDefault="002852BC">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lastRenderedPageBreak/>
        <w:fldChar w:fldCharType="begin"/>
      </w:r>
      <w:r>
        <w:rPr>
          <w:rFonts w:ascii="方正仿宋_GBK" w:eastAsia="方正仿宋_GBK" w:hAnsi="宋体" w:cs="宋体"/>
          <w:kern w:val="0"/>
          <w:sz w:val="24"/>
          <w:szCs w:val="24"/>
        </w:rPr>
        <w:instrText xml:space="preserve"> </w:instrText>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cs="宋体" w:hint="eastAsia"/>
          <w:kern w:val="0"/>
          <w:sz w:val="24"/>
          <w:szCs w:val="24"/>
        </w:rPr>
        <w:t>以联合体形</w:t>
      </w:r>
      <w:proofErr w:type="gramStart"/>
      <w:r>
        <w:rPr>
          <w:rFonts w:ascii="方正仿宋_GBK" w:eastAsia="方正仿宋_GBK" w:hAnsi="宋体" w:cs="宋体" w:hint="eastAsia"/>
          <w:kern w:val="0"/>
          <w:sz w:val="24"/>
          <w:szCs w:val="24"/>
        </w:rPr>
        <w:t>式参与</w:t>
      </w:r>
      <w:proofErr w:type="gramEnd"/>
      <w:r>
        <w:rPr>
          <w:rFonts w:ascii="方正仿宋_GBK" w:eastAsia="方正仿宋_GBK" w:hAnsi="宋体" w:cs="宋体" w:hint="eastAsia"/>
          <w:kern w:val="0"/>
          <w:sz w:val="24"/>
          <w:szCs w:val="24"/>
        </w:rPr>
        <w:t>评分的，共同联合协议中应确定主办方（主体），</w:t>
      </w:r>
      <w:r>
        <w:rPr>
          <w:rFonts w:ascii="方正仿宋_GBK" w:eastAsia="方正仿宋_GBK" w:hAnsi="宋体" w:hint="eastAsia"/>
          <w:sz w:val="24"/>
        </w:rPr>
        <w:t>代表联合体进行磋商和澄清。</w:t>
      </w:r>
      <w:r>
        <w:rPr>
          <w:rFonts w:ascii="方正仿宋_GBK" w:eastAsia="方正仿宋_GBK" w:hAnsi="宋体" w:cs="宋体" w:hint="eastAsia"/>
          <w:kern w:val="0"/>
          <w:sz w:val="24"/>
          <w:szCs w:val="24"/>
        </w:rPr>
        <w:t>联合体各方均应满足供应商资格要求（详见“第一篇”）。</w:t>
      </w:r>
    </w:p>
    <w:p w14:paraId="146B0B3B" w14:textId="77777777" w:rsidR="006B44E7" w:rsidRDefault="002852BC">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2.符合性审查。依据采购文件的规定，从响应文件的有效性、完整性和对采购文件的响应程度进行审查，以确定是否对采购文件的实质性要求</w:t>
      </w:r>
      <w:proofErr w:type="gramStart"/>
      <w:r>
        <w:rPr>
          <w:rFonts w:ascii="方正仿宋_GBK" w:eastAsia="方正仿宋_GBK" w:hAnsi="宋体" w:cs="宋体" w:hint="eastAsia"/>
          <w:kern w:val="0"/>
          <w:sz w:val="24"/>
          <w:szCs w:val="24"/>
        </w:rPr>
        <w:t>作出</w:t>
      </w:r>
      <w:proofErr w:type="gramEnd"/>
      <w:r>
        <w:rPr>
          <w:rFonts w:ascii="方正仿宋_GBK" w:eastAsia="方正仿宋_GBK" w:hAnsi="宋体" w:cs="宋体" w:hint="eastAsia"/>
          <w:kern w:val="0"/>
          <w:sz w:val="24"/>
          <w:szCs w:val="24"/>
        </w:rPr>
        <w:t>响应。</w:t>
      </w:r>
      <w:r>
        <w:rPr>
          <w:rFonts w:ascii="方正仿宋_GBK" w:eastAsia="方正仿宋_GBK" w:hint="eastAsia"/>
          <w:kern w:val="0"/>
          <w:sz w:val="24"/>
          <w:szCs w:val="24"/>
        </w:rPr>
        <w:t>符合性审查资料表如下：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6B44E7" w14:paraId="26ED1526" w14:textId="77777777">
        <w:trPr>
          <w:trHeight w:val="321"/>
        </w:trPr>
        <w:tc>
          <w:tcPr>
            <w:tcW w:w="675" w:type="dxa"/>
            <w:vAlign w:val="center"/>
          </w:tcPr>
          <w:p w14:paraId="5666A492" w14:textId="77777777" w:rsidR="006B44E7" w:rsidRDefault="002852BC">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14:paraId="75095A05" w14:textId="77777777" w:rsidR="006B44E7" w:rsidRDefault="002852BC">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14:paraId="61EBE425" w14:textId="77777777" w:rsidR="006B44E7" w:rsidRDefault="002852BC">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6B44E7" w14:paraId="306B2EC2" w14:textId="77777777">
        <w:trPr>
          <w:trHeight w:val="384"/>
        </w:trPr>
        <w:tc>
          <w:tcPr>
            <w:tcW w:w="675" w:type="dxa"/>
            <w:vMerge w:val="restart"/>
            <w:vAlign w:val="center"/>
          </w:tcPr>
          <w:p w14:paraId="0447D067" w14:textId="77777777" w:rsidR="006B44E7" w:rsidRDefault="002852BC">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14:paraId="7EB26394" w14:textId="77777777" w:rsidR="006B44E7" w:rsidRDefault="002852B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14:paraId="21032878" w14:textId="77777777" w:rsidR="006B44E7" w:rsidRDefault="002852BC">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5409" w:type="dxa"/>
            <w:vAlign w:val="center"/>
          </w:tcPr>
          <w:p w14:paraId="422C6808" w14:textId="77777777" w:rsidR="006B44E7" w:rsidRDefault="002852BC">
            <w:pPr>
              <w:rPr>
                <w:rFonts w:ascii="方正仿宋_GBK" w:eastAsia="方正仿宋_GBK" w:hAnsi="宋体" w:cs="宋体"/>
                <w:kern w:val="0"/>
                <w:sz w:val="21"/>
                <w:szCs w:val="21"/>
              </w:rPr>
            </w:pPr>
            <w:r>
              <w:rPr>
                <w:rFonts w:ascii="方正仿宋_GBK" w:eastAsia="方正仿宋_GBK" w:hAnsi="宋体" w:hint="eastAsia"/>
                <w:sz w:val="21"/>
                <w:szCs w:val="21"/>
              </w:rPr>
              <w:t>按限额以下磋商评分文件“第七篇响应文件编制要求”要求签署或盖章。</w:t>
            </w:r>
          </w:p>
        </w:tc>
      </w:tr>
      <w:tr w:rsidR="006B44E7" w14:paraId="0B0A0C8B" w14:textId="77777777">
        <w:trPr>
          <w:trHeight w:val="389"/>
        </w:trPr>
        <w:tc>
          <w:tcPr>
            <w:tcW w:w="675" w:type="dxa"/>
            <w:vMerge/>
            <w:vAlign w:val="center"/>
          </w:tcPr>
          <w:p w14:paraId="118F5ECF" w14:textId="77777777" w:rsidR="006B44E7" w:rsidRDefault="006B44E7">
            <w:pPr>
              <w:jc w:val="center"/>
              <w:rPr>
                <w:rFonts w:ascii="方正仿宋_GBK" w:eastAsia="方正仿宋_GBK" w:hAnsi="宋体" w:cs="宋体"/>
                <w:kern w:val="0"/>
                <w:sz w:val="21"/>
                <w:szCs w:val="21"/>
              </w:rPr>
            </w:pPr>
          </w:p>
        </w:tc>
        <w:tc>
          <w:tcPr>
            <w:tcW w:w="1560" w:type="dxa"/>
            <w:vMerge/>
            <w:vAlign w:val="center"/>
          </w:tcPr>
          <w:p w14:paraId="33D1BF19" w14:textId="77777777" w:rsidR="006B44E7" w:rsidRDefault="006B44E7">
            <w:pPr>
              <w:rPr>
                <w:rFonts w:ascii="方正仿宋_GBK" w:eastAsia="方正仿宋_GBK" w:hAnsi="宋体" w:cs="宋体"/>
                <w:kern w:val="0"/>
                <w:sz w:val="21"/>
                <w:szCs w:val="21"/>
              </w:rPr>
            </w:pPr>
          </w:p>
        </w:tc>
        <w:tc>
          <w:tcPr>
            <w:tcW w:w="1984" w:type="dxa"/>
            <w:vAlign w:val="center"/>
          </w:tcPr>
          <w:p w14:paraId="443BC08F" w14:textId="77777777" w:rsidR="006B44E7" w:rsidRDefault="002852BC">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14:paraId="0B3548FF" w14:textId="77777777" w:rsidR="006B44E7" w:rsidRDefault="002852BC">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6B44E7" w14:paraId="0FB22091" w14:textId="77777777">
        <w:trPr>
          <w:trHeight w:val="386"/>
        </w:trPr>
        <w:tc>
          <w:tcPr>
            <w:tcW w:w="675" w:type="dxa"/>
            <w:vMerge/>
            <w:vAlign w:val="center"/>
          </w:tcPr>
          <w:p w14:paraId="1317D796" w14:textId="77777777" w:rsidR="006B44E7" w:rsidRDefault="006B44E7">
            <w:pPr>
              <w:jc w:val="center"/>
              <w:rPr>
                <w:rFonts w:ascii="方正仿宋_GBK" w:eastAsia="方正仿宋_GBK" w:hAnsi="宋体" w:cs="宋体"/>
                <w:kern w:val="0"/>
                <w:sz w:val="21"/>
                <w:szCs w:val="21"/>
              </w:rPr>
            </w:pPr>
          </w:p>
        </w:tc>
        <w:tc>
          <w:tcPr>
            <w:tcW w:w="1560" w:type="dxa"/>
            <w:vMerge/>
            <w:vAlign w:val="center"/>
          </w:tcPr>
          <w:p w14:paraId="7B8076DF" w14:textId="77777777" w:rsidR="006B44E7" w:rsidRDefault="006B44E7">
            <w:pPr>
              <w:rPr>
                <w:rFonts w:ascii="方正仿宋_GBK" w:eastAsia="方正仿宋_GBK" w:hAnsi="宋体" w:cs="宋体"/>
                <w:kern w:val="0"/>
                <w:sz w:val="21"/>
                <w:szCs w:val="21"/>
              </w:rPr>
            </w:pPr>
          </w:p>
        </w:tc>
        <w:tc>
          <w:tcPr>
            <w:tcW w:w="1984" w:type="dxa"/>
            <w:vAlign w:val="center"/>
          </w:tcPr>
          <w:p w14:paraId="0F7DFC63" w14:textId="77777777" w:rsidR="006B44E7" w:rsidRDefault="002852BC">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14:paraId="6B6F5BFE" w14:textId="77777777" w:rsidR="006B44E7" w:rsidRDefault="002852BC">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每个</w:t>
            </w:r>
            <w:proofErr w:type="gramStart"/>
            <w:r>
              <w:rPr>
                <w:rFonts w:ascii="方正仿宋_GBK" w:eastAsia="方正仿宋_GBK" w:hAnsi="宋体" w:cs="仿宋_GB2312" w:hint="eastAsia"/>
                <w:sz w:val="21"/>
                <w:szCs w:val="21"/>
                <w:lang w:val="zh-CN"/>
              </w:rPr>
              <w:t>包只能</w:t>
            </w:r>
            <w:proofErr w:type="gramEnd"/>
            <w:r>
              <w:rPr>
                <w:rFonts w:ascii="方正仿宋_GBK" w:eastAsia="方正仿宋_GBK" w:hAnsi="宋体" w:cs="仿宋_GB2312" w:hint="eastAsia"/>
                <w:sz w:val="21"/>
                <w:szCs w:val="21"/>
                <w:lang w:val="zh-CN"/>
              </w:rPr>
              <w:t>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6B44E7" w14:paraId="76E5C4E7" w14:textId="77777777">
        <w:trPr>
          <w:trHeight w:val="560"/>
        </w:trPr>
        <w:tc>
          <w:tcPr>
            <w:tcW w:w="675" w:type="dxa"/>
            <w:vMerge/>
            <w:vAlign w:val="center"/>
          </w:tcPr>
          <w:p w14:paraId="72237F02" w14:textId="77777777" w:rsidR="006B44E7" w:rsidRDefault="006B44E7">
            <w:pPr>
              <w:jc w:val="center"/>
              <w:rPr>
                <w:rFonts w:ascii="方正仿宋_GBK" w:eastAsia="方正仿宋_GBK" w:hAnsi="宋体" w:cs="宋体"/>
                <w:kern w:val="0"/>
                <w:sz w:val="21"/>
                <w:szCs w:val="21"/>
              </w:rPr>
            </w:pPr>
          </w:p>
        </w:tc>
        <w:tc>
          <w:tcPr>
            <w:tcW w:w="1560" w:type="dxa"/>
            <w:vMerge/>
            <w:vAlign w:val="center"/>
          </w:tcPr>
          <w:p w14:paraId="193DE1AF" w14:textId="77777777" w:rsidR="006B44E7" w:rsidRDefault="006B44E7">
            <w:pPr>
              <w:rPr>
                <w:rFonts w:ascii="方正仿宋_GBK" w:eastAsia="方正仿宋_GBK" w:hAnsi="宋体" w:cs="宋体"/>
                <w:kern w:val="0"/>
                <w:sz w:val="21"/>
                <w:szCs w:val="21"/>
              </w:rPr>
            </w:pPr>
          </w:p>
        </w:tc>
        <w:tc>
          <w:tcPr>
            <w:tcW w:w="1984" w:type="dxa"/>
            <w:vAlign w:val="center"/>
          </w:tcPr>
          <w:p w14:paraId="388344D9" w14:textId="77777777" w:rsidR="006B44E7" w:rsidRDefault="002852BC">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14:paraId="53798C87" w14:textId="77777777" w:rsidR="006B44E7" w:rsidRDefault="002852BC">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6B44E7" w14:paraId="0C57957C" w14:textId="77777777">
        <w:trPr>
          <w:trHeight w:val="691"/>
        </w:trPr>
        <w:tc>
          <w:tcPr>
            <w:tcW w:w="675" w:type="dxa"/>
            <w:vAlign w:val="center"/>
          </w:tcPr>
          <w:p w14:paraId="74BBE078" w14:textId="77777777" w:rsidR="006B44E7" w:rsidRDefault="002852BC">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14:paraId="2CB876F4" w14:textId="77777777" w:rsidR="006B44E7" w:rsidRDefault="002852B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14:paraId="30EFDF9D" w14:textId="77777777" w:rsidR="006B44E7" w:rsidRDefault="002852BC">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14:paraId="712D27A6" w14:textId="77777777" w:rsidR="006B44E7" w:rsidRDefault="002852BC">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竞采购</w:t>
            </w:r>
            <w:r>
              <w:rPr>
                <w:rFonts w:ascii="方正仿宋_GBK" w:eastAsia="方正仿宋_GBK" w:hAnsi="宋体" w:cs="仿宋_GB2312" w:hint="eastAsia"/>
                <w:sz w:val="21"/>
                <w:szCs w:val="21"/>
                <w:lang w:val="zh-CN"/>
              </w:rPr>
              <w:t>文件要求。</w:t>
            </w:r>
          </w:p>
        </w:tc>
      </w:tr>
      <w:tr w:rsidR="006B44E7" w14:paraId="6D531261" w14:textId="77777777">
        <w:trPr>
          <w:trHeight w:val="405"/>
        </w:trPr>
        <w:tc>
          <w:tcPr>
            <w:tcW w:w="675" w:type="dxa"/>
            <w:vMerge w:val="restart"/>
            <w:vAlign w:val="center"/>
          </w:tcPr>
          <w:p w14:paraId="3005803A" w14:textId="77777777" w:rsidR="006B44E7" w:rsidRDefault="002852BC">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14:paraId="5AFA5CF0" w14:textId="77777777" w:rsidR="006B44E7" w:rsidRDefault="002852BC">
            <w:pPr>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响应程度审查</w:t>
            </w:r>
          </w:p>
        </w:tc>
        <w:tc>
          <w:tcPr>
            <w:tcW w:w="1984" w:type="dxa"/>
            <w:vAlign w:val="center"/>
          </w:tcPr>
          <w:p w14:paraId="23B1F4AF" w14:textId="77777777" w:rsidR="006B44E7" w:rsidRDefault="002852B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实质性响应</w:t>
            </w:r>
          </w:p>
        </w:tc>
        <w:tc>
          <w:tcPr>
            <w:tcW w:w="5409" w:type="dxa"/>
            <w:vAlign w:val="center"/>
          </w:tcPr>
          <w:p w14:paraId="3DD3023C" w14:textId="77777777" w:rsidR="006B44E7" w:rsidRDefault="002852BC">
            <w:pPr>
              <w:pStyle w:val="a7"/>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对采购文件第二篇、第三篇规定的内容进行实质性响应。</w:t>
            </w:r>
          </w:p>
        </w:tc>
      </w:tr>
      <w:tr w:rsidR="006B44E7" w14:paraId="68E86E66" w14:textId="77777777">
        <w:trPr>
          <w:trHeight w:val="273"/>
        </w:trPr>
        <w:tc>
          <w:tcPr>
            <w:tcW w:w="675" w:type="dxa"/>
            <w:vMerge/>
            <w:vAlign w:val="center"/>
          </w:tcPr>
          <w:p w14:paraId="37A497DD" w14:textId="77777777" w:rsidR="006B44E7" w:rsidRDefault="006B44E7">
            <w:pPr>
              <w:jc w:val="center"/>
              <w:rPr>
                <w:rFonts w:ascii="方正仿宋_GBK" w:eastAsia="方正仿宋_GBK" w:hAnsi="宋体" w:cs="宋体"/>
                <w:kern w:val="0"/>
                <w:sz w:val="21"/>
                <w:szCs w:val="21"/>
              </w:rPr>
            </w:pPr>
          </w:p>
        </w:tc>
        <w:tc>
          <w:tcPr>
            <w:tcW w:w="1560" w:type="dxa"/>
            <w:vMerge/>
            <w:vAlign w:val="center"/>
          </w:tcPr>
          <w:p w14:paraId="7B143DEF" w14:textId="77777777" w:rsidR="006B44E7" w:rsidRDefault="006B44E7">
            <w:pPr>
              <w:rPr>
                <w:rFonts w:ascii="方正仿宋_GBK" w:eastAsia="方正仿宋_GBK" w:hAnsi="宋体" w:cs="仿宋_GB2312"/>
                <w:sz w:val="21"/>
                <w:szCs w:val="21"/>
                <w:lang w:val="zh-CN"/>
              </w:rPr>
            </w:pPr>
          </w:p>
        </w:tc>
        <w:tc>
          <w:tcPr>
            <w:tcW w:w="1984" w:type="dxa"/>
            <w:vAlign w:val="center"/>
          </w:tcPr>
          <w:p w14:paraId="579C2B55" w14:textId="77777777" w:rsidR="006B44E7" w:rsidRDefault="002852B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响应文件有效期</w:t>
            </w:r>
          </w:p>
        </w:tc>
        <w:tc>
          <w:tcPr>
            <w:tcW w:w="5409" w:type="dxa"/>
            <w:vAlign w:val="center"/>
          </w:tcPr>
          <w:p w14:paraId="245704AE" w14:textId="77777777" w:rsidR="006B44E7" w:rsidRDefault="002852B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14:paraId="2D65F829"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（三）澄清有关问题。评审小组在对响应文件的有效性、完整性和响应程度进行审查时，可以要求供应商对响应文件中含义不明确、同类问题表述不一致或者有明显文字和计算错误的内容等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14:paraId="07819D2C"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（四）评审小组要求供应商澄清、说明或者更正响应文件应当以书面形式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14:paraId="490A4DD3"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（五）在评审过程中磋商的任何一方不得向他人透露与磋商有关的服务资料、价格或其他信息。</w:t>
      </w:r>
    </w:p>
    <w:p w14:paraId="7B6C0B59"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的实质性变动是采购文件的有效组成部分，评审小组应当及时以书面形式同时通知所有参加的供应商。</w:t>
      </w:r>
    </w:p>
    <w:p w14:paraId="03539CEB"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（七）供应商在磋商时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的所有书面承诺须由法定代表人（或其授权代表）或自然人（供应商为自然人）签署。</w:t>
      </w:r>
    </w:p>
    <w:p w14:paraId="39807B2F"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w:t>
      </w:r>
      <w:r>
        <w:rPr>
          <w:rFonts w:ascii="方正仿宋_GBK" w:eastAsia="方正仿宋_GBK" w:hAnsi="宋体" w:hint="eastAsia"/>
          <w:sz w:val="24"/>
          <w:szCs w:val="24"/>
        </w:rPr>
        <w:lastRenderedPageBreak/>
        <w:t>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14:paraId="67390440"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（九）评审小组采用综合评分法对提交最后报价的供应商的响应文件和最后报价（含有效书面承诺）进行综合评分。</w:t>
      </w:r>
      <w:r>
        <w:rPr>
          <w:rFonts w:ascii="方正仿宋_GBK" w:eastAsia="方正仿宋_GBK" w:hAnsi="宋体" w:cs="宋体" w:hint="eastAsia"/>
          <w:kern w:val="0"/>
          <w:sz w:val="24"/>
          <w:szCs w:val="24"/>
        </w:rPr>
        <w:t>综合评分法，是指响应</w:t>
      </w:r>
      <w:r>
        <w:rPr>
          <w:rFonts w:ascii="方正仿宋_GBK" w:eastAsia="方正仿宋_GBK" w:hAnsi="宋体" w:cs="宋体"/>
          <w:kern w:val="0"/>
          <w:sz w:val="24"/>
          <w:szCs w:val="24"/>
        </w:rPr>
        <w:t>文件满足</w:t>
      </w:r>
      <w:r>
        <w:rPr>
          <w:rFonts w:ascii="方正仿宋_GBK" w:eastAsia="方正仿宋_GBK" w:hAnsi="宋体" w:cs="宋体" w:hint="eastAsia"/>
          <w:kern w:val="0"/>
          <w:sz w:val="24"/>
          <w:szCs w:val="24"/>
        </w:rPr>
        <w:t>竞采购</w:t>
      </w:r>
      <w:r>
        <w:rPr>
          <w:rFonts w:ascii="方正仿宋_GBK" w:eastAsia="方正仿宋_GBK" w:hAnsi="宋体" w:cs="宋体"/>
          <w:kern w:val="0"/>
          <w:sz w:val="24"/>
          <w:szCs w:val="24"/>
        </w:rPr>
        <w:t>文件全部实质性要求</w:t>
      </w:r>
      <w:proofErr w:type="gramStart"/>
      <w:r>
        <w:rPr>
          <w:rFonts w:ascii="方正仿宋_GBK" w:eastAsia="方正仿宋_GBK" w:hAnsi="宋体" w:cs="宋体"/>
          <w:kern w:val="0"/>
          <w:sz w:val="24"/>
          <w:szCs w:val="24"/>
        </w:rPr>
        <w:t>且按照</w:t>
      </w:r>
      <w:proofErr w:type="gramEnd"/>
      <w:r>
        <w:rPr>
          <w:rFonts w:ascii="方正仿宋_GBK" w:eastAsia="方正仿宋_GBK" w:hAnsi="宋体" w:cs="宋体"/>
          <w:kern w:val="0"/>
          <w:sz w:val="24"/>
          <w:szCs w:val="24"/>
        </w:rPr>
        <w:t>评审因素的量化指标评审得分最高的供应商为</w:t>
      </w:r>
      <w:r>
        <w:rPr>
          <w:rFonts w:ascii="方正仿宋_GBK" w:eastAsia="方正仿宋_GBK" w:hAnsi="宋体" w:cs="宋体" w:hint="eastAsia"/>
          <w:kern w:val="0"/>
          <w:sz w:val="24"/>
          <w:szCs w:val="24"/>
        </w:rPr>
        <w:t>成交</w:t>
      </w:r>
      <w:r>
        <w:rPr>
          <w:rFonts w:ascii="方正仿宋_GBK" w:eastAsia="方正仿宋_GBK" w:hAnsi="宋体" w:cs="宋体"/>
          <w:kern w:val="0"/>
          <w:sz w:val="24"/>
          <w:szCs w:val="24"/>
        </w:rPr>
        <w:t>候选</w:t>
      </w:r>
      <w:r>
        <w:rPr>
          <w:rFonts w:ascii="方正仿宋_GBK" w:eastAsia="方正仿宋_GBK" w:hAnsi="宋体" w:cs="宋体" w:hint="eastAsia"/>
          <w:kern w:val="0"/>
          <w:sz w:val="24"/>
          <w:szCs w:val="24"/>
        </w:rPr>
        <w:t>供应商</w:t>
      </w:r>
      <w:r>
        <w:rPr>
          <w:rFonts w:ascii="方正仿宋_GBK" w:eastAsia="方正仿宋_GBK" w:hAnsi="宋体" w:cs="宋体"/>
          <w:kern w:val="0"/>
          <w:sz w:val="24"/>
          <w:szCs w:val="24"/>
        </w:rPr>
        <w:t>的</w:t>
      </w:r>
      <w:r>
        <w:rPr>
          <w:rFonts w:ascii="方正仿宋_GBK" w:eastAsia="方正仿宋_GBK" w:hAnsi="宋体" w:cs="宋体" w:hint="eastAsia"/>
          <w:kern w:val="0"/>
          <w:sz w:val="24"/>
          <w:szCs w:val="24"/>
        </w:rPr>
        <w:t>评审</w:t>
      </w:r>
      <w:r>
        <w:rPr>
          <w:rFonts w:ascii="方正仿宋_GBK" w:eastAsia="方正仿宋_GBK" w:hAnsi="宋体" w:cs="宋体"/>
          <w:kern w:val="0"/>
          <w:sz w:val="24"/>
          <w:szCs w:val="24"/>
        </w:rPr>
        <w:t>方法</w:t>
      </w:r>
      <w:r>
        <w:rPr>
          <w:rFonts w:ascii="方正仿宋_GBK" w:eastAsia="方正仿宋_GBK" w:hAnsi="宋体" w:cs="宋体" w:hint="eastAsia"/>
          <w:kern w:val="0"/>
          <w:sz w:val="24"/>
          <w:szCs w:val="24"/>
        </w:rPr>
        <w:t>。供应商总得分为价格、服务、商务等评定因素分别按照相应权重值计算分项得分后相加，满分为100分</w:t>
      </w:r>
      <w:r>
        <w:rPr>
          <w:rFonts w:ascii="方正仿宋_GBK" w:eastAsia="方正仿宋_GBK" w:hAnsi="宋体" w:hint="eastAsia"/>
          <w:sz w:val="24"/>
          <w:szCs w:val="24"/>
        </w:rPr>
        <w:t>。</w:t>
      </w:r>
    </w:p>
    <w:p w14:paraId="3B0583A7" w14:textId="77777777" w:rsidR="006B44E7" w:rsidRDefault="002852BC">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（十）评审小组各成员独立对每个有效响应（通过资格性审查、</w:t>
      </w:r>
      <w:r>
        <w:rPr>
          <w:rFonts w:ascii="方正仿宋_GBK" w:eastAsia="方正仿宋_GBK" w:hAnsi="宋体" w:cs="宋体" w:hint="eastAsia"/>
          <w:kern w:val="0"/>
          <w:sz w:val="24"/>
          <w:szCs w:val="24"/>
        </w:rPr>
        <w:t>符合性审查的供应商</w:t>
      </w:r>
      <w:r>
        <w:rPr>
          <w:rFonts w:ascii="方正仿宋_GBK" w:eastAsia="方正仿宋_GBK" w:hAnsi="宋体" w:hint="eastAsia"/>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ascii="方正仿宋_GBK" w:eastAsia="方正仿宋_GBK" w:hAnsi="宋体" w:hint="eastAsia"/>
          <w:b/>
          <w:sz w:val="24"/>
          <w:szCs w:val="24"/>
        </w:rPr>
        <w:t>服务部分</w:t>
      </w:r>
      <w:r>
        <w:rPr>
          <w:rFonts w:ascii="方正仿宋_GBK" w:eastAsia="方正仿宋_GBK" w:hAnsi="宋体"/>
          <w:b/>
          <w:sz w:val="24"/>
          <w:szCs w:val="24"/>
        </w:rPr>
        <w:t>得分为</w:t>
      </w:r>
      <w:r>
        <w:rPr>
          <w:rFonts w:ascii="方正仿宋_GBK" w:eastAsia="方正仿宋_GBK" w:hAnsi="宋体" w:hint="eastAsia"/>
          <w:b/>
          <w:sz w:val="24"/>
          <w:szCs w:val="24"/>
        </w:rPr>
        <w:t>0分</w:t>
      </w:r>
      <w:r>
        <w:rPr>
          <w:rFonts w:ascii="方正仿宋_GBK" w:eastAsia="方正仿宋_GBK" w:hAnsi="宋体"/>
          <w:b/>
          <w:sz w:val="24"/>
          <w:szCs w:val="24"/>
        </w:rPr>
        <w:t>的</w:t>
      </w:r>
      <w:r>
        <w:rPr>
          <w:rFonts w:ascii="方正仿宋_GBK" w:eastAsia="方正仿宋_GBK" w:hAnsi="宋体" w:hint="eastAsia"/>
          <w:b/>
          <w:sz w:val="24"/>
          <w:szCs w:val="24"/>
        </w:rPr>
        <w:t>供应商不得推荐</w:t>
      </w:r>
      <w:r>
        <w:rPr>
          <w:rFonts w:ascii="方正仿宋_GBK" w:eastAsia="方正仿宋_GBK" w:hAnsi="宋体"/>
          <w:b/>
          <w:sz w:val="24"/>
          <w:szCs w:val="24"/>
        </w:rPr>
        <w:t>成为</w:t>
      </w:r>
      <w:r>
        <w:rPr>
          <w:rFonts w:ascii="方正仿宋_GBK" w:eastAsia="方正仿宋_GBK" w:hAnsi="宋体" w:hint="eastAsia"/>
          <w:b/>
          <w:sz w:val="24"/>
          <w:szCs w:val="24"/>
        </w:rPr>
        <w:t>成交候选供应商</w:t>
      </w:r>
      <w:r>
        <w:rPr>
          <w:rFonts w:ascii="方正仿宋_GBK" w:eastAsia="方正仿宋_GBK" w:hAnsi="宋体"/>
          <w:b/>
          <w:sz w:val="24"/>
          <w:szCs w:val="24"/>
        </w:rPr>
        <w:t>。</w:t>
      </w:r>
    </w:p>
    <w:p w14:paraId="17D8EFC1"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125" w:name="_Toc106030889"/>
      <w:bookmarkStart w:id="126" w:name="_Toc76462334"/>
      <w:r>
        <w:rPr>
          <w:rFonts w:ascii="方正仿宋_GBK" w:eastAsia="方正仿宋_GBK" w:hAnsi="宋体" w:hint="eastAsia"/>
          <w:sz w:val="24"/>
        </w:rPr>
        <w:t>二、</w:t>
      </w:r>
      <w:bookmarkStart w:id="127" w:name="_Toc342913394"/>
      <w:bookmarkStart w:id="128" w:name="_Toc102227320"/>
      <w:r>
        <w:rPr>
          <w:rFonts w:ascii="方正仿宋_GBK" w:eastAsia="方正仿宋_GBK" w:hAnsi="宋体" w:hint="eastAsia"/>
          <w:sz w:val="24"/>
        </w:rPr>
        <w:t>评审标准</w:t>
      </w:r>
      <w:bookmarkEnd w:id="125"/>
      <w:bookmarkEnd w:id="126"/>
    </w:p>
    <w:tbl>
      <w:tblPr>
        <w:tblW w:w="962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339"/>
        <w:gridCol w:w="824"/>
        <w:gridCol w:w="4820"/>
        <w:gridCol w:w="2152"/>
      </w:tblGrid>
      <w:tr w:rsidR="006B44E7" w14:paraId="4F60A54A" w14:textId="77777777">
        <w:tc>
          <w:tcPr>
            <w:tcW w:w="493" w:type="dxa"/>
            <w:vAlign w:val="center"/>
          </w:tcPr>
          <w:p w14:paraId="4049A5C5" w14:textId="77777777" w:rsidR="006B44E7" w:rsidRDefault="002852BC">
            <w:pPr>
              <w:spacing w:line="240" w:lineRule="atLeast"/>
              <w:ind w:firstLine="28"/>
              <w:jc w:val="center"/>
              <w:rPr>
                <w:rFonts w:ascii="仿宋" w:eastAsia="仿宋" w:hAnsi="仿宋" w:cs="仿宋"/>
                <w:b/>
                <w:sz w:val="21"/>
                <w:szCs w:val="21"/>
              </w:rPr>
            </w:pPr>
            <w:bookmarkStart w:id="129" w:name="_Toc106030890"/>
            <w:bookmarkStart w:id="130" w:name="_Toc76462335"/>
            <w:r>
              <w:rPr>
                <w:rFonts w:ascii="仿宋" w:eastAsia="仿宋" w:hAnsi="仿宋" w:cs="仿宋" w:hint="eastAsia"/>
                <w:b/>
                <w:sz w:val="21"/>
                <w:szCs w:val="21"/>
              </w:rPr>
              <w:t>序号</w:t>
            </w:r>
          </w:p>
        </w:tc>
        <w:tc>
          <w:tcPr>
            <w:tcW w:w="1339" w:type="dxa"/>
            <w:vAlign w:val="center"/>
          </w:tcPr>
          <w:p w14:paraId="374F263E" w14:textId="77777777" w:rsidR="006B44E7" w:rsidRDefault="002852BC">
            <w:pPr>
              <w:spacing w:line="240" w:lineRule="atLeast"/>
              <w:ind w:firstLine="28"/>
              <w:jc w:val="center"/>
              <w:rPr>
                <w:rFonts w:ascii="仿宋" w:eastAsia="仿宋" w:hAnsi="仿宋" w:cs="仿宋"/>
                <w:b/>
                <w:sz w:val="21"/>
                <w:szCs w:val="21"/>
              </w:rPr>
            </w:pPr>
            <w:r>
              <w:rPr>
                <w:rFonts w:ascii="仿宋" w:eastAsia="仿宋" w:hAnsi="仿宋" w:cs="仿宋" w:hint="eastAsia"/>
                <w:b/>
                <w:sz w:val="21"/>
                <w:szCs w:val="21"/>
              </w:rPr>
              <w:t>评分因素</w:t>
            </w:r>
          </w:p>
          <w:p w14:paraId="20BFE15F" w14:textId="77777777" w:rsidR="006B44E7" w:rsidRDefault="002852BC">
            <w:pPr>
              <w:spacing w:line="240" w:lineRule="atLeast"/>
              <w:ind w:firstLine="28"/>
              <w:jc w:val="center"/>
              <w:rPr>
                <w:rFonts w:ascii="仿宋" w:eastAsia="仿宋" w:hAnsi="仿宋" w:cs="仿宋"/>
                <w:b/>
                <w:sz w:val="21"/>
                <w:szCs w:val="21"/>
              </w:rPr>
            </w:pPr>
            <w:r>
              <w:rPr>
                <w:rFonts w:ascii="仿宋" w:eastAsia="仿宋" w:hAnsi="仿宋" w:cs="仿宋" w:hint="eastAsia"/>
                <w:b/>
                <w:sz w:val="21"/>
                <w:szCs w:val="21"/>
              </w:rPr>
              <w:t>及权重</w:t>
            </w:r>
          </w:p>
        </w:tc>
        <w:tc>
          <w:tcPr>
            <w:tcW w:w="824" w:type="dxa"/>
            <w:vAlign w:val="center"/>
          </w:tcPr>
          <w:p w14:paraId="12B3C519" w14:textId="77777777" w:rsidR="006B44E7" w:rsidRDefault="002852BC">
            <w:pPr>
              <w:spacing w:line="240" w:lineRule="atLeast"/>
              <w:ind w:firstLine="28"/>
              <w:jc w:val="center"/>
              <w:rPr>
                <w:rFonts w:ascii="仿宋" w:eastAsia="仿宋" w:hAnsi="仿宋" w:cs="仿宋"/>
                <w:b/>
                <w:sz w:val="21"/>
                <w:szCs w:val="21"/>
              </w:rPr>
            </w:pPr>
            <w:r>
              <w:rPr>
                <w:rFonts w:ascii="仿宋" w:eastAsia="仿宋" w:hAnsi="仿宋" w:cs="仿宋" w:hint="eastAsia"/>
                <w:b/>
                <w:sz w:val="21"/>
                <w:szCs w:val="21"/>
              </w:rPr>
              <w:t>分值</w:t>
            </w:r>
          </w:p>
        </w:tc>
        <w:tc>
          <w:tcPr>
            <w:tcW w:w="4820" w:type="dxa"/>
            <w:vAlign w:val="center"/>
          </w:tcPr>
          <w:p w14:paraId="54079D3F" w14:textId="77777777" w:rsidR="006B44E7" w:rsidRDefault="002852BC">
            <w:pPr>
              <w:spacing w:line="240" w:lineRule="atLeast"/>
              <w:ind w:firstLine="28"/>
              <w:jc w:val="center"/>
              <w:rPr>
                <w:rFonts w:ascii="仿宋" w:eastAsia="仿宋" w:hAnsi="仿宋" w:cs="仿宋"/>
                <w:b/>
                <w:sz w:val="21"/>
                <w:szCs w:val="21"/>
              </w:rPr>
            </w:pPr>
            <w:r>
              <w:rPr>
                <w:rFonts w:ascii="仿宋" w:eastAsia="仿宋" w:hAnsi="仿宋" w:cs="仿宋" w:hint="eastAsia"/>
                <w:b/>
                <w:sz w:val="21"/>
                <w:szCs w:val="21"/>
              </w:rPr>
              <w:t>评分标准</w:t>
            </w:r>
          </w:p>
        </w:tc>
        <w:tc>
          <w:tcPr>
            <w:tcW w:w="2152" w:type="dxa"/>
            <w:vAlign w:val="center"/>
          </w:tcPr>
          <w:p w14:paraId="51311FB0" w14:textId="77777777" w:rsidR="006B44E7" w:rsidRDefault="002852BC">
            <w:pPr>
              <w:spacing w:line="240" w:lineRule="atLeast"/>
              <w:jc w:val="center"/>
              <w:rPr>
                <w:rFonts w:ascii="仿宋" w:eastAsia="仿宋" w:hAnsi="仿宋" w:cs="仿宋"/>
                <w:b/>
                <w:sz w:val="21"/>
                <w:szCs w:val="21"/>
              </w:rPr>
            </w:pPr>
            <w:r>
              <w:rPr>
                <w:rFonts w:ascii="仿宋" w:eastAsia="仿宋" w:hAnsi="仿宋" w:cs="仿宋" w:hint="eastAsia"/>
                <w:b/>
                <w:sz w:val="21"/>
                <w:szCs w:val="21"/>
              </w:rPr>
              <w:t>说明</w:t>
            </w:r>
          </w:p>
        </w:tc>
      </w:tr>
      <w:tr w:rsidR="006B44E7" w14:paraId="31E2D37D" w14:textId="77777777">
        <w:trPr>
          <w:trHeight w:val="1472"/>
        </w:trPr>
        <w:tc>
          <w:tcPr>
            <w:tcW w:w="493" w:type="dxa"/>
            <w:vAlign w:val="center"/>
          </w:tcPr>
          <w:p w14:paraId="122FCA50" w14:textId="77777777" w:rsidR="006B44E7" w:rsidRDefault="002852BC">
            <w:pPr>
              <w:spacing w:line="240" w:lineRule="atLeast"/>
              <w:ind w:firstLine="28"/>
              <w:jc w:val="center"/>
              <w:rPr>
                <w:rFonts w:ascii="仿宋" w:eastAsia="仿宋" w:hAnsi="仿宋" w:cs="仿宋"/>
                <w:sz w:val="21"/>
                <w:szCs w:val="21"/>
              </w:rPr>
            </w:pPr>
            <w:r>
              <w:rPr>
                <w:rFonts w:ascii="仿宋" w:eastAsia="仿宋" w:hAnsi="仿宋" w:cs="仿宋" w:hint="eastAsia"/>
                <w:sz w:val="21"/>
                <w:szCs w:val="21"/>
              </w:rPr>
              <w:t>1</w:t>
            </w:r>
          </w:p>
        </w:tc>
        <w:tc>
          <w:tcPr>
            <w:tcW w:w="1339" w:type="dxa"/>
            <w:vAlign w:val="center"/>
          </w:tcPr>
          <w:p w14:paraId="09E370A0" w14:textId="77777777" w:rsidR="006B44E7" w:rsidRDefault="002852BC">
            <w:pPr>
              <w:spacing w:line="240" w:lineRule="atLeast"/>
              <w:ind w:firstLine="28"/>
              <w:jc w:val="center"/>
              <w:rPr>
                <w:rFonts w:ascii="仿宋" w:eastAsia="仿宋" w:hAnsi="仿宋"/>
                <w:sz w:val="21"/>
                <w:szCs w:val="21"/>
              </w:rPr>
            </w:pPr>
            <w:r>
              <w:rPr>
                <w:rFonts w:ascii="仿宋" w:eastAsia="仿宋" w:hAnsi="仿宋" w:hint="eastAsia"/>
                <w:sz w:val="21"/>
                <w:szCs w:val="21"/>
              </w:rPr>
              <w:t>磋商报价</w:t>
            </w:r>
          </w:p>
          <w:p w14:paraId="75615C19" w14:textId="04F15D45" w:rsidR="006B44E7" w:rsidRDefault="002852BC" w:rsidP="005500A4">
            <w:pPr>
              <w:spacing w:line="240" w:lineRule="atLeast"/>
              <w:ind w:firstLine="28"/>
              <w:jc w:val="center"/>
              <w:rPr>
                <w:rFonts w:ascii="仿宋" w:eastAsia="仿宋" w:hAnsi="仿宋"/>
                <w:sz w:val="21"/>
                <w:szCs w:val="21"/>
              </w:rPr>
            </w:pPr>
            <w:r>
              <w:rPr>
                <w:rFonts w:ascii="仿宋" w:eastAsia="仿宋" w:hAnsi="仿宋" w:hint="eastAsia"/>
                <w:sz w:val="21"/>
                <w:szCs w:val="21"/>
              </w:rPr>
              <w:t>（</w:t>
            </w:r>
            <w:r w:rsidR="005500A4">
              <w:rPr>
                <w:rFonts w:ascii="仿宋" w:eastAsia="仿宋" w:hAnsi="仿宋" w:hint="eastAsia"/>
                <w:sz w:val="21"/>
                <w:szCs w:val="21"/>
              </w:rPr>
              <w:t>3</w:t>
            </w:r>
            <w:r>
              <w:rPr>
                <w:rFonts w:ascii="仿宋" w:eastAsia="仿宋" w:hAnsi="仿宋" w:hint="eastAsia"/>
                <w:sz w:val="21"/>
                <w:szCs w:val="21"/>
              </w:rPr>
              <w:t>0%）</w:t>
            </w:r>
          </w:p>
        </w:tc>
        <w:tc>
          <w:tcPr>
            <w:tcW w:w="824" w:type="dxa"/>
            <w:vAlign w:val="center"/>
          </w:tcPr>
          <w:p w14:paraId="0224E80C" w14:textId="74E18229" w:rsidR="006B44E7" w:rsidRDefault="005500A4">
            <w:pPr>
              <w:spacing w:line="240" w:lineRule="atLeast"/>
              <w:ind w:firstLine="28"/>
              <w:jc w:val="center"/>
              <w:rPr>
                <w:rFonts w:ascii="仿宋" w:eastAsia="仿宋" w:hAnsi="仿宋"/>
                <w:sz w:val="21"/>
                <w:szCs w:val="21"/>
              </w:rPr>
            </w:pPr>
            <w:r>
              <w:rPr>
                <w:rFonts w:ascii="仿宋" w:eastAsia="仿宋" w:hAnsi="仿宋" w:hint="eastAsia"/>
                <w:sz w:val="21"/>
                <w:szCs w:val="21"/>
              </w:rPr>
              <w:t>3</w:t>
            </w:r>
            <w:r w:rsidR="002852BC">
              <w:rPr>
                <w:rFonts w:ascii="仿宋" w:eastAsia="仿宋" w:hAnsi="仿宋" w:hint="eastAsia"/>
                <w:sz w:val="21"/>
                <w:szCs w:val="21"/>
              </w:rPr>
              <w:t>0分</w:t>
            </w:r>
          </w:p>
        </w:tc>
        <w:tc>
          <w:tcPr>
            <w:tcW w:w="4820" w:type="dxa"/>
            <w:vAlign w:val="center"/>
          </w:tcPr>
          <w:p w14:paraId="2658D03A" w14:textId="77777777" w:rsidR="006B44E7" w:rsidRDefault="002852BC">
            <w:pPr>
              <w:pStyle w:val="aa"/>
              <w:shd w:val="clear" w:color="auto" w:fill="FFFFFF"/>
              <w:spacing w:before="0" w:beforeAutospacing="0" w:after="0" w:afterAutospacing="0"/>
              <w:rPr>
                <w:rFonts w:ascii="仿宋" w:eastAsia="仿宋" w:hAnsi="仿宋"/>
                <w:sz w:val="21"/>
                <w:szCs w:val="21"/>
              </w:rPr>
            </w:pPr>
            <w:r>
              <w:rPr>
                <w:rFonts w:ascii="仿宋" w:eastAsia="仿宋" w:hAnsi="仿宋" w:cs="Times New Roman" w:hint="eastAsia"/>
                <w:kern w:val="2"/>
                <w:sz w:val="21"/>
                <w:szCs w:val="21"/>
              </w:rPr>
              <w:t>满足资格审查要求且最后报价最低的供应商的报价为基准价，其价格分为满分。其他供应商的价格</w:t>
            </w:r>
            <w:proofErr w:type="gramStart"/>
            <w:r>
              <w:rPr>
                <w:rFonts w:ascii="仿宋" w:eastAsia="仿宋" w:hAnsi="仿宋" w:cs="Times New Roman" w:hint="eastAsia"/>
                <w:kern w:val="2"/>
                <w:sz w:val="21"/>
                <w:szCs w:val="21"/>
              </w:rPr>
              <w:t>分统一</w:t>
            </w:r>
            <w:proofErr w:type="gramEnd"/>
            <w:r>
              <w:rPr>
                <w:rFonts w:ascii="仿宋" w:eastAsia="仿宋" w:hAnsi="仿宋" w:cs="Times New Roman" w:hint="eastAsia"/>
                <w:kern w:val="2"/>
                <w:sz w:val="21"/>
                <w:szCs w:val="21"/>
              </w:rPr>
              <w:t>按照下列公式计算：报价得分＝（评标基准价/最后报价）×</w:t>
            </w:r>
            <w:proofErr w:type="gramStart"/>
            <w:r>
              <w:rPr>
                <w:rFonts w:ascii="仿宋" w:eastAsia="仿宋" w:hAnsi="仿宋" w:cs="Times New Roman" w:hint="eastAsia"/>
                <w:kern w:val="2"/>
                <w:sz w:val="21"/>
                <w:szCs w:val="21"/>
              </w:rPr>
              <w:t>价格权</w:t>
            </w:r>
            <w:proofErr w:type="gramEnd"/>
            <w:r>
              <w:rPr>
                <w:rFonts w:ascii="仿宋" w:eastAsia="仿宋" w:hAnsi="仿宋" w:cs="Times New Roman" w:hint="eastAsia"/>
                <w:kern w:val="2"/>
                <w:sz w:val="21"/>
                <w:szCs w:val="21"/>
              </w:rPr>
              <w:t>值×100。</w:t>
            </w:r>
          </w:p>
        </w:tc>
        <w:tc>
          <w:tcPr>
            <w:tcW w:w="2152" w:type="dxa"/>
            <w:vAlign w:val="center"/>
          </w:tcPr>
          <w:p w14:paraId="5A652A04" w14:textId="77777777" w:rsidR="006B44E7" w:rsidRDefault="006B44E7">
            <w:pPr>
              <w:spacing w:line="240" w:lineRule="exact"/>
              <w:ind w:leftChars="-14" w:left="-39"/>
              <w:rPr>
                <w:rFonts w:ascii="仿宋" w:eastAsia="仿宋" w:hAnsi="仿宋" w:cs="宋体"/>
                <w:sz w:val="21"/>
                <w:szCs w:val="21"/>
              </w:rPr>
            </w:pPr>
          </w:p>
        </w:tc>
      </w:tr>
      <w:tr w:rsidR="006B44E7" w14:paraId="28642B73" w14:textId="77777777">
        <w:trPr>
          <w:trHeight w:val="1472"/>
        </w:trPr>
        <w:tc>
          <w:tcPr>
            <w:tcW w:w="493" w:type="dxa"/>
            <w:vMerge w:val="restart"/>
            <w:vAlign w:val="center"/>
          </w:tcPr>
          <w:p w14:paraId="3C95A5D6" w14:textId="77777777" w:rsidR="006B44E7" w:rsidRDefault="002852BC">
            <w:pPr>
              <w:spacing w:line="240" w:lineRule="atLeast"/>
              <w:ind w:firstLine="28"/>
              <w:jc w:val="center"/>
              <w:rPr>
                <w:rFonts w:ascii="仿宋" w:eastAsia="仿宋" w:hAnsi="仿宋"/>
                <w:sz w:val="21"/>
                <w:szCs w:val="21"/>
              </w:rPr>
            </w:pPr>
            <w:r>
              <w:rPr>
                <w:rFonts w:ascii="仿宋" w:eastAsia="仿宋" w:hAnsi="仿宋" w:hint="eastAsia"/>
                <w:sz w:val="21"/>
                <w:szCs w:val="21"/>
              </w:rPr>
              <w:t>2</w:t>
            </w:r>
          </w:p>
        </w:tc>
        <w:tc>
          <w:tcPr>
            <w:tcW w:w="1339" w:type="dxa"/>
            <w:vMerge w:val="restart"/>
            <w:vAlign w:val="center"/>
          </w:tcPr>
          <w:p w14:paraId="5C0C46A3" w14:textId="007B5BE4" w:rsidR="006B44E7" w:rsidRDefault="002852BC" w:rsidP="00D25E66">
            <w:pPr>
              <w:spacing w:line="240" w:lineRule="atLeast"/>
              <w:ind w:firstLine="28"/>
              <w:jc w:val="center"/>
              <w:rPr>
                <w:rFonts w:ascii="仿宋" w:eastAsia="仿宋" w:hAnsi="仿宋"/>
                <w:sz w:val="21"/>
                <w:szCs w:val="21"/>
              </w:rPr>
            </w:pPr>
            <w:r>
              <w:rPr>
                <w:rFonts w:ascii="仿宋" w:eastAsia="仿宋" w:hAnsi="仿宋" w:hint="eastAsia"/>
                <w:sz w:val="21"/>
                <w:szCs w:val="21"/>
              </w:rPr>
              <w:t>服务部分（</w:t>
            </w:r>
            <w:r w:rsidR="00D25E66">
              <w:rPr>
                <w:rFonts w:ascii="仿宋" w:eastAsia="仿宋" w:hAnsi="仿宋" w:hint="eastAsia"/>
                <w:sz w:val="21"/>
                <w:szCs w:val="21"/>
              </w:rPr>
              <w:t>3</w:t>
            </w:r>
            <w:r>
              <w:rPr>
                <w:rFonts w:ascii="仿宋" w:eastAsia="仿宋" w:hAnsi="仿宋" w:hint="eastAsia"/>
                <w:sz w:val="21"/>
                <w:szCs w:val="21"/>
              </w:rPr>
              <w:t>0%）</w:t>
            </w:r>
          </w:p>
        </w:tc>
        <w:tc>
          <w:tcPr>
            <w:tcW w:w="824" w:type="dxa"/>
            <w:vAlign w:val="center"/>
          </w:tcPr>
          <w:p w14:paraId="231A2E0A" w14:textId="1BC7E105" w:rsidR="006B44E7" w:rsidRDefault="006F4C99">
            <w:pPr>
              <w:spacing w:line="240" w:lineRule="atLeast"/>
              <w:ind w:firstLine="28"/>
              <w:jc w:val="center"/>
              <w:rPr>
                <w:rFonts w:ascii="仿宋" w:eastAsia="仿宋" w:hAnsi="仿宋"/>
                <w:sz w:val="21"/>
                <w:szCs w:val="21"/>
              </w:rPr>
            </w:pPr>
            <w:r>
              <w:rPr>
                <w:rFonts w:ascii="仿宋" w:eastAsia="仿宋" w:hAnsi="仿宋" w:hint="eastAsia"/>
                <w:sz w:val="21"/>
                <w:szCs w:val="21"/>
              </w:rPr>
              <w:t>6</w:t>
            </w:r>
            <w:r w:rsidR="002852BC">
              <w:rPr>
                <w:rFonts w:ascii="仿宋" w:eastAsia="仿宋" w:hAnsi="仿宋" w:hint="eastAsia"/>
                <w:sz w:val="21"/>
                <w:szCs w:val="21"/>
              </w:rPr>
              <w:t>分</w:t>
            </w:r>
          </w:p>
        </w:tc>
        <w:tc>
          <w:tcPr>
            <w:tcW w:w="4820" w:type="dxa"/>
            <w:vAlign w:val="center"/>
          </w:tcPr>
          <w:p w14:paraId="3D8816D2" w14:textId="0D42D370" w:rsidR="006F4C99" w:rsidRPr="00B71F64" w:rsidRDefault="006F4C99"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施工组织方案：</w:t>
            </w:r>
            <w:r w:rsidR="00D25E66" w:rsidRPr="00B71F64">
              <w:rPr>
                <w:rFonts w:ascii="仿宋" w:eastAsia="仿宋" w:hAnsi="仿宋" w:cs="Times New Roman" w:hint="eastAsia"/>
                <w:kern w:val="2"/>
                <w:sz w:val="21"/>
                <w:szCs w:val="21"/>
              </w:rPr>
              <w:t>结合对项目的理解，细化</w:t>
            </w:r>
            <w:r w:rsidR="00395388" w:rsidRPr="00B71F64">
              <w:rPr>
                <w:rFonts w:ascii="仿宋" w:eastAsia="仿宋" w:hAnsi="仿宋" w:cs="Times New Roman" w:hint="eastAsia"/>
                <w:kern w:val="2"/>
                <w:sz w:val="21"/>
                <w:szCs w:val="21"/>
              </w:rPr>
              <w:t>施工组织准备，</w:t>
            </w:r>
            <w:r w:rsidR="00D25E66" w:rsidRPr="00B71F64">
              <w:rPr>
                <w:rFonts w:ascii="仿宋" w:eastAsia="仿宋" w:hAnsi="仿宋" w:cs="Times New Roman" w:hint="eastAsia"/>
                <w:kern w:val="2"/>
                <w:sz w:val="21"/>
                <w:szCs w:val="21"/>
              </w:rPr>
              <w:t>编制</w:t>
            </w:r>
            <w:r w:rsidRPr="00B71F64">
              <w:rPr>
                <w:rFonts w:ascii="仿宋" w:eastAsia="仿宋" w:hAnsi="仿宋" w:cs="Times New Roman" w:hint="eastAsia"/>
                <w:kern w:val="2"/>
                <w:sz w:val="21"/>
                <w:szCs w:val="21"/>
              </w:rPr>
              <w:t>方案，包括</w:t>
            </w:r>
            <w:r w:rsidR="00395388" w:rsidRPr="00B71F64">
              <w:rPr>
                <w:rFonts w:ascii="仿宋" w:eastAsia="仿宋" w:hAnsi="仿宋" w:cs="Times New Roman" w:hint="eastAsia"/>
                <w:kern w:val="2"/>
                <w:sz w:val="21"/>
                <w:szCs w:val="21"/>
              </w:rPr>
              <w:t>各</w:t>
            </w:r>
            <w:r w:rsidR="00D25E66" w:rsidRPr="00B71F64">
              <w:rPr>
                <w:rFonts w:ascii="仿宋" w:eastAsia="仿宋" w:hAnsi="仿宋" w:cs="Times New Roman" w:hint="eastAsia"/>
                <w:kern w:val="2"/>
                <w:sz w:val="21"/>
                <w:szCs w:val="21"/>
              </w:rPr>
              <w:t>阶段</w:t>
            </w:r>
            <w:r w:rsidRPr="00B71F64">
              <w:rPr>
                <w:rFonts w:ascii="仿宋" w:eastAsia="仿宋" w:hAnsi="仿宋" w:cs="Times New Roman" w:hint="eastAsia"/>
                <w:kern w:val="2"/>
                <w:sz w:val="21"/>
                <w:szCs w:val="21"/>
              </w:rPr>
              <w:t>施工工期</w:t>
            </w:r>
            <w:r w:rsidR="00D25E66" w:rsidRPr="00B71F64">
              <w:rPr>
                <w:rFonts w:ascii="仿宋" w:eastAsia="仿宋" w:hAnsi="仿宋" w:cs="Times New Roman" w:hint="eastAsia"/>
                <w:kern w:val="2"/>
                <w:sz w:val="21"/>
                <w:szCs w:val="21"/>
              </w:rPr>
              <w:t>节点安排</w:t>
            </w:r>
            <w:r w:rsidRPr="00B71F64">
              <w:rPr>
                <w:rFonts w:ascii="仿宋" w:eastAsia="仿宋" w:hAnsi="仿宋" w:cs="Times New Roman" w:hint="eastAsia"/>
                <w:kern w:val="2"/>
                <w:sz w:val="21"/>
                <w:szCs w:val="21"/>
              </w:rPr>
              <w:t>、进度计划</w:t>
            </w:r>
            <w:r w:rsidR="00D25E66" w:rsidRPr="00B71F64">
              <w:rPr>
                <w:rFonts w:ascii="仿宋" w:eastAsia="仿宋" w:hAnsi="仿宋" w:cs="Times New Roman" w:hint="eastAsia"/>
                <w:kern w:val="2"/>
                <w:sz w:val="21"/>
                <w:szCs w:val="21"/>
              </w:rPr>
              <w:t>安排</w:t>
            </w:r>
            <w:r w:rsidRPr="00B71F64">
              <w:rPr>
                <w:rFonts w:ascii="仿宋" w:eastAsia="仿宋" w:hAnsi="仿宋" w:cs="Times New Roman" w:hint="eastAsia"/>
                <w:kern w:val="2"/>
                <w:sz w:val="21"/>
                <w:szCs w:val="21"/>
              </w:rPr>
              <w:t>、人员及</w:t>
            </w:r>
            <w:r w:rsidR="00395388" w:rsidRPr="00B71F64">
              <w:rPr>
                <w:rFonts w:ascii="仿宋" w:eastAsia="仿宋" w:hAnsi="仿宋" w:cs="Times New Roman" w:hint="eastAsia"/>
                <w:kern w:val="2"/>
                <w:sz w:val="21"/>
                <w:szCs w:val="21"/>
              </w:rPr>
              <w:t>维修</w:t>
            </w:r>
            <w:r w:rsidRPr="00B71F64">
              <w:rPr>
                <w:rFonts w:ascii="仿宋" w:eastAsia="仿宋" w:hAnsi="仿宋" w:cs="Times New Roman" w:hint="eastAsia"/>
                <w:kern w:val="2"/>
                <w:sz w:val="21"/>
                <w:szCs w:val="21"/>
              </w:rPr>
              <w:t>设备的</w:t>
            </w:r>
            <w:r w:rsidR="009F0E38" w:rsidRPr="00B71F64">
              <w:rPr>
                <w:rFonts w:ascii="仿宋" w:eastAsia="仿宋" w:hAnsi="仿宋" w:cs="Times New Roman" w:hint="eastAsia"/>
                <w:kern w:val="2"/>
                <w:sz w:val="21"/>
                <w:szCs w:val="21"/>
              </w:rPr>
              <w:t>准备</w:t>
            </w:r>
            <w:r w:rsidRPr="00B71F64">
              <w:rPr>
                <w:rFonts w:ascii="仿宋" w:eastAsia="仿宋" w:hAnsi="仿宋" w:cs="Times New Roman" w:hint="eastAsia"/>
                <w:kern w:val="2"/>
                <w:sz w:val="21"/>
                <w:szCs w:val="21"/>
              </w:rPr>
              <w:t>、</w:t>
            </w:r>
            <w:r w:rsidR="009F0E38" w:rsidRPr="00B71F64">
              <w:rPr>
                <w:rFonts w:ascii="仿宋" w:eastAsia="仿宋" w:hAnsi="仿宋" w:cs="Times New Roman" w:hint="eastAsia"/>
                <w:kern w:val="2"/>
                <w:sz w:val="21"/>
                <w:szCs w:val="21"/>
              </w:rPr>
              <w:t>施工材料的准备、坞修场地的安排</w:t>
            </w:r>
            <w:r w:rsidRPr="00B71F64">
              <w:rPr>
                <w:rFonts w:ascii="仿宋" w:eastAsia="仿宋" w:hAnsi="仿宋" w:cs="Times New Roman" w:hint="eastAsia"/>
                <w:kern w:val="2"/>
                <w:sz w:val="21"/>
                <w:szCs w:val="21"/>
              </w:rPr>
              <w:t>等，根据施工组织方案进行评分。</w:t>
            </w:r>
          </w:p>
          <w:p w14:paraId="28E03B99" w14:textId="77777777" w:rsidR="006F4C99" w:rsidRPr="00B71F64" w:rsidRDefault="006F4C99"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方案内容不存在瑕疵得6分；</w:t>
            </w:r>
          </w:p>
          <w:p w14:paraId="3D5B3719" w14:textId="77777777" w:rsidR="006F4C99" w:rsidRPr="00B71F64" w:rsidRDefault="006F4C99"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方案内容存在1处瑕疵得4分；</w:t>
            </w:r>
          </w:p>
          <w:p w14:paraId="6F5D7DBD" w14:textId="77777777" w:rsidR="006F4C99" w:rsidRPr="00B71F64" w:rsidRDefault="006F4C99"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方案内容存在2处瑕疵得2分；</w:t>
            </w:r>
          </w:p>
          <w:p w14:paraId="70ADBCAF" w14:textId="77777777" w:rsidR="006F4C99" w:rsidRPr="00B71F64" w:rsidRDefault="006F4C99"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方案内容存在3处及以上瑕疵的得1分；</w:t>
            </w:r>
          </w:p>
          <w:p w14:paraId="6460A745" w14:textId="542C7D89" w:rsidR="006B44E7" w:rsidRDefault="006F4C99" w:rsidP="00B71F64">
            <w:pPr>
              <w:pStyle w:val="aa"/>
              <w:shd w:val="clear" w:color="auto" w:fill="FFFFFF"/>
              <w:spacing w:before="0" w:beforeAutospacing="0" w:after="0" w:afterAutospacing="0"/>
            </w:pPr>
            <w:r w:rsidRPr="00B71F64">
              <w:rPr>
                <w:rFonts w:ascii="仿宋" w:eastAsia="仿宋" w:hAnsi="仿宋" w:cs="Times New Roman" w:hint="eastAsia"/>
                <w:kern w:val="2"/>
                <w:sz w:val="21"/>
                <w:szCs w:val="21"/>
              </w:rPr>
              <w:t>未提供的得0分。</w:t>
            </w:r>
          </w:p>
        </w:tc>
        <w:tc>
          <w:tcPr>
            <w:tcW w:w="2152" w:type="dxa"/>
            <w:vMerge w:val="restart"/>
            <w:vAlign w:val="center"/>
          </w:tcPr>
          <w:p w14:paraId="32844C2F" w14:textId="77777777" w:rsidR="006B44E7" w:rsidRDefault="002852BC">
            <w:pPr>
              <w:spacing w:line="240" w:lineRule="atLeast"/>
              <w:jc w:val="center"/>
              <w:rPr>
                <w:rFonts w:ascii="仿宋" w:eastAsia="仿宋" w:hAnsi="仿宋"/>
                <w:sz w:val="21"/>
                <w:szCs w:val="21"/>
              </w:rPr>
            </w:pPr>
            <w:r>
              <w:rPr>
                <w:rFonts w:ascii="仿宋" w:eastAsia="仿宋" w:hAnsi="仿宋" w:hint="eastAsia"/>
                <w:sz w:val="21"/>
                <w:szCs w:val="21"/>
                <w:lang w:val="zh-CN"/>
              </w:rPr>
              <w:t>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rsidR="006B44E7" w14:paraId="2411EAF0" w14:textId="77777777" w:rsidTr="006F4C99">
        <w:trPr>
          <w:trHeight w:val="676"/>
        </w:trPr>
        <w:tc>
          <w:tcPr>
            <w:tcW w:w="493" w:type="dxa"/>
            <w:vMerge/>
            <w:vAlign w:val="center"/>
          </w:tcPr>
          <w:p w14:paraId="7BDCCD0F" w14:textId="77777777" w:rsidR="006B44E7" w:rsidRDefault="006B44E7">
            <w:pPr>
              <w:spacing w:line="240" w:lineRule="atLeast"/>
              <w:ind w:firstLine="28"/>
              <w:jc w:val="center"/>
              <w:rPr>
                <w:rFonts w:ascii="仿宋" w:eastAsia="仿宋" w:hAnsi="仿宋"/>
                <w:sz w:val="21"/>
                <w:szCs w:val="21"/>
              </w:rPr>
            </w:pPr>
          </w:p>
        </w:tc>
        <w:tc>
          <w:tcPr>
            <w:tcW w:w="1339" w:type="dxa"/>
            <w:vMerge/>
            <w:vAlign w:val="center"/>
          </w:tcPr>
          <w:p w14:paraId="2E01D019" w14:textId="77777777" w:rsidR="006B44E7" w:rsidRDefault="006B44E7">
            <w:pPr>
              <w:spacing w:line="240" w:lineRule="atLeast"/>
              <w:ind w:firstLine="28"/>
              <w:jc w:val="center"/>
              <w:rPr>
                <w:rFonts w:ascii="仿宋" w:eastAsia="仿宋" w:hAnsi="仿宋"/>
                <w:sz w:val="21"/>
                <w:szCs w:val="21"/>
              </w:rPr>
            </w:pPr>
          </w:p>
        </w:tc>
        <w:tc>
          <w:tcPr>
            <w:tcW w:w="824" w:type="dxa"/>
            <w:vAlign w:val="center"/>
          </w:tcPr>
          <w:p w14:paraId="47504BDF" w14:textId="72CC5000" w:rsidR="006B44E7" w:rsidRDefault="00C371F5" w:rsidP="006F4C99">
            <w:pPr>
              <w:spacing w:line="240" w:lineRule="atLeast"/>
              <w:ind w:firstLine="28"/>
              <w:jc w:val="center"/>
              <w:rPr>
                <w:rFonts w:ascii="仿宋" w:eastAsia="仿宋" w:hAnsi="仿宋"/>
                <w:sz w:val="21"/>
                <w:szCs w:val="21"/>
              </w:rPr>
            </w:pPr>
            <w:r>
              <w:rPr>
                <w:rFonts w:ascii="仿宋" w:eastAsia="仿宋" w:hAnsi="仿宋" w:hint="eastAsia"/>
                <w:sz w:val="21"/>
                <w:szCs w:val="21"/>
              </w:rPr>
              <w:t>12分</w:t>
            </w:r>
          </w:p>
        </w:tc>
        <w:tc>
          <w:tcPr>
            <w:tcW w:w="4820" w:type="dxa"/>
            <w:vAlign w:val="center"/>
          </w:tcPr>
          <w:p w14:paraId="0A739353" w14:textId="57B62BB4" w:rsidR="006F4C99" w:rsidRPr="00B71F64" w:rsidRDefault="00D25E66"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维修</w:t>
            </w:r>
            <w:r w:rsidR="006F4C99" w:rsidRPr="00B71F64">
              <w:rPr>
                <w:rFonts w:ascii="仿宋" w:eastAsia="仿宋" w:hAnsi="仿宋" w:cs="Times New Roman" w:hint="eastAsia"/>
                <w:kern w:val="2"/>
                <w:sz w:val="21"/>
                <w:szCs w:val="21"/>
              </w:rPr>
              <w:t>技术保障方案：供应商对项目内容及施工技术要求理解充分，提供</w:t>
            </w:r>
            <w:r w:rsidRPr="00B71F64">
              <w:rPr>
                <w:rFonts w:ascii="仿宋" w:eastAsia="仿宋" w:hAnsi="仿宋" w:cs="Times New Roman" w:hint="eastAsia"/>
                <w:kern w:val="2"/>
                <w:sz w:val="21"/>
                <w:szCs w:val="21"/>
              </w:rPr>
              <w:t>检验检测（水下检测、发电机组负荷实验、</w:t>
            </w:r>
            <w:r w:rsidR="00CD2B83" w:rsidRPr="00B71F64">
              <w:rPr>
                <w:rFonts w:ascii="仿宋" w:eastAsia="仿宋" w:hAnsi="仿宋" w:cs="Times New Roman" w:hint="eastAsia"/>
                <w:kern w:val="2"/>
                <w:sz w:val="21"/>
                <w:szCs w:val="21"/>
              </w:rPr>
              <w:t>锚机零位实验、</w:t>
            </w:r>
            <w:proofErr w:type="gramStart"/>
            <w:r w:rsidR="00CD2B83" w:rsidRPr="00B71F64">
              <w:rPr>
                <w:rFonts w:ascii="仿宋" w:eastAsia="仿宋" w:hAnsi="仿宋" w:cs="Times New Roman" w:hint="eastAsia"/>
                <w:kern w:val="2"/>
                <w:sz w:val="21"/>
                <w:szCs w:val="21"/>
              </w:rPr>
              <w:t>抵舵实验</w:t>
            </w:r>
            <w:proofErr w:type="gramEnd"/>
            <w:r w:rsidR="00CD2B83" w:rsidRPr="00B71F64">
              <w:rPr>
                <w:rFonts w:ascii="仿宋" w:eastAsia="仿宋" w:hAnsi="仿宋" w:cs="Times New Roman" w:hint="eastAsia"/>
                <w:kern w:val="2"/>
                <w:sz w:val="21"/>
                <w:szCs w:val="21"/>
              </w:rPr>
              <w:t>、绝缘检测等</w:t>
            </w:r>
            <w:r w:rsidRPr="00B71F64">
              <w:rPr>
                <w:rFonts w:ascii="仿宋" w:eastAsia="仿宋" w:hAnsi="仿宋" w:cs="Times New Roman" w:hint="eastAsia"/>
                <w:kern w:val="2"/>
                <w:sz w:val="21"/>
                <w:szCs w:val="21"/>
              </w:rPr>
              <w:t>）</w:t>
            </w:r>
            <w:r w:rsidR="006F4C99" w:rsidRPr="00B71F64">
              <w:rPr>
                <w:rFonts w:ascii="仿宋" w:eastAsia="仿宋" w:hAnsi="仿宋" w:cs="Times New Roman" w:hint="eastAsia"/>
                <w:kern w:val="2"/>
                <w:sz w:val="21"/>
                <w:szCs w:val="21"/>
              </w:rPr>
              <w:t>、</w:t>
            </w:r>
            <w:r w:rsidRPr="00B71F64">
              <w:rPr>
                <w:rFonts w:ascii="仿宋" w:eastAsia="仿宋" w:hAnsi="仿宋" w:cs="Times New Roman" w:hint="eastAsia"/>
                <w:kern w:val="2"/>
                <w:sz w:val="21"/>
                <w:szCs w:val="21"/>
              </w:rPr>
              <w:t>舵系、轴系</w:t>
            </w:r>
            <w:r w:rsidR="006F4C99" w:rsidRPr="00B71F64">
              <w:rPr>
                <w:rFonts w:ascii="仿宋" w:eastAsia="仿宋" w:hAnsi="仿宋" w:cs="Times New Roman" w:hint="eastAsia"/>
                <w:kern w:val="2"/>
                <w:sz w:val="21"/>
                <w:szCs w:val="21"/>
              </w:rPr>
              <w:t>及</w:t>
            </w:r>
            <w:r w:rsidRPr="00B71F64">
              <w:rPr>
                <w:rFonts w:ascii="仿宋" w:eastAsia="仿宋" w:hAnsi="仿宋" w:cs="Times New Roman" w:hint="eastAsia"/>
                <w:kern w:val="2"/>
                <w:sz w:val="21"/>
                <w:szCs w:val="21"/>
              </w:rPr>
              <w:t>螺旋桨、电气设备维修</w:t>
            </w:r>
            <w:r w:rsidR="006F4C99" w:rsidRPr="00B71F64">
              <w:rPr>
                <w:rFonts w:ascii="仿宋" w:eastAsia="仿宋" w:hAnsi="仿宋" w:cs="Times New Roman" w:hint="eastAsia"/>
                <w:kern w:val="2"/>
                <w:sz w:val="21"/>
                <w:szCs w:val="21"/>
              </w:rPr>
              <w:t>技术保障方案，根据方案进行评分。</w:t>
            </w:r>
          </w:p>
          <w:p w14:paraId="0EE7980B" w14:textId="77777777" w:rsidR="006F4C99" w:rsidRPr="00B71F64" w:rsidRDefault="006F4C99"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方案内容不存在瑕疵得12分；</w:t>
            </w:r>
          </w:p>
          <w:p w14:paraId="65C09D02" w14:textId="77777777" w:rsidR="006F4C99" w:rsidRPr="00B71F64" w:rsidRDefault="006F4C99"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方案内容存在1处瑕疵得9分；</w:t>
            </w:r>
          </w:p>
          <w:p w14:paraId="29544CB7" w14:textId="77777777" w:rsidR="006F4C99" w:rsidRPr="00B71F64" w:rsidRDefault="006F4C99"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方案内容存在2处瑕疵得6分；</w:t>
            </w:r>
          </w:p>
          <w:p w14:paraId="220FCD0B" w14:textId="77777777" w:rsidR="006F4C99" w:rsidRPr="00B71F64" w:rsidRDefault="006F4C99"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方案内容存在3处瑕疵得3分；</w:t>
            </w:r>
          </w:p>
          <w:p w14:paraId="5339DA30" w14:textId="77777777" w:rsidR="006F4C99" w:rsidRPr="00B71F64" w:rsidRDefault="006F4C99"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方案内容存在4处及以上瑕疵的得1分；</w:t>
            </w:r>
          </w:p>
          <w:p w14:paraId="28CB3719" w14:textId="6D74504E" w:rsidR="006B44E7" w:rsidRDefault="006F4C99" w:rsidP="00B71F64">
            <w:pPr>
              <w:pStyle w:val="aa"/>
              <w:shd w:val="clear" w:color="auto" w:fill="FFFFFF"/>
              <w:spacing w:before="0" w:beforeAutospacing="0" w:after="0" w:afterAutospacing="0"/>
              <w:rPr>
                <w:rFonts w:ascii="仿宋" w:eastAsia="仿宋" w:hAnsi="仿宋"/>
                <w:sz w:val="21"/>
                <w:szCs w:val="21"/>
              </w:rPr>
            </w:pPr>
            <w:r w:rsidRPr="00B71F64">
              <w:rPr>
                <w:rFonts w:ascii="仿宋" w:eastAsia="仿宋" w:hAnsi="仿宋" w:cs="Times New Roman" w:hint="eastAsia"/>
                <w:kern w:val="2"/>
                <w:sz w:val="21"/>
                <w:szCs w:val="21"/>
              </w:rPr>
              <w:t>未提供的得0分。</w:t>
            </w:r>
          </w:p>
        </w:tc>
        <w:tc>
          <w:tcPr>
            <w:tcW w:w="2152" w:type="dxa"/>
            <w:vMerge/>
            <w:vAlign w:val="center"/>
          </w:tcPr>
          <w:p w14:paraId="3CA2AF71" w14:textId="77777777" w:rsidR="006B44E7" w:rsidRDefault="006B44E7">
            <w:pPr>
              <w:spacing w:line="240" w:lineRule="atLeast"/>
              <w:jc w:val="center"/>
              <w:rPr>
                <w:rFonts w:ascii="仿宋" w:eastAsia="仿宋" w:hAnsi="仿宋"/>
                <w:sz w:val="21"/>
                <w:szCs w:val="21"/>
                <w:lang w:val="zh-CN"/>
              </w:rPr>
            </w:pPr>
          </w:p>
        </w:tc>
      </w:tr>
      <w:tr w:rsidR="006F4C99" w14:paraId="059A1439" w14:textId="77777777">
        <w:trPr>
          <w:trHeight w:val="789"/>
        </w:trPr>
        <w:tc>
          <w:tcPr>
            <w:tcW w:w="493" w:type="dxa"/>
            <w:vMerge/>
            <w:vAlign w:val="center"/>
          </w:tcPr>
          <w:p w14:paraId="5D3EBDBD" w14:textId="77777777" w:rsidR="006F4C99" w:rsidRDefault="006F4C99">
            <w:pPr>
              <w:spacing w:line="240" w:lineRule="atLeast"/>
              <w:ind w:firstLine="28"/>
              <w:jc w:val="center"/>
              <w:rPr>
                <w:rFonts w:ascii="仿宋" w:eastAsia="仿宋" w:hAnsi="仿宋"/>
                <w:sz w:val="21"/>
                <w:szCs w:val="21"/>
              </w:rPr>
            </w:pPr>
          </w:p>
        </w:tc>
        <w:tc>
          <w:tcPr>
            <w:tcW w:w="1339" w:type="dxa"/>
            <w:vMerge/>
            <w:vAlign w:val="center"/>
          </w:tcPr>
          <w:p w14:paraId="4B01D859" w14:textId="77777777" w:rsidR="006F4C99" w:rsidRDefault="006F4C99">
            <w:pPr>
              <w:spacing w:line="240" w:lineRule="atLeast"/>
              <w:ind w:firstLine="28"/>
              <w:jc w:val="center"/>
              <w:rPr>
                <w:rFonts w:ascii="仿宋" w:eastAsia="仿宋" w:hAnsi="仿宋"/>
                <w:sz w:val="21"/>
                <w:szCs w:val="21"/>
              </w:rPr>
            </w:pPr>
          </w:p>
        </w:tc>
        <w:tc>
          <w:tcPr>
            <w:tcW w:w="824" w:type="dxa"/>
            <w:vAlign w:val="center"/>
          </w:tcPr>
          <w:p w14:paraId="20D59C42" w14:textId="66C57E55" w:rsidR="006F4C99" w:rsidRDefault="006F4C99" w:rsidP="006F4C99">
            <w:pPr>
              <w:spacing w:line="240" w:lineRule="atLeast"/>
              <w:ind w:firstLine="28"/>
              <w:jc w:val="center"/>
              <w:rPr>
                <w:rFonts w:ascii="仿宋" w:eastAsia="仿宋" w:hAnsi="仿宋"/>
                <w:sz w:val="21"/>
                <w:szCs w:val="21"/>
              </w:rPr>
            </w:pPr>
            <w:r>
              <w:rPr>
                <w:rFonts w:ascii="仿宋" w:eastAsia="仿宋" w:hAnsi="仿宋" w:hint="eastAsia"/>
                <w:sz w:val="21"/>
                <w:szCs w:val="21"/>
              </w:rPr>
              <w:t>4分</w:t>
            </w:r>
          </w:p>
        </w:tc>
        <w:tc>
          <w:tcPr>
            <w:tcW w:w="4820" w:type="dxa"/>
            <w:vAlign w:val="center"/>
          </w:tcPr>
          <w:p w14:paraId="69D67602" w14:textId="02B78531" w:rsidR="00C371F5" w:rsidRPr="00B71F64" w:rsidRDefault="00F70C3C"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质量控制方案</w:t>
            </w:r>
            <w:r>
              <w:rPr>
                <w:rFonts w:ascii="仿宋" w:eastAsia="仿宋" w:hAnsi="仿宋" w:cs="Times New Roman" w:hint="eastAsia"/>
                <w:kern w:val="2"/>
                <w:sz w:val="21"/>
                <w:szCs w:val="21"/>
              </w:rPr>
              <w:t>：</w:t>
            </w:r>
            <w:r w:rsidR="00C371F5" w:rsidRPr="00B71F64">
              <w:rPr>
                <w:rFonts w:ascii="仿宋" w:eastAsia="仿宋" w:hAnsi="仿宋" w:cs="Times New Roman" w:hint="eastAsia"/>
                <w:kern w:val="2"/>
                <w:sz w:val="21"/>
                <w:szCs w:val="21"/>
              </w:rPr>
              <w:t>供应商针对本项目特征，编制</w:t>
            </w:r>
            <w:r w:rsidR="00395388" w:rsidRPr="00B71F64">
              <w:rPr>
                <w:rFonts w:ascii="仿宋" w:eastAsia="仿宋" w:hAnsi="仿宋" w:cs="Times New Roman" w:hint="eastAsia"/>
                <w:kern w:val="2"/>
                <w:sz w:val="21"/>
                <w:szCs w:val="21"/>
              </w:rPr>
              <w:t>维修</w:t>
            </w:r>
            <w:r w:rsidR="00C371F5" w:rsidRPr="00B71F64">
              <w:rPr>
                <w:rFonts w:ascii="仿宋" w:eastAsia="仿宋" w:hAnsi="仿宋" w:cs="Times New Roman" w:hint="eastAsia"/>
                <w:kern w:val="2"/>
                <w:sz w:val="21"/>
                <w:szCs w:val="21"/>
              </w:rPr>
              <w:t>质量控制方案</w:t>
            </w:r>
            <w:r w:rsidR="00CD2B83" w:rsidRPr="00B71F64">
              <w:rPr>
                <w:rFonts w:ascii="仿宋" w:eastAsia="仿宋" w:hAnsi="仿宋" w:cs="Times New Roman" w:hint="eastAsia"/>
                <w:kern w:val="2"/>
                <w:sz w:val="21"/>
                <w:szCs w:val="21"/>
              </w:rPr>
              <w:t>，</w:t>
            </w:r>
            <w:r w:rsidR="00395388" w:rsidRPr="00B71F64">
              <w:rPr>
                <w:rFonts w:ascii="仿宋" w:eastAsia="仿宋" w:hAnsi="仿宋" w:cs="Times New Roman" w:hint="eastAsia"/>
                <w:kern w:val="2"/>
                <w:sz w:val="21"/>
                <w:szCs w:val="21"/>
              </w:rPr>
              <w:t>包括建立质量验收制度报告，</w:t>
            </w:r>
            <w:r w:rsidR="00CD2B83" w:rsidRPr="00B71F64">
              <w:rPr>
                <w:rFonts w:ascii="仿宋" w:eastAsia="仿宋" w:hAnsi="仿宋" w:cs="Times New Roman" w:hint="eastAsia"/>
                <w:kern w:val="2"/>
                <w:sz w:val="21"/>
                <w:szCs w:val="21"/>
              </w:rPr>
              <w:t>对不合格的维修质量识别</w:t>
            </w:r>
            <w:r w:rsidR="00C371F5" w:rsidRPr="00B71F64">
              <w:rPr>
                <w:rFonts w:ascii="仿宋" w:eastAsia="仿宋" w:hAnsi="仿宋" w:cs="Times New Roman" w:hint="eastAsia"/>
                <w:kern w:val="2"/>
                <w:sz w:val="21"/>
                <w:szCs w:val="21"/>
              </w:rPr>
              <w:t>控制</w:t>
            </w:r>
            <w:r w:rsidR="00CD2B83" w:rsidRPr="00B71F64">
              <w:rPr>
                <w:rFonts w:ascii="仿宋" w:eastAsia="仿宋" w:hAnsi="仿宋" w:cs="Times New Roman" w:hint="eastAsia"/>
                <w:kern w:val="2"/>
                <w:sz w:val="21"/>
                <w:szCs w:val="21"/>
              </w:rPr>
              <w:t>，完善出厂自检，</w:t>
            </w:r>
            <w:r w:rsidR="00395388" w:rsidRPr="00B71F64">
              <w:rPr>
                <w:rFonts w:ascii="仿宋" w:eastAsia="仿宋" w:hAnsi="仿宋" w:cs="Times New Roman" w:hint="eastAsia"/>
                <w:kern w:val="2"/>
                <w:sz w:val="21"/>
                <w:szCs w:val="21"/>
              </w:rPr>
              <w:t>监控</w:t>
            </w:r>
            <w:r w:rsidR="00CD2B83" w:rsidRPr="00B71F64">
              <w:rPr>
                <w:rFonts w:ascii="仿宋" w:eastAsia="仿宋" w:hAnsi="仿宋" w:cs="Times New Roman" w:hint="eastAsia"/>
                <w:kern w:val="2"/>
                <w:sz w:val="21"/>
                <w:szCs w:val="21"/>
              </w:rPr>
              <w:t>缺陷的整改</w:t>
            </w:r>
            <w:r w:rsidR="00395388" w:rsidRPr="00B71F64">
              <w:rPr>
                <w:rFonts w:ascii="仿宋" w:eastAsia="仿宋" w:hAnsi="仿宋" w:cs="Times New Roman" w:hint="eastAsia"/>
                <w:kern w:val="2"/>
                <w:sz w:val="21"/>
                <w:szCs w:val="21"/>
              </w:rPr>
              <w:t>。</w:t>
            </w:r>
          </w:p>
          <w:p w14:paraId="637A1E30" w14:textId="77777777" w:rsidR="00C371F5" w:rsidRPr="00B71F64" w:rsidRDefault="00C371F5"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lastRenderedPageBreak/>
              <w:t>方案内容不存在瑕疵得4分；</w:t>
            </w:r>
          </w:p>
          <w:p w14:paraId="5EE5141E" w14:textId="77777777" w:rsidR="00C371F5" w:rsidRPr="00B71F64" w:rsidRDefault="00C371F5"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方案内容存在1处瑕疵得3分；</w:t>
            </w:r>
          </w:p>
          <w:p w14:paraId="1541A655" w14:textId="77777777" w:rsidR="00C371F5" w:rsidRPr="00B71F64" w:rsidRDefault="00C371F5"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方案内容存在2处瑕疵得2分；</w:t>
            </w:r>
          </w:p>
          <w:p w14:paraId="1296BFC8" w14:textId="77777777" w:rsidR="00C371F5" w:rsidRPr="00B71F64" w:rsidRDefault="00C371F5"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方案内容存在3处及以上瑕疵的得1分；</w:t>
            </w:r>
          </w:p>
          <w:p w14:paraId="3DD86638" w14:textId="3C481846" w:rsidR="006F4C99" w:rsidRDefault="00C371F5" w:rsidP="00B71F64">
            <w:pPr>
              <w:pStyle w:val="aa"/>
              <w:shd w:val="clear" w:color="auto" w:fill="FFFFFF"/>
              <w:spacing w:before="0" w:beforeAutospacing="0" w:after="0" w:afterAutospacing="0"/>
              <w:rPr>
                <w:rFonts w:ascii="仿宋" w:eastAsia="仿宋" w:hAnsi="仿宋"/>
                <w:sz w:val="21"/>
                <w:szCs w:val="21"/>
              </w:rPr>
            </w:pPr>
            <w:r w:rsidRPr="00B71F64">
              <w:rPr>
                <w:rFonts w:ascii="仿宋" w:eastAsia="仿宋" w:hAnsi="仿宋" w:cs="Times New Roman" w:hint="eastAsia"/>
                <w:kern w:val="2"/>
                <w:sz w:val="21"/>
                <w:szCs w:val="21"/>
              </w:rPr>
              <w:t>未提供的得0分。</w:t>
            </w:r>
          </w:p>
        </w:tc>
        <w:tc>
          <w:tcPr>
            <w:tcW w:w="2152" w:type="dxa"/>
            <w:vMerge/>
            <w:vAlign w:val="center"/>
          </w:tcPr>
          <w:p w14:paraId="31D64ECE" w14:textId="77777777" w:rsidR="006F4C99" w:rsidRDefault="006F4C99">
            <w:pPr>
              <w:spacing w:line="240" w:lineRule="atLeast"/>
              <w:jc w:val="center"/>
              <w:rPr>
                <w:rFonts w:ascii="仿宋" w:eastAsia="仿宋" w:hAnsi="仿宋"/>
                <w:sz w:val="21"/>
                <w:szCs w:val="21"/>
                <w:lang w:val="zh-CN"/>
              </w:rPr>
            </w:pPr>
          </w:p>
        </w:tc>
      </w:tr>
      <w:tr w:rsidR="006B44E7" w14:paraId="1846FD1E" w14:textId="77777777">
        <w:trPr>
          <w:trHeight w:val="1472"/>
        </w:trPr>
        <w:tc>
          <w:tcPr>
            <w:tcW w:w="493" w:type="dxa"/>
            <w:vMerge/>
            <w:vAlign w:val="center"/>
          </w:tcPr>
          <w:p w14:paraId="7050F480" w14:textId="77777777" w:rsidR="006B44E7" w:rsidRDefault="006B44E7">
            <w:pPr>
              <w:spacing w:line="240" w:lineRule="atLeast"/>
              <w:ind w:firstLine="28"/>
              <w:jc w:val="center"/>
              <w:rPr>
                <w:rFonts w:ascii="仿宋" w:eastAsia="仿宋" w:hAnsi="仿宋"/>
                <w:sz w:val="21"/>
                <w:szCs w:val="21"/>
              </w:rPr>
            </w:pPr>
          </w:p>
        </w:tc>
        <w:tc>
          <w:tcPr>
            <w:tcW w:w="1339" w:type="dxa"/>
            <w:vMerge/>
            <w:vAlign w:val="center"/>
          </w:tcPr>
          <w:p w14:paraId="6BEF8A43" w14:textId="77777777" w:rsidR="006B44E7" w:rsidRDefault="006B44E7">
            <w:pPr>
              <w:spacing w:line="240" w:lineRule="atLeast"/>
              <w:ind w:firstLine="28"/>
              <w:jc w:val="center"/>
              <w:rPr>
                <w:rFonts w:ascii="仿宋" w:eastAsia="仿宋" w:hAnsi="仿宋"/>
                <w:sz w:val="21"/>
                <w:szCs w:val="21"/>
              </w:rPr>
            </w:pPr>
          </w:p>
        </w:tc>
        <w:tc>
          <w:tcPr>
            <w:tcW w:w="824" w:type="dxa"/>
            <w:vAlign w:val="center"/>
          </w:tcPr>
          <w:p w14:paraId="6A32E8F5" w14:textId="5FD0FDAC" w:rsidR="006B44E7" w:rsidRDefault="00D25E66">
            <w:pPr>
              <w:spacing w:line="240" w:lineRule="atLeast"/>
              <w:ind w:firstLine="28"/>
              <w:jc w:val="center"/>
              <w:rPr>
                <w:rFonts w:ascii="仿宋" w:eastAsia="仿宋" w:hAnsi="仿宋"/>
                <w:sz w:val="21"/>
                <w:szCs w:val="21"/>
              </w:rPr>
            </w:pPr>
            <w:r w:rsidRPr="00B71F64">
              <w:rPr>
                <w:rFonts w:ascii="仿宋" w:eastAsia="仿宋" w:hAnsi="仿宋" w:hint="eastAsia"/>
                <w:sz w:val="21"/>
                <w:szCs w:val="21"/>
              </w:rPr>
              <w:t>4</w:t>
            </w:r>
            <w:r w:rsidR="00C371F5" w:rsidRPr="00B71F64">
              <w:rPr>
                <w:rFonts w:ascii="仿宋" w:eastAsia="仿宋" w:hAnsi="仿宋" w:hint="eastAsia"/>
                <w:sz w:val="21"/>
                <w:szCs w:val="21"/>
              </w:rPr>
              <w:t>分</w:t>
            </w:r>
          </w:p>
        </w:tc>
        <w:tc>
          <w:tcPr>
            <w:tcW w:w="4820" w:type="dxa"/>
            <w:vAlign w:val="center"/>
          </w:tcPr>
          <w:p w14:paraId="726A16F1" w14:textId="557D5263" w:rsidR="00C371F5" w:rsidRPr="00B71F64" w:rsidRDefault="00F70C3C"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环境保护措施方案</w:t>
            </w:r>
            <w:r>
              <w:rPr>
                <w:rFonts w:ascii="仿宋" w:eastAsia="仿宋" w:hAnsi="仿宋" w:cs="Times New Roman" w:hint="eastAsia"/>
                <w:kern w:val="2"/>
                <w:sz w:val="21"/>
                <w:szCs w:val="21"/>
              </w:rPr>
              <w:t>：</w:t>
            </w:r>
            <w:r w:rsidR="00C371F5" w:rsidRPr="00B71F64">
              <w:rPr>
                <w:rFonts w:ascii="仿宋" w:eastAsia="仿宋" w:hAnsi="仿宋" w:cs="Times New Roman" w:hint="eastAsia"/>
                <w:kern w:val="2"/>
                <w:sz w:val="21"/>
                <w:szCs w:val="21"/>
              </w:rPr>
              <w:t>供应商针对本项目特征，编制环境保护措施方案，针对可能发生的环境污染事故建立处置预案。</w:t>
            </w:r>
          </w:p>
          <w:p w14:paraId="6AFF1A1B" w14:textId="77777777" w:rsidR="00C371F5" w:rsidRPr="00B71F64" w:rsidRDefault="00C371F5"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方案内容不存在瑕疵得4分；</w:t>
            </w:r>
          </w:p>
          <w:p w14:paraId="579966A2" w14:textId="77777777" w:rsidR="00C371F5" w:rsidRPr="00B71F64" w:rsidRDefault="00C371F5"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方案内容存在1处瑕疵得3分；</w:t>
            </w:r>
          </w:p>
          <w:p w14:paraId="33033330" w14:textId="77777777" w:rsidR="00C371F5" w:rsidRPr="00B71F64" w:rsidRDefault="00C371F5"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方案内容存在2处瑕疵得2分；</w:t>
            </w:r>
          </w:p>
          <w:p w14:paraId="1CCF8637" w14:textId="77777777" w:rsidR="00C371F5" w:rsidRPr="00B71F64" w:rsidRDefault="00C371F5"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方案内容存在3处及以上瑕疵的得1分；</w:t>
            </w:r>
          </w:p>
          <w:p w14:paraId="6ADF26EE" w14:textId="605CB449" w:rsidR="006B44E7" w:rsidRPr="00B71F64" w:rsidRDefault="00C371F5"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未提供的得0分。</w:t>
            </w:r>
          </w:p>
        </w:tc>
        <w:tc>
          <w:tcPr>
            <w:tcW w:w="2152" w:type="dxa"/>
            <w:vMerge/>
            <w:vAlign w:val="center"/>
          </w:tcPr>
          <w:p w14:paraId="0A99731D" w14:textId="77777777" w:rsidR="006B44E7" w:rsidRDefault="006B44E7">
            <w:pPr>
              <w:spacing w:line="240" w:lineRule="atLeast"/>
              <w:jc w:val="center"/>
              <w:rPr>
                <w:rFonts w:ascii="仿宋" w:eastAsia="仿宋" w:hAnsi="仿宋"/>
                <w:sz w:val="21"/>
                <w:szCs w:val="21"/>
                <w:lang w:val="zh-CN"/>
              </w:rPr>
            </w:pPr>
          </w:p>
        </w:tc>
      </w:tr>
      <w:tr w:rsidR="006B44E7" w14:paraId="2A44F889" w14:textId="77777777">
        <w:trPr>
          <w:trHeight w:val="1472"/>
        </w:trPr>
        <w:tc>
          <w:tcPr>
            <w:tcW w:w="493" w:type="dxa"/>
            <w:vMerge/>
            <w:vAlign w:val="center"/>
          </w:tcPr>
          <w:p w14:paraId="2CE1BD8C" w14:textId="77777777" w:rsidR="006B44E7" w:rsidRDefault="006B44E7">
            <w:pPr>
              <w:spacing w:line="240" w:lineRule="atLeast"/>
              <w:ind w:firstLine="28"/>
              <w:jc w:val="center"/>
              <w:rPr>
                <w:rFonts w:ascii="仿宋" w:eastAsia="仿宋" w:hAnsi="仿宋"/>
                <w:sz w:val="21"/>
                <w:szCs w:val="21"/>
              </w:rPr>
            </w:pPr>
          </w:p>
        </w:tc>
        <w:tc>
          <w:tcPr>
            <w:tcW w:w="1339" w:type="dxa"/>
            <w:vMerge/>
            <w:vAlign w:val="center"/>
          </w:tcPr>
          <w:p w14:paraId="0D1AF29F" w14:textId="77777777" w:rsidR="006B44E7" w:rsidRDefault="006B44E7">
            <w:pPr>
              <w:spacing w:line="240" w:lineRule="atLeast"/>
              <w:ind w:firstLine="28"/>
              <w:jc w:val="center"/>
              <w:rPr>
                <w:rFonts w:ascii="仿宋" w:eastAsia="仿宋" w:hAnsi="仿宋"/>
                <w:sz w:val="21"/>
                <w:szCs w:val="21"/>
              </w:rPr>
            </w:pPr>
          </w:p>
        </w:tc>
        <w:tc>
          <w:tcPr>
            <w:tcW w:w="824" w:type="dxa"/>
            <w:vAlign w:val="center"/>
          </w:tcPr>
          <w:p w14:paraId="37E6AFD1" w14:textId="2D1413F1" w:rsidR="006B44E7" w:rsidRDefault="00C371F5">
            <w:pPr>
              <w:spacing w:line="240" w:lineRule="atLeast"/>
              <w:ind w:firstLine="28"/>
              <w:jc w:val="center"/>
              <w:rPr>
                <w:rFonts w:ascii="仿宋" w:eastAsia="仿宋" w:hAnsi="仿宋"/>
                <w:sz w:val="21"/>
                <w:szCs w:val="21"/>
              </w:rPr>
            </w:pPr>
            <w:r w:rsidRPr="00B71F64">
              <w:rPr>
                <w:rFonts w:ascii="仿宋" w:eastAsia="仿宋" w:hAnsi="仿宋" w:hint="eastAsia"/>
                <w:sz w:val="21"/>
                <w:szCs w:val="21"/>
              </w:rPr>
              <w:t>4分</w:t>
            </w:r>
          </w:p>
        </w:tc>
        <w:tc>
          <w:tcPr>
            <w:tcW w:w="4820" w:type="dxa"/>
            <w:vAlign w:val="center"/>
          </w:tcPr>
          <w:p w14:paraId="58B20C76" w14:textId="289DFDA2" w:rsidR="00C371F5" w:rsidRPr="00B71F64" w:rsidRDefault="00C371F5"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售后服务保障方案：</w:t>
            </w:r>
            <w:r w:rsidR="00020250" w:rsidRPr="00B71F64">
              <w:rPr>
                <w:rFonts w:ascii="仿宋" w:eastAsia="仿宋" w:hAnsi="仿宋" w:cs="Times New Roman" w:hint="eastAsia"/>
                <w:kern w:val="2"/>
                <w:sz w:val="21"/>
                <w:szCs w:val="21"/>
              </w:rPr>
              <w:t>针对本项目提供完整的售后服务方案</w:t>
            </w:r>
            <w:r w:rsidRPr="00B71F64">
              <w:rPr>
                <w:rFonts w:ascii="仿宋" w:eastAsia="仿宋" w:hAnsi="仿宋" w:cs="Times New Roman" w:hint="eastAsia"/>
                <w:kern w:val="2"/>
                <w:sz w:val="21"/>
                <w:szCs w:val="21"/>
              </w:rPr>
              <w:t>，</w:t>
            </w:r>
            <w:r w:rsidR="00020250" w:rsidRPr="00B71F64">
              <w:rPr>
                <w:rFonts w:ascii="仿宋" w:eastAsia="仿宋" w:hAnsi="仿宋" w:cs="Times New Roman" w:hint="eastAsia"/>
                <w:kern w:val="2"/>
                <w:sz w:val="21"/>
                <w:szCs w:val="21"/>
              </w:rPr>
              <w:t>响应时间、</w:t>
            </w:r>
            <w:r w:rsidRPr="00B71F64">
              <w:rPr>
                <w:rFonts w:ascii="仿宋" w:eastAsia="仿宋" w:hAnsi="仿宋" w:cs="Times New Roman" w:hint="eastAsia"/>
                <w:kern w:val="2"/>
                <w:sz w:val="21"/>
                <w:szCs w:val="21"/>
              </w:rPr>
              <w:t>售后服务机构及联系人、技术人员配备等资料详实，服务承诺和保障措施考虑周全完整。</w:t>
            </w:r>
          </w:p>
          <w:p w14:paraId="4194E9A7" w14:textId="77777777" w:rsidR="00C371F5" w:rsidRPr="00B71F64" w:rsidRDefault="00C371F5"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方案内容不存在瑕疵得4分；</w:t>
            </w:r>
          </w:p>
          <w:p w14:paraId="08D47CE5" w14:textId="77777777" w:rsidR="00C371F5" w:rsidRPr="00B71F64" w:rsidRDefault="00C371F5"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方案内容存在1处瑕疵得3分；</w:t>
            </w:r>
          </w:p>
          <w:p w14:paraId="5AC80CC5" w14:textId="77777777" w:rsidR="00C371F5" w:rsidRPr="00B71F64" w:rsidRDefault="00C371F5"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方案内容存在2处瑕疵得2分；</w:t>
            </w:r>
          </w:p>
          <w:p w14:paraId="479EC885" w14:textId="77777777" w:rsidR="00C371F5" w:rsidRPr="00B71F64" w:rsidRDefault="00C371F5"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方案内容存在3处及以上瑕疵的得1分；</w:t>
            </w:r>
          </w:p>
          <w:p w14:paraId="551C3A68" w14:textId="317F5FD3" w:rsidR="006B44E7" w:rsidRDefault="00C371F5" w:rsidP="00B71F64">
            <w:pPr>
              <w:pStyle w:val="aa"/>
              <w:shd w:val="clear" w:color="auto" w:fill="FFFFFF"/>
              <w:spacing w:before="0" w:beforeAutospacing="0" w:after="0" w:afterAutospacing="0"/>
            </w:pPr>
            <w:r w:rsidRPr="00B71F64">
              <w:rPr>
                <w:rFonts w:ascii="仿宋" w:eastAsia="仿宋" w:hAnsi="仿宋" w:cs="Times New Roman" w:hint="eastAsia"/>
                <w:kern w:val="2"/>
                <w:sz w:val="21"/>
                <w:szCs w:val="21"/>
              </w:rPr>
              <w:t>未提供的得0分。</w:t>
            </w:r>
          </w:p>
        </w:tc>
        <w:tc>
          <w:tcPr>
            <w:tcW w:w="2152" w:type="dxa"/>
            <w:vMerge/>
            <w:vAlign w:val="center"/>
          </w:tcPr>
          <w:p w14:paraId="464D16E6" w14:textId="77777777" w:rsidR="006B44E7" w:rsidRDefault="006B44E7">
            <w:pPr>
              <w:spacing w:line="240" w:lineRule="atLeast"/>
              <w:jc w:val="center"/>
              <w:rPr>
                <w:rFonts w:ascii="仿宋" w:eastAsia="仿宋" w:hAnsi="仿宋"/>
                <w:sz w:val="21"/>
                <w:szCs w:val="21"/>
                <w:lang w:val="zh-CN"/>
              </w:rPr>
            </w:pPr>
          </w:p>
        </w:tc>
      </w:tr>
      <w:tr w:rsidR="003C4094" w14:paraId="097A3322" w14:textId="77777777">
        <w:trPr>
          <w:trHeight w:val="593"/>
        </w:trPr>
        <w:tc>
          <w:tcPr>
            <w:tcW w:w="493" w:type="dxa"/>
            <w:vMerge w:val="restart"/>
            <w:vAlign w:val="center"/>
          </w:tcPr>
          <w:p w14:paraId="38224D39" w14:textId="77777777" w:rsidR="003C4094" w:rsidRDefault="003C4094">
            <w:pPr>
              <w:spacing w:line="240" w:lineRule="atLeast"/>
              <w:ind w:firstLine="28"/>
              <w:jc w:val="center"/>
              <w:rPr>
                <w:rFonts w:ascii="仿宋" w:eastAsia="仿宋" w:hAnsi="仿宋" w:cs="仿宋"/>
                <w:sz w:val="21"/>
                <w:szCs w:val="21"/>
              </w:rPr>
            </w:pPr>
            <w:r>
              <w:rPr>
                <w:rFonts w:ascii="仿宋" w:eastAsia="仿宋" w:hAnsi="仿宋" w:cs="仿宋" w:hint="eastAsia"/>
                <w:sz w:val="21"/>
                <w:szCs w:val="21"/>
              </w:rPr>
              <w:t>3</w:t>
            </w:r>
          </w:p>
        </w:tc>
        <w:tc>
          <w:tcPr>
            <w:tcW w:w="1339" w:type="dxa"/>
            <w:vMerge w:val="restart"/>
            <w:vAlign w:val="center"/>
          </w:tcPr>
          <w:p w14:paraId="7E15ACDC" w14:textId="77777777" w:rsidR="003C4094" w:rsidRDefault="003C4094">
            <w:pPr>
              <w:spacing w:line="240" w:lineRule="exact"/>
              <w:jc w:val="center"/>
              <w:rPr>
                <w:rFonts w:ascii="仿宋" w:eastAsia="仿宋" w:hAnsi="仿宋" w:cs="仿宋"/>
                <w:sz w:val="21"/>
                <w:szCs w:val="21"/>
              </w:rPr>
            </w:pPr>
            <w:r>
              <w:rPr>
                <w:rFonts w:ascii="仿宋" w:eastAsia="仿宋" w:hAnsi="仿宋" w:cs="仿宋" w:hint="eastAsia"/>
                <w:sz w:val="21"/>
                <w:szCs w:val="21"/>
              </w:rPr>
              <w:t>商务部分</w:t>
            </w:r>
          </w:p>
          <w:p w14:paraId="73692965" w14:textId="0B0E60A1" w:rsidR="003C4094" w:rsidRDefault="003C4094" w:rsidP="00944C4C">
            <w:pPr>
              <w:spacing w:line="240" w:lineRule="exact"/>
              <w:jc w:val="center"/>
              <w:rPr>
                <w:rFonts w:ascii="仿宋" w:eastAsia="仿宋" w:hAnsi="仿宋" w:cs="仿宋"/>
                <w:sz w:val="21"/>
                <w:szCs w:val="21"/>
              </w:rPr>
            </w:pPr>
            <w:r>
              <w:rPr>
                <w:rFonts w:ascii="仿宋" w:eastAsia="仿宋" w:hAnsi="仿宋" w:cs="仿宋" w:hint="eastAsia"/>
                <w:sz w:val="21"/>
                <w:szCs w:val="21"/>
              </w:rPr>
              <w:t>（40%）</w:t>
            </w:r>
          </w:p>
        </w:tc>
        <w:tc>
          <w:tcPr>
            <w:tcW w:w="824" w:type="dxa"/>
            <w:vAlign w:val="center"/>
          </w:tcPr>
          <w:p w14:paraId="46363BFE" w14:textId="66541209" w:rsidR="003C4094" w:rsidRPr="00B71F64" w:rsidRDefault="003C4094" w:rsidP="00B71F64">
            <w:pPr>
              <w:spacing w:line="240" w:lineRule="atLeast"/>
              <w:ind w:firstLine="28"/>
              <w:jc w:val="center"/>
              <w:rPr>
                <w:rFonts w:ascii="仿宋" w:eastAsia="仿宋" w:hAnsi="仿宋"/>
                <w:sz w:val="21"/>
                <w:szCs w:val="21"/>
              </w:rPr>
            </w:pPr>
            <w:r w:rsidRPr="00B71F64">
              <w:rPr>
                <w:rFonts w:ascii="仿宋" w:eastAsia="仿宋" w:hAnsi="仿宋" w:hint="eastAsia"/>
                <w:sz w:val="21"/>
                <w:szCs w:val="21"/>
              </w:rPr>
              <w:t>10分</w:t>
            </w:r>
          </w:p>
        </w:tc>
        <w:tc>
          <w:tcPr>
            <w:tcW w:w="4820" w:type="dxa"/>
            <w:vAlign w:val="center"/>
          </w:tcPr>
          <w:p w14:paraId="6253E1D5" w14:textId="77777777" w:rsidR="003C4094" w:rsidRPr="00B71F64" w:rsidRDefault="003C4094"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技术人员保障：</w:t>
            </w:r>
          </w:p>
          <w:p w14:paraId="470BA330" w14:textId="6E796B72" w:rsidR="003C4094" w:rsidRPr="00B71F64" w:rsidRDefault="003C4094"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1.拟投入本项目船舶行业中职称技术人员得4分，无配备不得分。</w:t>
            </w:r>
          </w:p>
          <w:p w14:paraId="04DBE06D" w14:textId="1214E876" w:rsidR="003C4094" w:rsidRDefault="003C4094" w:rsidP="00B71F64">
            <w:pPr>
              <w:pStyle w:val="aa"/>
              <w:shd w:val="clear" w:color="auto" w:fill="FFFFFF"/>
              <w:spacing w:before="0" w:beforeAutospacing="0" w:after="0" w:afterAutospacing="0"/>
              <w:rPr>
                <w:rFonts w:ascii="仿宋" w:eastAsia="仿宋" w:hAnsi="仿宋" w:cs="仿宋"/>
                <w:sz w:val="21"/>
                <w:szCs w:val="21"/>
              </w:rPr>
            </w:pPr>
            <w:r w:rsidRPr="00B71F64">
              <w:rPr>
                <w:rFonts w:ascii="仿宋" w:eastAsia="仿宋" w:hAnsi="仿宋" w:cs="Times New Roman" w:hint="eastAsia"/>
                <w:kern w:val="2"/>
                <w:sz w:val="21"/>
                <w:szCs w:val="21"/>
              </w:rPr>
              <w:t>2. 配备船舶修理所必备的技术工种电工、钳工、焊工等，每配备一个工种得2分，最高得6分，无配备不得分。</w:t>
            </w:r>
          </w:p>
        </w:tc>
        <w:tc>
          <w:tcPr>
            <w:tcW w:w="2152" w:type="dxa"/>
            <w:vAlign w:val="center"/>
          </w:tcPr>
          <w:p w14:paraId="7B03896D" w14:textId="367B933A" w:rsidR="003C4094" w:rsidRPr="00B71F64" w:rsidRDefault="003C4094"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提供证书复印件，加盖供应</w:t>
            </w:r>
            <w:proofErr w:type="gramStart"/>
            <w:r w:rsidRPr="00B71F64">
              <w:rPr>
                <w:rFonts w:ascii="仿宋" w:eastAsia="仿宋" w:hAnsi="仿宋" w:cs="Times New Roman" w:hint="eastAsia"/>
                <w:kern w:val="2"/>
                <w:sz w:val="21"/>
                <w:szCs w:val="21"/>
              </w:rPr>
              <w:t>商鲜章</w:t>
            </w:r>
            <w:proofErr w:type="gramEnd"/>
            <w:r w:rsidRPr="00B71F64">
              <w:rPr>
                <w:rFonts w:ascii="仿宋" w:eastAsia="仿宋" w:hAnsi="仿宋" w:cs="Times New Roman" w:hint="eastAsia"/>
                <w:kern w:val="2"/>
                <w:sz w:val="21"/>
                <w:szCs w:val="21"/>
              </w:rPr>
              <w:t>。</w:t>
            </w:r>
          </w:p>
          <w:p w14:paraId="6D12377E" w14:textId="77777777" w:rsidR="003C4094" w:rsidRPr="00B71F64" w:rsidRDefault="003C4094" w:rsidP="00B71F64">
            <w:pPr>
              <w:pStyle w:val="aa"/>
              <w:shd w:val="clear" w:color="auto" w:fill="FFFFFF"/>
              <w:spacing w:before="0" w:beforeAutospacing="0" w:after="0" w:afterAutospacing="0"/>
              <w:rPr>
                <w:rFonts w:ascii="仿宋" w:eastAsia="仿宋" w:hAnsi="仿宋" w:cs="Times New Roman"/>
                <w:kern w:val="2"/>
                <w:sz w:val="21"/>
                <w:szCs w:val="21"/>
              </w:rPr>
            </w:pPr>
          </w:p>
        </w:tc>
      </w:tr>
      <w:tr w:rsidR="003C4094" w14:paraId="4BDA3F4F" w14:textId="77777777">
        <w:trPr>
          <w:trHeight w:val="593"/>
        </w:trPr>
        <w:tc>
          <w:tcPr>
            <w:tcW w:w="493" w:type="dxa"/>
            <w:vMerge/>
            <w:vAlign w:val="center"/>
          </w:tcPr>
          <w:p w14:paraId="66334CAB" w14:textId="77777777" w:rsidR="003C4094" w:rsidRPr="00B5061E" w:rsidRDefault="003C4094">
            <w:pPr>
              <w:spacing w:line="240" w:lineRule="atLeast"/>
              <w:ind w:firstLine="28"/>
              <w:jc w:val="center"/>
              <w:rPr>
                <w:rFonts w:ascii="仿宋" w:eastAsia="仿宋" w:hAnsi="仿宋" w:cs="仿宋"/>
                <w:sz w:val="21"/>
                <w:szCs w:val="21"/>
              </w:rPr>
            </w:pPr>
          </w:p>
        </w:tc>
        <w:tc>
          <w:tcPr>
            <w:tcW w:w="1339" w:type="dxa"/>
            <w:vMerge/>
            <w:vAlign w:val="center"/>
          </w:tcPr>
          <w:p w14:paraId="7FBDDFED" w14:textId="77777777" w:rsidR="003C4094" w:rsidRPr="00B5061E" w:rsidRDefault="003C4094">
            <w:pPr>
              <w:spacing w:line="240" w:lineRule="exact"/>
              <w:jc w:val="center"/>
              <w:rPr>
                <w:rFonts w:ascii="仿宋" w:eastAsia="仿宋" w:hAnsi="仿宋" w:cs="仿宋"/>
                <w:sz w:val="21"/>
                <w:szCs w:val="21"/>
              </w:rPr>
            </w:pPr>
          </w:p>
        </w:tc>
        <w:tc>
          <w:tcPr>
            <w:tcW w:w="824" w:type="dxa"/>
            <w:vAlign w:val="center"/>
          </w:tcPr>
          <w:p w14:paraId="2351DEC1" w14:textId="42AE3039" w:rsidR="003C4094" w:rsidRPr="00B71F64" w:rsidRDefault="003C4094" w:rsidP="00B71F64">
            <w:pPr>
              <w:spacing w:line="240" w:lineRule="atLeast"/>
              <w:ind w:firstLine="28"/>
              <w:jc w:val="center"/>
              <w:rPr>
                <w:rFonts w:ascii="仿宋" w:eastAsia="仿宋" w:hAnsi="仿宋"/>
                <w:sz w:val="21"/>
                <w:szCs w:val="21"/>
              </w:rPr>
            </w:pPr>
            <w:r w:rsidRPr="00B71F64">
              <w:rPr>
                <w:rFonts w:ascii="仿宋" w:eastAsia="仿宋" w:hAnsi="仿宋" w:hint="eastAsia"/>
                <w:sz w:val="21"/>
                <w:szCs w:val="21"/>
              </w:rPr>
              <w:t>8分</w:t>
            </w:r>
          </w:p>
        </w:tc>
        <w:tc>
          <w:tcPr>
            <w:tcW w:w="4820" w:type="dxa"/>
            <w:vAlign w:val="center"/>
          </w:tcPr>
          <w:p w14:paraId="566F52F2" w14:textId="5F8E873C" w:rsidR="003C4094" w:rsidRPr="00B5061E" w:rsidRDefault="003C4094" w:rsidP="00A37D66">
            <w:pPr>
              <w:pStyle w:val="aa"/>
              <w:shd w:val="clear" w:color="auto" w:fill="FFFFFF"/>
              <w:spacing w:before="0" w:beforeAutospacing="0" w:after="0" w:afterAutospacing="0"/>
              <w:rPr>
                <w:rFonts w:ascii="仿宋" w:eastAsia="仿宋" w:hAnsi="仿宋"/>
                <w:sz w:val="21"/>
                <w:szCs w:val="21"/>
                <w:lang w:val="zh-CN"/>
              </w:rPr>
            </w:pPr>
            <w:r w:rsidRPr="00B71F64">
              <w:rPr>
                <w:rFonts w:ascii="仿宋" w:eastAsia="仿宋" w:hAnsi="仿宋" w:cs="Times New Roman" w:hint="eastAsia"/>
                <w:kern w:val="2"/>
                <w:sz w:val="21"/>
                <w:szCs w:val="21"/>
              </w:rPr>
              <w:t>供应商拟投入本项目油漆、机电、内</w:t>
            </w:r>
            <w:proofErr w:type="gramStart"/>
            <w:r w:rsidRPr="00B71F64">
              <w:rPr>
                <w:rFonts w:ascii="仿宋" w:eastAsia="仿宋" w:hAnsi="仿宋" w:cs="Times New Roman" w:hint="eastAsia"/>
                <w:kern w:val="2"/>
                <w:sz w:val="21"/>
                <w:szCs w:val="21"/>
              </w:rPr>
              <w:t>装施工</w:t>
            </w:r>
            <w:proofErr w:type="gramEnd"/>
            <w:r w:rsidR="00DA4F47" w:rsidRPr="000B5497">
              <w:rPr>
                <w:rFonts w:ascii="仿宋" w:eastAsia="仿宋" w:hAnsi="仿宋" w:cs="Times New Roman" w:hint="eastAsia"/>
                <w:kern w:val="2"/>
                <w:sz w:val="21"/>
                <w:szCs w:val="21"/>
              </w:rPr>
              <w:t>等</w:t>
            </w:r>
            <w:r w:rsidRPr="00B71F64">
              <w:rPr>
                <w:rFonts w:ascii="仿宋" w:eastAsia="仿宋" w:hAnsi="仿宋" w:cs="Times New Roman" w:hint="eastAsia"/>
                <w:kern w:val="2"/>
                <w:sz w:val="21"/>
                <w:szCs w:val="21"/>
              </w:rPr>
              <w:t>作业工人并为其购买雇主责任险（或意外险），保额不低于40万/人投入5人得5分，增加1人得1分，最多加3分</w:t>
            </w:r>
            <w:r w:rsidR="00B71F64" w:rsidRPr="00B71F64">
              <w:rPr>
                <w:rFonts w:ascii="仿宋" w:eastAsia="仿宋" w:hAnsi="仿宋" w:cs="Times New Roman" w:hint="eastAsia"/>
                <w:kern w:val="2"/>
                <w:sz w:val="21"/>
                <w:szCs w:val="21"/>
              </w:rPr>
              <w:t>。</w:t>
            </w:r>
          </w:p>
        </w:tc>
        <w:tc>
          <w:tcPr>
            <w:tcW w:w="2152" w:type="dxa"/>
            <w:vAlign w:val="center"/>
          </w:tcPr>
          <w:p w14:paraId="0D369A43" w14:textId="79E6F823" w:rsidR="003C4094" w:rsidRPr="00B71F64" w:rsidRDefault="003C4094" w:rsidP="00A37D66">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kern w:val="2"/>
                <w:sz w:val="21"/>
                <w:szCs w:val="21"/>
              </w:rPr>
              <w:t>提供人员身份证复印件及雇主责任险（或意外险）保单复印件，加盖供应商鲜章。</w:t>
            </w:r>
          </w:p>
        </w:tc>
      </w:tr>
      <w:tr w:rsidR="003C4094" w14:paraId="5F1B5ADB" w14:textId="77777777">
        <w:trPr>
          <w:trHeight w:val="593"/>
        </w:trPr>
        <w:tc>
          <w:tcPr>
            <w:tcW w:w="493" w:type="dxa"/>
            <w:vMerge/>
            <w:vAlign w:val="center"/>
          </w:tcPr>
          <w:p w14:paraId="0AC4EE8A" w14:textId="77777777" w:rsidR="003C4094" w:rsidRPr="00B5061E" w:rsidRDefault="003C4094">
            <w:pPr>
              <w:spacing w:line="240" w:lineRule="atLeast"/>
              <w:ind w:firstLine="28"/>
              <w:jc w:val="center"/>
              <w:rPr>
                <w:rFonts w:ascii="仿宋" w:eastAsia="仿宋" w:hAnsi="仿宋" w:cs="仿宋"/>
                <w:sz w:val="21"/>
                <w:szCs w:val="21"/>
              </w:rPr>
            </w:pPr>
          </w:p>
        </w:tc>
        <w:tc>
          <w:tcPr>
            <w:tcW w:w="1339" w:type="dxa"/>
            <w:vMerge/>
            <w:vAlign w:val="center"/>
          </w:tcPr>
          <w:p w14:paraId="3FFFE698" w14:textId="77777777" w:rsidR="003C4094" w:rsidRPr="00B5061E" w:rsidRDefault="003C4094">
            <w:pPr>
              <w:spacing w:line="240" w:lineRule="exact"/>
              <w:jc w:val="center"/>
              <w:rPr>
                <w:rFonts w:ascii="仿宋" w:eastAsia="仿宋" w:hAnsi="仿宋" w:cs="仿宋"/>
                <w:sz w:val="21"/>
                <w:szCs w:val="21"/>
              </w:rPr>
            </w:pPr>
          </w:p>
        </w:tc>
        <w:tc>
          <w:tcPr>
            <w:tcW w:w="824" w:type="dxa"/>
            <w:vAlign w:val="center"/>
          </w:tcPr>
          <w:p w14:paraId="573E337A" w14:textId="46A37F09" w:rsidR="003C4094" w:rsidRPr="00B71F64" w:rsidRDefault="003C4094" w:rsidP="00B71F64">
            <w:pPr>
              <w:spacing w:line="240" w:lineRule="atLeast"/>
              <w:ind w:firstLine="28"/>
              <w:jc w:val="center"/>
              <w:rPr>
                <w:rFonts w:ascii="仿宋" w:eastAsia="仿宋" w:hAnsi="仿宋"/>
                <w:sz w:val="21"/>
                <w:szCs w:val="21"/>
              </w:rPr>
            </w:pPr>
            <w:r w:rsidRPr="00B71F64">
              <w:rPr>
                <w:rFonts w:ascii="仿宋" w:eastAsia="仿宋" w:hAnsi="仿宋" w:hint="eastAsia"/>
                <w:sz w:val="21"/>
                <w:szCs w:val="21"/>
              </w:rPr>
              <w:t>6分</w:t>
            </w:r>
          </w:p>
        </w:tc>
        <w:tc>
          <w:tcPr>
            <w:tcW w:w="4820" w:type="dxa"/>
            <w:vAlign w:val="center"/>
          </w:tcPr>
          <w:p w14:paraId="0849BC7F" w14:textId="5BFF1FDD" w:rsidR="003C4094" w:rsidRPr="00B5061E" w:rsidRDefault="003C4094" w:rsidP="00B71F64">
            <w:pPr>
              <w:pStyle w:val="aa"/>
              <w:shd w:val="clear" w:color="auto" w:fill="FFFFFF"/>
              <w:spacing w:before="0" w:beforeAutospacing="0" w:after="0" w:afterAutospacing="0"/>
              <w:rPr>
                <w:rFonts w:ascii="仿宋" w:eastAsia="仿宋" w:hAnsi="仿宋"/>
                <w:sz w:val="21"/>
                <w:szCs w:val="21"/>
                <w:lang w:val="zh-CN"/>
              </w:rPr>
            </w:pPr>
            <w:r w:rsidRPr="00B71F64">
              <w:rPr>
                <w:rFonts w:ascii="仿宋" w:eastAsia="仿宋" w:hAnsi="仿宋" w:cs="Times New Roman" w:hint="eastAsia"/>
                <w:kern w:val="2"/>
                <w:sz w:val="21"/>
                <w:szCs w:val="21"/>
              </w:rPr>
              <w:t>提供供应商与废弃物回收企业签订的接收合同（或协议）中包含油污水、生活污水和固体垃圾接收得6分，只包含两种的得4分，只包含一种的得2分，未提供得0分。</w:t>
            </w:r>
          </w:p>
        </w:tc>
        <w:tc>
          <w:tcPr>
            <w:tcW w:w="2152" w:type="dxa"/>
            <w:vAlign w:val="center"/>
          </w:tcPr>
          <w:p w14:paraId="0FD0FA34" w14:textId="14EFA2D8" w:rsidR="003C4094" w:rsidRPr="00B71F64" w:rsidRDefault="003C4094"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提供合同（或协议）关键页复印件，并加盖供应</w:t>
            </w:r>
            <w:proofErr w:type="gramStart"/>
            <w:r w:rsidRPr="00B71F64">
              <w:rPr>
                <w:rFonts w:ascii="仿宋" w:eastAsia="仿宋" w:hAnsi="仿宋" w:cs="Times New Roman" w:hint="eastAsia"/>
                <w:kern w:val="2"/>
                <w:sz w:val="21"/>
                <w:szCs w:val="21"/>
              </w:rPr>
              <w:t>商鲜章</w:t>
            </w:r>
            <w:proofErr w:type="gramEnd"/>
            <w:r w:rsidRPr="00B71F64">
              <w:rPr>
                <w:rFonts w:ascii="仿宋" w:eastAsia="仿宋" w:hAnsi="仿宋" w:cs="Times New Roman" w:hint="eastAsia"/>
                <w:kern w:val="2"/>
                <w:sz w:val="21"/>
                <w:szCs w:val="21"/>
              </w:rPr>
              <w:t>。</w:t>
            </w:r>
          </w:p>
        </w:tc>
      </w:tr>
      <w:tr w:rsidR="003C4094" w14:paraId="4D4C8EF9" w14:textId="77777777">
        <w:trPr>
          <w:trHeight w:val="593"/>
        </w:trPr>
        <w:tc>
          <w:tcPr>
            <w:tcW w:w="493" w:type="dxa"/>
            <w:vMerge/>
            <w:vAlign w:val="center"/>
          </w:tcPr>
          <w:p w14:paraId="24D75CB5" w14:textId="77777777" w:rsidR="003C4094" w:rsidRPr="00B5061E" w:rsidRDefault="003C4094">
            <w:pPr>
              <w:spacing w:line="240" w:lineRule="atLeast"/>
              <w:ind w:firstLine="28"/>
              <w:jc w:val="center"/>
              <w:rPr>
                <w:rFonts w:ascii="仿宋" w:eastAsia="仿宋" w:hAnsi="仿宋" w:cs="仿宋"/>
                <w:sz w:val="21"/>
                <w:szCs w:val="21"/>
              </w:rPr>
            </w:pPr>
          </w:p>
        </w:tc>
        <w:tc>
          <w:tcPr>
            <w:tcW w:w="1339" w:type="dxa"/>
            <w:vMerge/>
            <w:vAlign w:val="center"/>
          </w:tcPr>
          <w:p w14:paraId="750C4286" w14:textId="77777777" w:rsidR="003C4094" w:rsidRPr="00B5061E" w:rsidRDefault="003C4094">
            <w:pPr>
              <w:spacing w:line="240" w:lineRule="exact"/>
              <w:jc w:val="center"/>
              <w:rPr>
                <w:rFonts w:ascii="仿宋" w:eastAsia="仿宋" w:hAnsi="仿宋" w:cs="仿宋"/>
                <w:sz w:val="21"/>
                <w:szCs w:val="21"/>
              </w:rPr>
            </w:pPr>
          </w:p>
        </w:tc>
        <w:tc>
          <w:tcPr>
            <w:tcW w:w="824" w:type="dxa"/>
            <w:vAlign w:val="center"/>
          </w:tcPr>
          <w:p w14:paraId="7261066A" w14:textId="216D6DA5" w:rsidR="003C4094" w:rsidRPr="00B71F64" w:rsidRDefault="003C4094" w:rsidP="00B71F64">
            <w:pPr>
              <w:spacing w:line="240" w:lineRule="atLeast"/>
              <w:ind w:firstLine="28"/>
              <w:jc w:val="center"/>
              <w:rPr>
                <w:rFonts w:ascii="仿宋" w:eastAsia="仿宋" w:hAnsi="仿宋"/>
                <w:sz w:val="21"/>
                <w:szCs w:val="21"/>
              </w:rPr>
            </w:pPr>
            <w:r w:rsidRPr="00B71F64">
              <w:rPr>
                <w:rFonts w:ascii="仿宋" w:eastAsia="仿宋" w:hAnsi="仿宋" w:hint="eastAsia"/>
                <w:sz w:val="21"/>
                <w:szCs w:val="21"/>
              </w:rPr>
              <w:t>8分</w:t>
            </w:r>
          </w:p>
        </w:tc>
        <w:tc>
          <w:tcPr>
            <w:tcW w:w="4820" w:type="dxa"/>
            <w:vAlign w:val="center"/>
          </w:tcPr>
          <w:p w14:paraId="0F3FF464" w14:textId="70DED609" w:rsidR="003C4094" w:rsidRDefault="003C4094" w:rsidP="00B71F64">
            <w:pPr>
              <w:pStyle w:val="aa"/>
              <w:shd w:val="clear" w:color="auto" w:fill="FFFFFF"/>
              <w:spacing w:before="0" w:beforeAutospacing="0" w:after="0" w:afterAutospacing="0"/>
              <w:rPr>
                <w:rFonts w:ascii="微软雅黑" w:eastAsia="微软雅黑" w:hAnsi="微软雅黑"/>
                <w:sz w:val="21"/>
                <w:szCs w:val="21"/>
              </w:rPr>
            </w:pPr>
            <w:r w:rsidRPr="00B71F64">
              <w:rPr>
                <w:rFonts w:ascii="仿宋" w:eastAsia="仿宋" w:hAnsi="仿宋" w:cs="Times New Roman" w:hint="eastAsia"/>
                <w:kern w:val="2"/>
                <w:sz w:val="21"/>
                <w:szCs w:val="21"/>
              </w:rPr>
              <w:t>供应商自2022年1月1日起至本项目响应文件递交截止时间止，具有船舶维修保养或技术改造业绩的，每提供1个业绩得2分，最高得8分，未提供得0分。</w:t>
            </w:r>
          </w:p>
        </w:tc>
        <w:tc>
          <w:tcPr>
            <w:tcW w:w="2152" w:type="dxa"/>
            <w:vAlign w:val="center"/>
          </w:tcPr>
          <w:p w14:paraId="238F58C0" w14:textId="5CA11AA8" w:rsidR="003C4094" w:rsidRPr="00B71F64" w:rsidRDefault="003C4094"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提供修船合同（或协议）关键页复印件，并加盖供应</w:t>
            </w:r>
            <w:proofErr w:type="gramStart"/>
            <w:r w:rsidRPr="00B71F64">
              <w:rPr>
                <w:rFonts w:ascii="仿宋" w:eastAsia="仿宋" w:hAnsi="仿宋" w:cs="Times New Roman" w:hint="eastAsia"/>
                <w:kern w:val="2"/>
                <w:sz w:val="21"/>
                <w:szCs w:val="21"/>
              </w:rPr>
              <w:t>商鲜章</w:t>
            </w:r>
            <w:proofErr w:type="gramEnd"/>
            <w:r w:rsidRPr="00B71F64">
              <w:rPr>
                <w:rFonts w:ascii="仿宋" w:eastAsia="仿宋" w:hAnsi="仿宋" w:cs="Times New Roman" w:hint="eastAsia"/>
                <w:kern w:val="2"/>
                <w:sz w:val="21"/>
                <w:szCs w:val="21"/>
              </w:rPr>
              <w:t>。</w:t>
            </w:r>
          </w:p>
        </w:tc>
      </w:tr>
      <w:tr w:rsidR="003C4094" w14:paraId="12C1A4D5" w14:textId="77777777">
        <w:trPr>
          <w:trHeight w:val="593"/>
        </w:trPr>
        <w:tc>
          <w:tcPr>
            <w:tcW w:w="493" w:type="dxa"/>
            <w:vMerge/>
            <w:vAlign w:val="center"/>
          </w:tcPr>
          <w:p w14:paraId="12A22FE6" w14:textId="77777777" w:rsidR="003C4094" w:rsidRPr="00B5061E" w:rsidRDefault="003C4094">
            <w:pPr>
              <w:spacing w:line="240" w:lineRule="atLeast"/>
              <w:ind w:firstLine="28"/>
              <w:jc w:val="center"/>
              <w:rPr>
                <w:rFonts w:ascii="仿宋" w:eastAsia="仿宋" w:hAnsi="仿宋" w:cs="仿宋"/>
                <w:sz w:val="21"/>
                <w:szCs w:val="21"/>
              </w:rPr>
            </w:pPr>
          </w:p>
        </w:tc>
        <w:tc>
          <w:tcPr>
            <w:tcW w:w="1339" w:type="dxa"/>
            <w:vMerge/>
            <w:vAlign w:val="center"/>
          </w:tcPr>
          <w:p w14:paraId="7314339D" w14:textId="77777777" w:rsidR="003C4094" w:rsidRPr="00B5061E" w:rsidRDefault="003C4094">
            <w:pPr>
              <w:spacing w:line="240" w:lineRule="exact"/>
              <w:jc w:val="center"/>
              <w:rPr>
                <w:rFonts w:ascii="仿宋" w:eastAsia="仿宋" w:hAnsi="仿宋" w:cs="仿宋"/>
                <w:sz w:val="21"/>
                <w:szCs w:val="21"/>
              </w:rPr>
            </w:pPr>
          </w:p>
        </w:tc>
        <w:tc>
          <w:tcPr>
            <w:tcW w:w="824" w:type="dxa"/>
            <w:vAlign w:val="center"/>
          </w:tcPr>
          <w:p w14:paraId="690CFC8D" w14:textId="7E141087" w:rsidR="003C4094" w:rsidRPr="00B71F64" w:rsidRDefault="003C4094" w:rsidP="00B71F64">
            <w:pPr>
              <w:spacing w:line="240" w:lineRule="atLeast"/>
              <w:ind w:firstLine="28"/>
              <w:jc w:val="center"/>
              <w:rPr>
                <w:rFonts w:ascii="仿宋" w:eastAsia="仿宋" w:hAnsi="仿宋"/>
                <w:sz w:val="21"/>
                <w:szCs w:val="21"/>
              </w:rPr>
            </w:pPr>
            <w:r w:rsidRPr="00B71F64">
              <w:rPr>
                <w:rFonts w:ascii="仿宋" w:eastAsia="仿宋" w:hAnsi="仿宋" w:hint="eastAsia"/>
                <w:sz w:val="21"/>
                <w:szCs w:val="21"/>
              </w:rPr>
              <w:t>8分</w:t>
            </w:r>
          </w:p>
        </w:tc>
        <w:tc>
          <w:tcPr>
            <w:tcW w:w="4820" w:type="dxa"/>
            <w:vAlign w:val="center"/>
          </w:tcPr>
          <w:p w14:paraId="3241AA6E" w14:textId="167B0749" w:rsidR="003C4094" w:rsidRDefault="003C4094" w:rsidP="00B71F64">
            <w:pPr>
              <w:pStyle w:val="aa"/>
              <w:shd w:val="clear" w:color="auto" w:fill="FFFFFF"/>
              <w:spacing w:before="0" w:beforeAutospacing="0" w:after="0" w:afterAutospacing="0"/>
              <w:rPr>
                <w:rFonts w:ascii="微软雅黑" w:eastAsia="微软雅黑" w:hAnsi="微软雅黑"/>
                <w:sz w:val="21"/>
                <w:szCs w:val="21"/>
              </w:rPr>
            </w:pPr>
            <w:r w:rsidRPr="00B71F64">
              <w:rPr>
                <w:rFonts w:ascii="仿宋" w:eastAsia="仿宋" w:hAnsi="仿宋" w:cs="Times New Roman" w:hint="eastAsia"/>
                <w:kern w:val="2"/>
                <w:sz w:val="21"/>
                <w:szCs w:val="21"/>
              </w:rPr>
              <w:t>质量保证期在满足磋商文件要求基础上，每增加6个月得4分，最多得8分。</w:t>
            </w:r>
          </w:p>
        </w:tc>
        <w:tc>
          <w:tcPr>
            <w:tcW w:w="2152" w:type="dxa"/>
            <w:vAlign w:val="center"/>
          </w:tcPr>
          <w:p w14:paraId="1C340572" w14:textId="4C191328" w:rsidR="003C4094" w:rsidRPr="00B71F64" w:rsidRDefault="003C4094" w:rsidP="00B71F64">
            <w:pPr>
              <w:pStyle w:val="aa"/>
              <w:shd w:val="clear" w:color="auto" w:fill="FFFFFF"/>
              <w:spacing w:before="0" w:beforeAutospacing="0" w:after="0" w:afterAutospacing="0"/>
              <w:rPr>
                <w:rFonts w:ascii="仿宋" w:eastAsia="仿宋" w:hAnsi="仿宋" w:cs="Times New Roman"/>
                <w:kern w:val="2"/>
                <w:sz w:val="21"/>
                <w:szCs w:val="21"/>
              </w:rPr>
            </w:pPr>
            <w:r w:rsidRPr="00B71F64">
              <w:rPr>
                <w:rFonts w:ascii="仿宋" w:eastAsia="仿宋" w:hAnsi="仿宋" w:cs="Times New Roman" w:hint="eastAsia"/>
                <w:kern w:val="2"/>
                <w:sz w:val="21"/>
                <w:szCs w:val="21"/>
              </w:rPr>
              <w:t>提供承诺书并加盖供应</w:t>
            </w:r>
            <w:proofErr w:type="gramStart"/>
            <w:r w:rsidRPr="00B71F64">
              <w:rPr>
                <w:rFonts w:ascii="仿宋" w:eastAsia="仿宋" w:hAnsi="仿宋" w:cs="Times New Roman" w:hint="eastAsia"/>
                <w:kern w:val="2"/>
                <w:sz w:val="21"/>
                <w:szCs w:val="21"/>
              </w:rPr>
              <w:t>商鲜章</w:t>
            </w:r>
            <w:proofErr w:type="gramEnd"/>
            <w:r w:rsidRPr="00B71F64">
              <w:rPr>
                <w:rFonts w:ascii="仿宋" w:eastAsia="仿宋" w:hAnsi="仿宋" w:cs="Times New Roman" w:hint="eastAsia"/>
                <w:kern w:val="2"/>
                <w:sz w:val="21"/>
                <w:szCs w:val="21"/>
              </w:rPr>
              <w:t>。</w:t>
            </w:r>
          </w:p>
        </w:tc>
      </w:tr>
    </w:tbl>
    <w:p w14:paraId="69CA7841"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三、无效响应</w:t>
      </w:r>
      <w:bookmarkEnd w:id="129"/>
      <w:bookmarkEnd w:id="130"/>
    </w:p>
    <w:p w14:paraId="423A0449" w14:textId="77777777" w:rsidR="006B44E7" w:rsidRDefault="002852B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供应商发生以下条款情况之一者，视为无效响应，其响应文件将被拒绝：</w:t>
      </w:r>
    </w:p>
    <w:p w14:paraId="7079A985" w14:textId="77777777" w:rsidR="006B44E7" w:rsidRDefault="002852B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14:paraId="45C27D80" w14:textId="77777777" w:rsidR="006B44E7" w:rsidRDefault="002852B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（二）供应商的法定代表人（或其授权代表）或自然人未参加磋商；</w:t>
      </w:r>
    </w:p>
    <w:p w14:paraId="5EBF6342" w14:textId="77777777" w:rsidR="006B44E7" w:rsidRDefault="002852B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（三）供应商所提交的响应文件不按“第七篇响应文件编制要求”要求签署或盖章；</w:t>
      </w:r>
    </w:p>
    <w:p w14:paraId="12EB349B" w14:textId="77777777" w:rsidR="006B44E7" w:rsidRDefault="002852B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（四）供应商的最后报价超过采购预算或最高限价的；</w:t>
      </w:r>
    </w:p>
    <w:p w14:paraId="6F9142B2" w14:textId="77777777" w:rsidR="006B44E7" w:rsidRDefault="002852B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lastRenderedPageBreak/>
        <w:t>（五）法定代表人为同一个人的两个及两个以上法人，母公司、全资子公司及其控股公司，在同一包采购中同时参与竞争；</w:t>
      </w:r>
    </w:p>
    <w:p w14:paraId="4290F36C" w14:textId="77777777" w:rsidR="006B44E7" w:rsidRDefault="002852B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（六）单位负责人为同一人或者存在直接控股、管理关系的不同供应商，参加同一合同项下的政府采购活动的；</w:t>
      </w:r>
    </w:p>
    <w:p w14:paraId="0EC3CD83" w14:textId="77777777" w:rsidR="006B44E7" w:rsidRDefault="002852B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（七）</w:t>
      </w:r>
      <w:r>
        <w:rPr>
          <w:rFonts w:ascii="方正仿宋_GBK" w:eastAsia="方正仿宋_GBK" w:hAnsi="宋体"/>
          <w:sz w:val="24"/>
          <w:szCs w:val="24"/>
        </w:rPr>
        <w:t>为采购项目提供整体设计、规范编制或者项目管理、监理、检测等服务的供应商，再参加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14:paraId="399115CA"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（八）供应商限额以下磋商评分有效期不满足采购文件要求的；</w:t>
      </w:r>
    </w:p>
    <w:p w14:paraId="2DECFCE8"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（九）供应商响应文件内容有与国家现行法律法规相违背的内容，或附有采购人无法接受的条件；</w:t>
      </w:r>
    </w:p>
    <w:p w14:paraId="21886B9D" w14:textId="77777777" w:rsidR="006B44E7" w:rsidRDefault="002852B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（十）法律、法规和采购文件规定的其他无效情形。</w:t>
      </w:r>
    </w:p>
    <w:p w14:paraId="10ADC48D"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131" w:name="_Toc76462336"/>
      <w:bookmarkStart w:id="132" w:name="_Toc106030891"/>
      <w:r>
        <w:rPr>
          <w:rFonts w:ascii="方正仿宋_GBK" w:eastAsia="方正仿宋_GBK" w:hAnsi="宋体" w:hint="eastAsia"/>
          <w:sz w:val="24"/>
        </w:rPr>
        <w:t>四、</w:t>
      </w:r>
      <w:bookmarkEnd w:id="127"/>
      <w:bookmarkEnd w:id="128"/>
      <w:r>
        <w:rPr>
          <w:rFonts w:ascii="方正仿宋_GBK" w:eastAsia="方正仿宋_GBK" w:hAnsi="宋体" w:hint="eastAsia"/>
          <w:sz w:val="24"/>
        </w:rPr>
        <w:t>采购终止</w:t>
      </w:r>
      <w:bookmarkEnd w:id="131"/>
      <w:bookmarkEnd w:id="132"/>
    </w:p>
    <w:p w14:paraId="71A62300" w14:textId="77777777" w:rsidR="006B44E7" w:rsidRDefault="002852B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出现下列情形之一的，采购人或者采购代理机构应当终止采购活动，发布项目终止公告并说明原因，重新开展采购活动：</w:t>
      </w:r>
    </w:p>
    <w:p w14:paraId="3277D37B" w14:textId="77777777" w:rsidR="006B44E7" w:rsidRDefault="002852B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（一）因情况变化，不再符合规定的限额以下磋商评分采购方式适用情形的；</w:t>
      </w:r>
    </w:p>
    <w:p w14:paraId="2DBE8CBB" w14:textId="77777777" w:rsidR="006B44E7" w:rsidRDefault="002852B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14:paraId="5145EF27" w14:textId="77777777" w:rsidR="006B44E7" w:rsidRDefault="002852B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6B76263D" w14:textId="77777777" w:rsidR="006B44E7" w:rsidRDefault="006B44E7">
      <w:pPr>
        <w:spacing w:line="400" w:lineRule="exact"/>
        <w:ind w:firstLineChars="200" w:firstLine="480"/>
        <w:rPr>
          <w:rFonts w:ascii="宋体" w:hAnsi="宋体"/>
          <w:sz w:val="24"/>
          <w:szCs w:val="24"/>
        </w:rPr>
        <w:sectPr w:rsidR="006B44E7">
          <w:pgSz w:w="11907" w:h="16840"/>
          <w:pgMar w:top="1134" w:right="1191" w:bottom="1134" w:left="1304" w:header="964" w:footer="992" w:gutter="0"/>
          <w:pgNumType w:fmt="numberInDash"/>
          <w:cols w:space="720"/>
          <w:docGrid w:linePitch="312"/>
        </w:sectPr>
      </w:pPr>
    </w:p>
    <w:p w14:paraId="353C5337" w14:textId="77777777" w:rsidR="006B44E7" w:rsidRDefault="002852BC">
      <w:pPr>
        <w:pStyle w:val="2"/>
        <w:pageBreakBefore/>
        <w:spacing w:before="0" w:after="0" w:line="360" w:lineRule="auto"/>
        <w:jc w:val="center"/>
        <w:rPr>
          <w:rFonts w:ascii="方正小标宋_GBK" w:eastAsia="方正小标宋_GBK" w:hAnsi="宋体"/>
          <w:b w:val="0"/>
          <w:bCs/>
          <w:sz w:val="36"/>
          <w:szCs w:val="30"/>
        </w:rPr>
      </w:pPr>
      <w:bookmarkStart w:id="133" w:name="_Toc76462337"/>
      <w:bookmarkStart w:id="134" w:name="_Toc106030892"/>
      <w:r>
        <w:rPr>
          <w:rFonts w:ascii="方正小标宋_GBK" w:eastAsia="方正小标宋_GBK" w:hAnsi="宋体" w:hint="eastAsia"/>
          <w:b w:val="0"/>
          <w:bCs/>
          <w:sz w:val="36"/>
          <w:szCs w:val="30"/>
        </w:rPr>
        <w:lastRenderedPageBreak/>
        <w:t>第五篇  供应商须知</w:t>
      </w:r>
      <w:bookmarkEnd w:id="133"/>
      <w:bookmarkEnd w:id="134"/>
    </w:p>
    <w:p w14:paraId="1F223C34"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135" w:name="_Toc106030893"/>
      <w:bookmarkStart w:id="136" w:name="_Toc76462338"/>
      <w:r>
        <w:rPr>
          <w:rFonts w:ascii="方正仿宋_GBK" w:eastAsia="方正仿宋_GBK" w:hAnsi="宋体" w:hint="eastAsia"/>
          <w:sz w:val="24"/>
        </w:rPr>
        <w:t>一、限额以下磋商评分费用</w:t>
      </w:r>
      <w:bookmarkEnd w:id="135"/>
      <w:bookmarkEnd w:id="136"/>
    </w:p>
    <w:p w14:paraId="05234EEE" w14:textId="77777777" w:rsidR="006B44E7" w:rsidRDefault="002852BC">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参与竞争的供应商应承担其编制响应文件与递交响应文件所涉及的一切费用，不论结果如何，采购人和采购代理机构在任何情况下无义务也无责任承担这些费用。</w:t>
      </w:r>
    </w:p>
    <w:p w14:paraId="04930711"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137" w:name="_Toc106030894"/>
      <w:bookmarkStart w:id="138" w:name="_Toc76462339"/>
      <w:bookmarkStart w:id="139" w:name="_Toc342913391"/>
      <w:r>
        <w:rPr>
          <w:rFonts w:ascii="方正仿宋_GBK" w:eastAsia="方正仿宋_GBK" w:hAnsi="宋体" w:hint="eastAsia"/>
          <w:sz w:val="24"/>
        </w:rPr>
        <w:t>二、限额以下磋商评分文件</w:t>
      </w:r>
      <w:bookmarkEnd w:id="137"/>
      <w:bookmarkEnd w:id="138"/>
      <w:bookmarkEnd w:id="139"/>
    </w:p>
    <w:p w14:paraId="61B5869F"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（一）限额以下磋商评分文件由采购邀请书、项目服务需求、项目商务需求、评分程序及方法、评审标准、无效响应和采购终止、供应商须知、政府采购合同</w:t>
      </w:r>
      <w:r>
        <w:rPr>
          <w:rFonts w:ascii="方正仿宋_GBK" w:eastAsia="方正仿宋_GBK" w:hAnsi="宋体" w:hint="eastAsia"/>
          <w:b/>
          <w:sz w:val="24"/>
          <w:szCs w:val="24"/>
        </w:rPr>
        <w:t>、</w:t>
      </w:r>
      <w:r>
        <w:rPr>
          <w:rFonts w:ascii="方正仿宋_GBK" w:eastAsia="方正仿宋_GBK" w:hAnsi="宋体" w:hint="eastAsia"/>
          <w:sz w:val="24"/>
          <w:szCs w:val="24"/>
        </w:rPr>
        <w:t>响应文件编制要求七部分组成。</w:t>
      </w:r>
    </w:p>
    <w:p w14:paraId="4C43CA6C"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14:paraId="4F27AED4"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（三）限额以下磋商评分文件的解释</w:t>
      </w:r>
    </w:p>
    <w:p w14:paraId="47F41ADF"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40" w:name="_Toc318159160"/>
      <w:bookmarkStart w:id="141" w:name="_Toc318159349"/>
      <w:bookmarkStart w:id="142" w:name="_Toc318166429"/>
      <w:bookmarkStart w:id="143" w:name="_Toc318159780"/>
    </w:p>
    <w:p w14:paraId="1382E4B9"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（四）本限额以下磋商评分文件中，评审小组根据与供应商进行磋商可能实质性变动的内容为限额以下磋商评分文件第二、三、六篇全部内容。</w:t>
      </w:r>
    </w:p>
    <w:p w14:paraId="64573939"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（五）评审的依据为限额以下磋商评分文件和响应文件（含有效的书面承诺）。评审小组判断响应文件对限额以下磋商评分文件的响应，仅基于响应文件本身而不靠外部证据。</w:t>
      </w:r>
    </w:p>
    <w:p w14:paraId="77D01E5F"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144" w:name="_Toc179714297"/>
      <w:bookmarkStart w:id="145" w:name="_Toc106030895"/>
      <w:bookmarkStart w:id="146" w:name="_Toc102227318"/>
      <w:bookmarkStart w:id="147" w:name="_Toc76462340"/>
      <w:bookmarkStart w:id="148" w:name="_Toc342913392"/>
      <w:bookmarkEnd w:id="140"/>
      <w:bookmarkEnd w:id="141"/>
      <w:bookmarkEnd w:id="142"/>
      <w:bookmarkEnd w:id="143"/>
      <w:r>
        <w:rPr>
          <w:rFonts w:ascii="方正仿宋_GBK" w:eastAsia="方正仿宋_GBK" w:hAnsi="宋体" w:hint="eastAsia"/>
          <w:sz w:val="24"/>
        </w:rPr>
        <w:t>三、限额以下磋商评分要求</w:t>
      </w:r>
      <w:bookmarkEnd w:id="144"/>
      <w:bookmarkEnd w:id="145"/>
      <w:bookmarkEnd w:id="146"/>
      <w:bookmarkEnd w:id="147"/>
      <w:bookmarkEnd w:id="148"/>
    </w:p>
    <w:p w14:paraId="3F79698A"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（一）响应文件</w:t>
      </w:r>
    </w:p>
    <w:p w14:paraId="44773BD8"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1.供应商应当按照采购文件的要求编制响应文件，并对采购文件提出的要求和条件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实质性响应，响应文件原则上应装订成册提交，同时应编制完整的页码、目录。</w:t>
      </w:r>
    </w:p>
    <w:p w14:paraId="5722E26B"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2.响应文件组成</w:t>
      </w:r>
    </w:p>
    <w:p w14:paraId="7A3B5E18"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DB20131" w14:textId="77777777" w:rsidR="006B44E7" w:rsidRPr="00DD5383" w:rsidRDefault="002852BC">
      <w:pPr>
        <w:spacing w:line="400" w:lineRule="exact"/>
        <w:ind w:firstLineChars="200" w:firstLine="480"/>
        <w:rPr>
          <w:rFonts w:ascii="方正仿宋_GBK" w:eastAsia="方正仿宋_GBK" w:hAnsi="宋体"/>
          <w:sz w:val="24"/>
          <w:szCs w:val="24"/>
        </w:rPr>
      </w:pPr>
      <w:r w:rsidRPr="00DD5383">
        <w:rPr>
          <w:rFonts w:ascii="方正仿宋_GBK" w:eastAsia="方正仿宋_GBK" w:hAnsi="宋体" w:hint="eastAsia"/>
          <w:sz w:val="24"/>
          <w:szCs w:val="24"/>
        </w:rPr>
        <w:t>（二）联合体</w:t>
      </w:r>
    </w:p>
    <w:p w14:paraId="3FD4C802" w14:textId="77777777" w:rsidR="006B44E7" w:rsidRPr="00DD5383" w:rsidRDefault="002852BC">
      <w:pPr>
        <w:spacing w:line="400" w:lineRule="exact"/>
        <w:ind w:firstLineChars="200" w:firstLine="480"/>
        <w:rPr>
          <w:rFonts w:ascii="方正仿宋_GBK" w:eastAsia="方正仿宋_GBK" w:hAnsi="宋体"/>
          <w:sz w:val="24"/>
          <w:szCs w:val="24"/>
        </w:rPr>
      </w:pPr>
      <w:r w:rsidRPr="00DD5383">
        <w:rPr>
          <w:rFonts w:ascii="方正仿宋_GBK" w:eastAsia="方正仿宋_GBK" w:hAnsi="宋体" w:hint="eastAsia"/>
          <w:sz w:val="24"/>
          <w:szCs w:val="24"/>
        </w:rPr>
        <w:t>1.两个以上供应商可以组成一个联合体，以一个供应商的身份共同参与竞争。</w:t>
      </w:r>
    </w:p>
    <w:p w14:paraId="7795A46F" w14:textId="77777777" w:rsidR="006B44E7" w:rsidRPr="00DD5383" w:rsidRDefault="002852BC">
      <w:pPr>
        <w:spacing w:line="400" w:lineRule="exact"/>
        <w:ind w:firstLineChars="200" w:firstLine="480"/>
        <w:rPr>
          <w:rFonts w:ascii="方正仿宋_GBK" w:eastAsia="方正仿宋_GBK" w:hAnsi="宋体"/>
          <w:sz w:val="24"/>
          <w:szCs w:val="24"/>
        </w:rPr>
      </w:pPr>
      <w:r w:rsidRPr="00DD5383">
        <w:rPr>
          <w:rFonts w:ascii="方正仿宋_GBK" w:eastAsia="方正仿宋_GBK" w:hAnsi="宋体" w:hint="eastAsia"/>
          <w:sz w:val="24"/>
          <w:szCs w:val="24"/>
        </w:rPr>
        <w:t>2.以联合体形</w:t>
      </w:r>
      <w:proofErr w:type="gramStart"/>
      <w:r w:rsidRPr="00DD5383">
        <w:rPr>
          <w:rFonts w:ascii="方正仿宋_GBK" w:eastAsia="方正仿宋_GBK" w:hAnsi="宋体" w:hint="eastAsia"/>
          <w:sz w:val="24"/>
          <w:szCs w:val="24"/>
        </w:rPr>
        <w:t>式参加</w:t>
      </w:r>
      <w:proofErr w:type="gramEnd"/>
      <w:r w:rsidRPr="00DD5383">
        <w:rPr>
          <w:rFonts w:ascii="方正仿宋_GBK" w:eastAsia="方正仿宋_GBK" w:hAnsi="宋体" w:hint="eastAsia"/>
          <w:sz w:val="24"/>
          <w:szCs w:val="24"/>
        </w:rPr>
        <w:t>竞争的，联合体各方均应满足</w:t>
      </w:r>
      <w:r w:rsidRPr="00DD5383">
        <w:rPr>
          <w:rFonts w:ascii="方正仿宋_GBK" w:eastAsia="方正仿宋_GBK" w:hint="eastAsia"/>
          <w:sz w:val="24"/>
          <w:szCs w:val="24"/>
        </w:rPr>
        <w:t>供应商资格条件</w:t>
      </w:r>
      <w:r w:rsidRPr="00DD5383">
        <w:rPr>
          <w:rFonts w:ascii="方正仿宋_GBK" w:eastAsia="方正仿宋_GBK" w:hAnsi="宋体" w:hint="eastAsia"/>
          <w:sz w:val="24"/>
          <w:szCs w:val="24"/>
        </w:rPr>
        <w:t>（详见“第一篇”）</w:t>
      </w:r>
      <w:r w:rsidRPr="00DD5383">
        <w:rPr>
          <w:rFonts w:ascii="方正仿宋_GBK" w:eastAsia="方正仿宋_GBK" w:hAnsi="宋体"/>
          <w:sz w:val="24"/>
        </w:rPr>
        <w:t>联合体中有同类资质的供应</w:t>
      </w:r>
      <w:proofErr w:type="gramStart"/>
      <w:r w:rsidRPr="00DD5383">
        <w:rPr>
          <w:rFonts w:ascii="方正仿宋_GBK" w:eastAsia="方正仿宋_GBK" w:hAnsi="宋体"/>
          <w:sz w:val="24"/>
        </w:rPr>
        <w:t>商按照</w:t>
      </w:r>
      <w:proofErr w:type="gramEnd"/>
      <w:r w:rsidRPr="00DD5383">
        <w:rPr>
          <w:rFonts w:ascii="方正仿宋_GBK" w:eastAsia="方正仿宋_GBK" w:hAnsi="宋体"/>
          <w:sz w:val="24"/>
        </w:rPr>
        <w:t>联合体分工承担相同工作的，应当按照资质等级较低的供应商确定资质等级。</w:t>
      </w:r>
    </w:p>
    <w:p w14:paraId="710F19C2" w14:textId="77777777" w:rsidR="006B44E7" w:rsidRPr="00DD5383" w:rsidRDefault="002852BC">
      <w:pPr>
        <w:spacing w:line="400" w:lineRule="exact"/>
        <w:ind w:firstLineChars="200" w:firstLine="480"/>
        <w:rPr>
          <w:rFonts w:ascii="方正仿宋_GBK" w:eastAsia="方正仿宋_GBK" w:hAnsi="宋体"/>
          <w:sz w:val="24"/>
          <w:szCs w:val="24"/>
        </w:rPr>
      </w:pPr>
      <w:r w:rsidRPr="00DD5383">
        <w:rPr>
          <w:rFonts w:ascii="方正仿宋_GBK" w:eastAsia="方正仿宋_GBK" w:hAnsi="宋体" w:hint="eastAsia"/>
          <w:sz w:val="24"/>
          <w:szCs w:val="24"/>
        </w:rPr>
        <w:t>3.联合体各方之间应当签订共同联合协议，共同联合协议中应确定主办方（主体），</w:t>
      </w:r>
      <w:r w:rsidRPr="00DD5383">
        <w:rPr>
          <w:rFonts w:ascii="方正仿宋_GBK" w:eastAsia="方正仿宋_GBK" w:hAnsi="宋体" w:hint="eastAsia"/>
          <w:sz w:val="24"/>
          <w:szCs w:val="24"/>
        </w:rPr>
        <w:lastRenderedPageBreak/>
        <w:t>代表联合体进行磋商和澄清。共同联合协议应明确约定联合体各方承担的工作和相应的责任及协议合同金额，并将共同联合协议连同响应文件一并提交采购人和采购代理机构。</w:t>
      </w:r>
    </w:p>
    <w:p w14:paraId="232B022A" w14:textId="77777777" w:rsidR="006B44E7" w:rsidRPr="00DD5383" w:rsidRDefault="002852BC">
      <w:pPr>
        <w:spacing w:line="400" w:lineRule="exact"/>
        <w:ind w:firstLineChars="200" w:firstLine="480"/>
        <w:rPr>
          <w:rFonts w:ascii="方正仿宋_GBK" w:eastAsia="方正仿宋_GBK" w:hAnsi="宋体"/>
          <w:sz w:val="24"/>
          <w:szCs w:val="24"/>
        </w:rPr>
      </w:pPr>
      <w:r w:rsidRPr="00DD5383">
        <w:rPr>
          <w:rFonts w:ascii="方正仿宋_GBK" w:eastAsia="方正仿宋_GBK" w:hAnsi="宋体" w:hint="eastAsia"/>
          <w:sz w:val="24"/>
          <w:szCs w:val="24"/>
        </w:rPr>
        <w:t>4.</w:t>
      </w:r>
      <w:r w:rsidRPr="00DD5383">
        <w:rPr>
          <w:rFonts w:ascii="方正仿宋_GBK" w:eastAsia="方正仿宋_GBK" w:hAnsi="宋体"/>
          <w:sz w:val="24"/>
        </w:rPr>
        <w:t>以联合体形</w:t>
      </w:r>
      <w:proofErr w:type="gramStart"/>
      <w:r w:rsidRPr="00DD5383">
        <w:rPr>
          <w:rFonts w:ascii="方正仿宋_GBK" w:eastAsia="方正仿宋_GBK" w:hAnsi="宋体"/>
          <w:sz w:val="24"/>
        </w:rPr>
        <w:t>式参加</w:t>
      </w:r>
      <w:proofErr w:type="gramEnd"/>
      <w:r w:rsidRPr="00DD5383">
        <w:rPr>
          <w:rFonts w:ascii="方正仿宋_GBK" w:eastAsia="方正仿宋_GBK" w:hAnsi="宋体"/>
          <w:sz w:val="24"/>
        </w:rPr>
        <w:t>政府采购活动的，联合体各方不得再单独参加或者与其</w:t>
      </w:r>
      <w:proofErr w:type="gramStart"/>
      <w:r w:rsidRPr="00DD5383">
        <w:rPr>
          <w:rFonts w:ascii="方正仿宋_GBK" w:eastAsia="方正仿宋_GBK" w:hAnsi="宋体"/>
          <w:sz w:val="24"/>
        </w:rPr>
        <w:t>他供应</w:t>
      </w:r>
      <w:proofErr w:type="gramEnd"/>
      <w:r w:rsidRPr="00DD5383">
        <w:rPr>
          <w:rFonts w:ascii="方正仿宋_GBK" w:eastAsia="方正仿宋_GBK" w:hAnsi="宋体"/>
          <w:sz w:val="24"/>
        </w:rPr>
        <w:t>商另外组成联合体参加同一合同项下的政府采购活动。</w:t>
      </w:r>
    </w:p>
    <w:p w14:paraId="494C4405" w14:textId="77777777" w:rsidR="006B44E7" w:rsidRPr="00DD5383" w:rsidRDefault="002852BC">
      <w:pPr>
        <w:spacing w:line="400" w:lineRule="exact"/>
        <w:ind w:firstLineChars="200" w:firstLine="480"/>
        <w:rPr>
          <w:rFonts w:ascii="方正仿宋_GBK" w:eastAsia="方正仿宋_GBK" w:hAnsi="宋体"/>
          <w:sz w:val="24"/>
          <w:szCs w:val="24"/>
        </w:rPr>
      </w:pPr>
      <w:r w:rsidRPr="00DD5383">
        <w:rPr>
          <w:rFonts w:ascii="方正仿宋_GBK" w:eastAsia="方正仿宋_GBK" w:hAnsi="宋体" w:hint="eastAsia"/>
          <w:sz w:val="24"/>
          <w:szCs w:val="24"/>
        </w:rPr>
        <w:t>5.联合体业绩计算，按照共同联合协议分工认定。</w:t>
      </w:r>
    </w:p>
    <w:p w14:paraId="4EFE34C3" w14:textId="77777777" w:rsidR="006B44E7" w:rsidRPr="00DD5383" w:rsidRDefault="002852BC">
      <w:pPr>
        <w:spacing w:line="400" w:lineRule="exact"/>
        <w:ind w:firstLineChars="200" w:firstLine="480"/>
        <w:rPr>
          <w:rFonts w:ascii="方正仿宋_GBK" w:eastAsia="方正仿宋_GBK" w:hAnsi="宋体"/>
          <w:sz w:val="24"/>
          <w:szCs w:val="24"/>
        </w:rPr>
      </w:pPr>
      <w:r w:rsidRPr="00DD5383">
        <w:rPr>
          <w:rFonts w:ascii="方正仿宋_GBK" w:eastAsia="方正仿宋_GBK" w:hAnsi="宋体" w:hint="eastAsia"/>
          <w:sz w:val="24"/>
          <w:szCs w:val="24"/>
        </w:rPr>
        <w:t>6.</w:t>
      </w:r>
      <w:r w:rsidRPr="00DD5383">
        <w:rPr>
          <w:rFonts w:ascii="方正仿宋_GBK" w:eastAsia="方正仿宋_GBK" w:hAnsi="宋体"/>
          <w:sz w:val="24"/>
          <w:szCs w:val="24"/>
        </w:rPr>
        <w:t>两个以上的自然人、法人或者其他组织组成一个联合体，以一个供应商的身份共同参加政府采购活动的，联合体成员存在不良信用记录的，视同联合体存在不良信用记录</w:t>
      </w:r>
      <w:r w:rsidRPr="00DD5383">
        <w:rPr>
          <w:rFonts w:ascii="方正仿宋_GBK" w:eastAsia="方正仿宋_GBK" w:hAnsi="宋体" w:hint="eastAsia"/>
          <w:sz w:val="24"/>
          <w:szCs w:val="24"/>
        </w:rPr>
        <w:t>，将</w:t>
      </w:r>
      <w:r w:rsidRPr="00DD5383">
        <w:rPr>
          <w:rFonts w:ascii="方正仿宋_GBK" w:eastAsia="方正仿宋_GBK" w:hAnsi="宋体"/>
          <w:sz w:val="24"/>
          <w:szCs w:val="24"/>
        </w:rPr>
        <w:t>拒绝</w:t>
      </w:r>
      <w:r w:rsidRPr="00DD5383">
        <w:rPr>
          <w:rFonts w:ascii="方正仿宋_GBK" w:eastAsia="方正仿宋_GBK" w:hAnsi="宋体" w:hint="eastAsia"/>
          <w:sz w:val="24"/>
          <w:szCs w:val="24"/>
        </w:rPr>
        <w:t>该联合体</w:t>
      </w:r>
      <w:r w:rsidRPr="00DD5383">
        <w:rPr>
          <w:rFonts w:ascii="方正仿宋_GBK" w:eastAsia="方正仿宋_GBK" w:hAnsi="宋体"/>
          <w:sz w:val="24"/>
          <w:szCs w:val="24"/>
        </w:rPr>
        <w:t>参与政府采购活动。</w:t>
      </w:r>
    </w:p>
    <w:p w14:paraId="1F754B2E"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（三）限额以下磋商评分有效期：响应文件及有关承诺文件有效期为提交响应文件截止时间起90天。</w:t>
      </w:r>
    </w:p>
    <w:p w14:paraId="22FB75F4"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（四）修正错误</w:t>
      </w:r>
    </w:p>
    <w:p w14:paraId="7CFF2842"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1.若供应商所递交的响应文件或最后报价中的价格出现大写金额和小写金额不一致的错误，以大写金额修正为准。</w:t>
      </w:r>
    </w:p>
    <w:p w14:paraId="5363A4FF"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14:paraId="3E05E3B7"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（五）提交响应文件的份数和签署</w:t>
      </w:r>
    </w:p>
    <w:p w14:paraId="59340166"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1.响应文件一式三份，其中正本一份，副本二份，副本可为正本的复印件，应与正本一致，如出现不一致情况以正本为准。</w:t>
      </w:r>
    </w:p>
    <w:p w14:paraId="7AC4736C"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rPr>
        <w:t>响应文件按采购文件“第七篇响应文件编制要求”要求签署或盖章。</w:t>
      </w:r>
    </w:p>
    <w:p w14:paraId="2215B722"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（六）响应文件的递交</w:t>
      </w:r>
    </w:p>
    <w:p w14:paraId="688F2E11" w14:textId="77777777" w:rsidR="006B44E7" w:rsidRDefault="002852BC">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响应文件的正本、副本均应密封送达限额以下磋商评分地点，应在封套上注明限额以下磋商评分项目名称、供应商名称。若正本、副本分别进行密封的，还应在封套上注明“正本”、“副本”字样。</w:t>
      </w:r>
    </w:p>
    <w:p w14:paraId="56E633B9"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（七）供应商参与人员</w:t>
      </w:r>
    </w:p>
    <w:p w14:paraId="368C770E"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各个供应商应当派1-2名代表参与磋商，至少1人应为法定代表人（或其授权代表）或自然人（供应商为自然人）。</w:t>
      </w:r>
    </w:p>
    <w:p w14:paraId="21E8FE52"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149" w:name="_Toc106030896"/>
      <w:bookmarkStart w:id="150" w:name="_Toc76462341"/>
      <w:r>
        <w:rPr>
          <w:rFonts w:ascii="方正仿宋_GBK" w:eastAsia="方正仿宋_GBK" w:hAnsi="宋体" w:hint="eastAsia"/>
          <w:sz w:val="24"/>
        </w:rPr>
        <w:t>四、成交供应商的确认和变更</w:t>
      </w:r>
      <w:bookmarkEnd w:id="149"/>
      <w:bookmarkEnd w:id="150"/>
    </w:p>
    <w:p w14:paraId="09C3494E" w14:textId="77777777" w:rsidR="006B44E7" w:rsidRDefault="002852BC">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（一）成交供应商的确认</w:t>
      </w:r>
    </w:p>
    <w:p w14:paraId="0C7535CF"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采购结果</w:t>
      </w:r>
      <w:r>
        <w:rPr>
          <w:rFonts w:ascii="方正仿宋_GBK" w:eastAsia="方正仿宋_GBK" w:hAnsi="宋体"/>
          <w:sz w:val="24"/>
          <w:szCs w:val="24"/>
        </w:rPr>
        <w:t>应当在评审结束后</w:t>
      </w:r>
      <w:r>
        <w:rPr>
          <w:rFonts w:ascii="方正仿宋_GBK" w:eastAsia="方正仿宋_GBK" w:hAnsi="宋体" w:hint="eastAsia"/>
          <w:sz w:val="24"/>
          <w:szCs w:val="24"/>
        </w:rPr>
        <w:t>5</w:t>
      </w:r>
      <w:r>
        <w:rPr>
          <w:rFonts w:ascii="方正仿宋_GBK" w:eastAsia="方正仿宋_GBK" w:hAnsi="宋体"/>
          <w:sz w:val="24"/>
          <w:szCs w:val="24"/>
        </w:rPr>
        <w:t>个工作日内</w:t>
      </w:r>
      <w:r>
        <w:rPr>
          <w:rFonts w:ascii="方正仿宋_GBK" w:eastAsia="方正仿宋_GBK" w:hAnsi="宋体" w:hint="eastAsia"/>
          <w:sz w:val="24"/>
          <w:szCs w:val="24"/>
        </w:rPr>
        <w:t>发布</w:t>
      </w:r>
      <w:r>
        <w:rPr>
          <w:rFonts w:ascii="方正仿宋_GBK" w:eastAsia="方正仿宋_GBK" w:hAnsi="宋体"/>
          <w:sz w:val="24"/>
          <w:szCs w:val="24"/>
        </w:rPr>
        <w:t>。采购人应当</w:t>
      </w:r>
      <w:r>
        <w:rPr>
          <w:rFonts w:ascii="方正仿宋_GBK" w:eastAsia="方正仿宋_GBK" w:hAnsi="宋体" w:hint="eastAsia"/>
          <w:sz w:val="24"/>
          <w:szCs w:val="24"/>
        </w:rPr>
        <w:t>从评审结论意见提出的成交候选供应商中，按照排序由高到低的原则确定成交供应商。采购人逾期未确定成交</w:t>
      </w:r>
      <w:proofErr w:type="gramStart"/>
      <w:r>
        <w:rPr>
          <w:rFonts w:ascii="方正仿宋_GBK" w:eastAsia="方正仿宋_GBK" w:hAnsi="宋体" w:hint="eastAsia"/>
          <w:sz w:val="24"/>
          <w:szCs w:val="24"/>
        </w:rPr>
        <w:t>供应商且不</w:t>
      </w:r>
      <w:proofErr w:type="gramEnd"/>
      <w:r>
        <w:rPr>
          <w:rFonts w:ascii="方正仿宋_GBK" w:eastAsia="方正仿宋_GBK" w:hAnsi="宋体" w:hint="eastAsia"/>
          <w:sz w:val="24"/>
          <w:szCs w:val="24"/>
        </w:rPr>
        <w:t>提出异议的，视为确定评审结论意见提出的排序第一的供应商为成交供应商。</w:t>
      </w:r>
    </w:p>
    <w:p w14:paraId="1CE40FE9" w14:textId="77777777" w:rsidR="006B44E7" w:rsidRDefault="002852BC">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（二）成交供应商的变更</w:t>
      </w:r>
    </w:p>
    <w:p w14:paraId="5D46E759"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int="eastAsia"/>
          <w:sz w:val="24"/>
        </w:rPr>
        <w:t>成交供应</w:t>
      </w:r>
      <w:proofErr w:type="gramStart"/>
      <w:r>
        <w:rPr>
          <w:rFonts w:ascii="方正仿宋_GBK" w:eastAsia="方正仿宋_GBK" w:hint="eastAsia"/>
          <w:sz w:val="24"/>
        </w:rPr>
        <w:t>商拒绝</w:t>
      </w:r>
      <w:proofErr w:type="gramEnd"/>
      <w:r>
        <w:rPr>
          <w:rFonts w:ascii="方正仿宋_GBK" w:eastAsia="方正仿宋_GBK" w:hint="eastAsia"/>
          <w:sz w:val="24"/>
        </w:rPr>
        <w:t>与采购人签订合同的，采购人可以按照评审意见推荐的成交候选供应商顺序，确定排名下一位的候选人为成交供应商，也可以重新开展政府采购活动。</w:t>
      </w:r>
    </w:p>
    <w:p w14:paraId="131355A2"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151" w:name="_Toc76462342"/>
      <w:bookmarkStart w:id="152" w:name="_Toc342913395"/>
      <w:bookmarkStart w:id="153" w:name="_Toc106030897"/>
      <w:bookmarkStart w:id="154" w:name="_Toc102227321"/>
      <w:r>
        <w:rPr>
          <w:rFonts w:ascii="方正仿宋_GBK" w:eastAsia="方正仿宋_GBK" w:hAnsi="宋体" w:hint="eastAsia"/>
          <w:sz w:val="24"/>
        </w:rPr>
        <w:lastRenderedPageBreak/>
        <w:t>五、成交通知</w:t>
      </w:r>
      <w:bookmarkEnd w:id="151"/>
      <w:bookmarkEnd w:id="152"/>
      <w:bookmarkEnd w:id="153"/>
      <w:bookmarkEnd w:id="154"/>
    </w:p>
    <w:p w14:paraId="2745F6CB"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（一）成交供应商确定后，采购人将在重庆市交通运输委员会官网上发布成交结果公告。</w:t>
      </w:r>
    </w:p>
    <w:p w14:paraId="354F664E"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（三）成交结果公告将作为签订合同的依据。</w:t>
      </w:r>
    </w:p>
    <w:p w14:paraId="5B7D0FA8"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155" w:name="_Toc106030898"/>
      <w:bookmarkStart w:id="156" w:name="_Toc76462343"/>
      <w:r>
        <w:rPr>
          <w:rFonts w:ascii="方正仿宋_GBK" w:eastAsia="方正仿宋_GBK" w:hAnsi="宋体" w:hint="eastAsia"/>
          <w:sz w:val="24"/>
        </w:rPr>
        <w:t>六、关于质疑和投诉</w:t>
      </w:r>
      <w:bookmarkEnd w:id="155"/>
      <w:bookmarkEnd w:id="156"/>
    </w:p>
    <w:p w14:paraId="0F6DE69D" w14:textId="77777777" w:rsidR="006B44E7" w:rsidRDefault="002852BC">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（一）质疑</w:t>
      </w:r>
    </w:p>
    <w:p w14:paraId="6F59748F"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供应商认为采购文件、采购过程和成交结果使自己的权益收到伤害的，可向采购人或采购代理机构以书面形式提出质疑。</w:t>
      </w:r>
    </w:p>
    <w:p w14:paraId="2EBF0F78"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提出质疑的应当是参与所质疑项目采购活动的供应商。 </w:t>
      </w:r>
    </w:p>
    <w:p w14:paraId="511A0517" w14:textId="77777777" w:rsidR="006B44E7" w:rsidRDefault="002852BC">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1.质疑时限、内容</w:t>
      </w:r>
    </w:p>
    <w:p w14:paraId="49048057" w14:textId="77777777" w:rsidR="006B44E7" w:rsidRDefault="002852B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供应商认为采购文件、采购过程、成交结果使自己的权益受到损害的，可以在知道或者应知其权益受到损害之日起7个工作日内，以书面形式向采购人、采购代理机构提出质疑。</w:t>
      </w:r>
    </w:p>
    <w:p w14:paraId="41DD129B" w14:textId="77777777" w:rsidR="006B44E7" w:rsidRDefault="002852B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14:paraId="055023FB" w14:textId="77777777" w:rsidR="006B44E7" w:rsidRDefault="002852B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14:paraId="49AA30EF" w14:textId="77777777" w:rsidR="006B44E7" w:rsidRDefault="002852B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1.2.2质疑项目的名称、项目号以及采购执行编号；</w:t>
      </w:r>
    </w:p>
    <w:p w14:paraId="44FF72B3" w14:textId="77777777" w:rsidR="006B44E7" w:rsidRDefault="002852B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14:paraId="2FBCDA00" w14:textId="77777777" w:rsidR="006B44E7" w:rsidRDefault="002852B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14:paraId="227280F6" w14:textId="77777777" w:rsidR="006B44E7" w:rsidRDefault="002852B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14:paraId="210F5BD2" w14:textId="77777777" w:rsidR="006B44E7" w:rsidRDefault="002852B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14:paraId="1C474E34" w14:textId="77777777" w:rsidR="006B44E7" w:rsidRDefault="002852B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14:paraId="40503DFB" w14:textId="77777777" w:rsidR="006B44E7" w:rsidRDefault="002852B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14:paraId="10723A06" w14:textId="77777777" w:rsidR="006B44E7" w:rsidRDefault="002852B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14:paraId="485627CE" w14:textId="77777777" w:rsidR="006B44E7" w:rsidRDefault="002852BC">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2.质疑答复</w:t>
      </w:r>
    </w:p>
    <w:p w14:paraId="6D37EA28" w14:textId="77777777" w:rsidR="006B44E7" w:rsidRDefault="002852B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答复，并以书面形式通知质疑供应商和其他有关供应商。</w:t>
      </w:r>
    </w:p>
    <w:p w14:paraId="5A212FB3" w14:textId="77777777" w:rsidR="006B44E7" w:rsidRDefault="002852BC">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3.其他</w:t>
      </w:r>
    </w:p>
    <w:p w14:paraId="5A2ABF6A" w14:textId="77777777" w:rsidR="006B44E7" w:rsidRDefault="002852B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14:paraId="13E45D17" w14:textId="77777777" w:rsidR="006B44E7" w:rsidRDefault="002852B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14:paraId="277CF0C4"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157" w:name="_Toc102227322"/>
      <w:bookmarkStart w:id="158" w:name="_Toc106030901"/>
      <w:bookmarkStart w:id="159" w:name="_Toc76462346"/>
      <w:bookmarkStart w:id="160" w:name="_Toc342913396"/>
      <w:r>
        <w:rPr>
          <w:rFonts w:ascii="方正仿宋_GBK" w:eastAsia="方正仿宋_GBK" w:hAnsi="宋体" w:hint="eastAsia"/>
          <w:sz w:val="24"/>
        </w:rPr>
        <w:t>七、签订</w:t>
      </w:r>
      <w:bookmarkEnd w:id="157"/>
      <w:r>
        <w:rPr>
          <w:rFonts w:ascii="方正仿宋_GBK" w:eastAsia="方正仿宋_GBK" w:hAnsi="宋体" w:hint="eastAsia"/>
          <w:sz w:val="24"/>
        </w:rPr>
        <w:t>合同</w:t>
      </w:r>
      <w:bookmarkEnd w:id="158"/>
      <w:bookmarkEnd w:id="159"/>
      <w:bookmarkEnd w:id="160"/>
    </w:p>
    <w:p w14:paraId="1CF4B8C1" w14:textId="77777777" w:rsidR="006B44E7" w:rsidRDefault="002852B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w:t>
      </w:r>
      <w:proofErr w:type="gramStart"/>
      <w:r>
        <w:rPr>
          <w:rFonts w:ascii="方正仿宋_GBK" w:eastAsia="方正仿宋_GBK" w:hAnsi="方正仿宋_GBK" w:hint="eastAsia"/>
          <w:sz w:val="24"/>
        </w:rPr>
        <w:t>日内和</w:t>
      </w:r>
      <w:proofErr w:type="gramEnd"/>
      <w:r>
        <w:rPr>
          <w:rFonts w:ascii="方正仿宋_GBK" w:eastAsia="方正仿宋_GBK" w:hAnsi="方正仿宋_GBK" w:hint="eastAsia"/>
          <w:sz w:val="24"/>
        </w:rPr>
        <w:t>成交供应商签订政府采购</w:t>
      </w:r>
      <w:r>
        <w:rPr>
          <w:rFonts w:ascii="方正仿宋_GBK" w:eastAsia="方正仿宋_GBK" w:hAnsi="方正仿宋_GBK" w:hint="eastAsia"/>
          <w:sz w:val="24"/>
        </w:rPr>
        <w:lastRenderedPageBreak/>
        <w:t>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14:paraId="0B9A7CAD" w14:textId="77777777" w:rsidR="006B44E7" w:rsidRDefault="002852B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14:paraId="06C7A96A" w14:textId="77777777" w:rsidR="006B44E7" w:rsidRDefault="002852B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14:paraId="407B83EC"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161" w:name="_Toc106030902"/>
      <w:r>
        <w:rPr>
          <w:rFonts w:ascii="方正仿宋_GBK" w:eastAsia="方正仿宋_GBK" w:hAnsi="宋体" w:hint="eastAsia"/>
          <w:sz w:val="24"/>
        </w:rPr>
        <w:t>八、项目验收</w:t>
      </w:r>
      <w:bookmarkEnd w:id="161"/>
    </w:p>
    <w:p w14:paraId="5EE5FFE2"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方正仿宋_GBK" w:hint="eastAsia"/>
          <w:sz w:val="24"/>
        </w:rPr>
        <w:t>合同执行完毕，采购人或采购代理机构原则上应在7个工作日内组织履约情况验收，不得无故拖延或附加额外条件。</w:t>
      </w:r>
    </w:p>
    <w:p w14:paraId="392D9FE5"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162" w:name="_Toc76462344"/>
      <w:bookmarkStart w:id="163" w:name="_Toc106030899"/>
      <w:r>
        <w:rPr>
          <w:rFonts w:ascii="方正仿宋_GBK" w:eastAsia="方正仿宋_GBK" w:hAnsi="宋体" w:hint="eastAsia"/>
          <w:sz w:val="24"/>
        </w:rPr>
        <w:t>九、采购代理服务费</w:t>
      </w:r>
      <w:bookmarkEnd w:id="162"/>
      <w:bookmarkEnd w:id="163"/>
    </w:p>
    <w:p w14:paraId="4E8B346E" w14:textId="77777777" w:rsidR="006B44E7" w:rsidRDefault="002852B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本项目无</w:t>
      </w:r>
      <w:r>
        <w:rPr>
          <w:rFonts w:ascii="方正仿宋_GBK" w:eastAsia="方正仿宋_GBK" w:hAnsi="宋体" w:hint="eastAsia"/>
          <w:sz w:val="24"/>
        </w:rPr>
        <w:t>采购代理服务</w:t>
      </w:r>
      <w:r>
        <w:rPr>
          <w:rFonts w:ascii="方正仿宋_GBK" w:eastAsia="方正仿宋_GBK" w:hAnsi="宋体" w:hint="eastAsia"/>
          <w:sz w:val="24"/>
          <w:szCs w:val="24"/>
        </w:rPr>
        <w:t>费。</w:t>
      </w:r>
    </w:p>
    <w:p w14:paraId="202CDF16" w14:textId="77777777" w:rsidR="006B44E7" w:rsidRDefault="002852BC">
      <w:pPr>
        <w:rPr>
          <w:rFonts w:ascii="方正小标宋_GBK" w:eastAsia="方正小标宋_GBK"/>
          <w:sz w:val="36"/>
          <w:szCs w:val="30"/>
        </w:rPr>
      </w:pPr>
      <w:r>
        <w:rPr>
          <w:rFonts w:ascii="方正小标宋_GBK" w:eastAsia="方正小标宋_GBK" w:hint="eastAsia"/>
          <w:sz w:val="36"/>
          <w:szCs w:val="30"/>
        </w:rPr>
        <w:br w:type="page"/>
      </w:r>
    </w:p>
    <w:p w14:paraId="170BA1CC" w14:textId="77777777" w:rsidR="006B44E7" w:rsidRDefault="002852BC">
      <w:pPr>
        <w:pStyle w:val="2"/>
        <w:spacing w:before="0" w:after="0" w:line="360" w:lineRule="auto"/>
        <w:jc w:val="center"/>
        <w:rPr>
          <w:rFonts w:ascii="方正小标宋_GBK" w:eastAsia="方正小标宋_GBK"/>
          <w:b w:val="0"/>
          <w:sz w:val="36"/>
          <w:szCs w:val="30"/>
        </w:rPr>
      </w:pPr>
      <w:r>
        <w:rPr>
          <w:rFonts w:ascii="方正小标宋_GBK" w:eastAsia="方正小标宋_GBK" w:hint="eastAsia"/>
          <w:b w:val="0"/>
          <w:sz w:val="36"/>
          <w:szCs w:val="30"/>
        </w:rPr>
        <w:lastRenderedPageBreak/>
        <w:t xml:space="preserve">第六篇  </w:t>
      </w:r>
      <w:bookmarkEnd w:id="116"/>
      <w:bookmarkEnd w:id="117"/>
      <w:r>
        <w:rPr>
          <w:rFonts w:ascii="方正小标宋_GBK" w:eastAsia="方正小标宋_GBK" w:hint="eastAsia"/>
          <w:b w:val="0"/>
          <w:sz w:val="36"/>
          <w:szCs w:val="30"/>
        </w:rPr>
        <w:t>合同草案条款</w:t>
      </w:r>
      <w:bookmarkEnd w:id="118"/>
      <w:bookmarkEnd w:id="119"/>
      <w:bookmarkEnd w:id="120"/>
      <w:bookmarkEnd w:id="121"/>
      <w:bookmarkEnd w:id="122"/>
    </w:p>
    <w:p w14:paraId="332D4256" w14:textId="77777777" w:rsidR="006B44E7" w:rsidRDefault="002852BC">
      <w:pPr>
        <w:rPr>
          <w:rFonts w:ascii="方正仿宋_GBK" w:eastAsia="方正仿宋_GBK"/>
          <w:sz w:val="24"/>
        </w:rPr>
      </w:pPr>
      <w:bookmarkStart w:id="164" w:name="_Toc148265480"/>
      <w:bookmarkStart w:id="165" w:name="_Toc303945820"/>
      <w:r>
        <w:rPr>
          <w:rFonts w:ascii="方正仿宋_GBK" w:eastAsia="方正仿宋_GBK" w:hint="eastAsia"/>
          <w:sz w:val="24"/>
        </w:rPr>
        <w:t>附页：合同格式</w:t>
      </w:r>
      <w:bookmarkEnd w:id="164"/>
      <w:bookmarkEnd w:id="165"/>
    </w:p>
    <w:p w14:paraId="38AFBFF4" w14:textId="77777777" w:rsidR="006B44E7" w:rsidRDefault="002852BC">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14:paraId="796057CE" w14:textId="77777777" w:rsidR="006B44E7" w:rsidRDefault="002852BC">
      <w:pPr>
        <w:spacing w:line="500" w:lineRule="exact"/>
        <w:jc w:val="center"/>
        <w:outlineLvl w:val="1"/>
        <w:rPr>
          <w:rFonts w:ascii="方正仿宋_GBK" w:eastAsia="方正仿宋_GBK"/>
          <w:b/>
          <w:sz w:val="44"/>
        </w:rPr>
      </w:pPr>
      <w:r>
        <w:rPr>
          <w:rFonts w:ascii="方正仿宋_GBK" w:eastAsia="方正仿宋_GBK" w:hint="eastAsia"/>
          <w:b/>
          <w:sz w:val="44"/>
        </w:rPr>
        <w:t>（服务类）</w:t>
      </w:r>
    </w:p>
    <w:p w14:paraId="509F39D6" w14:textId="77777777" w:rsidR="006B44E7" w:rsidRDefault="002852BC">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14:paraId="488BA849" w14:textId="77777777" w:rsidR="006B44E7" w:rsidRDefault="002852BC">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14:paraId="5D787DA7" w14:textId="77777777" w:rsidR="006B44E7" w:rsidRDefault="002852BC">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6B44E7" w14:paraId="7096F6D0" w14:textId="77777777">
        <w:trPr>
          <w:gridAfter w:val="1"/>
          <w:wAfter w:w="15" w:type="dxa"/>
        </w:trPr>
        <w:tc>
          <w:tcPr>
            <w:tcW w:w="3071" w:type="dxa"/>
            <w:vAlign w:val="center"/>
          </w:tcPr>
          <w:p w14:paraId="0C09A3B1"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14:paraId="1B379268"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14:paraId="14B9C266"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14:paraId="28471340"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14:paraId="42ED766D"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14:paraId="5D9C86F1"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6B44E7" w14:paraId="70E9928C" w14:textId="77777777">
        <w:trPr>
          <w:gridAfter w:val="1"/>
          <w:wAfter w:w="15" w:type="dxa"/>
        </w:trPr>
        <w:tc>
          <w:tcPr>
            <w:tcW w:w="3071" w:type="dxa"/>
            <w:vAlign w:val="center"/>
          </w:tcPr>
          <w:p w14:paraId="7100BA91" w14:textId="77777777" w:rsidR="006B44E7" w:rsidRDefault="006B44E7">
            <w:pPr>
              <w:spacing w:line="240" w:lineRule="atLeast"/>
              <w:rPr>
                <w:rFonts w:ascii="方正仿宋_GBK" w:eastAsia="方正仿宋_GBK"/>
                <w:sz w:val="21"/>
                <w:szCs w:val="21"/>
              </w:rPr>
            </w:pPr>
          </w:p>
        </w:tc>
        <w:tc>
          <w:tcPr>
            <w:tcW w:w="984" w:type="dxa"/>
            <w:vAlign w:val="center"/>
          </w:tcPr>
          <w:p w14:paraId="4D38C453" w14:textId="77777777" w:rsidR="006B44E7" w:rsidRDefault="006B44E7">
            <w:pPr>
              <w:spacing w:line="240" w:lineRule="atLeast"/>
              <w:rPr>
                <w:rFonts w:ascii="方正仿宋_GBK" w:eastAsia="方正仿宋_GBK"/>
                <w:sz w:val="21"/>
                <w:szCs w:val="21"/>
              </w:rPr>
            </w:pPr>
          </w:p>
        </w:tc>
        <w:tc>
          <w:tcPr>
            <w:tcW w:w="1298" w:type="dxa"/>
            <w:gridSpan w:val="2"/>
            <w:vAlign w:val="center"/>
          </w:tcPr>
          <w:p w14:paraId="4874A381" w14:textId="77777777" w:rsidR="006B44E7" w:rsidRDefault="006B44E7">
            <w:pPr>
              <w:spacing w:line="240" w:lineRule="atLeast"/>
              <w:rPr>
                <w:rFonts w:ascii="方正仿宋_GBK" w:eastAsia="方正仿宋_GBK"/>
                <w:sz w:val="21"/>
                <w:szCs w:val="21"/>
              </w:rPr>
            </w:pPr>
          </w:p>
        </w:tc>
        <w:tc>
          <w:tcPr>
            <w:tcW w:w="1134" w:type="dxa"/>
            <w:vAlign w:val="center"/>
          </w:tcPr>
          <w:p w14:paraId="6C3DA34B" w14:textId="77777777" w:rsidR="006B44E7" w:rsidRDefault="006B44E7">
            <w:pPr>
              <w:spacing w:line="240" w:lineRule="atLeast"/>
              <w:rPr>
                <w:rFonts w:ascii="方正仿宋_GBK" w:eastAsia="方正仿宋_GBK"/>
                <w:sz w:val="21"/>
                <w:szCs w:val="21"/>
              </w:rPr>
            </w:pPr>
          </w:p>
        </w:tc>
        <w:tc>
          <w:tcPr>
            <w:tcW w:w="1559" w:type="dxa"/>
            <w:vAlign w:val="center"/>
          </w:tcPr>
          <w:p w14:paraId="6C7B96BB" w14:textId="77777777" w:rsidR="006B44E7" w:rsidRDefault="006B44E7">
            <w:pPr>
              <w:spacing w:line="240" w:lineRule="atLeast"/>
              <w:rPr>
                <w:rFonts w:ascii="方正仿宋_GBK" w:eastAsia="方正仿宋_GBK"/>
                <w:sz w:val="21"/>
                <w:szCs w:val="21"/>
              </w:rPr>
            </w:pPr>
          </w:p>
        </w:tc>
        <w:tc>
          <w:tcPr>
            <w:tcW w:w="1567" w:type="dxa"/>
            <w:vAlign w:val="center"/>
          </w:tcPr>
          <w:p w14:paraId="1FD5B280" w14:textId="77777777" w:rsidR="006B44E7" w:rsidRDefault="006B44E7">
            <w:pPr>
              <w:spacing w:line="240" w:lineRule="atLeast"/>
              <w:rPr>
                <w:rFonts w:ascii="方正仿宋_GBK" w:eastAsia="方正仿宋_GBK"/>
                <w:sz w:val="21"/>
                <w:szCs w:val="21"/>
              </w:rPr>
            </w:pPr>
          </w:p>
        </w:tc>
      </w:tr>
      <w:tr w:rsidR="006B44E7" w14:paraId="186BFA94" w14:textId="77777777">
        <w:trPr>
          <w:gridAfter w:val="1"/>
          <w:wAfter w:w="15" w:type="dxa"/>
        </w:trPr>
        <w:tc>
          <w:tcPr>
            <w:tcW w:w="3071" w:type="dxa"/>
            <w:vAlign w:val="center"/>
          </w:tcPr>
          <w:p w14:paraId="706F9D62" w14:textId="77777777" w:rsidR="006B44E7" w:rsidRDefault="006B44E7">
            <w:pPr>
              <w:spacing w:line="240" w:lineRule="atLeast"/>
              <w:rPr>
                <w:rFonts w:ascii="方正仿宋_GBK" w:eastAsia="方正仿宋_GBK"/>
                <w:sz w:val="21"/>
                <w:szCs w:val="21"/>
              </w:rPr>
            </w:pPr>
          </w:p>
        </w:tc>
        <w:tc>
          <w:tcPr>
            <w:tcW w:w="984" w:type="dxa"/>
            <w:vAlign w:val="center"/>
          </w:tcPr>
          <w:p w14:paraId="0BFFB9C4" w14:textId="77777777" w:rsidR="006B44E7" w:rsidRDefault="006B44E7">
            <w:pPr>
              <w:spacing w:line="240" w:lineRule="atLeast"/>
              <w:rPr>
                <w:rFonts w:ascii="方正仿宋_GBK" w:eastAsia="方正仿宋_GBK"/>
                <w:sz w:val="21"/>
                <w:szCs w:val="21"/>
              </w:rPr>
            </w:pPr>
          </w:p>
        </w:tc>
        <w:tc>
          <w:tcPr>
            <w:tcW w:w="1298" w:type="dxa"/>
            <w:gridSpan w:val="2"/>
            <w:vAlign w:val="center"/>
          </w:tcPr>
          <w:p w14:paraId="70380C50" w14:textId="77777777" w:rsidR="006B44E7" w:rsidRDefault="006B44E7">
            <w:pPr>
              <w:spacing w:line="240" w:lineRule="atLeast"/>
              <w:rPr>
                <w:rFonts w:ascii="方正仿宋_GBK" w:eastAsia="方正仿宋_GBK"/>
                <w:sz w:val="21"/>
                <w:szCs w:val="21"/>
              </w:rPr>
            </w:pPr>
          </w:p>
        </w:tc>
        <w:tc>
          <w:tcPr>
            <w:tcW w:w="1134" w:type="dxa"/>
            <w:vAlign w:val="center"/>
          </w:tcPr>
          <w:p w14:paraId="24A2E837" w14:textId="77777777" w:rsidR="006B44E7" w:rsidRDefault="006B44E7">
            <w:pPr>
              <w:spacing w:line="240" w:lineRule="atLeast"/>
              <w:rPr>
                <w:rFonts w:ascii="方正仿宋_GBK" w:eastAsia="方正仿宋_GBK"/>
                <w:sz w:val="21"/>
                <w:szCs w:val="21"/>
              </w:rPr>
            </w:pPr>
          </w:p>
        </w:tc>
        <w:tc>
          <w:tcPr>
            <w:tcW w:w="1559" w:type="dxa"/>
            <w:vAlign w:val="center"/>
          </w:tcPr>
          <w:p w14:paraId="17FB41A0" w14:textId="77777777" w:rsidR="006B44E7" w:rsidRDefault="006B44E7">
            <w:pPr>
              <w:spacing w:line="240" w:lineRule="atLeast"/>
              <w:rPr>
                <w:rFonts w:ascii="方正仿宋_GBK" w:eastAsia="方正仿宋_GBK"/>
                <w:sz w:val="21"/>
                <w:szCs w:val="21"/>
              </w:rPr>
            </w:pPr>
          </w:p>
        </w:tc>
        <w:tc>
          <w:tcPr>
            <w:tcW w:w="1567" w:type="dxa"/>
            <w:vAlign w:val="center"/>
          </w:tcPr>
          <w:p w14:paraId="4B0D0391" w14:textId="77777777" w:rsidR="006B44E7" w:rsidRDefault="006B44E7">
            <w:pPr>
              <w:spacing w:line="240" w:lineRule="atLeast"/>
              <w:rPr>
                <w:rFonts w:ascii="方正仿宋_GBK" w:eastAsia="方正仿宋_GBK"/>
                <w:sz w:val="21"/>
                <w:szCs w:val="21"/>
              </w:rPr>
            </w:pPr>
          </w:p>
        </w:tc>
      </w:tr>
      <w:tr w:rsidR="006B44E7" w14:paraId="2EB1C845" w14:textId="77777777">
        <w:trPr>
          <w:gridAfter w:val="1"/>
          <w:wAfter w:w="15" w:type="dxa"/>
        </w:trPr>
        <w:tc>
          <w:tcPr>
            <w:tcW w:w="9613" w:type="dxa"/>
            <w:gridSpan w:val="7"/>
            <w:vAlign w:val="center"/>
          </w:tcPr>
          <w:p w14:paraId="6F89A008"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6B44E7" w14:paraId="14B5A465" w14:textId="77777777">
        <w:trPr>
          <w:gridAfter w:val="1"/>
          <w:wAfter w:w="15" w:type="dxa"/>
        </w:trPr>
        <w:tc>
          <w:tcPr>
            <w:tcW w:w="9613" w:type="dxa"/>
            <w:gridSpan w:val="7"/>
            <w:vAlign w:val="center"/>
          </w:tcPr>
          <w:p w14:paraId="294C1C49"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6B44E7" w14:paraId="56B09ADE" w14:textId="77777777">
        <w:trPr>
          <w:gridAfter w:val="1"/>
          <w:wAfter w:w="15" w:type="dxa"/>
          <w:trHeight w:val="776"/>
        </w:trPr>
        <w:tc>
          <w:tcPr>
            <w:tcW w:w="9613" w:type="dxa"/>
            <w:gridSpan w:val="7"/>
          </w:tcPr>
          <w:p w14:paraId="1FA65C4E"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6B44E7" w14:paraId="1F7C26B6" w14:textId="77777777">
        <w:trPr>
          <w:trHeight w:val="637"/>
        </w:trPr>
        <w:tc>
          <w:tcPr>
            <w:tcW w:w="9628" w:type="dxa"/>
            <w:gridSpan w:val="8"/>
          </w:tcPr>
          <w:p w14:paraId="649BD6CB"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6B44E7" w14:paraId="0D44F43B" w14:textId="77777777">
        <w:trPr>
          <w:trHeight w:val="665"/>
        </w:trPr>
        <w:tc>
          <w:tcPr>
            <w:tcW w:w="9628" w:type="dxa"/>
            <w:gridSpan w:val="8"/>
          </w:tcPr>
          <w:p w14:paraId="1EC2A6F1"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6B44E7" w14:paraId="631C605D" w14:textId="77777777">
        <w:trPr>
          <w:trHeight w:val="262"/>
        </w:trPr>
        <w:tc>
          <w:tcPr>
            <w:tcW w:w="9628" w:type="dxa"/>
            <w:gridSpan w:val="8"/>
          </w:tcPr>
          <w:p w14:paraId="2D3C3475" w14:textId="77777777" w:rsidR="006B44E7" w:rsidRDefault="002852BC">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14:paraId="29287EFC" w14:textId="77777777" w:rsidR="006B44E7" w:rsidRDefault="006B44E7">
            <w:pPr>
              <w:rPr>
                <w:rFonts w:ascii="方正仿宋_GBK" w:eastAsia="方正仿宋_GBK"/>
                <w:sz w:val="21"/>
                <w:szCs w:val="21"/>
              </w:rPr>
            </w:pPr>
          </w:p>
        </w:tc>
      </w:tr>
      <w:tr w:rsidR="006B44E7" w14:paraId="365613D7" w14:textId="77777777">
        <w:tc>
          <w:tcPr>
            <w:tcW w:w="9628" w:type="dxa"/>
            <w:gridSpan w:val="8"/>
          </w:tcPr>
          <w:p w14:paraId="7EBB2355"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五、违约责任：</w:t>
            </w:r>
          </w:p>
          <w:p w14:paraId="6D8614DD" w14:textId="77777777" w:rsidR="006B44E7" w:rsidRDefault="006B44E7">
            <w:pPr>
              <w:spacing w:line="240" w:lineRule="atLeast"/>
              <w:rPr>
                <w:rFonts w:ascii="方正仿宋_GBK" w:eastAsia="方正仿宋_GBK"/>
                <w:sz w:val="21"/>
                <w:szCs w:val="21"/>
              </w:rPr>
            </w:pPr>
          </w:p>
        </w:tc>
      </w:tr>
      <w:tr w:rsidR="006B44E7" w14:paraId="57E120FA" w14:textId="77777777">
        <w:tc>
          <w:tcPr>
            <w:tcW w:w="9628" w:type="dxa"/>
            <w:gridSpan w:val="8"/>
          </w:tcPr>
          <w:p w14:paraId="2DA118C4"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14:paraId="38B3FF33"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14:paraId="707DCDDF"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14:paraId="4249DA26"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14:paraId="3CBF9345"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6B44E7" w14:paraId="7D76DFCE" w14:textId="77777777">
        <w:tc>
          <w:tcPr>
            <w:tcW w:w="4644" w:type="dxa"/>
            <w:gridSpan w:val="3"/>
          </w:tcPr>
          <w:p w14:paraId="371AF38E"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需方：</w:t>
            </w:r>
          </w:p>
          <w:p w14:paraId="30D1031D"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地址：</w:t>
            </w:r>
          </w:p>
          <w:p w14:paraId="70253C87"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联系电话：</w:t>
            </w:r>
          </w:p>
          <w:p w14:paraId="160E0B82"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14:paraId="3501E477"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供方：</w:t>
            </w:r>
          </w:p>
          <w:p w14:paraId="761CE175"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地址：</w:t>
            </w:r>
          </w:p>
          <w:p w14:paraId="08BD97C4"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电话：</w:t>
            </w:r>
          </w:p>
          <w:p w14:paraId="02133579"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传真：</w:t>
            </w:r>
          </w:p>
          <w:p w14:paraId="419983AC"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开户银行：</w:t>
            </w:r>
          </w:p>
          <w:p w14:paraId="00FB99A3"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账号：</w:t>
            </w:r>
          </w:p>
          <w:p w14:paraId="165E42E4"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t>授权代表：</w:t>
            </w:r>
          </w:p>
          <w:p w14:paraId="5E7E2313" w14:textId="77777777" w:rsidR="006B44E7" w:rsidRDefault="002852BC">
            <w:pPr>
              <w:widowControl/>
              <w:spacing w:line="240" w:lineRule="atLeast"/>
              <w:jc w:val="left"/>
              <w:rPr>
                <w:rFonts w:ascii="方正仿宋_GBK" w:eastAsia="方正仿宋_GBK"/>
                <w:sz w:val="21"/>
                <w:szCs w:val="21"/>
              </w:rPr>
            </w:pPr>
            <w:r>
              <w:rPr>
                <w:rFonts w:ascii="方正仿宋_GBK" w:eastAsia="方正仿宋_GBK" w:hint="eastAsia"/>
                <w:sz w:val="21"/>
                <w:szCs w:val="21"/>
              </w:rPr>
              <w:lastRenderedPageBreak/>
              <w:t>（本栏请用计算机打印以便于准确付款）</w:t>
            </w:r>
          </w:p>
        </w:tc>
      </w:tr>
      <w:tr w:rsidR="006B44E7" w14:paraId="1DC8D68C" w14:textId="77777777">
        <w:tc>
          <w:tcPr>
            <w:tcW w:w="9628" w:type="dxa"/>
            <w:gridSpan w:val="8"/>
          </w:tcPr>
          <w:p w14:paraId="62979AED" w14:textId="77777777" w:rsidR="006B44E7" w:rsidRDefault="002852BC">
            <w:pPr>
              <w:spacing w:line="240" w:lineRule="atLeast"/>
              <w:rPr>
                <w:rFonts w:ascii="方正仿宋_GBK" w:eastAsia="方正仿宋_GBK"/>
                <w:sz w:val="21"/>
                <w:szCs w:val="21"/>
              </w:rPr>
            </w:pPr>
            <w:r>
              <w:rPr>
                <w:rFonts w:ascii="方正仿宋_GBK" w:eastAsia="方正仿宋_GBK" w:hint="eastAsia"/>
                <w:sz w:val="21"/>
                <w:szCs w:val="21"/>
              </w:rPr>
              <w:lastRenderedPageBreak/>
              <w:t>备注：</w:t>
            </w:r>
          </w:p>
          <w:p w14:paraId="09654D8E" w14:textId="77777777" w:rsidR="006B44E7" w:rsidRDefault="006B44E7">
            <w:pPr>
              <w:spacing w:line="240" w:lineRule="atLeast"/>
              <w:rPr>
                <w:rFonts w:ascii="方正仿宋_GBK" w:eastAsia="方正仿宋_GBK"/>
                <w:sz w:val="21"/>
                <w:szCs w:val="21"/>
              </w:rPr>
            </w:pPr>
          </w:p>
          <w:p w14:paraId="68011339" w14:textId="77777777" w:rsidR="006B44E7" w:rsidRDefault="006B44E7">
            <w:pPr>
              <w:spacing w:line="240" w:lineRule="atLeast"/>
              <w:rPr>
                <w:rFonts w:ascii="方正仿宋_GBK" w:eastAsia="方正仿宋_GBK"/>
                <w:sz w:val="21"/>
                <w:szCs w:val="21"/>
              </w:rPr>
            </w:pPr>
          </w:p>
        </w:tc>
      </w:tr>
    </w:tbl>
    <w:p w14:paraId="784CD12E" w14:textId="77777777" w:rsidR="006B44E7" w:rsidRDefault="002852BC">
      <w:pPr>
        <w:rPr>
          <w:rFonts w:ascii="方正仿宋_GBK" w:eastAsia="方正仿宋_GBK"/>
          <w:sz w:val="24"/>
        </w:rPr>
      </w:pPr>
      <w:r>
        <w:rPr>
          <w:rFonts w:ascii="方正仿宋_GBK" w:eastAsia="方正仿宋_GBK" w:hint="eastAsia"/>
          <w:sz w:val="24"/>
        </w:rPr>
        <w:t>签约时间：           年   月   日      签约地点：</w:t>
      </w:r>
    </w:p>
    <w:p w14:paraId="773EB46A" w14:textId="77777777" w:rsidR="006B44E7" w:rsidRDefault="006B44E7">
      <w:pPr>
        <w:tabs>
          <w:tab w:val="left" w:pos="9000"/>
        </w:tabs>
        <w:spacing w:line="276" w:lineRule="auto"/>
        <w:jc w:val="center"/>
        <w:rPr>
          <w:rFonts w:ascii="方正仿宋_GBK" w:eastAsia="方正仿宋_GBK"/>
          <w:sz w:val="21"/>
          <w:szCs w:val="21"/>
        </w:rPr>
        <w:sectPr w:rsidR="006B44E7">
          <w:footerReference w:type="even" r:id="rId16"/>
          <w:footerReference w:type="default" r:id="rId17"/>
          <w:pgSz w:w="11907" w:h="16840"/>
          <w:pgMar w:top="1134" w:right="1191" w:bottom="1134" w:left="1304" w:header="964" w:footer="992" w:gutter="0"/>
          <w:pgNumType w:fmt="numberInDash"/>
          <w:cols w:space="720"/>
          <w:docGrid w:linePitch="312"/>
        </w:sectPr>
      </w:pPr>
    </w:p>
    <w:p w14:paraId="183B7F50" w14:textId="77777777" w:rsidR="006B44E7" w:rsidRDefault="002852BC">
      <w:pPr>
        <w:pStyle w:val="2"/>
        <w:spacing w:before="0" w:after="0" w:line="360" w:lineRule="auto"/>
        <w:jc w:val="center"/>
        <w:rPr>
          <w:rFonts w:ascii="方正小标宋_GBK" w:eastAsia="方正小标宋_GBK" w:hAnsi="宋体"/>
          <w:b w:val="0"/>
          <w:sz w:val="36"/>
          <w:szCs w:val="30"/>
        </w:rPr>
      </w:pPr>
      <w:bookmarkStart w:id="166" w:name="_Hlt41879464"/>
      <w:bookmarkStart w:id="167" w:name="_Toc106030905"/>
      <w:bookmarkStart w:id="168" w:name="_Toc76462349"/>
      <w:bookmarkEnd w:id="166"/>
      <w:r>
        <w:rPr>
          <w:rFonts w:ascii="方正小标宋_GBK" w:eastAsia="方正小标宋_GBK" w:hAnsi="宋体" w:hint="eastAsia"/>
          <w:b w:val="0"/>
          <w:sz w:val="36"/>
          <w:szCs w:val="30"/>
        </w:rPr>
        <w:lastRenderedPageBreak/>
        <w:t>第七篇  响应文件编制要求</w:t>
      </w:r>
      <w:bookmarkEnd w:id="167"/>
      <w:bookmarkEnd w:id="168"/>
    </w:p>
    <w:p w14:paraId="450D5DB8"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一、经济部分</w:t>
      </w:r>
    </w:p>
    <w:p w14:paraId="14195088"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14:paraId="41B0DE78"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（二）明细报价表（格式自定）</w:t>
      </w:r>
    </w:p>
    <w:p w14:paraId="5E1AB586"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14:paraId="1B1A7AF9"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14:paraId="0B3FF08C"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14:paraId="570DBAB0"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三、商务部分</w:t>
      </w:r>
    </w:p>
    <w:p w14:paraId="3386F454"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（一）商务响应偏离表</w:t>
      </w:r>
    </w:p>
    <w:p w14:paraId="2F475E71"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14:paraId="329A12FB"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四、资格条件及其他</w:t>
      </w:r>
    </w:p>
    <w:p w14:paraId="66B9EC21"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14:paraId="35AE20C0"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14:paraId="1F68EDD8"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14:paraId="0B3DE396"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14:paraId="68D60989"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14:paraId="03E821EB"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五、其他资料</w:t>
      </w:r>
    </w:p>
    <w:p w14:paraId="569BE165"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（一）其他与项目有关的资料（自附）</w:t>
      </w:r>
    </w:p>
    <w:p w14:paraId="10B52942" w14:textId="77777777" w:rsidR="006B44E7" w:rsidRDefault="006B44E7">
      <w:pPr>
        <w:snapToGrid w:val="0"/>
        <w:spacing w:line="360" w:lineRule="auto"/>
        <w:rPr>
          <w:rFonts w:ascii="宋体" w:hAnsi="宋体"/>
          <w:sz w:val="24"/>
          <w:szCs w:val="24"/>
          <w:bdr w:val="single" w:sz="4" w:space="0" w:color="auto"/>
        </w:rPr>
        <w:sectPr w:rsidR="006B44E7">
          <w:pgSz w:w="11907" w:h="16840"/>
          <w:pgMar w:top="1134" w:right="1191" w:bottom="1134" w:left="1304" w:header="851" w:footer="992" w:gutter="0"/>
          <w:pgNumType w:fmt="numberInDash"/>
          <w:cols w:space="720"/>
          <w:docGrid w:linePitch="380" w:charSpace="-5735"/>
        </w:sectPr>
      </w:pPr>
    </w:p>
    <w:p w14:paraId="37AF7C81"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169" w:name="_Toc76462350"/>
      <w:bookmarkStart w:id="170" w:name="_Toc313008356"/>
      <w:bookmarkStart w:id="171" w:name="_Toc106030906"/>
      <w:bookmarkStart w:id="172" w:name="_Toc342913419"/>
      <w:bookmarkStart w:id="173" w:name="_Toc313888360"/>
      <w:bookmarkStart w:id="174" w:name="_Toc283382454"/>
      <w:bookmarkStart w:id="175" w:name="_Toc12789073"/>
      <w:r>
        <w:rPr>
          <w:rFonts w:ascii="方正仿宋_GBK" w:eastAsia="方正仿宋_GBK" w:hAnsi="宋体" w:hint="eastAsia"/>
          <w:sz w:val="24"/>
        </w:rPr>
        <w:lastRenderedPageBreak/>
        <w:t>一、经济部分</w:t>
      </w:r>
      <w:bookmarkEnd w:id="169"/>
      <w:bookmarkEnd w:id="170"/>
      <w:bookmarkEnd w:id="171"/>
      <w:bookmarkEnd w:id="172"/>
      <w:bookmarkEnd w:id="173"/>
    </w:p>
    <w:bookmarkEnd w:id="174"/>
    <w:bookmarkEnd w:id="175"/>
    <w:p w14:paraId="2087F877" w14:textId="77777777" w:rsidR="006B44E7" w:rsidRDefault="002852B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14:paraId="38280D6F" w14:textId="77777777" w:rsidR="006B44E7" w:rsidRDefault="002852BC">
      <w:pPr>
        <w:jc w:val="center"/>
        <w:rPr>
          <w:rFonts w:ascii="方正仿宋_GBK" w:eastAsia="方正仿宋_GBK"/>
          <w:b/>
          <w:szCs w:val="28"/>
        </w:rPr>
      </w:pPr>
      <w:r>
        <w:rPr>
          <w:rFonts w:ascii="方正仿宋_GBK" w:eastAsia="方正仿宋_GBK" w:hint="eastAsia"/>
          <w:b/>
          <w:szCs w:val="28"/>
        </w:rPr>
        <w:t>报价函</w:t>
      </w:r>
    </w:p>
    <w:p w14:paraId="44C57850" w14:textId="77777777" w:rsidR="006B44E7" w:rsidRDefault="002852BC">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14:paraId="6EA7FB91" w14:textId="77777777" w:rsidR="006B44E7" w:rsidRDefault="002852B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我方收到____________________________（项目名称）的限额以下磋商评分文件，经详细研究，决定参加该项目的竞争。</w:t>
      </w:r>
    </w:p>
    <w:p w14:paraId="6B7ECFA3" w14:textId="77777777" w:rsidR="006B44E7" w:rsidRDefault="002852B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1.愿意按照限额以下磋商评分文件中的一切要求，提供本项目的服务，初始报价为人民币大写：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14:paraId="2E8FCEDD" w14:textId="77777777" w:rsidR="006B44E7" w:rsidRDefault="002852B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14:paraId="51A4B5BB" w14:textId="77777777" w:rsidR="006B44E7" w:rsidRDefault="002852B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3.我方承诺：本次限额以下磋商评分的有效期为提交响应文件截止时间起90天。</w:t>
      </w:r>
    </w:p>
    <w:p w14:paraId="0D516629" w14:textId="77777777" w:rsidR="006B44E7" w:rsidRDefault="002852B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4.我方完全理解和接受贵方限额以下磋商评分文件的一切规定和要求及评审办法。</w:t>
      </w:r>
    </w:p>
    <w:p w14:paraId="472A0A4D" w14:textId="77777777" w:rsidR="006B44E7" w:rsidRDefault="002852B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5.在整个限额以下磋商评分过程中，我方若有违规行为，接受按照《中华人民共和国政府采购法》和《限额以下磋商评分文件》之规定给予惩罚。</w:t>
      </w:r>
    </w:p>
    <w:p w14:paraId="68F29A73" w14:textId="77777777" w:rsidR="006B44E7" w:rsidRDefault="002852B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6.我方若成为成交供应商，将按照最终磋商结果签订合同，并且严格履行合同义务。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14:paraId="25454209" w14:textId="77777777" w:rsidR="006B44E7" w:rsidRDefault="002852B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7.如果我方成为成交供应商，保证在接到成交通知书后，向采购代理机构</w:t>
      </w:r>
      <w:r>
        <w:rPr>
          <w:rFonts w:ascii="方正仿宋_GBK" w:eastAsia="方正仿宋_GBK" w:hAnsi="宋体" w:hint="eastAsia"/>
          <w:sz w:val="24"/>
        </w:rPr>
        <w:t>缴纳</w:t>
      </w:r>
      <w:r>
        <w:rPr>
          <w:rFonts w:ascii="方正仿宋_GBK" w:eastAsia="方正仿宋_GBK" w:hAnsi="宋体" w:hint="eastAsia"/>
          <w:sz w:val="24"/>
          <w:szCs w:val="24"/>
        </w:rPr>
        <w:t>采购文件规定的采购代理服务费。</w:t>
      </w:r>
    </w:p>
    <w:p w14:paraId="01112F40" w14:textId="77777777" w:rsidR="006B44E7" w:rsidRDefault="002852B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14:paraId="7EF853C3" w14:textId="77777777" w:rsidR="006B44E7" w:rsidRDefault="006B44E7">
      <w:pPr>
        <w:tabs>
          <w:tab w:val="left" w:pos="6300"/>
        </w:tabs>
        <w:snapToGrid w:val="0"/>
        <w:spacing w:line="312" w:lineRule="auto"/>
        <w:ind w:firstLine="570"/>
        <w:rPr>
          <w:rFonts w:ascii="方正仿宋_GBK" w:eastAsia="方正仿宋_GBK" w:hAnsi="宋体"/>
          <w:sz w:val="24"/>
          <w:szCs w:val="24"/>
        </w:rPr>
      </w:pPr>
    </w:p>
    <w:p w14:paraId="498D04F6" w14:textId="77777777" w:rsidR="006B44E7" w:rsidRDefault="002852B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14:paraId="098E50AF" w14:textId="77777777" w:rsidR="006B44E7" w:rsidRDefault="002852B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14:paraId="570B3577" w14:textId="77777777" w:rsidR="006B44E7" w:rsidRDefault="002852B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14:paraId="6833D055" w14:textId="77777777" w:rsidR="006B44E7" w:rsidRDefault="002852B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14:paraId="733DFB9C" w14:textId="77777777" w:rsidR="006B44E7" w:rsidRDefault="002852B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14:paraId="726778A8" w14:textId="77777777" w:rsidR="006B44E7" w:rsidRDefault="002852BC">
      <w:pPr>
        <w:snapToGrid w:val="0"/>
        <w:spacing w:line="312" w:lineRule="auto"/>
        <w:ind w:firstLineChars="200" w:firstLine="480"/>
        <w:rPr>
          <w:rFonts w:ascii="方正仿宋_GBK" w:eastAsia="方正仿宋_GBK" w:hAnsi="宋体"/>
          <w:sz w:val="24"/>
          <w:szCs w:val="24"/>
        </w:rPr>
        <w:sectPr w:rsidR="006B44E7">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14:paraId="21B2BF11" w14:textId="77777777" w:rsidR="006B44E7" w:rsidRDefault="002852BC">
      <w:pPr>
        <w:tabs>
          <w:tab w:val="left" w:pos="289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（二）明细报价表（格式自定）</w:t>
      </w:r>
    </w:p>
    <w:p w14:paraId="5C4BACFD"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p>
    <w:p w14:paraId="3F876745"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p>
    <w:p w14:paraId="462BF150"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bookmarkStart w:id="176" w:name="_Toc76462351"/>
      <w:bookmarkStart w:id="177" w:name="_Toc313008357"/>
      <w:bookmarkStart w:id="178" w:name="_Toc106030907"/>
      <w:bookmarkStart w:id="179" w:name="_Toc342913420"/>
      <w:bookmarkStart w:id="180" w:name="_Toc313888361"/>
      <w:r>
        <w:rPr>
          <w:rFonts w:ascii="方正仿宋_GBK" w:eastAsia="方正仿宋_GBK" w:hAnsi="宋体" w:hint="eastAsia"/>
          <w:sz w:val="24"/>
        </w:rPr>
        <w:lastRenderedPageBreak/>
        <w:t>二、服务部分</w:t>
      </w:r>
      <w:bookmarkEnd w:id="176"/>
      <w:bookmarkEnd w:id="177"/>
      <w:bookmarkEnd w:id="178"/>
      <w:bookmarkEnd w:id="179"/>
      <w:bookmarkEnd w:id="180"/>
    </w:p>
    <w:p w14:paraId="77C703DF" w14:textId="77777777" w:rsidR="006B44E7" w:rsidRDefault="002852BC">
      <w:pPr>
        <w:tabs>
          <w:tab w:val="left" w:pos="6300"/>
        </w:tabs>
        <w:snapToGrid w:val="0"/>
        <w:spacing w:line="400" w:lineRule="exact"/>
        <w:ind w:firstLineChars="200" w:firstLine="480"/>
        <w:rPr>
          <w:rFonts w:ascii="方正仿宋_GBK" w:eastAsia="方正仿宋_GBK" w:hAnsi="宋体"/>
          <w:szCs w:val="24"/>
        </w:rPr>
      </w:pPr>
      <w:r>
        <w:rPr>
          <w:rFonts w:ascii="方正仿宋_GBK" w:eastAsia="方正仿宋_GBK" w:hAnsi="宋体" w:hint="eastAsia"/>
          <w:sz w:val="24"/>
          <w:szCs w:val="24"/>
        </w:rPr>
        <w:t xml:space="preserve">（一）服务响应偏离表                                </w:t>
      </w:r>
    </w:p>
    <w:p w14:paraId="2F8E3BC5" w14:textId="77777777" w:rsidR="006B44E7" w:rsidRDefault="006B44E7">
      <w:pPr>
        <w:spacing w:line="400" w:lineRule="exact"/>
        <w:ind w:firstLineChars="200" w:firstLine="480"/>
        <w:rPr>
          <w:rFonts w:ascii="方正仿宋_GBK" w:eastAsia="方正仿宋_GBK" w:hAnsi="宋体"/>
          <w:sz w:val="24"/>
          <w:szCs w:val="24"/>
        </w:rPr>
      </w:pPr>
    </w:p>
    <w:p w14:paraId="77E243A8" w14:textId="77777777" w:rsidR="006B44E7" w:rsidRDefault="002852B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7"/>
        <w:gridCol w:w="3081"/>
        <w:gridCol w:w="2309"/>
      </w:tblGrid>
      <w:tr w:rsidR="006B44E7" w14:paraId="56BD3792" w14:textId="77777777">
        <w:trPr>
          <w:trHeight w:val="515"/>
          <w:jc w:val="center"/>
        </w:trPr>
        <w:tc>
          <w:tcPr>
            <w:tcW w:w="1271" w:type="dxa"/>
            <w:vAlign w:val="center"/>
          </w:tcPr>
          <w:p w14:paraId="134392E9" w14:textId="77777777" w:rsidR="006B44E7" w:rsidRDefault="002852BC">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967" w:type="dxa"/>
            <w:vAlign w:val="center"/>
          </w:tcPr>
          <w:p w14:paraId="2D0469E7" w14:textId="77777777" w:rsidR="006B44E7" w:rsidRDefault="002852BC">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3081" w:type="dxa"/>
            <w:vAlign w:val="center"/>
          </w:tcPr>
          <w:p w14:paraId="500FA0BC" w14:textId="77777777" w:rsidR="006B44E7" w:rsidRDefault="002852BC">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309" w:type="dxa"/>
            <w:vAlign w:val="center"/>
          </w:tcPr>
          <w:p w14:paraId="5FD7D70E" w14:textId="77777777" w:rsidR="006B44E7" w:rsidRDefault="002852BC">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6B44E7" w14:paraId="042EBF2E" w14:textId="77777777">
        <w:trPr>
          <w:trHeight w:val="599"/>
          <w:jc w:val="center"/>
        </w:trPr>
        <w:tc>
          <w:tcPr>
            <w:tcW w:w="1271" w:type="dxa"/>
            <w:vAlign w:val="center"/>
          </w:tcPr>
          <w:p w14:paraId="037F9791"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14:paraId="6D241348"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14:paraId="7B90C8EA" w14:textId="77777777" w:rsidR="006B44E7" w:rsidRDefault="002852BC">
            <w:pPr>
              <w:tabs>
                <w:tab w:val="left" w:pos="6300"/>
              </w:tabs>
              <w:snapToGrid w:val="0"/>
              <w:spacing w:line="500" w:lineRule="exact"/>
              <w:outlineLvl w:val="0"/>
              <w:rPr>
                <w:rFonts w:ascii="方正仿宋_GBK" w:eastAsia="方正仿宋_GBK" w:hAnsi="宋体"/>
                <w:sz w:val="21"/>
                <w:szCs w:val="21"/>
              </w:rPr>
            </w:pPr>
            <w:r>
              <w:rPr>
                <w:rFonts w:ascii="方正仿宋_GBK" w:eastAsia="方正仿宋_GBK" w:hAnsi="仿宋"/>
                <w:sz w:val="21"/>
                <w:szCs w:val="21"/>
              </w:rPr>
              <w:t>提醒</w:t>
            </w:r>
            <w:r>
              <w:rPr>
                <w:rFonts w:ascii="方正仿宋_GBK" w:eastAsia="方正仿宋_GBK" w:hAnsi="仿宋" w:hint="eastAsia"/>
                <w:sz w:val="21"/>
                <w:szCs w:val="21"/>
              </w:rPr>
              <w:t>：</w:t>
            </w:r>
            <w:r>
              <w:rPr>
                <w:rFonts w:ascii="方正仿宋_GBK" w:eastAsia="方正仿宋_GBK" w:hAnsi="仿宋"/>
                <w:sz w:val="21"/>
                <w:szCs w:val="21"/>
              </w:rPr>
              <w:t>请注明</w:t>
            </w:r>
            <w:r>
              <w:rPr>
                <w:rFonts w:ascii="方正仿宋_GBK" w:eastAsia="方正仿宋_GBK" w:hAnsi="仿宋" w:hint="eastAsia"/>
                <w:sz w:val="21"/>
                <w:szCs w:val="21"/>
              </w:rPr>
              <w:t>技术参数</w:t>
            </w:r>
            <w:r>
              <w:rPr>
                <w:rFonts w:ascii="方正仿宋_GBK" w:eastAsia="方正仿宋_GBK" w:hAnsi="仿宋"/>
                <w:sz w:val="21"/>
                <w:szCs w:val="21"/>
              </w:rPr>
              <w:t>或具体内容以及</w:t>
            </w:r>
            <w:r>
              <w:rPr>
                <w:rFonts w:ascii="方正仿宋_GBK" w:eastAsia="方正仿宋_GBK" w:hAnsi="仿宋" w:hint="eastAsia"/>
                <w:sz w:val="21"/>
                <w:szCs w:val="21"/>
              </w:rPr>
              <w:t>响应文件</w:t>
            </w:r>
            <w:r>
              <w:rPr>
                <w:rFonts w:ascii="方正仿宋_GBK" w:eastAsia="方正仿宋_GBK" w:hAnsi="仿宋"/>
                <w:sz w:val="21"/>
                <w:szCs w:val="21"/>
              </w:rPr>
              <w:t>中</w:t>
            </w:r>
            <w:r>
              <w:rPr>
                <w:rFonts w:ascii="方正仿宋_GBK" w:eastAsia="方正仿宋_GBK" w:hAnsi="仿宋" w:hint="eastAsia"/>
                <w:sz w:val="21"/>
                <w:szCs w:val="21"/>
              </w:rPr>
              <w:t>技术参数</w:t>
            </w:r>
            <w:r>
              <w:rPr>
                <w:rFonts w:ascii="方正仿宋_GBK" w:eastAsia="方正仿宋_GBK" w:hAnsi="仿宋"/>
                <w:sz w:val="21"/>
                <w:szCs w:val="21"/>
              </w:rPr>
              <w:t>或</w:t>
            </w:r>
            <w:r>
              <w:rPr>
                <w:rFonts w:ascii="方正仿宋_GBK" w:eastAsia="方正仿宋_GBK" w:hAnsi="仿宋" w:hint="eastAsia"/>
                <w:sz w:val="21"/>
                <w:szCs w:val="21"/>
              </w:rPr>
              <w:t>具体</w:t>
            </w:r>
            <w:r>
              <w:rPr>
                <w:rFonts w:ascii="方正仿宋_GBK" w:eastAsia="方正仿宋_GBK" w:hAnsi="仿宋"/>
                <w:sz w:val="21"/>
                <w:szCs w:val="21"/>
              </w:rPr>
              <w:t>内容</w:t>
            </w:r>
            <w:r>
              <w:rPr>
                <w:rFonts w:ascii="方正仿宋_GBK" w:eastAsia="方正仿宋_GBK" w:hAnsi="仿宋" w:hint="eastAsia"/>
                <w:sz w:val="21"/>
                <w:szCs w:val="21"/>
              </w:rPr>
              <w:t>的</w:t>
            </w:r>
            <w:r>
              <w:rPr>
                <w:rFonts w:ascii="方正仿宋_GBK" w:eastAsia="方正仿宋_GBK" w:hAnsi="仿宋"/>
                <w:sz w:val="21"/>
                <w:szCs w:val="21"/>
              </w:rPr>
              <w:t>位置（</w:t>
            </w:r>
            <w:r>
              <w:rPr>
                <w:rFonts w:ascii="方正仿宋_GBK" w:eastAsia="方正仿宋_GBK" w:hAnsi="仿宋" w:hint="eastAsia"/>
                <w:sz w:val="21"/>
                <w:szCs w:val="21"/>
              </w:rPr>
              <w:t>页码</w:t>
            </w:r>
            <w:r>
              <w:rPr>
                <w:rFonts w:ascii="方正仿宋_GBK" w:eastAsia="方正仿宋_GBK" w:hAnsi="仿宋"/>
                <w:sz w:val="21"/>
                <w:szCs w:val="21"/>
              </w:rPr>
              <w:t>）</w:t>
            </w:r>
          </w:p>
        </w:tc>
        <w:tc>
          <w:tcPr>
            <w:tcW w:w="2309" w:type="dxa"/>
            <w:vAlign w:val="center"/>
          </w:tcPr>
          <w:p w14:paraId="2EBE6DEF" w14:textId="77777777" w:rsidR="006B44E7" w:rsidRDefault="002852BC">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6B44E7" w14:paraId="6D094C4E" w14:textId="77777777">
        <w:trPr>
          <w:trHeight w:val="599"/>
          <w:jc w:val="center"/>
        </w:trPr>
        <w:tc>
          <w:tcPr>
            <w:tcW w:w="1271" w:type="dxa"/>
            <w:vAlign w:val="center"/>
          </w:tcPr>
          <w:p w14:paraId="4ECB2C3D"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14:paraId="336BE4CE"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14:paraId="0A771258"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14:paraId="681F8F4C"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r>
      <w:tr w:rsidR="006B44E7" w14:paraId="4AF28DCE" w14:textId="77777777">
        <w:trPr>
          <w:trHeight w:val="599"/>
          <w:jc w:val="center"/>
        </w:trPr>
        <w:tc>
          <w:tcPr>
            <w:tcW w:w="1271" w:type="dxa"/>
            <w:vAlign w:val="center"/>
          </w:tcPr>
          <w:p w14:paraId="15CB53ED"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14:paraId="6FA7BCAC"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14:paraId="56BF195D"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14:paraId="3C3DC042"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r>
      <w:tr w:rsidR="006B44E7" w14:paraId="3BE2CE5D" w14:textId="77777777">
        <w:trPr>
          <w:trHeight w:val="599"/>
          <w:jc w:val="center"/>
        </w:trPr>
        <w:tc>
          <w:tcPr>
            <w:tcW w:w="1271" w:type="dxa"/>
            <w:vAlign w:val="center"/>
          </w:tcPr>
          <w:p w14:paraId="29AFD57D"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14:paraId="668E60C5"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14:paraId="7248C1E2"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14:paraId="6DD45ABD"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r>
      <w:tr w:rsidR="006B44E7" w14:paraId="4E7924A4" w14:textId="77777777">
        <w:trPr>
          <w:trHeight w:val="599"/>
          <w:jc w:val="center"/>
        </w:trPr>
        <w:tc>
          <w:tcPr>
            <w:tcW w:w="1271" w:type="dxa"/>
            <w:vAlign w:val="center"/>
          </w:tcPr>
          <w:p w14:paraId="198BDC06"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14:paraId="24C418FB"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14:paraId="29EC2AA2"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14:paraId="4798D6E8"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r>
      <w:tr w:rsidR="006B44E7" w14:paraId="3F49240B" w14:textId="77777777">
        <w:trPr>
          <w:trHeight w:val="599"/>
          <w:jc w:val="center"/>
        </w:trPr>
        <w:tc>
          <w:tcPr>
            <w:tcW w:w="1271" w:type="dxa"/>
            <w:vAlign w:val="center"/>
          </w:tcPr>
          <w:p w14:paraId="1D0602B8"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14:paraId="46687CCC"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14:paraId="6B0051F6"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14:paraId="45A685E3"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r>
      <w:tr w:rsidR="006B44E7" w14:paraId="4CCA007E" w14:textId="77777777">
        <w:trPr>
          <w:trHeight w:val="599"/>
          <w:jc w:val="center"/>
        </w:trPr>
        <w:tc>
          <w:tcPr>
            <w:tcW w:w="1271" w:type="dxa"/>
            <w:vAlign w:val="center"/>
          </w:tcPr>
          <w:p w14:paraId="0CD1181A"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14:paraId="1B46231B"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14:paraId="31F97C35"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14:paraId="722CEA33"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r>
      <w:tr w:rsidR="006B44E7" w14:paraId="6688D7D8" w14:textId="77777777">
        <w:trPr>
          <w:trHeight w:val="599"/>
          <w:jc w:val="center"/>
        </w:trPr>
        <w:tc>
          <w:tcPr>
            <w:tcW w:w="1271" w:type="dxa"/>
            <w:vAlign w:val="center"/>
          </w:tcPr>
          <w:p w14:paraId="7FBA6891"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14:paraId="0988370B"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14:paraId="1F1A598E"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14:paraId="721EEB9D"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r>
      <w:tr w:rsidR="006B44E7" w14:paraId="09C4CA14" w14:textId="77777777">
        <w:trPr>
          <w:trHeight w:val="599"/>
          <w:jc w:val="center"/>
        </w:trPr>
        <w:tc>
          <w:tcPr>
            <w:tcW w:w="1271" w:type="dxa"/>
            <w:vAlign w:val="center"/>
          </w:tcPr>
          <w:p w14:paraId="219BD46A"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14:paraId="2AD3C810"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14:paraId="66695960"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14:paraId="3A8358F0"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r>
      <w:tr w:rsidR="006B44E7" w14:paraId="3AC17690" w14:textId="77777777">
        <w:trPr>
          <w:trHeight w:val="599"/>
          <w:jc w:val="center"/>
        </w:trPr>
        <w:tc>
          <w:tcPr>
            <w:tcW w:w="1271" w:type="dxa"/>
            <w:vAlign w:val="center"/>
          </w:tcPr>
          <w:p w14:paraId="5F7B969A"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14:paraId="36A9842E"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14:paraId="3DCB20F7"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14:paraId="67C27A1B" w14:textId="77777777" w:rsidR="006B44E7" w:rsidRDefault="006B44E7">
            <w:pPr>
              <w:tabs>
                <w:tab w:val="left" w:pos="6300"/>
              </w:tabs>
              <w:snapToGrid w:val="0"/>
              <w:spacing w:line="500" w:lineRule="exact"/>
              <w:jc w:val="center"/>
              <w:outlineLvl w:val="0"/>
              <w:rPr>
                <w:rFonts w:ascii="方正仿宋_GBK" w:eastAsia="方正仿宋_GBK" w:hAnsi="宋体"/>
                <w:sz w:val="21"/>
                <w:szCs w:val="21"/>
              </w:rPr>
            </w:pPr>
          </w:p>
        </w:tc>
      </w:tr>
    </w:tbl>
    <w:p w14:paraId="09492680" w14:textId="77777777" w:rsidR="006B44E7" w:rsidRDefault="002852BC">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14:paraId="18C03F7C" w14:textId="77777777" w:rsidR="006B44E7" w:rsidRDefault="002852BC">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14:paraId="44771FE0" w14:textId="77777777" w:rsidR="006B44E7" w:rsidRDefault="002852BC">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（签署或盖章）</w:t>
      </w:r>
    </w:p>
    <w:p w14:paraId="632C0A91" w14:textId="77777777" w:rsidR="006B44E7" w:rsidRDefault="002852B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14:paraId="23C65B27" w14:textId="77777777" w:rsidR="006B44E7" w:rsidRDefault="002852B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14:paraId="3F8D79C2" w14:textId="77777777" w:rsidR="006B44E7" w:rsidRDefault="002852B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项目服务需求”中所列条款进行比较和响应；</w:t>
      </w:r>
    </w:p>
    <w:p w14:paraId="03F5FE72" w14:textId="77777777" w:rsidR="006B44E7" w:rsidRDefault="002852BC">
      <w:pPr>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rPr>
        <w:t>2.本表可扩展。</w:t>
      </w:r>
    </w:p>
    <w:p w14:paraId="23EEB6A9" w14:textId="77777777" w:rsidR="006B44E7" w:rsidRDefault="002852BC">
      <w:pPr>
        <w:tabs>
          <w:tab w:val="left" w:pos="6300"/>
        </w:tabs>
        <w:snapToGrid w:val="0"/>
        <w:spacing w:line="400" w:lineRule="exact"/>
        <w:ind w:firstLineChars="200" w:firstLine="560"/>
        <w:rPr>
          <w:rFonts w:ascii="方正仿宋_GBK" w:eastAsia="方正仿宋_GBK" w:hAnsi="宋体"/>
          <w:szCs w:val="24"/>
        </w:rPr>
      </w:pPr>
      <w:r>
        <w:rPr>
          <w:rFonts w:ascii="方正仿宋_GBK" w:eastAsia="方正仿宋_GBK" w:hAnsi="宋体"/>
          <w:szCs w:val="24"/>
        </w:rPr>
        <w:br w:type="page"/>
      </w:r>
      <w:r>
        <w:rPr>
          <w:rFonts w:ascii="方正仿宋_GBK" w:eastAsia="方正仿宋_GBK" w:hAnsi="宋体" w:hint="eastAsia"/>
          <w:sz w:val="24"/>
          <w:szCs w:val="24"/>
        </w:rPr>
        <w:lastRenderedPageBreak/>
        <w:t>（二）其他资料（格式自定）</w:t>
      </w:r>
    </w:p>
    <w:p w14:paraId="2EB18786" w14:textId="77777777" w:rsidR="006B44E7" w:rsidRDefault="002852BC">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181" w:name="_Toc313888362"/>
      <w:bookmarkStart w:id="182" w:name="_Toc342913421"/>
      <w:bookmarkStart w:id="183" w:name="_Toc106030908"/>
      <w:bookmarkStart w:id="184" w:name="_Toc76462352"/>
      <w:bookmarkStart w:id="185" w:name="_Toc313008358"/>
      <w:r>
        <w:rPr>
          <w:rFonts w:ascii="方正仿宋_GBK" w:eastAsia="方正仿宋_GBK" w:hAnsi="宋体" w:hint="eastAsia"/>
          <w:sz w:val="24"/>
        </w:rPr>
        <w:lastRenderedPageBreak/>
        <w:t>三、商务部分</w:t>
      </w:r>
      <w:bookmarkEnd w:id="181"/>
      <w:bookmarkEnd w:id="182"/>
      <w:bookmarkEnd w:id="183"/>
      <w:bookmarkEnd w:id="184"/>
      <w:bookmarkEnd w:id="185"/>
    </w:p>
    <w:p w14:paraId="51B52CDD"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（一）商务响应偏离表                           </w:t>
      </w:r>
    </w:p>
    <w:p w14:paraId="63218361" w14:textId="77777777" w:rsidR="006B44E7" w:rsidRDefault="006B44E7">
      <w:pPr>
        <w:snapToGrid w:val="0"/>
        <w:spacing w:line="400" w:lineRule="exact"/>
        <w:ind w:firstLineChars="200" w:firstLine="480"/>
        <w:rPr>
          <w:rFonts w:ascii="方正仿宋_GBK" w:eastAsia="方正仿宋_GBK" w:hAnsi="宋体"/>
          <w:sz w:val="24"/>
          <w:szCs w:val="24"/>
        </w:rPr>
      </w:pPr>
    </w:p>
    <w:p w14:paraId="4D413DA1"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项目名称： </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6B44E7" w14:paraId="6613AF35" w14:textId="77777777">
        <w:trPr>
          <w:trHeight w:val="765"/>
        </w:trPr>
        <w:tc>
          <w:tcPr>
            <w:tcW w:w="1510" w:type="dxa"/>
            <w:vAlign w:val="center"/>
          </w:tcPr>
          <w:p w14:paraId="1944B69F" w14:textId="77777777" w:rsidR="006B44E7" w:rsidRDefault="002852BC">
            <w:pPr>
              <w:snapToGrid w:val="0"/>
              <w:spacing w:line="360" w:lineRule="auto"/>
              <w:ind w:firstLine="465"/>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vAlign w:val="center"/>
          </w:tcPr>
          <w:p w14:paraId="3CAF2215" w14:textId="77777777" w:rsidR="006B44E7" w:rsidRDefault="002852BC">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项目商务需求</w:t>
            </w:r>
          </w:p>
        </w:tc>
        <w:tc>
          <w:tcPr>
            <w:tcW w:w="2434" w:type="dxa"/>
            <w:vAlign w:val="center"/>
          </w:tcPr>
          <w:p w14:paraId="4D9F4273" w14:textId="77777777" w:rsidR="006B44E7" w:rsidRDefault="002852BC">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vAlign w:val="center"/>
          </w:tcPr>
          <w:p w14:paraId="1458DF60" w14:textId="77777777" w:rsidR="006B44E7" w:rsidRDefault="002852BC">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6B44E7" w14:paraId="36710EDD" w14:textId="77777777">
        <w:trPr>
          <w:trHeight w:val="703"/>
        </w:trPr>
        <w:tc>
          <w:tcPr>
            <w:tcW w:w="1510" w:type="dxa"/>
            <w:vAlign w:val="center"/>
          </w:tcPr>
          <w:p w14:paraId="62B3F278"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14:paraId="2D3AC766"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14:paraId="43154382" w14:textId="77777777" w:rsidR="006B44E7" w:rsidRDefault="002852BC">
            <w:pPr>
              <w:tabs>
                <w:tab w:val="left" w:pos="6300"/>
              </w:tabs>
              <w:snapToGrid w:val="0"/>
              <w:spacing w:line="360" w:lineRule="auto"/>
              <w:outlineLvl w:val="0"/>
              <w:rPr>
                <w:rFonts w:ascii="方正仿宋_GBK" w:eastAsia="方正仿宋_GBK" w:hAnsi="宋体"/>
                <w:sz w:val="21"/>
                <w:szCs w:val="24"/>
              </w:rPr>
            </w:pPr>
            <w:r>
              <w:rPr>
                <w:rFonts w:ascii="方正仿宋_GBK" w:eastAsia="方正仿宋_GBK" w:hAnsi="仿宋"/>
                <w:sz w:val="21"/>
                <w:szCs w:val="21"/>
              </w:rPr>
              <w:t>提醒</w:t>
            </w:r>
            <w:r>
              <w:rPr>
                <w:rFonts w:ascii="方正仿宋_GBK" w:eastAsia="方正仿宋_GBK" w:hAnsi="仿宋" w:hint="eastAsia"/>
                <w:sz w:val="21"/>
                <w:szCs w:val="21"/>
              </w:rPr>
              <w:t>：</w:t>
            </w:r>
            <w:r>
              <w:rPr>
                <w:rFonts w:ascii="方正仿宋_GBK" w:eastAsia="方正仿宋_GBK" w:hAnsi="仿宋"/>
                <w:sz w:val="21"/>
                <w:szCs w:val="21"/>
              </w:rPr>
              <w:t>请注明具体内容以及</w:t>
            </w:r>
            <w:r>
              <w:rPr>
                <w:rFonts w:ascii="方正仿宋_GBK" w:eastAsia="方正仿宋_GBK" w:hAnsi="仿宋" w:hint="eastAsia"/>
                <w:sz w:val="21"/>
                <w:szCs w:val="21"/>
              </w:rPr>
              <w:t>响应文件</w:t>
            </w:r>
            <w:r>
              <w:rPr>
                <w:rFonts w:ascii="方正仿宋_GBK" w:eastAsia="方正仿宋_GBK" w:hAnsi="仿宋"/>
                <w:sz w:val="21"/>
                <w:szCs w:val="21"/>
              </w:rPr>
              <w:t>中</w:t>
            </w:r>
            <w:r>
              <w:rPr>
                <w:rFonts w:ascii="方正仿宋_GBK" w:eastAsia="方正仿宋_GBK" w:hAnsi="仿宋" w:hint="eastAsia"/>
                <w:sz w:val="21"/>
                <w:szCs w:val="21"/>
              </w:rPr>
              <w:t>具体</w:t>
            </w:r>
            <w:r>
              <w:rPr>
                <w:rFonts w:ascii="方正仿宋_GBK" w:eastAsia="方正仿宋_GBK" w:hAnsi="仿宋"/>
                <w:sz w:val="21"/>
                <w:szCs w:val="21"/>
              </w:rPr>
              <w:t>内容</w:t>
            </w:r>
            <w:r>
              <w:rPr>
                <w:rFonts w:ascii="方正仿宋_GBK" w:eastAsia="方正仿宋_GBK" w:hAnsi="仿宋" w:hint="eastAsia"/>
                <w:sz w:val="21"/>
                <w:szCs w:val="21"/>
              </w:rPr>
              <w:t>的</w:t>
            </w:r>
            <w:r>
              <w:rPr>
                <w:rFonts w:ascii="方正仿宋_GBK" w:eastAsia="方正仿宋_GBK" w:hAnsi="仿宋"/>
                <w:sz w:val="21"/>
                <w:szCs w:val="21"/>
              </w:rPr>
              <w:t>位置（</w:t>
            </w:r>
            <w:r>
              <w:rPr>
                <w:rFonts w:ascii="方正仿宋_GBK" w:eastAsia="方正仿宋_GBK" w:hAnsi="仿宋" w:hint="eastAsia"/>
                <w:sz w:val="21"/>
                <w:szCs w:val="21"/>
              </w:rPr>
              <w:t>页码</w:t>
            </w:r>
            <w:r>
              <w:rPr>
                <w:rFonts w:ascii="方正仿宋_GBK" w:eastAsia="方正仿宋_GBK" w:hAnsi="仿宋"/>
                <w:sz w:val="21"/>
                <w:szCs w:val="21"/>
              </w:rPr>
              <w:t>）</w:t>
            </w:r>
          </w:p>
        </w:tc>
        <w:tc>
          <w:tcPr>
            <w:tcW w:w="2355" w:type="dxa"/>
            <w:vAlign w:val="center"/>
          </w:tcPr>
          <w:p w14:paraId="0D75BACE" w14:textId="77777777" w:rsidR="006B44E7" w:rsidRDefault="002852BC">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6B44E7" w14:paraId="596F5ACB" w14:textId="77777777">
        <w:trPr>
          <w:trHeight w:val="703"/>
        </w:trPr>
        <w:tc>
          <w:tcPr>
            <w:tcW w:w="1510" w:type="dxa"/>
            <w:vAlign w:val="center"/>
          </w:tcPr>
          <w:p w14:paraId="032EB27E"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14:paraId="16459282"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14:paraId="2B6F4188"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14:paraId="3777209E"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r>
      <w:tr w:rsidR="006B44E7" w14:paraId="5F6B9F26" w14:textId="77777777">
        <w:trPr>
          <w:trHeight w:val="703"/>
        </w:trPr>
        <w:tc>
          <w:tcPr>
            <w:tcW w:w="1510" w:type="dxa"/>
            <w:vAlign w:val="center"/>
          </w:tcPr>
          <w:p w14:paraId="49DA68EF"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14:paraId="6B60C582"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14:paraId="32745501"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14:paraId="3EAED9E8"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r>
      <w:tr w:rsidR="006B44E7" w14:paraId="7EFE85E8" w14:textId="77777777">
        <w:trPr>
          <w:trHeight w:val="703"/>
        </w:trPr>
        <w:tc>
          <w:tcPr>
            <w:tcW w:w="1510" w:type="dxa"/>
            <w:vAlign w:val="center"/>
          </w:tcPr>
          <w:p w14:paraId="0FAE8201"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14:paraId="68BAF124"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14:paraId="0629982C"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14:paraId="1C16A323"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r>
      <w:tr w:rsidR="006B44E7" w14:paraId="60A2A0DD" w14:textId="77777777">
        <w:trPr>
          <w:trHeight w:val="703"/>
        </w:trPr>
        <w:tc>
          <w:tcPr>
            <w:tcW w:w="1510" w:type="dxa"/>
            <w:vAlign w:val="center"/>
          </w:tcPr>
          <w:p w14:paraId="3BE42DB2"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14:paraId="0E465330"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14:paraId="588C09B4"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14:paraId="07022E0F"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r>
      <w:tr w:rsidR="006B44E7" w14:paraId="1965DF61" w14:textId="77777777">
        <w:trPr>
          <w:trHeight w:val="703"/>
        </w:trPr>
        <w:tc>
          <w:tcPr>
            <w:tcW w:w="1510" w:type="dxa"/>
            <w:vAlign w:val="center"/>
          </w:tcPr>
          <w:p w14:paraId="3C41CCE3"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14:paraId="3FB1B3A3"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14:paraId="56C5A28E"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14:paraId="7222D86E" w14:textId="77777777" w:rsidR="006B44E7" w:rsidRDefault="006B44E7">
            <w:pPr>
              <w:tabs>
                <w:tab w:val="left" w:pos="6300"/>
              </w:tabs>
              <w:snapToGrid w:val="0"/>
              <w:spacing w:line="360" w:lineRule="auto"/>
              <w:jc w:val="center"/>
              <w:outlineLvl w:val="0"/>
              <w:rPr>
                <w:rFonts w:ascii="方正仿宋_GBK" w:eastAsia="方正仿宋_GBK" w:hAnsi="宋体"/>
                <w:sz w:val="21"/>
                <w:szCs w:val="24"/>
              </w:rPr>
            </w:pPr>
          </w:p>
        </w:tc>
      </w:tr>
    </w:tbl>
    <w:p w14:paraId="4B9C70C7" w14:textId="77777777" w:rsidR="006B44E7" w:rsidRDefault="006B44E7">
      <w:pPr>
        <w:snapToGrid w:val="0"/>
        <w:spacing w:line="360" w:lineRule="auto"/>
        <w:ind w:firstLine="465"/>
        <w:rPr>
          <w:rFonts w:ascii="方正仿宋_GBK" w:eastAsia="方正仿宋_GBK" w:hAnsi="宋体"/>
          <w:sz w:val="24"/>
          <w:szCs w:val="24"/>
        </w:rPr>
      </w:pPr>
    </w:p>
    <w:p w14:paraId="0ECF7993" w14:textId="77777777" w:rsidR="006B44E7" w:rsidRDefault="002852BC">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14:paraId="670E0FC8" w14:textId="77777777" w:rsidR="006B44E7" w:rsidRDefault="002852BC">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14:paraId="19EC5688" w14:textId="77777777" w:rsidR="006B44E7" w:rsidRDefault="002852BC">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14:paraId="24A2E6BE" w14:textId="77777777" w:rsidR="006B44E7" w:rsidRDefault="002852B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14:paraId="4F981DBF" w14:textId="77777777" w:rsidR="006B44E7" w:rsidRDefault="002852BC">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14:paraId="69D75C5D" w14:textId="77777777" w:rsidR="006B44E7" w:rsidRDefault="002852BC">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14:paraId="2374D0BC" w14:textId="77777777" w:rsidR="006B44E7" w:rsidRDefault="002852BC">
      <w:pPr>
        <w:snapToGrid w:val="0"/>
        <w:spacing w:line="400" w:lineRule="exact"/>
        <w:ind w:firstLineChars="200" w:firstLine="480"/>
        <w:rPr>
          <w:rFonts w:ascii="方正仿宋_GBK" w:eastAsia="方正仿宋_GBK"/>
          <w:b/>
        </w:rPr>
        <w:sectPr w:rsidR="006B44E7">
          <w:headerReference w:type="default" r:id="rId18"/>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2.本表可扩展。</w:t>
      </w:r>
    </w:p>
    <w:p w14:paraId="61D9DB7E" w14:textId="77777777" w:rsidR="006B44E7" w:rsidRDefault="002852BC">
      <w:pPr>
        <w:snapToGrid w:val="0"/>
        <w:spacing w:line="400" w:lineRule="exact"/>
        <w:ind w:firstLineChars="200" w:firstLine="480"/>
        <w:rPr>
          <w:rFonts w:ascii="方正仿宋_GBK" w:eastAsia="方正仿宋_GBK" w:hAnsi="宋体"/>
          <w:sz w:val="24"/>
          <w:szCs w:val="24"/>
        </w:rPr>
      </w:pPr>
      <w:bookmarkStart w:id="186" w:name="_Toc283382459"/>
      <w:r>
        <w:rPr>
          <w:rFonts w:ascii="方正仿宋_GBK" w:eastAsia="方正仿宋_GBK" w:hAnsi="宋体" w:hint="eastAsia"/>
          <w:sz w:val="24"/>
          <w:szCs w:val="24"/>
        </w:rPr>
        <w:lastRenderedPageBreak/>
        <w:t>（二）其它优惠承诺（格式自定）</w:t>
      </w:r>
    </w:p>
    <w:p w14:paraId="30CFC6E4" w14:textId="77777777" w:rsidR="006B44E7" w:rsidRDefault="006B44E7">
      <w:pPr>
        <w:snapToGrid w:val="0"/>
        <w:spacing w:line="400" w:lineRule="exact"/>
        <w:ind w:firstLineChars="200" w:firstLine="480"/>
        <w:rPr>
          <w:rFonts w:ascii="方正仿宋_GBK" w:eastAsia="方正仿宋_GBK" w:hAnsi="宋体"/>
          <w:sz w:val="24"/>
          <w:szCs w:val="24"/>
        </w:rPr>
      </w:pPr>
    </w:p>
    <w:p w14:paraId="5AC351D2" w14:textId="77777777" w:rsidR="006B44E7" w:rsidRDefault="002852B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187" w:name="_Toc342913422"/>
      <w:bookmarkStart w:id="188" w:name="_Toc313888363"/>
      <w:bookmarkStart w:id="189" w:name="_Toc313008359"/>
      <w:bookmarkStart w:id="190" w:name="_Toc106030909"/>
      <w:bookmarkStart w:id="191" w:name="_Toc76462353"/>
      <w:bookmarkEnd w:id="186"/>
      <w:r>
        <w:rPr>
          <w:rFonts w:ascii="方正仿宋_GBK" w:eastAsia="方正仿宋_GBK" w:hAnsi="宋体" w:hint="eastAsia"/>
          <w:sz w:val="24"/>
        </w:rPr>
        <w:lastRenderedPageBreak/>
        <w:t>四、资格条件</w:t>
      </w:r>
      <w:bookmarkEnd w:id="187"/>
      <w:bookmarkEnd w:id="188"/>
      <w:bookmarkEnd w:id="189"/>
      <w:bookmarkEnd w:id="190"/>
      <w:bookmarkEnd w:id="191"/>
    </w:p>
    <w:p w14:paraId="07C72B4B" w14:textId="77777777" w:rsidR="006B44E7" w:rsidRDefault="002852BC">
      <w:pPr>
        <w:tabs>
          <w:tab w:val="left" w:pos="6300"/>
        </w:tabs>
        <w:snapToGrid w:val="0"/>
        <w:spacing w:line="400" w:lineRule="exact"/>
        <w:ind w:firstLine="57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14:paraId="5328CDB7" w14:textId="77777777" w:rsidR="006B44E7" w:rsidRDefault="006B44E7">
      <w:pPr>
        <w:tabs>
          <w:tab w:val="left" w:pos="6300"/>
        </w:tabs>
        <w:snapToGrid w:val="0"/>
        <w:spacing w:line="400" w:lineRule="exact"/>
        <w:ind w:firstLine="570"/>
        <w:rPr>
          <w:rFonts w:ascii="方正仿宋_GBK" w:eastAsia="方正仿宋_GBK" w:hAnsi="宋体"/>
        </w:rPr>
      </w:pPr>
    </w:p>
    <w:p w14:paraId="09F886F8" w14:textId="77777777" w:rsidR="006B44E7" w:rsidRDefault="006B44E7">
      <w:pPr>
        <w:tabs>
          <w:tab w:val="left" w:pos="6300"/>
        </w:tabs>
        <w:snapToGrid w:val="0"/>
        <w:spacing w:line="500" w:lineRule="exact"/>
        <w:ind w:firstLine="570"/>
        <w:rPr>
          <w:rFonts w:ascii="方正仿宋_GBK" w:eastAsia="方正仿宋_GBK" w:hAnsi="宋体"/>
        </w:rPr>
      </w:pPr>
    </w:p>
    <w:p w14:paraId="13360B30" w14:textId="77777777" w:rsidR="006B44E7" w:rsidRDefault="006B44E7">
      <w:pPr>
        <w:tabs>
          <w:tab w:val="left" w:pos="6300"/>
        </w:tabs>
        <w:snapToGrid w:val="0"/>
        <w:spacing w:line="500" w:lineRule="exact"/>
        <w:ind w:firstLine="570"/>
        <w:rPr>
          <w:rFonts w:ascii="方正仿宋_GBK" w:eastAsia="方正仿宋_GBK" w:hAnsi="宋体"/>
        </w:rPr>
      </w:pPr>
    </w:p>
    <w:p w14:paraId="67CA0D42" w14:textId="77777777" w:rsidR="006B44E7" w:rsidRDefault="006B44E7">
      <w:pPr>
        <w:tabs>
          <w:tab w:val="left" w:pos="6300"/>
        </w:tabs>
        <w:snapToGrid w:val="0"/>
        <w:spacing w:line="500" w:lineRule="exact"/>
        <w:ind w:firstLine="570"/>
        <w:rPr>
          <w:rFonts w:ascii="方正仿宋_GBK" w:eastAsia="方正仿宋_GBK" w:hAnsi="宋体"/>
        </w:rPr>
      </w:pPr>
    </w:p>
    <w:p w14:paraId="19740964" w14:textId="77777777" w:rsidR="006B44E7" w:rsidRDefault="006B44E7">
      <w:pPr>
        <w:tabs>
          <w:tab w:val="left" w:pos="6300"/>
        </w:tabs>
        <w:snapToGrid w:val="0"/>
        <w:spacing w:line="500" w:lineRule="exact"/>
        <w:ind w:firstLine="570"/>
        <w:rPr>
          <w:rFonts w:ascii="方正仿宋_GBK" w:eastAsia="方正仿宋_GBK" w:hAnsi="宋体"/>
        </w:rPr>
      </w:pPr>
    </w:p>
    <w:p w14:paraId="1001673D" w14:textId="77777777" w:rsidR="006B44E7" w:rsidRDefault="002852BC">
      <w:pPr>
        <w:snapToGrid w:val="0"/>
        <w:spacing w:line="400" w:lineRule="exact"/>
        <w:ind w:firstLineChars="200" w:firstLine="560"/>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14:paraId="1BFA56A0" w14:textId="77777777" w:rsidR="006B44E7" w:rsidRDefault="006B44E7">
      <w:pPr>
        <w:tabs>
          <w:tab w:val="left" w:pos="6300"/>
        </w:tabs>
        <w:snapToGrid w:val="0"/>
        <w:spacing w:line="500" w:lineRule="exact"/>
        <w:ind w:firstLine="570"/>
        <w:rPr>
          <w:rFonts w:ascii="方正仿宋_GBK" w:eastAsia="方正仿宋_GBK" w:hAnsi="宋体"/>
          <w:sz w:val="24"/>
        </w:rPr>
      </w:pPr>
    </w:p>
    <w:p w14:paraId="19CE16FD" w14:textId="77777777" w:rsidR="006B44E7" w:rsidRDefault="002852B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14:paraId="0391FD27" w14:textId="77777777" w:rsidR="006B44E7" w:rsidRDefault="006B44E7">
      <w:pPr>
        <w:tabs>
          <w:tab w:val="left" w:pos="6300"/>
        </w:tabs>
        <w:snapToGrid w:val="0"/>
        <w:spacing w:line="500" w:lineRule="exact"/>
        <w:ind w:firstLine="570"/>
        <w:rPr>
          <w:rFonts w:ascii="方正仿宋_GBK" w:eastAsia="方正仿宋_GBK" w:hAnsi="宋体"/>
          <w:sz w:val="24"/>
        </w:rPr>
      </w:pPr>
    </w:p>
    <w:p w14:paraId="34D977CB" w14:textId="77777777" w:rsidR="006B44E7" w:rsidRDefault="002852BC">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14:paraId="3CBD32A6" w14:textId="77777777" w:rsidR="006B44E7" w:rsidRDefault="002852B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14:paraId="6A97F2EE" w14:textId="77777777" w:rsidR="006B44E7" w:rsidRDefault="006B44E7">
      <w:pPr>
        <w:tabs>
          <w:tab w:val="left" w:pos="6300"/>
        </w:tabs>
        <w:snapToGrid w:val="0"/>
        <w:spacing w:line="500" w:lineRule="exact"/>
        <w:ind w:firstLine="570"/>
        <w:rPr>
          <w:rFonts w:ascii="方正仿宋_GBK" w:eastAsia="方正仿宋_GBK" w:hAnsi="宋体"/>
          <w:sz w:val="24"/>
        </w:rPr>
      </w:pPr>
    </w:p>
    <w:p w14:paraId="590202A4" w14:textId="77777777" w:rsidR="006B44E7" w:rsidRDefault="002852B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14:paraId="6284B8CB" w14:textId="77777777" w:rsidR="006B44E7" w:rsidRDefault="006B44E7">
      <w:pPr>
        <w:tabs>
          <w:tab w:val="left" w:pos="6300"/>
        </w:tabs>
        <w:snapToGrid w:val="0"/>
        <w:spacing w:line="500" w:lineRule="exact"/>
        <w:ind w:firstLine="570"/>
        <w:rPr>
          <w:rFonts w:ascii="方正仿宋_GBK" w:eastAsia="方正仿宋_GBK" w:hAnsi="宋体"/>
          <w:sz w:val="24"/>
        </w:rPr>
      </w:pPr>
    </w:p>
    <w:p w14:paraId="4E113451" w14:textId="77777777" w:rsidR="006B44E7" w:rsidRDefault="006B44E7">
      <w:pPr>
        <w:tabs>
          <w:tab w:val="left" w:pos="6300"/>
        </w:tabs>
        <w:snapToGrid w:val="0"/>
        <w:spacing w:line="500" w:lineRule="exact"/>
        <w:ind w:firstLine="570"/>
        <w:rPr>
          <w:rFonts w:ascii="方正仿宋_GBK" w:eastAsia="方正仿宋_GBK" w:hAnsi="宋体"/>
          <w:sz w:val="24"/>
        </w:rPr>
      </w:pPr>
    </w:p>
    <w:p w14:paraId="1CE16F68" w14:textId="77777777" w:rsidR="006B44E7" w:rsidRDefault="006B44E7">
      <w:pPr>
        <w:tabs>
          <w:tab w:val="left" w:pos="6300"/>
        </w:tabs>
        <w:snapToGrid w:val="0"/>
        <w:spacing w:line="500" w:lineRule="exact"/>
        <w:ind w:firstLine="570"/>
        <w:rPr>
          <w:rFonts w:ascii="方正仿宋_GBK" w:eastAsia="方正仿宋_GBK" w:hAnsi="宋体"/>
          <w:sz w:val="24"/>
        </w:rPr>
      </w:pPr>
    </w:p>
    <w:p w14:paraId="4A6446E2" w14:textId="77777777" w:rsidR="006B44E7" w:rsidRDefault="002852B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14:paraId="08C53D5E" w14:textId="77777777" w:rsidR="006B44E7" w:rsidRDefault="006B44E7">
      <w:pPr>
        <w:tabs>
          <w:tab w:val="left" w:pos="6300"/>
        </w:tabs>
        <w:snapToGrid w:val="0"/>
        <w:spacing w:line="500" w:lineRule="exact"/>
        <w:ind w:firstLine="570"/>
        <w:rPr>
          <w:rFonts w:ascii="方正仿宋_GBK" w:eastAsia="方正仿宋_GBK" w:hAnsi="宋体"/>
          <w:sz w:val="24"/>
        </w:rPr>
      </w:pPr>
    </w:p>
    <w:p w14:paraId="24AF66DD" w14:textId="77777777" w:rsidR="006B44E7" w:rsidRDefault="002852B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14:paraId="669C36BA" w14:textId="77777777" w:rsidR="006B44E7" w:rsidRDefault="002852BC">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14:paraId="69EF3751" w14:textId="77777777" w:rsidR="006B44E7" w:rsidRDefault="002852BC">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14:paraId="5B05EF8F" w14:textId="77777777" w:rsidR="006B44E7" w:rsidRDefault="006B44E7">
      <w:pPr>
        <w:tabs>
          <w:tab w:val="left" w:pos="6300"/>
        </w:tabs>
        <w:snapToGrid w:val="0"/>
        <w:spacing w:line="500" w:lineRule="exact"/>
        <w:ind w:firstLine="570"/>
        <w:rPr>
          <w:rFonts w:ascii="方正仿宋_GBK" w:eastAsia="方正仿宋_GBK" w:hAnsi="宋体"/>
          <w:sz w:val="24"/>
        </w:rPr>
      </w:pPr>
    </w:p>
    <w:p w14:paraId="3F3FA037" w14:textId="77777777" w:rsidR="006B44E7" w:rsidRDefault="006B44E7">
      <w:pPr>
        <w:tabs>
          <w:tab w:val="left" w:pos="6300"/>
        </w:tabs>
        <w:snapToGrid w:val="0"/>
        <w:spacing w:line="500" w:lineRule="exact"/>
        <w:ind w:firstLine="570"/>
        <w:rPr>
          <w:rFonts w:ascii="方正仿宋_GBK" w:eastAsia="方正仿宋_GBK" w:hAnsi="宋体"/>
          <w:sz w:val="24"/>
        </w:rPr>
      </w:pPr>
    </w:p>
    <w:p w14:paraId="3A2AEE32" w14:textId="77777777" w:rsidR="006B44E7" w:rsidRDefault="006B44E7">
      <w:pPr>
        <w:tabs>
          <w:tab w:val="left" w:pos="6300"/>
        </w:tabs>
        <w:snapToGrid w:val="0"/>
        <w:spacing w:line="500" w:lineRule="exact"/>
        <w:ind w:firstLine="570"/>
        <w:rPr>
          <w:rFonts w:ascii="方正仿宋_GBK" w:eastAsia="方正仿宋_GBK" w:hAnsi="宋体"/>
          <w:sz w:val="24"/>
        </w:rPr>
      </w:pPr>
    </w:p>
    <w:p w14:paraId="041129F2" w14:textId="77777777" w:rsidR="006B44E7" w:rsidRDefault="006B44E7">
      <w:pPr>
        <w:tabs>
          <w:tab w:val="left" w:pos="6300"/>
        </w:tabs>
        <w:snapToGrid w:val="0"/>
        <w:spacing w:line="500" w:lineRule="exact"/>
        <w:ind w:firstLine="570"/>
        <w:rPr>
          <w:rFonts w:ascii="方正仿宋_GBK" w:eastAsia="方正仿宋_GBK" w:hAnsi="宋体"/>
          <w:sz w:val="24"/>
        </w:rPr>
      </w:pPr>
    </w:p>
    <w:p w14:paraId="1D62B6D7" w14:textId="77777777" w:rsidR="006B44E7" w:rsidRDefault="006B44E7">
      <w:pPr>
        <w:tabs>
          <w:tab w:val="left" w:pos="6300"/>
        </w:tabs>
        <w:snapToGrid w:val="0"/>
        <w:spacing w:line="500" w:lineRule="exact"/>
        <w:ind w:firstLine="570"/>
        <w:rPr>
          <w:rFonts w:ascii="方正仿宋_GBK" w:eastAsia="方正仿宋_GBK" w:hAnsi="宋体"/>
          <w:sz w:val="24"/>
        </w:rPr>
      </w:pPr>
    </w:p>
    <w:p w14:paraId="0460F99B" w14:textId="77777777" w:rsidR="006B44E7" w:rsidRDefault="006B44E7">
      <w:pPr>
        <w:tabs>
          <w:tab w:val="left" w:pos="6300"/>
        </w:tabs>
        <w:snapToGrid w:val="0"/>
        <w:spacing w:line="500" w:lineRule="exact"/>
        <w:ind w:firstLine="570"/>
        <w:rPr>
          <w:rFonts w:ascii="方正仿宋_GBK" w:eastAsia="方正仿宋_GBK" w:hAnsi="宋体"/>
          <w:sz w:val="24"/>
        </w:rPr>
      </w:pPr>
    </w:p>
    <w:p w14:paraId="1B0E2423" w14:textId="77777777" w:rsidR="006B44E7" w:rsidRDefault="002852BC">
      <w:pPr>
        <w:snapToGrid w:val="0"/>
        <w:spacing w:line="400" w:lineRule="exact"/>
        <w:ind w:firstLineChars="200" w:firstLine="560"/>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14:paraId="53E56318" w14:textId="77777777" w:rsidR="006B44E7" w:rsidRDefault="002852B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14:paraId="0ED1C7CF" w14:textId="77777777" w:rsidR="006B44E7" w:rsidRDefault="002852B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14:paraId="5F854DCB" w14:textId="77777777" w:rsidR="006B44E7" w:rsidRDefault="006B44E7">
      <w:pPr>
        <w:tabs>
          <w:tab w:val="left" w:pos="6300"/>
        </w:tabs>
        <w:snapToGrid w:val="0"/>
        <w:spacing w:line="500" w:lineRule="exact"/>
        <w:ind w:firstLine="570"/>
        <w:rPr>
          <w:rFonts w:ascii="方正仿宋_GBK" w:eastAsia="方正仿宋_GBK" w:hAnsi="宋体"/>
          <w:sz w:val="24"/>
        </w:rPr>
      </w:pPr>
    </w:p>
    <w:p w14:paraId="0A7C9A51" w14:textId="77777777" w:rsidR="006B44E7" w:rsidRDefault="002852BC">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14:paraId="7A5E21A2" w14:textId="77777777" w:rsidR="006B44E7" w:rsidRDefault="002852B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（被授权人姓名及身份证代码）代表我单位全权办理上述项目的竞争、签约等具体工作，并签署全部有关文件、协议及合同。</w:t>
      </w:r>
    </w:p>
    <w:p w14:paraId="0492CF49" w14:textId="77777777" w:rsidR="006B44E7" w:rsidRDefault="002852B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14:paraId="61239067" w14:textId="77777777" w:rsidR="006B44E7" w:rsidRDefault="002852B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14:paraId="7D5FEBCB" w14:textId="77777777" w:rsidR="006B44E7" w:rsidRDefault="006B44E7">
      <w:pPr>
        <w:tabs>
          <w:tab w:val="left" w:pos="6300"/>
        </w:tabs>
        <w:snapToGrid w:val="0"/>
        <w:spacing w:line="500" w:lineRule="exact"/>
        <w:ind w:firstLine="570"/>
        <w:rPr>
          <w:rFonts w:ascii="方正仿宋_GBK" w:eastAsia="方正仿宋_GBK" w:hAnsi="宋体"/>
          <w:sz w:val="24"/>
        </w:rPr>
      </w:pPr>
    </w:p>
    <w:p w14:paraId="6CDE6DAA" w14:textId="77777777" w:rsidR="006B44E7" w:rsidRDefault="006B44E7">
      <w:pPr>
        <w:tabs>
          <w:tab w:val="left" w:pos="6300"/>
        </w:tabs>
        <w:snapToGrid w:val="0"/>
        <w:spacing w:line="500" w:lineRule="exact"/>
        <w:ind w:firstLine="570"/>
        <w:rPr>
          <w:rFonts w:ascii="方正仿宋_GBK" w:eastAsia="方正仿宋_GBK" w:hAnsi="宋体"/>
          <w:sz w:val="24"/>
        </w:rPr>
      </w:pPr>
    </w:p>
    <w:p w14:paraId="1D7742BF" w14:textId="77777777" w:rsidR="006B44E7" w:rsidRDefault="002852B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14:paraId="49FD7D3F" w14:textId="77777777" w:rsidR="006B44E7" w:rsidRDefault="002852BC">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14:paraId="5404B82C" w14:textId="77777777" w:rsidR="006B44E7" w:rsidRDefault="006B44E7">
      <w:pPr>
        <w:tabs>
          <w:tab w:val="left" w:pos="6300"/>
        </w:tabs>
        <w:snapToGrid w:val="0"/>
        <w:spacing w:line="500" w:lineRule="exact"/>
        <w:ind w:firstLine="570"/>
        <w:rPr>
          <w:rFonts w:ascii="方正仿宋_GBK" w:eastAsia="方正仿宋_GBK" w:hAnsi="宋体"/>
          <w:sz w:val="24"/>
          <w:szCs w:val="28"/>
        </w:rPr>
      </w:pPr>
    </w:p>
    <w:p w14:paraId="4FEA9EE5" w14:textId="77777777" w:rsidR="006B44E7" w:rsidRDefault="006B44E7">
      <w:pPr>
        <w:tabs>
          <w:tab w:val="left" w:pos="6300"/>
        </w:tabs>
        <w:snapToGrid w:val="0"/>
        <w:spacing w:line="500" w:lineRule="exact"/>
        <w:ind w:firstLine="570"/>
        <w:rPr>
          <w:rFonts w:ascii="方正仿宋_GBK" w:eastAsia="方正仿宋_GBK" w:hAnsi="宋体"/>
          <w:sz w:val="24"/>
        </w:rPr>
      </w:pPr>
    </w:p>
    <w:p w14:paraId="5AF62CA6" w14:textId="77777777" w:rsidR="006B44E7" w:rsidRDefault="002852B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14:paraId="68724548" w14:textId="77777777" w:rsidR="006B44E7" w:rsidRDefault="002852B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14:paraId="47AE56C4" w14:textId="77777777" w:rsidR="006B44E7" w:rsidRDefault="006B44E7">
      <w:pPr>
        <w:tabs>
          <w:tab w:val="left" w:pos="6300"/>
        </w:tabs>
        <w:snapToGrid w:val="0"/>
        <w:spacing w:line="500" w:lineRule="exact"/>
        <w:ind w:firstLine="570"/>
        <w:rPr>
          <w:rFonts w:ascii="方正仿宋_GBK" w:eastAsia="方正仿宋_GBK" w:hAnsi="宋体"/>
          <w:sz w:val="24"/>
        </w:rPr>
      </w:pPr>
    </w:p>
    <w:p w14:paraId="7FE3C4F7" w14:textId="77777777" w:rsidR="006B44E7" w:rsidRDefault="006B44E7">
      <w:pPr>
        <w:tabs>
          <w:tab w:val="left" w:pos="6300"/>
        </w:tabs>
        <w:snapToGrid w:val="0"/>
        <w:spacing w:line="500" w:lineRule="exact"/>
        <w:ind w:firstLine="570"/>
        <w:rPr>
          <w:rFonts w:ascii="方正仿宋_GBK" w:eastAsia="方正仿宋_GBK" w:hAnsi="宋体"/>
          <w:sz w:val="24"/>
        </w:rPr>
      </w:pPr>
    </w:p>
    <w:p w14:paraId="42CBC5A1" w14:textId="77777777" w:rsidR="006B44E7" w:rsidRDefault="002852BC">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14:paraId="35C06293" w14:textId="77777777" w:rsidR="006B44E7" w:rsidRDefault="002852BC">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14:paraId="109F8832" w14:textId="77777777" w:rsidR="006B44E7" w:rsidRDefault="002852BC">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14:paraId="44828BF3" w14:textId="77777777" w:rsidR="006B44E7" w:rsidRDefault="002852BC">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14:paraId="2682ABDC" w14:textId="77777777" w:rsidR="006B44E7" w:rsidRDefault="002852BC">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14:paraId="0309E49C" w14:textId="77777777" w:rsidR="006B44E7" w:rsidRDefault="002852BC">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14:paraId="04D455DE" w14:textId="77777777" w:rsidR="006B44E7" w:rsidRDefault="002852BC">
      <w:pPr>
        <w:tabs>
          <w:tab w:val="left" w:pos="6300"/>
        </w:tabs>
        <w:snapToGrid w:val="0"/>
        <w:spacing w:line="500" w:lineRule="exact"/>
        <w:ind w:firstLine="570"/>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w:t>
      </w:r>
      <w:r>
        <w:rPr>
          <w:rFonts w:ascii="方正仿宋_GBK" w:eastAsia="方正仿宋_GBK" w:hAnsi="宋体" w:hint="eastAsia"/>
          <w:sz w:val="24"/>
          <w:szCs w:val="28"/>
        </w:rPr>
        <w:t>基本资格条件承诺函</w:t>
      </w:r>
    </w:p>
    <w:p w14:paraId="2AFB260E" w14:textId="77777777" w:rsidR="006B44E7" w:rsidRDefault="002852BC">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14:paraId="05C83014" w14:textId="77777777" w:rsidR="006B44E7" w:rsidRDefault="006B44E7">
      <w:pPr>
        <w:tabs>
          <w:tab w:val="left" w:pos="6300"/>
        </w:tabs>
        <w:snapToGrid w:val="0"/>
        <w:spacing w:line="530" w:lineRule="exact"/>
        <w:rPr>
          <w:sz w:val="24"/>
        </w:rPr>
      </w:pPr>
    </w:p>
    <w:p w14:paraId="479F6B7A" w14:textId="77777777" w:rsidR="006B44E7" w:rsidRDefault="002852B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14:paraId="74F2783F" w14:textId="77777777" w:rsidR="006B44E7" w:rsidRDefault="002852B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14:paraId="3B9BC919" w14:textId="77777777" w:rsidR="006B44E7" w:rsidRDefault="002852B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14:paraId="0FF2DF7E" w14:textId="77777777" w:rsidR="006B44E7" w:rsidRDefault="002852B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14:paraId="7DB0F3FD" w14:textId="77777777" w:rsidR="006B44E7" w:rsidRDefault="002852B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14:paraId="03B8ADDD" w14:textId="77777777" w:rsidR="006B44E7" w:rsidRDefault="002852B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14:paraId="6294EBC4" w14:textId="77777777" w:rsidR="006B44E7" w:rsidRDefault="002852B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14:paraId="79775101" w14:textId="77777777" w:rsidR="006B44E7" w:rsidRDefault="006B44E7">
      <w:pPr>
        <w:tabs>
          <w:tab w:val="left" w:pos="6300"/>
        </w:tabs>
        <w:snapToGrid w:val="0"/>
        <w:spacing w:line="500" w:lineRule="exact"/>
        <w:ind w:firstLineChars="200" w:firstLine="480"/>
        <w:rPr>
          <w:rFonts w:ascii="方正仿宋_GBK" w:eastAsia="方正仿宋_GBK" w:hAnsi="仿宋"/>
          <w:sz w:val="24"/>
        </w:rPr>
      </w:pPr>
    </w:p>
    <w:p w14:paraId="4EA0A583" w14:textId="77777777" w:rsidR="006B44E7" w:rsidRDefault="002852BC">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14:paraId="1D29C121" w14:textId="77777777" w:rsidR="006B44E7" w:rsidRDefault="002852BC">
      <w:pPr>
        <w:tabs>
          <w:tab w:val="left" w:pos="6300"/>
        </w:tabs>
        <w:snapToGrid w:val="0"/>
        <w:spacing w:line="500" w:lineRule="exact"/>
        <w:ind w:firstLineChars="3300" w:firstLine="7920"/>
        <w:rPr>
          <w:rFonts w:ascii="方正仿宋_GBK" w:eastAsia="方正仿宋_GBK" w:hAnsi="宋体"/>
          <w:sz w:val="24"/>
          <w:szCs w:val="24"/>
        </w:rPr>
      </w:pPr>
      <w:r>
        <w:rPr>
          <w:rFonts w:ascii="方正仿宋_GBK" w:eastAsia="方正仿宋_GBK" w:hAnsi="仿宋" w:hint="eastAsia"/>
          <w:sz w:val="24"/>
        </w:rPr>
        <w:t>年   月   日</w:t>
      </w:r>
    </w:p>
    <w:p w14:paraId="64FE75E3" w14:textId="77777777" w:rsidR="006B44E7" w:rsidRDefault="002852BC">
      <w:pPr>
        <w:snapToGrid w:val="0"/>
        <w:spacing w:line="400" w:lineRule="exact"/>
        <w:ind w:firstLineChars="200" w:firstLine="560"/>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（五）特定资格条件证明文件</w:t>
      </w:r>
    </w:p>
    <w:p w14:paraId="46E85B01" w14:textId="77777777" w:rsidR="006B44E7" w:rsidRDefault="006B44E7">
      <w:pPr>
        <w:tabs>
          <w:tab w:val="left" w:pos="6300"/>
        </w:tabs>
        <w:snapToGrid w:val="0"/>
        <w:spacing w:line="400" w:lineRule="exact"/>
        <w:ind w:firstLineChars="200" w:firstLine="480"/>
        <w:rPr>
          <w:rFonts w:ascii="方正仿宋_GBK" w:eastAsia="方正仿宋_GBK" w:hAnsi="宋体"/>
          <w:sz w:val="24"/>
          <w:szCs w:val="24"/>
        </w:rPr>
      </w:pPr>
    </w:p>
    <w:p w14:paraId="7952C64A" w14:textId="77777777" w:rsidR="006B44E7" w:rsidRDefault="002852BC">
      <w:pPr>
        <w:pStyle w:val="2"/>
        <w:adjustRightInd w:val="0"/>
        <w:snapToGrid w:val="0"/>
        <w:spacing w:before="0" w:after="0" w:line="400" w:lineRule="exact"/>
        <w:ind w:firstLineChars="200" w:firstLine="560"/>
        <w:rPr>
          <w:rFonts w:ascii="方正仿宋_GBK" w:eastAsia="方正仿宋_GBK" w:hAnsi="宋体"/>
          <w:sz w:val="24"/>
        </w:rPr>
      </w:pPr>
      <w:bookmarkStart w:id="192" w:name="_Toc14422"/>
      <w:r>
        <w:rPr>
          <w:rFonts w:ascii="方正仿宋_GBK" w:eastAsia="方正仿宋_GBK" w:hAnsi="宋体"/>
          <w:b w:val="0"/>
          <w:sz w:val="28"/>
        </w:rPr>
        <w:br w:type="page"/>
      </w:r>
      <w:bookmarkStart w:id="193" w:name="_Toc106030910"/>
      <w:bookmarkStart w:id="194" w:name="_Toc76462354"/>
      <w:r>
        <w:rPr>
          <w:rFonts w:ascii="方正仿宋_GBK" w:eastAsia="方正仿宋_GBK" w:hAnsi="宋体" w:hint="eastAsia"/>
          <w:sz w:val="24"/>
        </w:rPr>
        <w:lastRenderedPageBreak/>
        <w:t>五、其他资料</w:t>
      </w:r>
      <w:bookmarkEnd w:id="192"/>
      <w:bookmarkEnd w:id="193"/>
      <w:bookmarkEnd w:id="194"/>
    </w:p>
    <w:p w14:paraId="77348DB5" w14:textId="77777777" w:rsidR="006B44E7" w:rsidRDefault="002852B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（一）其他与项目有关的资料（自附） </w:t>
      </w:r>
    </w:p>
    <w:p w14:paraId="6314E733" w14:textId="77777777" w:rsidR="006B44E7" w:rsidRDefault="006B44E7">
      <w:pPr>
        <w:spacing w:line="360" w:lineRule="auto"/>
        <w:ind w:firstLineChars="200" w:firstLine="480"/>
        <w:rPr>
          <w:rFonts w:ascii="方正仿宋_GBK" w:eastAsia="方正仿宋_GBK" w:hAnsi="宋体"/>
          <w:sz w:val="24"/>
          <w:szCs w:val="24"/>
        </w:rPr>
      </w:pPr>
    </w:p>
    <w:p w14:paraId="634727D2" w14:textId="77777777" w:rsidR="006B44E7" w:rsidRDefault="006B44E7">
      <w:pPr>
        <w:spacing w:line="360" w:lineRule="auto"/>
        <w:ind w:firstLineChars="200" w:firstLine="480"/>
        <w:jc w:val="center"/>
        <w:rPr>
          <w:rFonts w:ascii="方正仿宋_GBK" w:eastAsia="方正仿宋_GBK" w:hAnsi="宋体"/>
          <w:sz w:val="24"/>
          <w:szCs w:val="24"/>
        </w:rPr>
      </w:pPr>
    </w:p>
    <w:p w14:paraId="07CE31C7" w14:textId="77777777" w:rsidR="006B44E7" w:rsidRDefault="006B44E7">
      <w:pPr>
        <w:spacing w:line="360" w:lineRule="auto"/>
        <w:ind w:firstLineChars="200" w:firstLine="480"/>
        <w:jc w:val="center"/>
        <w:rPr>
          <w:rFonts w:ascii="方正仿宋_GBK" w:eastAsia="方正仿宋_GBK" w:hAnsi="宋体"/>
          <w:sz w:val="24"/>
          <w:szCs w:val="24"/>
        </w:rPr>
      </w:pPr>
    </w:p>
    <w:p w14:paraId="55969847" w14:textId="77777777" w:rsidR="006B44E7" w:rsidRDefault="006B44E7">
      <w:pPr>
        <w:spacing w:line="360" w:lineRule="auto"/>
        <w:ind w:firstLineChars="200" w:firstLine="480"/>
        <w:jc w:val="center"/>
        <w:rPr>
          <w:rFonts w:ascii="方正仿宋_GBK" w:eastAsia="方正仿宋_GBK" w:hAnsi="宋体"/>
          <w:sz w:val="24"/>
          <w:szCs w:val="24"/>
        </w:rPr>
      </w:pPr>
    </w:p>
    <w:p w14:paraId="7E9A31E5" w14:textId="77777777" w:rsidR="006B44E7" w:rsidRDefault="006B44E7">
      <w:pPr>
        <w:spacing w:line="360" w:lineRule="auto"/>
        <w:ind w:firstLineChars="200" w:firstLine="480"/>
        <w:jc w:val="center"/>
        <w:rPr>
          <w:rFonts w:ascii="方正仿宋_GBK" w:eastAsia="方正仿宋_GBK" w:hAnsi="宋体"/>
          <w:sz w:val="24"/>
          <w:szCs w:val="24"/>
        </w:rPr>
      </w:pPr>
    </w:p>
    <w:p w14:paraId="291578A7" w14:textId="77777777" w:rsidR="006B44E7" w:rsidRDefault="006B44E7">
      <w:pPr>
        <w:spacing w:line="360" w:lineRule="auto"/>
        <w:ind w:firstLineChars="200" w:firstLine="480"/>
        <w:jc w:val="center"/>
        <w:rPr>
          <w:rFonts w:ascii="方正仿宋_GBK" w:eastAsia="方正仿宋_GBK" w:hAnsi="宋体"/>
          <w:sz w:val="24"/>
          <w:szCs w:val="24"/>
        </w:rPr>
      </w:pPr>
    </w:p>
    <w:p w14:paraId="4EC95ADE" w14:textId="77777777" w:rsidR="006B44E7" w:rsidRDefault="006B44E7">
      <w:pPr>
        <w:spacing w:line="360" w:lineRule="auto"/>
        <w:ind w:firstLineChars="200" w:firstLine="480"/>
        <w:jc w:val="center"/>
        <w:rPr>
          <w:rFonts w:ascii="方正仿宋_GBK" w:eastAsia="方正仿宋_GBK" w:hAnsi="宋体"/>
          <w:sz w:val="24"/>
          <w:szCs w:val="24"/>
        </w:rPr>
      </w:pPr>
    </w:p>
    <w:p w14:paraId="43832AB3" w14:textId="77777777" w:rsidR="006B44E7" w:rsidRDefault="006B44E7">
      <w:pPr>
        <w:spacing w:line="360" w:lineRule="auto"/>
        <w:ind w:firstLineChars="200" w:firstLine="480"/>
        <w:jc w:val="center"/>
        <w:rPr>
          <w:rFonts w:ascii="方正仿宋_GBK" w:eastAsia="方正仿宋_GBK" w:hAnsi="宋体"/>
          <w:sz w:val="24"/>
          <w:szCs w:val="24"/>
        </w:rPr>
      </w:pPr>
    </w:p>
    <w:p w14:paraId="2798981F" w14:textId="77777777" w:rsidR="006B44E7" w:rsidRDefault="006B44E7">
      <w:pPr>
        <w:spacing w:line="360" w:lineRule="auto"/>
        <w:ind w:firstLineChars="200" w:firstLine="480"/>
        <w:jc w:val="center"/>
        <w:rPr>
          <w:rFonts w:ascii="方正仿宋_GBK" w:eastAsia="方正仿宋_GBK" w:hAnsi="宋体"/>
          <w:sz w:val="24"/>
          <w:szCs w:val="24"/>
        </w:rPr>
      </w:pPr>
    </w:p>
    <w:p w14:paraId="239E0756" w14:textId="77777777" w:rsidR="006B44E7" w:rsidRDefault="006B44E7">
      <w:pPr>
        <w:spacing w:line="360" w:lineRule="auto"/>
        <w:ind w:firstLineChars="200" w:firstLine="480"/>
        <w:jc w:val="center"/>
        <w:rPr>
          <w:rFonts w:ascii="方正仿宋_GBK" w:eastAsia="方正仿宋_GBK" w:hAnsi="宋体"/>
          <w:sz w:val="24"/>
          <w:szCs w:val="24"/>
        </w:rPr>
      </w:pPr>
    </w:p>
    <w:p w14:paraId="21BE6F88" w14:textId="77777777" w:rsidR="006B44E7" w:rsidRDefault="006B44E7">
      <w:pPr>
        <w:spacing w:line="360" w:lineRule="auto"/>
        <w:ind w:firstLineChars="200" w:firstLine="480"/>
        <w:jc w:val="center"/>
        <w:rPr>
          <w:rFonts w:ascii="方正仿宋_GBK" w:eastAsia="方正仿宋_GBK" w:hAnsi="宋体"/>
          <w:sz w:val="24"/>
          <w:szCs w:val="24"/>
        </w:rPr>
      </w:pPr>
    </w:p>
    <w:p w14:paraId="2C314DAE" w14:textId="77777777" w:rsidR="006B44E7" w:rsidRDefault="006B44E7">
      <w:pPr>
        <w:spacing w:line="360" w:lineRule="auto"/>
        <w:ind w:firstLineChars="200" w:firstLine="480"/>
        <w:jc w:val="center"/>
        <w:rPr>
          <w:rFonts w:ascii="方正仿宋_GBK" w:eastAsia="方正仿宋_GBK" w:hAnsi="宋体"/>
          <w:sz w:val="24"/>
          <w:szCs w:val="24"/>
        </w:rPr>
      </w:pPr>
    </w:p>
    <w:p w14:paraId="19F1D163" w14:textId="77777777" w:rsidR="006B44E7" w:rsidRDefault="006B44E7">
      <w:pPr>
        <w:spacing w:line="360" w:lineRule="auto"/>
        <w:ind w:firstLineChars="200" w:firstLine="480"/>
        <w:jc w:val="center"/>
        <w:rPr>
          <w:rFonts w:ascii="方正仿宋_GBK" w:eastAsia="方正仿宋_GBK" w:hAnsi="宋体"/>
          <w:sz w:val="24"/>
          <w:szCs w:val="24"/>
        </w:rPr>
      </w:pPr>
    </w:p>
    <w:p w14:paraId="6B44098C" w14:textId="77777777" w:rsidR="006B44E7" w:rsidRDefault="006B44E7">
      <w:pPr>
        <w:spacing w:line="360" w:lineRule="auto"/>
        <w:ind w:firstLineChars="200" w:firstLine="480"/>
        <w:jc w:val="center"/>
        <w:rPr>
          <w:rFonts w:ascii="方正仿宋_GBK" w:eastAsia="方正仿宋_GBK" w:hAnsi="宋体"/>
          <w:sz w:val="24"/>
          <w:szCs w:val="24"/>
        </w:rPr>
      </w:pPr>
    </w:p>
    <w:p w14:paraId="5C69B9D8" w14:textId="77777777" w:rsidR="006B44E7" w:rsidRDefault="006B44E7">
      <w:pPr>
        <w:spacing w:line="360" w:lineRule="auto"/>
        <w:ind w:firstLineChars="200" w:firstLine="480"/>
        <w:jc w:val="center"/>
        <w:rPr>
          <w:rFonts w:ascii="方正仿宋_GBK" w:eastAsia="方正仿宋_GBK" w:hAnsi="宋体"/>
          <w:sz w:val="24"/>
          <w:szCs w:val="24"/>
        </w:rPr>
      </w:pPr>
    </w:p>
    <w:p w14:paraId="57FF6BF4" w14:textId="77777777" w:rsidR="006B44E7" w:rsidRDefault="006B44E7">
      <w:pPr>
        <w:spacing w:line="360" w:lineRule="auto"/>
        <w:ind w:firstLineChars="200" w:firstLine="480"/>
        <w:jc w:val="center"/>
        <w:rPr>
          <w:rFonts w:ascii="方正仿宋_GBK" w:eastAsia="方正仿宋_GBK" w:hAnsi="宋体"/>
          <w:sz w:val="24"/>
          <w:szCs w:val="24"/>
        </w:rPr>
      </w:pPr>
    </w:p>
    <w:p w14:paraId="51D440FB" w14:textId="77777777" w:rsidR="006B44E7" w:rsidRDefault="002852BC">
      <w:pPr>
        <w:spacing w:line="360" w:lineRule="auto"/>
        <w:ind w:firstLineChars="200" w:firstLine="480"/>
        <w:jc w:val="center"/>
        <w:outlineLvl w:val="0"/>
        <w:rPr>
          <w:rFonts w:ascii="方正仿宋_GBK" w:eastAsia="方正仿宋_GBK" w:hAnsi="宋体"/>
        </w:rPr>
      </w:pPr>
      <w:r>
        <w:rPr>
          <w:rFonts w:ascii="方正仿宋_GBK" w:eastAsia="方正仿宋_GBK" w:hAnsi="宋体" w:hint="eastAsia"/>
          <w:sz w:val="24"/>
          <w:szCs w:val="24"/>
        </w:rPr>
        <w:t>（结束）</w:t>
      </w:r>
    </w:p>
    <w:p w14:paraId="36279369" w14:textId="77777777" w:rsidR="006B44E7" w:rsidRDefault="006B44E7"/>
    <w:sectPr w:rsidR="006B44E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1A9D5" w14:textId="77777777" w:rsidR="004E3F2D" w:rsidRDefault="004E3F2D">
      <w:r>
        <w:separator/>
      </w:r>
    </w:p>
  </w:endnote>
  <w:endnote w:type="continuationSeparator" w:id="0">
    <w:p w14:paraId="22564B9B" w14:textId="77777777" w:rsidR="004E3F2D" w:rsidRDefault="004E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黑体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B04E6" w14:textId="77777777" w:rsidR="00DD5383" w:rsidRDefault="00DD5383">
    <w:pPr>
      <w:pStyle w:val="a8"/>
      <w:framePr w:wrap="around" w:vAnchor="text" w:hAnchor="margin" w:xAlign="center" w:y="1"/>
      <w:rPr>
        <w:rStyle w:val="ac"/>
      </w:rPr>
    </w:pPr>
    <w:r>
      <w:fldChar w:fldCharType="begin"/>
    </w:r>
    <w:r>
      <w:rPr>
        <w:rStyle w:val="ac"/>
      </w:rPr>
      <w:instrText xml:space="preserve">PAGE  </w:instrText>
    </w:r>
    <w:r>
      <w:fldChar w:fldCharType="end"/>
    </w:r>
  </w:p>
  <w:p w14:paraId="2D1A4E3E" w14:textId="77777777" w:rsidR="00DD5383" w:rsidRDefault="00DD538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5EB4A" w14:textId="77777777" w:rsidR="00DD5383" w:rsidRDefault="00DD5383">
    <w:pPr>
      <w:pStyle w:val="a8"/>
      <w:framePr w:wrap="around" w:vAnchor="text" w:hAnchor="margin" w:xAlign="center" w:y="1"/>
      <w:jc w:val="center"/>
      <w:rPr>
        <w:rStyle w:val="ac"/>
        <w:rFonts w:ascii="宋体"/>
        <w:sz w:val="21"/>
        <w:szCs w:val="21"/>
      </w:rPr>
    </w:pPr>
    <w:r>
      <w:rPr>
        <w:rFonts w:ascii="宋体"/>
        <w:sz w:val="21"/>
        <w:szCs w:val="21"/>
      </w:rPr>
      <w:fldChar w:fldCharType="begin"/>
    </w:r>
    <w:r>
      <w:rPr>
        <w:rStyle w:val="ac"/>
        <w:rFonts w:ascii="宋体"/>
        <w:sz w:val="21"/>
        <w:szCs w:val="21"/>
      </w:rPr>
      <w:instrText xml:space="preserve">PAGE  </w:instrText>
    </w:r>
    <w:r>
      <w:rPr>
        <w:rFonts w:ascii="宋体"/>
        <w:sz w:val="21"/>
        <w:szCs w:val="21"/>
      </w:rPr>
      <w:fldChar w:fldCharType="separate"/>
    </w:r>
    <w:r>
      <w:rPr>
        <w:rStyle w:val="ac"/>
        <w:rFonts w:ascii="宋体"/>
        <w:sz w:val="21"/>
        <w:szCs w:val="21"/>
      </w:rPr>
      <w:t>- 4 -</w:t>
    </w:r>
    <w:r>
      <w:rPr>
        <w:rFonts w:ascii="宋体"/>
        <w:sz w:val="21"/>
        <w:szCs w:val="21"/>
      </w:rPr>
      <w:fldChar w:fldCharType="end"/>
    </w:r>
  </w:p>
  <w:p w14:paraId="1851B86D" w14:textId="77777777" w:rsidR="00DD5383" w:rsidRDefault="00DD538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59DCF" w14:textId="77777777" w:rsidR="00DD5383" w:rsidRDefault="00DD5383">
    <w:pPr>
      <w:pStyle w:val="a8"/>
      <w:framePr w:wrap="around" w:vAnchor="text" w:hAnchor="margin" w:xAlign="center" w:y="1"/>
      <w:rPr>
        <w:rStyle w:val="ac"/>
      </w:rPr>
    </w:pPr>
  </w:p>
  <w:p w14:paraId="4D9CD834" w14:textId="77777777" w:rsidR="00DD5383" w:rsidRDefault="00DD5383">
    <w:pPr>
      <w:pStyle w:val="a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FBA69" w14:textId="77777777" w:rsidR="00DD5383" w:rsidRDefault="00DD5383">
    <w:pPr>
      <w:pStyle w:val="a8"/>
      <w:framePr w:wrap="around" w:vAnchor="text" w:hAnchor="margin" w:xAlign="center" w:y="1"/>
      <w:jc w:val="center"/>
      <w:rPr>
        <w:rStyle w:val="ac"/>
        <w:rFonts w:ascii="宋体"/>
        <w:sz w:val="21"/>
        <w:szCs w:val="21"/>
      </w:rPr>
    </w:pPr>
    <w:r>
      <w:rPr>
        <w:rFonts w:ascii="宋体"/>
        <w:sz w:val="21"/>
        <w:szCs w:val="21"/>
      </w:rPr>
      <w:fldChar w:fldCharType="begin"/>
    </w:r>
    <w:r>
      <w:rPr>
        <w:rStyle w:val="ac"/>
        <w:rFonts w:ascii="宋体"/>
        <w:sz w:val="21"/>
        <w:szCs w:val="21"/>
      </w:rPr>
      <w:instrText xml:space="preserve">PAGE  </w:instrText>
    </w:r>
    <w:r>
      <w:rPr>
        <w:rFonts w:ascii="宋体"/>
        <w:sz w:val="21"/>
        <w:szCs w:val="21"/>
      </w:rPr>
      <w:fldChar w:fldCharType="separate"/>
    </w:r>
    <w:r w:rsidR="005D241F">
      <w:rPr>
        <w:rStyle w:val="ac"/>
        <w:rFonts w:ascii="宋体"/>
        <w:noProof/>
        <w:sz w:val="21"/>
        <w:szCs w:val="21"/>
      </w:rPr>
      <w:t>- 12 -</w:t>
    </w:r>
    <w:r>
      <w:rPr>
        <w:rFonts w:ascii="宋体"/>
        <w:sz w:val="21"/>
        <w:szCs w:val="21"/>
      </w:rPr>
      <w:fldChar w:fldCharType="end"/>
    </w:r>
  </w:p>
  <w:p w14:paraId="681C3B10" w14:textId="77777777" w:rsidR="00DD5383" w:rsidRDefault="00DD5383">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A9A61" w14:textId="77777777" w:rsidR="00DD5383" w:rsidRDefault="00DD5383">
    <w:pPr>
      <w:pStyle w:val="a8"/>
      <w:framePr w:wrap="around" w:vAnchor="text" w:hAnchor="margin" w:xAlign="center" w:y="1"/>
      <w:rPr>
        <w:rStyle w:val="ac"/>
      </w:rPr>
    </w:pPr>
    <w:r>
      <w:fldChar w:fldCharType="begin"/>
    </w:r>
    <w:r>
      <w:rPr>
        <w:rStyle w:val="ac"/>
      </w:rPr>
      <w:instrText xml:space="preserve">PAGE  </w:instrText>
    </w:r>
    <w:r>
      <w:fldChar w:fldCharType="end"/>
    </w:r>
  </w:p>
  <w:p w14:paraId="49120A24" w14:textId="77777777" w:rsidR="00DD5383" w:rsidRDefault="00DD5383">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38338" w14:textId="77777777" w:rsidR="00DD5383" w:rsidRDefault="00DD5383">
    <w:pPr>
      <w:pStyle w:val="a8"/>
      <w:jc w:val="center"/>
      <w:rPr>
        <w:rFonts w:ascii="宋体" w:hAnsi="宋体"/>
        <w:sz w:val="21"/>
        <w:szCs w:val="21"/>
      </w:rPr>
    </w:pPr>
    <w:r>
      <w:rPr>
        <w:rFonts w:ascii="宋体" w:hAnsi="宋体"/>
        <w:sz w:val="21"/>
        <w:szCs w:val="21"/>
      </w:rPr>
      <w:fldChar w:fldCharType="begin"/>
    </w:r>
    <w:r>
      <w:rPr>
        <w:rStyle w:val="ac"/>
        <w:rFonts w:ascii="宋体" w:hAnsi="宋体"/>
        <w:sz w:val="21"/>
        <w:szCs w:val="21"/>
      </w:rPr>
      <w:instrText xml:space="preserve"> PAGE </w:instrText>
    </w:r>
    <w:r>
      <w:rPr>
        <w:rFonts w:ascii="宋体" w:hAnsi="宋体"/>
        <w:sz w:val="21"/>
        <w:szCs w:val="21"/>
      </w:rPr>
      <w:fldChar w:fldCharType="separate"/>
    </w:r>
    <w:r w:rsidR="005D241F">
      <w:rPr>
        <w:rStyle w:val="ac"/>
        <w:rFonts w:ascii="宋体" w:hAnsi="宋体"/>
        <w:noProof/>
        <w:sz w:val="21"/>
        <w:szCs w:val="21"/>
      </w:rPr>
      <w:t>- 31 -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2936E" w14:textId="77777777" w:rsidR="004E3F2D" w:rsidRDefault="004E3F2D">
      <w:r>
        <w:separator/>
      </w:r>
    </w:p>
  </w:footnote>
  <w:footnote w:type="continuationSeparator" w:id="0">
    <w:p w14:paraId="57C34944" w14:textId="77777777" w:rsidR="004E3F2D" w:rsidRDefault="004E3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07FBF" w14:textId="77777777" w:rsidR="00DD5383" w:rsidRDefault="00DD53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51CD8" w14:textId="77777777" w:rsidR="00DD5383" w:rsidRDefault="00DD5383">
    <w:pPr>
      <w:pStyle w:val="a9"/>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ACAF5" w14:textId="77777777" w:rsidR="00DD5383" w:rsidRDefault="00DD5383">
    <w:pPr>
      <w:pStyle w:val="a9"/>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CFD0A" w14:textId="77777777" w:rsidR="00DD5383" w:rsidRDefault="00DD5383">
    <w:pPr>
      <w:pStyle w:val="a9"/>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328A0" w14:textId="77777777" w:rsidR="00DD5383" w:rsidRDefault="00DD5383">
    <w:pPr>
      <w:pStyle w:val="a9"/>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A2YWQ0ZGJiNzFiNmUwNmMzOTUxZDk4ODFkMmIifQ=="/>
  </w:docVars>
  <w:rsids>
    <w:rsidRoot w:val="009D030A"/>
    <w:rsid w:val="ADAE7369"/>
    <w:rsid w:val="DEFF6C5C"/>
    <w:rsid w:val="F8FD9C0F"/>
    <w:rsid w:val="00000EC7"/>
    <w:rsid w:val="0001035A"/>
    <w:rsid w:val="00020250"/>
    <w:rsid w:val="00033022"/>
    <w:rsid w:val="000954B0"/>
    <w:rsid w:val="00096DFA"/>
    <w:rsid w:val="000B2869"/>
    <w:rsid w:val="000B5497"/>
    <w:rsid w:val="000B6CF5"/>
    <w:rsid w:val="000C5F5F"/>
    <w:rsid w:val="00123047"/>
    <w:rsid w:val="00127D4D"/>
    <w:rsid w:val="001438E6"/>
    <w:rsid w:val="00171D07"/>
    <w:rsid w:val="0017396B"/>
    <w:rsid w:val="00191067"/>
    <w:rsid w:val="00233FB4"/>
    <w:rsid w:val="00265E0F"/>
    <w:rsid w:val="00274CC8"/>
    <w:rsid w:val="00283655"/>
    <w:rsid w:val="002852BC"/>
    <w:rsid w:val="002A562A"/>
    <w:rsid w:val="002C3F0A"/>
    <w:rsid w:val="002D5223"/>
    <w:rsid w:val="00314370"/>
    <w:rsid w:val="00331017"/>
    <w:rsid w:val="00360C93"/>
    <w:rsid w:val="00365BEA"/>
    <w:rsid w:val="00395388"/>
    <w:rsid w:val="003A07AC"/>
    <w:rsid w:val="003A3F1E"/>
    <w:rsid w:val="003A6E34"/>
    <w:rsid w:val="003C02BA"/>
    <w:rsid w:val="003C4094"/>
    <w:rsid w:val="0045582D"/>
    <w:rsid w:val="00457F7B"/>
    <w:rsid w:val="00465116"/>
    <w:rsid w:val="004700E9"/>
    <w:rsid w:val="00482C11"/>
    <w:rsid w:val="004C2E40"/>
    <w:rsid w:val="004E3F2D"/>
    <w:rsid w:val="004F54DD"/>
    <w:rsid w:val="0050250F"/>
    <w:rsid w:val="0050485B"/>
    <w:rsid w:val="00513C53"/>
    <w:rsid w:val="00516CEA"/>
    <w:rsid w:val="005247B8"/>
    <w:rsid w:val="0054008B"/>
    <w:rsid w:val="005500A4"/>
    <w:rsid w:val="0055193B"/>
    <w:rsid w:val="00563C44"/>
    <w:rsid w:val="00570BD8"/>
    <w:rsid w:val="005732EA"/>
    <w:rsid w:val="00573EBA"/>
    <w:rsid w:val="005871B3"/>
    <w:rsid w:val="00592E08"/>
    <w:rsid w:val="00597D03"/>
    <w:rsid w:val="005A755B"/>
    <w:rsid w:val="005D05E4"/>
    <w:rsid w:val="005D241F"/>
    <w:rsid w:val="0061310C"/>
    <w:rsid w:val="00615D00"/>
    <w:rsid w:val="00625733"/>
    <w:rsid w:val="00652457"/>
    <w:rsid w:val="006954BC"/>
    <w:rsid w:val="006B01D3"/>
    <w:rsid w:val="006B44E7"/>
    <w:rsid w:val="006D78C6"/>
    <w:rsid w:val="006F03A7"/>
    <w:rsid w:val="006F4C99"/>
    <w:rsid w:val="00704CD0"/>
    <w:rsid w:val="00710549"/>
    <w:rsid w:val="00713809"/>
    <w:rsid w:val="007914EF"/>
    <w:rsid w:val="007D0EED"/>
    <w:rsid w:val="007E41C9"/>
    <w:rsid w:val="007F66B6"/>
    <w:rsid w:val="00870DFD"/>
    <w:rsid w:val="00875DED"/>
    <w:rsid w:val="00885B42"/>
    <w:rsid w:val="0089488C"/>
    <w:rsid w:val="008D4172"/>
    <w:rsid w:val="008E7F64"/>
    <w:rsid w:val="008F0CCD"/>
    <w:rsid w:val="008F5E79"/>
    <w:rsid w:val="00907C6C"/>
    <w:rsid w:val="00934B6F"/>
    <w:rsid w:val="00941686"/>
    <w:rsid w:val="00944C4C"/>
    <w:rsid w:val="00946455"/>
    <w:rsid w:val="00950E9D"/>
    <w:rsid w:val="00965000"/>
    <w:rsid w:val="00975D93"/>
    <w:rsid w:val="00987C07"/>
    <w:rsid w:val="009C16FC"/>
    <w:rsid w:val="009C643E"/>
    <w:rsid w:val="009D030A"/>
    <w:rsid w:val="009E4866"/>
    <w:rsid w:val="009F0E38"/>
    <w:rsid w:val="009F794F"/>
    <w:rsid w:val="00A00FCE"/>
    <w:rsid w:val="00A21B61"/>
    <w:rsid w:val="00A22886"/>
    <w:rsid w:val="00A243EC"/>
    <w:rsid w:val="00A37D66"/>
    <w:rsid w:val="00A4795F"/>
    <w:rsid w:val="00A661D7"/>
    <w:rsid w:val="00A86BB0"/>
    <w:rsid w:val="00AE52DB"/>
    <w:rsid w:val="00B062C3"/>
    <w:rsid w:val="00B16E49"/>
    <w:rsid w:val="00B46A3A"/>
    <w:rsid w:val="00B5061E"/>
    <w:rsid w:val="00B52848"/>
    <w:rsid w:val="00B71F64"/>
    <w:rsid w:val="00B75176"/>
    <w:rsid w:val="00B751F6"/>
    <w:rsid w:val="00B90020"/>
    <w:rsid w:val="00B91CEF"/>
    <w:rsid w:val="00BC1E60"/>
    <w:rsid w:val="00BC4576"/>
    <w:rsid w:val="00C06396"/>
    <w:rsid w:val="00C12231"/>
    <w:rsid w:val="00C21581"/>
    <w:rsid w:val="00C371F5"/>
    <w:rsid w:val="00C42096"/>
    <w:rsid w:val="00C5421F"/>
    <w:rsid w:val="00C72F8F"/>
    <w:rsid w:val="00C738EE"/>
    <w:rsid w:val="00C73AC3"/>
    <w:rsid w:val="00CB4749"/>
    <w:rsid w:val="00CC2E60"/>
    <w:rsid w:val="00CD2B83"/>
    <w:rsid w:val="00D056AF"/>
    <w:rsid w:val="00D10B76"/>
    <w:rsid w:val="00D25E66"/>
    <w:rsid w:val="00D5775B"/>
    <w:rsid w:val="00D86770"/>
    <w:rsid w:val="00DA4F47"/>
    <w:rsid w:val="00DC1CD5"/>
    <w:rsid w:val="00DD3968"/>
    <w:rsid w:val="00DD5383"/>
    <w:rsid w:val="00DD7516"/>
    <w:rsid w:val="00DE060C"/>
    <w:rsid w:val="00DE0C95"/>
    <w:rsid w:val="00DF69F5"/>
    <w:rsid w:val="00E16923"/>
    <w:rsid w:val="00E718C2"/>
    <w:rsid w:val="00ED1570"/>
    <w:rsid w:val="00F01609"/>
    <w:rsid w:val="00F01930"/>
    <w:rsid w:val="00F024B4"/>
    <w:rsid w:val="00F105D4"/>
    <w:rsid w:val="00F51575"/>
    <w:rsid w:val="00F70C3C"/>
    <w:rsid w:val="00F86CB1"/>
    <w:rsid w:val="00FB0865"/>
    <w:rsid w:val="023A506E"/>
    <w:rsid w:val="0269322B"/>
    <w:rsid w:val="059C7086"/>
    <w:rsid w:val="059C797B"/>
    <w:rsid w:val="062E0EFD"/>
    <w:rsid w:val="09E8754C"/>
    <w:rsid w:val="0A7B0F4F"/>
    <w:rsid w:val="0C6B3101"/>
    <w:rsid w:val="0CDF2D8B"/>
    <w:rsid w:val="0D799301"/>
    <w:rsid w:val="0E887706"/>
    <w:rsid w:val="0F045B79"/>
    <w:rsid w:val="0FE16FFE"/>
    <w:rsid w:val="126B5BBB"/>
    <w:rsid w:val="14A83402"/>
    <w:rsid w:val="15DC65E3"/>
    <w:rsid w:val="184864F0"/>
    <w:rsid w:val="18AD09A8"/>
    <w:rsid w:val="1DA358F3"/>
    <w:rsid w:val="1FDC0588"/>
    <w:rsid w:val="22E70030"/>
    <w:rsid w:val="24AC5E3E"/>
    <w:rsid w:val="25523F4C"/>
    <w:rsid w:val="26555022"/>
    <w:rsid w:val="26FA0C5F"/>
    <w:rsid w:val="27952750"/>
    <w:rsid w:val="28E16707"/>
    <w:rsid w:val="2986070A"/>
    <w:rsid w:val="2BF337EE"/>
    <w:rsid w:val="2CAB0353"/>
    <w:rsid w:val="2E710B48"/>
    <w:rsid w:val="2EB846F2"/>
    <w:rsid w:val="2F5FD015"/>
    <w:rsid w:val="2FCA4F61"/>
    <w:rsid w:val="335D7E9A"/>
    <w:rsid w:val="33686F6B"/>
    <w:rsid w:val="34137846"/>
    <w:rsid w:val="352140DD"/>
    <w:rsid w:val="362F3952"/>
    <w:rsid w:val="3A2A7F93"/>
    <w:rsid w:val="3ABFDB2D"/>
    <w:rsid w:val="3B4466DF"/>
    <w:rsid w:val="3BA3093F"/>
    <w:rsid w:val="3F4639D8"/>
    <w:rsid w:val="41E66DAF"/>
    <w:rsid w:val="4439584A"/>
    <w:rsid w:val="448E762B"/>
    <w:rsid w:val="45294157"/>
    <w:rsid w:val="457A3FD9"/>
    <w:rsid w:val="48175199"/>
    <w:rsid w:val="4AFA61C9"/>
    <w:rsid w:val="4F416B96"/>
    <w:rsid w:val="52A872F0"/>
    <w:rsid w:val="545A6004"/>
    <w:rsid w:val="546B2FAE"/>
    <w:rsid w:val="57183733"/>
    <w:rsid w:val="57642F99"/>
    <w:rsid w:val="59E928FC"/>
    <w:rsid w:val="5E7F3B4E"/>
    <w:rsid w:val="5FF40563"/>
    <w:rsid w:val="63C0272D"/>
    <w:rsid w:val="673906CF"/>
    <w:rsid w:val="683D6B54"/>
    <w:rsid w:val="6958090C"/>
    <w:rsid w:val="69F745E3"/>
    <w:rsid w:val="6AF30BEB"/>
    <w:rsid w:val="6B667A90"/>
    <w:rsid w:val="6B8D6867"/>
    <w:rsid w:val="719536BB"/>
    <w:rsid w:val="762E69A6"/>
    <w:rsid w:val="76FF2FF8"/>
    <w:rsid w:val="77EFA751"/>
    <w:rsid w:val="7A2018B5"/>
    <w:rsid w:val="7BC77B74"/>
    <w:rsid w:val="7BF85D53"/>
    <w:rsid w:val="7C374259"/>
    <w:rsid w:val="7EFB5E94"/>
    <w:rsid w:val="7F3F4592"/>
    <w:rsid w:val="7FFD4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rPr>
      <w:rFonts w:ascii="仿宋_GB2312" w:eastAsia="仿宋_GB2312"/>
      <w:sz w:val="32"/>
    </w:rPr>
  </w:style>
  <w:style w:type="paragraph" w:customStyle="1" w:styleId="Default">
    <w:name w:val="Default"/>
    <w:next w:val="a"/>
    <w:autoRedefine/>
    <w:qFormat/>
    <w:pPr>
      <w:widowControl w:val="0"/>
      <w:autoSpaceDE w:val="0"/>
      <w:autoSpaceDN w:val="0"/>
      <w:adjustRightInd w:val="0"/>
    </w:pPr>
    <w:rPr>
      <w:rFonts w:ascii="宋体"/>
      <w:color w:val="000000"/>
      <w:sz w:val="24"/>
    </w:rPr>
  </w:style>
  <w:style w:type="paragraph" w:styleId="a4">
    <w:name w:val="Normal Indent"/>
    <w:basedOn w:val="a"/>
    <w:qFormat/>
    <w:pPr>
      <w:adjustRightInd w:val="0"/>
      <w:snapToGrid w:val="0"/>
      <w:spacing w:line="360" w:lineRule="auto"/>
      <w:ind w:firstLine="420"/>
    </w:pPr>
    <w:rPr>
      <w:sz w:val="24"/>
    </w:rPr>
  </w:style>
  <w:style w:type="paragraph" w:styleId="a5">
    <w:name w:val="Body Text Indent"/>
    <w:basedOn w:val="a"/>
    <w:link w:val="Char"/>
    <w:qFormat/>
    <w:pPr>
      <w:spacing w:line="700" w:lineRule="exact"/>
      <w:ind w:left="960"/>
    </w:pPr>
    <w:rPr>
      <w:sz w:val="44"/>
    </w:rPr>
  </w:style>
  <w:style w:type="paragraph" w:styleId="a6">
    <w:name w:val="Plain Text"/>
    <w:basedOn w:val="a"/>
    <w:next w:val="a"/>
    <w:link w:val="Char0"/>
    <w:qFormat/>
    <w:rPr>
      <w:rFonts w:ascii="宋体" w:hAnsi="Courier New"/>
      <w:sz w:val="21"/>
    </w:rPr>
  </w:style>
  <w:style w:type="paragraph" w:styleId="a7">
    <w:name w:val="Date"/>
    <w:basedOn w:val="a"/>
    <w:next w:val="a"/>
    <w:link w:val="Char1"/>
    <w:qFormat/>
  </w:style>
  <w:style w:type="paragraph" w:styleId="20">
    <w:name w:val="Body Text Indent 2"/>
    <w:basedOn w:val="a"/>
    <w:link w:val="2Char0"/>
    <w:qFormat/>
    <w:pPr>
      <w:snapToGrid w:val="0"/>
      <w:spacing w:line="560" w:lineRule="atLeast"/>
      <w:ind w:firstLine="540"/>
    </w:pPr>
  </w:style>
  <w:style w:type="paragraph" w:styleId="a8">
    <w:name w:val="footer"/>
    <w:basedOn w:val="a"/>
    <w:link w:val="Char2"/>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qFormat/>
    <w:pPr>
      <w:spacing w:line="180" w:lineRule="auto"/>
      <w:jc w:val="center"/>
    </w:pPr>
    <w:rPr>
      <w:sz w:val="30"/>
    </w:rPr>
  </w:style>
  <w:style w:type="paragraph" w:styleId="7">
    <w:name w:val="index 7"/>
    <w:basedOn w:val="a"/>
    <w:next w:val="a"/>
    <w:qFormat/>
    <w:pPr>
      <w:ind w:leftChars="1200" w:left="1200"/>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Body Text First Indent"/>
    <w:basedOn w:val="a0"/>
    <w:next w:val="a"/>
    <w:uiPriority w:val="99"/>
    <w:qFormat/>
    <w:pPr>
      <w:spacing w:line="360" w:lineRule="auto"/>
      <w:ind w:firstLine="420"/>
    </w:pPr>
    <w:rPr>
      <w:rFonts w:ascii="宋体" w:hAnsi="宋体"/>
      <w:sz w:val="24"/>
    </w:rPr>
  </w:style>
  <w:style w:type="character" w:styleId="ac">
    <w:name w:val="page number"/>
    <w:qFormat/>
  </w:style>
  <w:style w:type="character" w:customStyle="1" w:styleId="Char3">
    <w:name w:val="页眉 Char"/>
    <w:basedOn w:val="a1"/>
    <w:link w:val="a9"/>
    <w:uiPriority w:val="99"/>
    <w:semiHidden/>
    <w:qFormat/>
    <w:rPr>
      <w:sz w:val="18"/>
      <w:szCs w:val="18"/>
    </w:rPr>
  </w:style>
  <w:style w:type="character" w:customStyle="1" w:styleId="Char2">
    <w:name w:val="页脚 Char"/>
    <w:basedOn w:val="a1"/>
    <w:link w:val="a8"/>
    <w:uiPriority w:val="99"/>
    <w:semiHidden/>
    <w:qFormat/>
    <w:rPr>
      <w:sz w:val="18"/>
      <w:szCs w:val="18"/>
    </w:rPr>
  </w:style>
  <w:style w:type="character" w:customStyle="1" w:styleId="2Char">
    <w:name w:val="标题 2 Char"/>
    <w:basedOn w:val="a1"/>
    <w:link w:val="2"/>
    <w:qFormat/>
    <w:rPr>
      <w:rFonts w:ascii="Arial" w:eastAsia="黑体" w:hAnsi="Arial" w:cs="Times New Roman"/>
      <w:b/>
      <w:sz w:val="32"/>
      <w:szCs w:val="20"/>
    </w:rPr>
  </w:style>
  <w:style w:type="character" w:customStyle="1" w:styleId="Char">
    <w:name w:val="正文文本缩进 Char"/>
    <w:basedOn w:val="a1"/>
    <w:link w:val="a5"/>
    <w:qFormat/>
    <w:rPr>
      <w:rFonts w:ascii="Times New Roman" w:eastAsia="宋体" w:hAnsi="Times New Roman" w:cs="Times New Roman"/>
      <w:sz w:val="44"/>
      <w:szCs w:val="20"/>
    </w:rPr>
  </w:style>
  <w:style w:type="character" w:customStyle="1" w:styleId="Char0">
    <w:name w:val="纯文本 Char"/>
    <w:basedOn w:val="a1"/>
    <w:link w:val="a6"/>
    <w:qFormat/>
    <w:rPr>
      <w:rFonts w:ascii="宋体" w:eastAsia="宋体" w:hAnsi="Courier New" w:cs="Times New Roman"/>
      <w:szCs w:val="20"/>
    </w:rPr>
  </w:style>
  <w:style w:type="character" w:customStyle="1" w:styleId="Char1">
    <w:name w:val="日期 Char"/>
    <w:basedOn w:val="a1"/>
    <w:link w:val="a7"/>
    <w:qFormat/>
    <w:rPr>
      <w:rFonts w:ascii="Times New Roman" w:eastAsia="宋体" w:hAnsi="Times New Roman" w:cs="Times New Roman"/>
      <w:sz w:val="28"/>
      <w:szCs w:val="20"/>
    </w:rPr>
  </w:style>
  <w:style w:type="character" w:customStyle="1" w:styleId="2Char0">
    <w:name w:val="正文文本缩进 2 Char"/>
    <w:basedOn w:val="a1"/>
    <w:link w:val="20"/>
    <w:qFormat/>
    <w:rPr>
      <w:rFonts w:ascii="Times New Roman" w:eastAsia="宋体" w:hAnsi="Times New Roman" w:cs="Times New Roman"/>
      <w:sz w:val="28"/>
      <w:szCs w:val="20"/>
    </w:rPr>
  </w:style>
  <w:style w:type="paragraph" w:customStyle="1" w:styleId="10">
    <w:name w:val="1"/>
    <w:basedOn w:val="a"/>
    <w:next w:val="a6"/>
    <w:qFormat/>
    <w:rPr>
      <w:rFonts w:ascii="宋体" w:hAnsi="Courier New"/>
      <w:sz w:val="21"/>
    </w:rPr>
  </w:style>
  <w:style w:type="character" w:customStyle="1" w:styleId="NormalCharacter">
    <w:name w:val="NormalCharacter"/>
    <w:qFormat/>
    <w:rPr>
      <w:rFonts w:ascii="Times New Roman" w:eastAsia="宋体" w:hAnsi="Times New Roman" w:cs="Times New Roman"/>
      <w:kern w:val="2"/>
      <w:sz w:val="28"/>
      <w:lang w:val="en-US" w:eastAsia="zh-CN" w:bidi="ar-SA"/>
    </w:rPr>
  </w:style>
  <w:style w:type="paragraph" w:customStyle="1" w:styleId="Heading3">
    <w:name w:val="Heading3"/>
    <w:basedOn w:val="a"/>
    <w:next w:val="a"/>
    <w:qFormat/>
    <w:pPr>
      <w:keepNext/>
      <w:keepLines/>
      <w:spacing w:before="260" w:after="260" w:line="413" w:lineRule="auto"/>
      <w:textAlignment w:val="baseline"/>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rPr>
      <w:rFonts w:ascii="仿宋_GB2312" w:eastAsia="仿宋_GB2312"/>
      <w:sz w:val="32"/>
    </w:rPr>
  </w:style>
  <w:style w:type="paragraph" w:customStyle="1" w:styleId="Default">
    <w:name w:val="Default"/>
    <w:next w:val="a"/>
    <w:autoRedefine/>
    <w:qFormat/>
    <w:pPr>
      <w:widowControl w:val="0"/>
      <w:autoSpaceDE w:val="0"/>
      <w:autoSpaceDN w:val="0"/>
      <w:adjustRightInd w:val="0"/>
    </w:pPr>
    <w:rPr>
      <w:rFonts w:ascii="宋体"/>
      <w:color w:val="000000"/>
      <w:sz w:val="24"/>
    </w:rPr>
  </w:style>
  <w:style w:type="paragraph" w:styleId="a4">
    <w:name w:val="Normal Indent"/>
    <w:basedOn w:val="a"/>
    <w:qFormat/>
    <w:pPr>
      <w:adjustRightInd w:val="0"/>
      <w:snapToGrid w:val="0"/>
      <w:spacing w:line="360" w:lineRule="auto"/>
      <w:ind w:firstLine="420"/>
    </w:pPr>
    <w:rPr>
      <w:sz w:val="24"/>
    </w:rPr>
  </w:style>
  <w:style w:type="paragraph" w:styleId="a5">
    <w:name w:val="Body Text Indent"/>
    <w:basedOn w:val="a"/>
    <w:link w:val="Char"/>
    <w:qFormat/>
    <w:pPr>
      <w:spacing w:line="700" w:lineRule="exact"/>
      <w:ind w:left="960"/>
    </w:pPr>
    <w:rPr>
      <w:sz w:val="44"/>
    </w:rPr>
  </w:style>
  <w:style w:type="paragraph" w:styleId="a6">
    <w:name w:val="Plain Text"/>
    <w:basedOn w:val="a"/>
    <w:next w:val="a"/>
    <w:link w:val="Char0"/>
    <w:qFormat/>
    <w:rPr>
      <w:rFonts w:ascii="宋体" w:hAnsi="Courier New"/>
      <w:sz w:val="21"/>
    </w:rPr>
  </w:style>
  <w:style w:type="paragraph" w:styleId="a7">
    <w:name w:val="Date"/>
    <w:basedOn w:val="a"/>
    <w:next w:val="a"/>
    <w:link w:val="Char1"/>
    <w:qFormat/>
  </w:style>
  <w:style w:type="paragraph" w:styleId="20">
    <w:name w:val="Body Text Indent 2"/>
    <w:basedOn w:val="a"/>
    <w:link w:val="2Char0"/>
    <w:qFormat/>
    <w:pPr>
      <w:snapToGrid w:val="0"/>
      <w:spacing w:line="560" w:lineRule="atLeast"/>
      <w:ind w:firstLine="540"/>
    </w:pPr>
  </w:style>
  <w:style w:type="paragraph" w:styleId="a8">
    <w:name w:val="footer"/>
    <w:basedOn w:val="a"/>
    <w:link w:val="Char2"/>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qFormat/>
    <w:pPr>
      <w:spacing w:line="180" w:lineRule="auto"/>
      <w:jc w:val="center"/>
    </w:pPr>
    <w:rPr>
      <w:sz w:val="30"/>
    </w:rPr>
  </w:style>
  <w:style w:type="paragraph" w:styleId="7">
    <w:name w:val="index 7"/>
    <w:basedOn w:val="a"/>
    <w:next w:val="a"/>
    <w:qFormat/>
    <w:pPr>
      <w:ind w:leftChars="1200" w:left="1200"/>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Body Text First Indent"/>
    <w:basedOn w:val="a0"/>
    <w:next w:val="a"/>
    <w:uiPriority w:val="99"/>
    <w:qFormat/>
    <w:pPr>
      <w:spacing w:line="360" w:lineRule="auto"/>
      <w:ind w:firstLine="420"/>
    </w:pPr>
    <w:rPr>
      <w:rFonts w:ascii="宋体" w:hAnsi="宋体"/>
      <w:sz w:val="24"/>
    </w:rPr>
  </w:style>
  <w:style w:type="character" w:styleId="ac">
    <w:name w:val="page number"/>
    <w:qFormat/>
  </w:style>
  <w:style w:type="character" w:customStyle="1" w:styleId="Char3">
    <w:name w:val="页眉 Char"/>
    <w:basedOn w:val="a1"/>
    <w:link w:val="a9"/>
    <w:uiPriority w:val="99"/>
    <w:semiHidden/>
    <w:qFormat/>
    <w:rPr>
      <w:sz w:val="18"/>
      <w:szCs w:val="18"/>
    </w:rPr>
  </w:style>
  <w:style w:type="character" w:customStyle="1" w:styleId="Char2">
    <w:name w:val="页脚 Char"/>
    <w:basedOn w:val="a1"/>
    <w:link w:val="a8"/>
    <w:uiPriority w:val="99"/>
    <w:semiHidden/>
    <w:qFormat/>
    <w:rPr>
      <w:sz w:val="18"/>
      <w:szCs w:val="18"/>
    </w:rPr>
  </w:style>
  <w:style w:type="character" w:customStyle="1" w:styleId="2Char">
    <w:name w:val="标题 2 Char"/>
    <w:basedOn w:val="a1"/>
    <w:link w:val="2"/>
    <w:qFormat/>
    <w:rPr>
      <w:rFonts w:ascii="Arial" w:eastAsia="黑体" w:hAnsi="Arial" w:cs="Times New Roman"/>
      <w:b/>
      <w:sz w:val="32"/>
      <w:szCs w:val="20"/>
    </w:rPr>
  </w:style>
  <w:style w:type="character" w:customStyle="1" w:styleId="Char">
    <w:name w:val="正文文本缩进 Char"/>
    <w:basedOn w:val="a1"/>
    <w:link w:val="a5"/>
    <w:qFormat/>
    <w:rPr>
      <w:rFonts w:ascii="Times New Roman" w:eastAsia="宋体" w:hAnsi="Times New Roman" w:cs="Times New Roman"/>
      <w:sz w:val="44"/>
      <w:szCs w:val="20"/>
    </w:rPr>
  </w:style>
  <w:style w:type="character" w:customStyle="1" w:styleId="Char0">
    <w:name w:val="纯文本 Char"/>
    <w:basedOn w:val="a1"/>
    <w:link w:val="a6"/>
    <w:qFormat/>
    <w:rPr>
      <w:rFonts w:ascii="宋体" w:eastAsia="宋体" w:hAnsi="Courier New" w:cs="Times New Roman"/>
      <w:szCs w:val="20"/>
    </w:rPr>
  </w:style>
  <w:style w:type="character" w:customStyle="1" w:styleId="Char1">
    <w:name w:val="日期 Char"/>
    <w:basedOn w:val="a1"/>
    <w:link w:val="a7"/>
    <w:qFormat/>
    <w:rPr>
      <w:rFonts w:ascii="Times New Roman" w:eastAsia="宋体" w:hAnsi="Times New Roman" w:cs="Times New Roman"/>
      <w:sz w:val="28"/>
      <w:szCs w:val="20"/>
    </w:rPr>
  </w:style>
  <w:style w:type="character" w:customStyle="1" w:styleId="2Char0">
    <w:name w:val="正文文本缩进 2 Char"/>
    <w:basedOn w:val="a1"/>
    <w:link w:val="20"/>
    <w:qFormat/>
    <w:rPr>
      <w:rFonts w:ascii="Times New Roman" w:eastAsia="宋体" w:hAnsi="Times New Roman" w:cs="Times New Roman"/>
      <w:sz w:val="28"/>
      <w:szCs w:val="20"/>
    </w:rPr>
  </w:style>
  <w:style w:type="paragraph" w:customStyle="1" w:styleId="10">
    <w:name w:val="1"/>
    <w:basedOn w:val="a"/>
    <w:next w:val="a6"/>
    <w:qFormat/>
    <w:rPr>
      <w:rFonts w:ascii="宋体" w:hAnsi="Courier New"/>
      <w:sz w:val="21"/>
    </w:rPr>
  </w:style>
  <w:style w:type="character" w:customStyle="1" w:styleId="NormalCharacter">
    <w:name w:val="NormalCharacter"/>
    <w:qFormat/>
    <w:rPr>
      <w:rFonts w:ascii="Times New Roman" w:eastAsia="宋体" w:hAnsi="Times New Roman" w:cs="Times New Roman"/>
      <w:kern w:val="2"/>
      <w:sz w:val="28"/>
      <w:lang w:val="en-US" w:eastAsia="zh-CN" w:bidi="ar-SA"/>
    </w:rPr>
  </w:style>
  <w:style w:type="paragraph" w:customStyle="1" w:styleId="Heading3">
    <w:name w:val="Heading3"/>
    <w:basedOn w:val="a"/>
    <w:next w:val="a"/>
    <w:qFormat/>
    <w:pPr>
      <w:keepNext/>
      <w:keepLines/>
      <w:spacing w:before="260" w:after="260" w:line="413" w:lineRule="auto"/>
      <w:textAlignment w:val="baseline"/>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25195;&#25551;&#21518;&#21457;&#36865;&#33267;ghjzbc@163.com" TargetMode="Externa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664</TotalTime>
  <Pages>1</Pages>
  <Words>2315</Words>
  <Characters>13202</Characters>
  <Application>Microsoft Office Word</Application>
  <DocSecurity>0</DocSecurity>
  <Lines>110</Lines>
  <Paragraphs>30</Paragraphs>
  <ScaleCrop>false</ScaleCrop>
  <Company>微软中国</Company>
  <LinksUpToDate>false</LinksUpToDate>
  <CharactersWithSpaces>15487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dcterms:created xsi:type="dcterms:W3CDTF">2024-10-14T22:38:00Z</dcterms:created>
  <dcterms:modified xsi:type="dcterms:W3CDTF">2025-02-17T06:42:00Z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058319C8B81B42DEA2D0D79BF621594B_12</vt:lpwstr>
  </property>
</Properties>
</file>