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45A" w:rsidRDefault="0082445A">
      <w:pPr>
        <w:spacing w:line="1600" w:lineRule="exact"/>
        <w:ind w:firstLine="1680"/>
        <w:jc w:val="center"/>
        <w:outlineLvl w:val="0"/>
        <w:rPr>
          <w:rFonts w:ascii="方正黑体_GBK" w:eastAsia="方正黑体_GBK"/>
          <w:sz w:val="84"/>
          <w:szCs w:val="84"/>
        </w:rPr>
      </w:pPr>
      <w:bookmarkStart w:id="0" w:name="_Toc65660337"/>
      <w:bookmarkStart w:id="1" w:name="_Toc1552"/>
      <w:bookmarkStart w:id="2" w:name="_Toc525047164"/>
      <w:bookmarkStart w:id="3" w:name="_Toc1733"/>
      <w:bookmarkStart w:id="4" w:name="_Toc521053056"/>
      <w:bookmarkStart w:id="5" w:name="_Toc10415"/>
      <w:bookmarkStart w:id="6" w:name="_Toc106034777"/>
    </w:p>
    <w:p w:rsidR="0082445A" w:rsidRDefault="008E1050">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重庆市嘉陵江航道管理处政府采购</w:t>
      </w:r>
    </w:p>
    <w:p w:rsidR="0082445A" w:rsidRDefault="0082445A">
      <w:pPr>
        <w:ind w:firstLine="1687"/>
        <w:jc w:val="center"/>
        <w:rPr>
          <w:rFonts w:ascii="宋体" w:hAnsi="宋体"/>
          <w:sz w:val="84"/>
          <w:szCs w:val="84"/>
        </w:rPr>
      </w:pPr>
    </w:p>
    <w:p w:rsidR="0082445A" w:rsidRDefault="008E1050">
      <w:pPr>
        <w:spacing w:line="1600" w:lineRule="exact"/>
        <w:ind w:firstLineChars="100" w:firstLine="840"/>
        <w:outlineLvl w:val="0"/>
        <w:rPr>
          <w:rFonts w:ascii="方正黑体_GBK" w:eastAsia="方正黑体_GBK" w:hAnsi="宋体"/>
          <w:sz w:val="84"/>
          <w:szCs w:val="84"/>
        </w:rPr>
      </w:pPr>
      <w:r>
        <w:rPr>
          <w:rFonts w:ascii="方正黑体_GBK" w:eastAsia="方正黑体_GBK" w:hAnsi="宋体" w:hint="eastAsia"/>
          <w:sz w:val="84"/>
          <w:szCs w:val="84"/>
        </w:rPr>
        <w:t>限额以下比价采购文件</w:t>
      </w:r>
    </w:p>
    <w:p w:rsidR="0082445A" w:rsidRDefault="0082445A">
      <w:pPr>
        <w:spacing w:line="700" w:lineRule="exact"/>
        <w:ind w:firstLine="643"/>
        <w:jc w:val="center"/>
        <w:rPr>
          <w:rFonts w:ascii="黑体" w:eastAsia="黑体"/>
          <w:sz w:val="32"/>
        </w:rPr>
      </w:pPr>
    </w:p>
    <w:p w:rsidR="0082445A" w:rsidRDefault="0082445A">
      <w:pPr>
        <w:spacing w:line="700" w:lineRule="exact"/>
        <w:ind w:firstLine="643"/>
        <w:jc w:val="center"/>
        <w:rPr>
          <w:rFonts w:ascii="黑体" w:eastAsia="黑体"/>
          <w:sz w:val="32"/>
        </w:rPr>
      </w:pPr>
    </w:p>
    <w:p w:rsidR="0082445A" w:rsidRDefault="0082445A">
      <w:pPr>
        <w:spacing w:line="700" w:lineRule="exact"/>
        <w:ind w:firstLine="643"/>
        <w:jc w:val="center"/>
        <w:rPr>
          <w:rFonts w:ascii="黑体" w:eastAsia="黑体"/>
          <w:sz w:val="32"/>
        </w:rPr>
      </w:pPr>
    </w:p>
    <w:p w:rsidR="0082445A" w:rsidRDefault="008E1050">
      <w:pPr>
        <w:ind w:leftChars="386" w:left="2881" w:hangingChars="500" w:hanging="1800"/>
        <w:jc w:val="left"/>
        <w:rPr>
          <w:rFonts w:ascii="方正小标宋_GBK" w:eastAsia="方正小标宋_GBK" w:hAnsi="宋体"/>
          <w:sz w:val="36"/>
          <w:szCs w:val="36"/>
        </w:rPr>
      </w:pPr>
      <w:r>
        <w:rPr>
          <w:rFonts w:ascii="方正小标宋_GBK" w:eastAsia="方正小标宋_GBK" w:hAnsi="宋体" w:hint="eastAsia"/>
          <w:sz w:val="36"/>
          <w:szCs w:val="36"/>
        </w:rPr>
        <w:t>项目名称：</w:t>
      </w:r>
      <w:r>
        <w:rPr>
          <w:rFonts w:ascii="方正小标宋_GBK" w:eastAsia="方正小标宋_GBK" w:hint="eastAsia"/>
          <w:sz w:val="36"/>
          <w:szCs w:val="36"/>
        </w:rPr>
        <w:t>2024-2025年航道站台监控设备运行维护</w:t>
      </w:r>
    </w:p>
    <w:p w:rsidR="0082445A" w:rsidRDefault="008E1050">
      <w:pPr>
        <w:ind w:firstLineChars="400" w:firstLine="1440"/>
        <w:rPr>
          <w:rFonts w:ascii="方正小标宋_GBK" w:eastAsia="方正小标宋_GBK"/>
          <w:sz w:val="36"/>
          <w:szCs w:val="36"/>
        </w:rPr>
      </w:pPr>
      <w:r>
        <w:rPr>
          <w:rFonts w:ascii="方正小标宋_GBK" w:eastAsia="方正小标宋_GBK" w:hint="eastAsia"/>
          <w:sz w:val="36"/>
          <w:szCs w:val="36"/>
        </w:rPr>
        <w:t>采购人：重庆市嘉陵江航道管理处</w:t>
      </w:r>
    </w:p>
    <w:p w:rsidR="0082445A" w:rsidRDefault="0082445A">
      <w:pPr>
        <w:spacing w:line="500" w:lineRule="exact"/>
        <w:ind w:firstLine="720"/>
        <w:outlineLvl w:val="0"/>
        <w:rPr>
          <w:rFonts w:ascii="方正小标宋_GBK" w:eastAsia="方正小标宋_GBK"/>
          <w:sz w:val="36"/>
          <w:szCs w:val="36"/>
        </w:rPr>
      </w:pPr>
    </w:p>
    <w:p w:rsidR="0082445A" w:rsidRDefault="0082445A">
      <w:pPr>
        <w:spacing w:line="500" w:lineRule="exact"/>
        <w:ind w:firstLine="720"/>
        <w:outlineLvl w:val="0"/>
        <w:rPr>
          <w:rFonts w:ascii="方正小标宋_GBK" w:eastAsia="方正小标宋_GBK"/>
          <w:sz w:val="36"/>
          <w:szCs w:val="36"/>
        </w:rPr>
      </w:pPr>
    </w:p>
    <w:p w:rsidR="0082445A" w:rsidRDefault="0082445A">
      <w:pPr>
        <w:spacing w:line="500" w:lineRule="exact"/>
        <w:ind w:firstLine="720"/>
        <w:outlineLvl w:val="0"/>
        <w:rPr>
          <w:rFonts w:ascii="方正小标宋_GBK" w:eastAsia="方正小标宋_GBK"/>
          <w:sz w:val="36"/>
          <w:szCs w:val="36"/>
        </w:rPr>
      </w:pPr>
    </w:p>
    <w:p w:rsidR="0082445A" w:rsidRDefault="008E1050">
      <w:pPr>
        <w:spacing w:line="720" w:lineRule="exact"/>
        <w:ind w:firstLineChars="900" w:firstLine="3240"/>
        <w:outlineLvl w:val="0"/>
        <w:rPr>
          <w:rFonts w:ascii="方正黑体_GBK" w:eastAsia="方正黑体_GBK" w:hAnsi="宋体"/>
          <w:sz w:val="48"/>
          <w:szCs w:val="32"/>
        </w:rPr>
      </w:pPr>
      <w:r>
        <w:rPr>
          <w:rFonts w:ascii="方正小标宋_GBK" w:eastAsia="方正小标宋_GBK" w:hAnsi="宋体" w:hint="eastAsia"/>
          <w:sz w:val="36"/>
          <w:szCs w:val="36"/>
        </w:rPr>
        <w:t>二〇二四年七月</w:t>
      </w:r>
    </w:p>
    <w:p w:rsidR="0082445A" w:rsidRDefault="0082445A">
      <w:pPr>
        <w:spacing w:line="480" w:lineRule="exact"/>
        <w:ind w:firstLine="880"/>
        <w:outlineLvl w:val="0"/>
        <w:rPr>
          <w:rFonts w:ascii="方正黑体_GBK" w:eastAsia="方正黑体_GBK"/>
          <w:sz w:val="44"/>
          <w:szCs w:val="28"/>
        </w:rPr>
        <w:sectPr w:rsidR="0082445A">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82445A" w:rsidRDefault="008E1050">
      <w:pPr>
        <w:pStyle w:val="2"/>
        <w:spacing w:before="0" w:after="0" w:line="360" w:lineRule="auto"/>
        <w:ind w:firstLine="720"/>
        <w:jc w:val="center"/>
        <w:rPr>
          <w:rFonts w:ascii="方正小标宋_GBK" w:eastAsia="方正小标宋_GBK"/>
          <w:b w:val="0"/>
          <w:sz w:val="36"/>
          <w:szCs w:val="30"/>
        </w:rPr>
      </w:pPr>
      <w:bookmarkStart w:id="7" w:name="_Toc11641050"/>
      <w:bookmarkStart w:id="8" w:name="_Toc24817"/>
      <w:bookmarkStart w:id="9" w:name="_Toc15726"/>
      <w:bookmarkStart w:id="10" w:name="_Toc65660329"/>
      <w:bookmarkStart w:id="11" w:name="_Toc106034769"/>
      <w:bookmarkStart w:id="12" w:name="_Toc24173"/>
      <w:bookmarkStart w:id="13" w:name="_Toc12789052"/>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7"/>
      <w:bookmarkEnd w:id="8"/>
      <w:bookmarkEnd w:id="9"/>
      <w:bookmarkEnd w:id="10"/>
      <w:bookmarkEnd w:id="11"/>
      <w:bookmarkEnd w:id="12"/>
      <w:bookmarkEnd w:id="13"/>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根据工作需要，重庆市嘉陵江航道管理处对</w:t>
      </w:r>
      <w:r>
        <w:rPr>
          <w:rFonts w:ascii="方正仿宋_GBK" w:eastAsia="方正仿宋_GBK" w:hAnsi="宋体" w:cs="Arial" w:hint="eastAsia"/>
          <w:sz w:val="24"/>
        </w:rPr>
        <w:t>2024-2025年航道站台监控设备运行维护</w:t>
      </w:r>
      <w:r>
        <w:rPr>
          <w:rFonts w:ascii="方正仿宋_GBK" w:eastAsia="方正仿宋_GBK" w:hAnsi="宋体" w:hint="eastAsia"/>
          <w:sz w:val="24"/>
          <w:szCs w:val="24"/>
        </w:rPr>
        <w:t>项目进行限额以下比价采购。欢迎有资格的供应商前来参加报价。</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4" w:name="_Toc106034770"/>
      <w:bookmarkStart w:id="15" w:name="_Toc7758"/>
      <w:bookmarkStart w:id="16" w:name="_Toc313893526"/>
      <w:bookmarkStart w:id="17" w:name="_Toc65660330"/>
      <w:bookmarkStart w:id="18" w:name="_Toc18246"/>
      <w:bookmarkStart w:id="19" w:name="_Toc26091"/>
      <w:bookmarkStart w:id="20" w:name="_Toc317775175"/>
      <w:r>
        <w:rPr>
          <w:rFonts w:ascii="方正仿宋_GBK" w:eastAsia="方正仿宋_GBK" w:hAnsi="宋体" w:hint="eastAsia"/>
          <w:sz w:val="24"/>
        </w:rPr>
        <w:t>一、比价内容</w:t>
      </w:r>
      <w:bookmarkEnd w:id="14"/>
      <w:bookmarkEnd w:id="15"/>
      <w:bookmarkEnd w:id="16"/>
      <w:bookmarkEnd w:id="17"/>
      <w:bookmarkEnd w:id="18"/>
      <w:bookmarkEnd w:id="19"/>
      <w:bookmarkEnd w:id="20"/>
    </w:p>
    <w:tbl>
      <w:tblPr>
        <w:tblW w:w="7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0"/>
        <w:gridCol w:w="1645"/>
        <w:gridCol w:w="2355"/>
        <w:gridCol w:w="1494"/>
      </w:tblGrid>
      <w:tr w:rsidR="0082445A">
        <w:trPr>
          <w:trHeight w:val="260"/>
          <w:jc w:val="center"/>
        </w:trPr>
        <w:tc>
          <w:tcPr>
            <w:tcW w:w="2480" w:type="dxa"/>
            <w:tcBorders>
              <w:top w:val="single" w:sz="4" w:space="0" w:color="auto"/>
              <w:left w:val="single" w:sz="4" w:space="0" w:color="auto"/>
              <w:right w:val="single" w:sz="4" w:space="0" w:color="auto"/>
            </w:tcBorders>
            <w:vAlign w:val="center"/>
          </w:tcPr>
          <w:p w:rsidR="0082445A" w:rsidRDefault="008E1050">
            <w:pPr>
              <w:widowControl/>
              <w:ind w:firstLine="420"/>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1645" w:type="dxa"/>
            <w:tcBorders>
              <w:top w:val="single" w:sz="4" w:space="0" w:color="auto"/>
              <w:left w:val="single" w:sz="4" w:space="0" w:color="auto"/>
              <w:right w:val="single" w:sz="4" w:space="0" w:color="auto"/>
            </w:tcBorders>
            <w:vAlign w:val="center"/>
          </w:tcPr>
          <w:p w:rsidR="0082445A" w:rsidRDefault="008E1050">
            <w:pPr>
              <w:widowControl/>
              <w:ind w:firstLine="420"/>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2355" w:type="dxa"/>
            <w:tcBorders>
              <w:top w:val="single" w:sz="4" w:space="0" w:color="auto"/>
              <w:left w:val="single" w:sz="4" w:space="0" w:color="auto"/>
              <w:right w:val="single" w:sz="4" w:space="0" w:color="auto"/>
            </w:tcBorders>
            <w:vAlign w:val="center"/>
          </w:tcPr>
          <w:p w:rsidR="0082445A" w:rsidRDefault="008E1050">
            <w:pPr>
              <w:ind w:firstLine="420"/>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94" w:type="dxa"/>
            <w:tcBorders>
              <w:top w:val="single" w:sz="4" w:space="0" w:color="auto"/>
              <w:left w:val="single" w:sz="4" w:space="0" w:color="auto"/>
              <w:right w:val="single" w:sz="4" w:space="0" w:color="auto"/>
            </w:tcBorders>
            <w:vAlign w:val="center"/>
          </w:tcPr>
          <w:p w:rsidR="0082445A" w:rsidRDefault="008E1050">
            <w:pPr>
              <w:ind w:firstLine="420"/>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82445A">
        <w:trPr>
          <w:trHeight w:val="1090"/>
          <w:jc w:val="center"/>
        </w:trPr>
        <w:tc>
          <w:tcPr>
            <w:tcW w:w="2480" w:type="dxa"/>
            <w:tcBorders>
              <w:top w:val="single" w:sz="4" w:space="0" w:color="auto"/>
              <w:left w:val="single" w:sz="4" w:space="0" w:color="auto"/>
              <w:bottom w:val="single" w:sz="4" w:space="0" w:color="auto"/>
              <w:right w:val="single" w:sz="4" w:space="0" w:color="auto"/>
            </w:tcBorders>
            <w:vAlign w:val="center"/>
          </w:tcPr>
          <w:p w:rsidR="0082445A" w:rsidRDefault="008E1050">
            <w:pPr>
              <w:snapToGrid w:val="0"/>
              <w:spacing w:line="400" w:lineRule="exact"/>
              <w:rPr>
                <w:rFonts w:ascii="方正仿宋_GBK" w:eastAsia="方正仿宋_GBK" w:hAnsi="宋体"/>
                <w:sz w:val="24"/>
                <w:szCs w:val="24"/>
              </w:rPr>
            </w:pPr>
            <w:bookmarkStart w:id="21" w:name="_Hlk344477914"/>
            <w:r>
              <w:rPr>
                <w:rFonts w:ascii="方正仿宋_GBK" w:eastAsia="方正仿宋_GBK" w:hAnsi="宋体" w:cs="Arial" w:hint="eastAsia"/>
                <w:sz w:val="24"/>
              </w:rPr>
              <w:t>2024-2025年航道站台监控设备运行维护</w:t>
            </w:r>
          </w:p>
        </w:tc>
        <w:tc>
          <w:tcPr>
            <w:tcW w:w="1645" w:type="dxa"/>
            <w:tcBorders>
              <w:top w:val="single" w:sz="4" w:space="0" w:color="auto"/>
              <w:left w:val="single" w:sz="4" w:space="0" w:color="auto"/>
              <w:bottom w:val="single" w:sz="4" w:space="0" w:color="auto"/>
              <w:right w:val="single" w:sz="4" w:space="0" w:color="auto"/>
            </w:tcBorders>
            <w:vAlign w:val="center"/>
          </w:tcPr>
          <w:p w:rsidR="0082445A" w:rsidRDefault="008E1050" w:rsidP="007B6785">
            <w:pPr>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6.4万</w:t>
            </w:r>
          </w:p>
        </w:tc>
        <w:tc>
          <w:tcPr>
            <w:tcW w:w="2355" w:type="dxa"/>
            <w:tcBorders>
              <w:top w:val="single" w:sz="4" w:space="0" w:color="auto"/>
              <w:left w:val="single" w:sz="4" w:space="0" w:color="auto"/>
              <w:bottom w:val="single" w:sz="4" w:space="0" w:color="auto"/>
              <w:right w:val="single" w:sz="4" w:space="0" w:color="auto"/>
            </w:tcBorders>
            <w:vAlign w:val="center"/>
          </w:tcPr>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p>
        </w:tc>
        <w:tc>
          <w:tcPr>
            <w:tcW w:w="1494" w:type="dxa"/>
            <w:tcBorders>
              <w:top w:val="single" w:sz="4" w:space="0" w:color="auto"/>
              <w:left w:val="single" w:sz="4" w:space="0" w:color="auto"/>
              <w:bottom w:val="single" w:sz="4" w:space="0" w:color="auto"/>
              <w:right w:val="single" w:sz="4" w:space="0" w:color="auto"/>
            </w:tcBorders>
            <w:vAlign w:val="center"/>
          </w:tcPr>
          <w:p w:rsidR="0082445A" w:rsidRDefault="0082445A">
            <w:pPr>
              <w:ind w:firstLine="420"/>
              <w:jc w:val="left"/>
              <w:rPr>
                <w:rFonts w:ascii="方正仿宋_GBK" w:eastAsia="方正仿宋_GBK" w:hAnsi="宋体"/>
                <w:b/>
                <w:sz w:val="21"/>
                <w:szCs w:val="21"/>
              </w:rPr>
            </w:pPr>
          </w:p>
        </w:tc>
      </w:tr>
    </w:tbl>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22" w:name="_Toc106034771"/>
      <w:bookmarkStart w:id="23" w:name="_Toc3256"/>
      <w:bookmarkStart w:id="24" w:name="_Toc27028"/>
      <w:bookmarkStart w:id="25" w:name="_Toc65660331"/>
      <w:bookmarkStart w:id="26" w:name="_Toc4424"/>
      <w:bookmarkStart w:id="27" w:name="_Toc373860293"/>
      <w:bookmarkStart w:id="28" w:name="_Toc317775178"/>
      <w:bookmarkEnd w:id="21"/>
      <w:r>
        <w:rPr>
          <w:rFonts w:ascii="方正仿宋_GBK" w:eastAsia="方正仿宋_GBK" w:hAnsi="宋体" w:hint="eastAsia"/>
          <w:sz w:val="24"/>
        </w:rPr>
        <w:t>二、资金来源</w:t>
      </w:r>
      <w:bookmarkEnd w:id="22"/>
      <w:bookmarkEnd w:id="23"/>
      <w:bookmarkEnd w:id="24"/>
      <w:bookmarkEnd w:id="25"/>
      <w:bookmarkEnd w:id="26"/>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财政年度预算资金。</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29" w:name="_Toc13541"/>
      <w:bookmarkStart w:id="30" w:name="_Toc20867"/>
      <w:bookmarkStart w:id="31" w:name="_Toc18548"/>
      <w:bookmarkStart w:id="32" w:name="_Toc106034772"/>
      <w:bookmarkStart w:id="33" w:name="_Toc65660332"/>
      <w:bookmarkStart w:id="34" w:name="_Toc64731996"/>
      <w:r>
        <w:rPr>
          <w:rFonts w:ascii="方正仿宋_GBK" w:eastAsia="方正仿宋_GBK" w:hAnsi="宋体" w:hint="eastAsia"/>
          <w:sz w:val="24"/>
        </w:rPr>
        <w:t>三、供应商资格条件</w:t>
      </w:r>
      <w:bookmarkEnd w:id="29"/>
      <w:bookmarkEnd w:id="30"/>
      <w:bookmarkEnd w:id="31"/>
      <w:bookmarkEnd w:id="32"/>
      <w:bookmarkEnd w:id="33"/>
      <w:bookmarkEnd w:id="34"/>
    </w:p>
    <w:p w:rsidR="0082445A" w:rsidRDefault="008E1050">
      <w:pPr>
        <w:spacing w:line="400" w:lineRule="exact"/>
        <w:ind w:firstLineChars="200" w:firstLine="480"/>
        <w:rPr>
          <w:rFonts w:ascii="方正仿宋_GBK" w:eastAsia="方正仿宋_GBK" w:hAnsi="宋体"/>
          <w:sz w:val="24"/>
          <w:szCs w:val="24"/>
        </w:rPr>
      </w:pPr>
      <w:bookmarkStart w:id="35" w:name="_Toc106034773"/>
      <w:bookmarkStart w:id="36" w:name="_Toc13903"/>
      <w:bookmarkStart w:id="37" w:name="_Toc65660333"/>
      <w:bookmarkStart w:id="38" w:name="_Toc1386"/>
      <w:bookmarkStart w:id="39" w:name="_Toc11908"/>
      <w:r>
        <w:rPr>
          <w:rFonts w:ascii="方正仿宋_GBK" w:eastAsia="方正仿宋_GBK" w:hAnsi="宋体" w:hint="eastAsia"/>
          <w:sz w:val="24"/>
          <w:szCs w:val="24"/>
        </w:rPr>
        <w:t>（一）满足《中华人民共和国政府采购法》第二十二条规定；</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（二）本项目的特定资格要求：无。</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四、限额以下比价有关说明</w:t>
      </w:r>
      <w:bookmarkEnd w:id="27"/>
      <w:bookmarkEnd w:id="35"/>
      <w:bookmarkEnd w:id="36"/>
      <w:bookmarkEnd w:id="37"/>
      <w:bookmarkEnd w:id="38"/>
      <w:bookmarkEnd w:id="39"/>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w:t>
      </w:r>
      <w:r>
        <w:rPr>
          <w:rFonts w:ascii="方正仿宋_GBK" w:eastAsia="方正仿宋_GBK" w:hAnsi="宋体"/>
          <w:sz w:val="24"/>
          <w:szCs w:val="24"/>
        </w:rPr>
        <w:t>交通</w:t>
      </w:r>
      <w:proofErr w:type="gramStart"/>
      <w:r>
        <w:rPr>
          <w:rFonts w:ascii="方正仿宋_GBK" w:eastAsia="方正仿宋_GBK" w:hAnsi="宋体"/>
          <w:sz w:val="24"/>
          <w:szCs w:val="24"/>
        </w:rPr>
        <w:t>运输委</w:t>
      </w:r>
      <w:r>
        <w:rPr>
          <w:rFonts w:ascii="方正仿宋_GBK" w:eastAsia="方正仿宋_GBK" w:hAnsi="宋体" w:hint="eastAsia"/>
          <w:sz w:val="24"/>
          <w:szCs w:val="24"/>
        </w:rPr>
        <w:t>官网上</w:t>
      </w:r>
      <w:proofErr w:type="gramEnd"/>
      <w:r>
        <w:rPr>
          <w:rFonts w:ascii="方正仿宋_GBK" w:eastAsia="方正仿宋_GBK" w:hAnsi="宋体" w:hint="eastAsia"/>
          <w:sz w:val="24"/>
          <w:szCs w:val="24"/>
        </w:rPr>
        <w:t>下载本项目采购文件以及图纸等报价前公布的所有项目资料，无论供应商下载与否，均视为已知晓所有实质性要求内容。</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（三）递交响应文件地点：重庆市嘉陵江航道管理处4楼会议室（地址：重庆市渝中区华一路17号）</w:t>
      </w:r>
    </w:p>
    <w:p w:rsidR="0082445A" w:rsidRDefault="008E1050">
      <w:pPr>
        <w:snapToGrid w:val="0"/>
        <w:spacing w:line="400" w:lineRule="exact"/>
        <w:ind w:firstLineChars="150" w:firstLine="360"/>
        <w:rPr>
          <w:rFonts w:ascii="方正仿宋_GBK" w:eastAsia="方正仿宋_GBK" w:hAnsi="宋体"/>
          <w:color w:val="000000" w:themeColor="text1"/>
          <w:sz w:val="24"/>
          <w:szCs w:val="24"/>
        </w:rPr>
      </w:pPr>
      <w:r>
        <w:rPr>
          <w:rFonts w:ascii="方正仿宋_GBK" w:eastAsia="方正仿宋_GBK" w:hAnsi="宋体" w:hint="eastAsia"/>
          <w:sz w:val="24"/>
          <w:szCs w:val="24"/>
        </w:rPr>
        <w:t>（四</w:t>
      </w:r>
      <w:r>
        <w:rPr>
          <w:rFonts w:ascii="方正仿宋_GBK" w:eastAsia="方正仿宋_GBK" w:hAnsi="宋体" w:hint="eastAsia"/>
          <w:color w:val="000000" w:themeColor="text1"/>
          <w:sz w:val="24"/>
          <w:szCs w:val="24"/>
        </w:rPr>
        <w:t>）提交响应文件截止时间：2024年7月</w:t>
      </w:r>
      <w:r w:rsidR="00625A67">
        <w:rPr>
          <w:rFonts w:ascii="方正仿宋_GBK" w:eastAsia="方正仿宋_GBK" w:hAnsi="宋体" w:hint="eastAsia"/>
          <w:color w:val="000000" w:themeColor="text1"/>
          <w:sz w:val="24"/>
          <w:szCs w:val="24"/>
        </w:rPr>
        <w:t>10</w:t>
      </w:r>
      <w:r>
        <w:rPr>
          <w:rFonts w:ascii="方正仿宋_GBK" w:eastAsia="方正仿宋_GBK" w:hAnsi="宋体" w:hint="eastAsia"/>
          <w:color w:val="000000" w:themeColor="text1"/>
          <w:sz w:val="24"/>
          <w:szCs w:val="24"/>
        </w:rPr>
        <w:t>日北京时间09时30至10时。</w:t>
      </w:r>
    </w:p>
    <w:p w:rsidR="0082445A" w:rsidRDefault="008E1050">
      <w:pPr>
        <w:snapToGrid w:val="0"/>
        <w:spacing w:line="400" w:lineRule="exact"/>
        <w:ind w:firstLineChars="150" w:firstLine="36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（五）评审开始时间：2024年7月</w:t>
      </w:r>
      <w:r w:rsidR="00625A67">
        <w:rPr>
          <w:rFonts w:ascii="方正仿宋_GBK" w:eastAsia="方正仿宋_GBK" w:hAnsi="宋体" w:hint="eastAsia"/>
          <w:color w:val="000000" w:themeColor="text1"/>
          <w:sz w:val="24"/>
          <w:szCs w:val="24"/>
        </w:rPr>
        <w:t>10</w:t>
      </w:r>
      <w:r>
        <w:rPr>
          <w:rFonts w:ascii="方正仿宋_GBK" w:eastAsia="方正仿宋_GBK" w:hAnsi="宋体" w:hint="eastAsia"/>
          <w:color w:val="000000" w:themeColor="text1"/>
          <w:sz w:val="24"/>
          <w:szCs w:val="24"/>
        </w:rPr>
        <w:t>日北京时间10时。</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40" w:name="_Toc4728"/>
      <w:bookmarkStart w:id="41" w:name="_Toc106034776"/>
      <w:bookmarkStart w:id="42" w:name="_Toc525047163"/>
      <w:bookmarkStart w:id="43" w:name="_Toc16269"/>
      <w:bookmarkStart w:id="44" w:name="_Toc6563"/>
      <w:bookmarkStart w:id="45" w:name="_Toc65660336"/>
      <w:bookmarkStart w:id="46" w:name="_Toc521053055"/>
      <w:bookmarkEnd w:id="28"/>
      <w:r>
        <w:rPr>
          <w:rFonts w:ascii="方正仿宋_GBK" w:eastAsia="方正仿宋_GBK" w:hAnsi="宋体" w:hint="eastAsia"/>
          <w:sz w:val="24"/>
        </w:rPr>
        <w:t>五、其它有关规定</w:t>
      </w:r>
      <w:bookmarkEnd w:id="40"/>
      <w:bookmarkEnd w:id="41"/>
      <w:bookmarkEnd w:id="42"/>
      <w:bookmarkEnd w:id="43"/>
      <w:bookmarkEnd w:id="44"/>
      <w:bookmarkEnd w:id="45"/>
      <w:bookmarkEnd w:id="46"/>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w:t>
      </w:r>
      <w:r>
        <w:rPr>
          <w:rFonts w:ascii="方正仿宋_GBK" w:eastAsia="方正仿宋_GBK" w:hAnsi="宋体"/>
          <w:sz w:val="24"/>
          <w:szCs w:val="24"/>
        </w:rPr>
        <w:t>交通</w:t>
      </w:r>
      <w:proofErr w:type="gramStart"/>
      <w:r>
        <w:rPr>
          <w:rFonts w:ascii="方正仿宋_GBK" w:eastAsia="方正仿宋_GBK" w:hAnsi="宋体"/>
          <w:sz w:val="24"/>
          <w:szCs w:val="24"/>
        </w:rPr>
        <w:t>运输委</w:t>
      </w:r>
      <w:r>
        <w:rPr>
          <w:rFonts w:ascii="方正仿宋_GBK" w:eastAsia="方正仿宋_GBK" w:hAnsi="宋体" w:hint="eastAsia"/>
          <w:sz w:val="24"/>
          <w:szCs w:val="24"/>
        </w:rPr>
        <w:t>官网上</w:t>
      </w:r>
      <w:proofErr w:type="gramEnd"/>
      <w:r>
        <w:rPr>
          <w:rFonts w:ascii="方正仿宋_GBK" w:eastAsia="方正仿宋_GBK" w:hAnsi="宋体" w:hint="eastAsia"/>
          <w:sz w:val="24"/>
          <w:szCs w:val="24"/>
        </w:rPr>
        <w:t>发布，请各供应商注意下载；无论供应商下载或领取与否，均视同供应商已知晓本项目澄清文件（如果有）的内容。</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（八）本项目不接受联合体参与报价，否则按无效处理。</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（九）本项目不接受合同分包，否则按无效处理。</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82445A" w:rsidRDefault="008E1050">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六、联系方式</w:t>
      </w:r>
      <w:bookmarkEnd w:id="0"/>
      <w:bookmarkEnd w:id="1"/>
      <w:bookmarkEnd w:id="2"/>
      <w:bookmarkEnd w:id="3"/>
      <w:bookmarkEnd w:id="4"/>
      <w:bookmarkEnd w:id="5"/>
      <w:bookmarkEnd w:id="6"/>
    </w:p>
    <w:p w:rsidR="0082445A" w:rsidRDefault="008E1050">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采购人：重庆市嘉陵江航道管理处</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联系人：傅老师</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w:t>
      </w:r>
      <w:r>
        <w:rPr>
          <w:rFonts w:ascii="方正仿宋_GBK" w:eastAsia="方正仿宋_GBK" w:hAnsi="宋体"/>
          <w:sz w:val="24"/>
          <w:szCs w:val="24"/>
        </w:rPr>
        <w:t>6</w:t>
      </w:r>
      <w:r>
        <w:rPr>
          <w:rFonts w:ascii="方正仿宋_GBK" w:eastAsia="方正仿宋_GBK" w:hAnsi="宋体" w:hint="eastAsia"/>
          <w:sz w:val="24"/>
          <w:szCs w:val="24"/>
        </w:rPr>
        <w:t>3532069</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w:t>
      </w:r>
      <w:r>
        <w:rPr>
          <w:rFonts w:ascii="方正仿宋_GBK" w:eastAsia="方正仿宋_GBK" w:hAnsi="宋体"/>
          <w:sz w:val="24"/>
          <w:szCs w:val="24"/>
        </w:rPr>
        <w:t>63</w:t>
      </w:r>
      <w:r>
        <w:rPr>
          <w:rFonts w:ascii="方正仿宋_GBK" w:eastAsia="方正仿宋_GBK" w:hAnsi="宋体" w:hint="eastAsia"/>
          <w:sz w:val="24"/>
          <w:szCs w:val="24"/>
        </w:rPr>
        <w:t>322505</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址：重庆市渝中区华一路17号</w:t>
      </w:r>
    </w:p>
    <w:p w:rsidR="0082445A" w:rsidRDefault="0082445A">
      <w:pPr>
        <w:snapToGrid w:val="0"/>
        <w:spacing w:line="380" w:lineRule="exact"/>
        <w:ind w:firstLineChars="200" w:firstLine="480"/>
        <w:rPr>
          <w:rFonts w:ascii="方正仿宋_GBK" w:eastAsia="方正仿宋_GBK" w:hAnsi="宋体"/>
          <w:sz w:val="24"/>
          <w:szCs w:val="24"/>
        </w:rPr>
        <w:sectPr w:rsidR="0082445A">
          <w:headerReference w:type="default" r:id="rId12"/>
          <w:footerReference w:type="default" r:id="rId13"/>
          <w:pgSz w:w="11907" w:h="16840"/>
          <w:pgMar w:top="1134" w:right="1418" w:bottom="1134" w:left="1418" w:header="964" w:footer="992" w:gutter="0"/>
          <w:pgNumType w:fmt="numberInDash"/>
          <w:cols w:space="720"/>
          <w:docGrid w:linePitch="312"/>
        </w:sectPr>
      </w:pPr>
    </w:p>
    <w:p w:rsidR="0082445A" w:rsidRDefault="008E1050">
      <w:pPr>
        <w:pStyle w:val="2"/>
        <w:spacing w:before="0" w:after="0" w:line="360" w:lineRule="auto"/>
        <w:ind w:firstLine="720"/>
        <w:jc w:val="center"/>
        <w:rPr>
          <w:rFonts w:ascii="方正小标宋_GBK" w:eastAsia="方正小标宋_GBK"/>
          <w:b w:val="0"/>
          <w:sz w:val="36"/>
          <w:szCs w:val="30"/>
        </w:rPr>
      </w:pPr>
      <w:bookmarkStart w:id="47" w:name="_Toc106034778"/>
      <w:bookmarkStart w:id="48" w:name="_Toc65660338"/>
      <w:bookmarkStart w:id="49" w:name="_Toc1292"/>
      <w:bookmarkStart w:id="50" w:name="_Toc14516"/>
      <w:bookmarkStart w:id="51" w:name="_Toc11327"/>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82445A" w:rsidRDefault="008E1050">
      <w:pPr>
        <w:pStyle w:val="2"/>
        <w:adjustRightInd w:val="0"/>
        <w:snapToGrid w:val="0"/>
        <w:spacing w:before="0" w:after="0" w:line="400" w:lineRule="exact"/>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8"/>
        <w:gridCol w:w="2258"/>
        <w:gridCol w:w="4536"/>
      </w:tblGrid>
      <w:tr w:rsidR="0082445A">
        <w:trPr>
          <w:trHeight w:val="305"/>
        </w:trPr>
        <w:tc>
          <w:tcPr>
            <w:tcW w:w="2788" w:type="dxa"/>
            <w:vAlign w:val="center"/>
          </w:tcPr>
          <w:p w:rsidR="0082445A" w:rsidRDefault="008E1050">
            <w:pPr>
              <w:spacing w:line="360" w:lineRule="auto"/>
              <w:ind w:firstLine="480"/>
              <w:jc w:val="center"/>
              <w:rPr>
                <w:rFonts w:ascii="方正仿宋_GBK" w:eastAsia="方正仿宋_GBK" w:hAnsi="宋体"/>
                <w:sz w:val="24"/>
                <w:szCs w:val="24"/>
              </w:rPr>
            </w:pPr>
            <w:proofErr w:type="gramStart"/>
            <w:r>
              <w:rPr>
                <w:rFonts w:ascii="方正仿宋_GBK" w:eastAsia="方正仿宋_GBK" w:hAnsi="宋体" w:hint="eastAsia"/>
                <w:sz w:val="24"/>
                <w:szCs w:val="24"/>
              </w:rPr>
              <w:t>包号及</w:t>
            </w:r>
            <w:proofErr w:type="gramEnd"/>
            <w:r>
              <w:rPr>
                <w:rFonts w:ascii="方正仿宋_GBK" w:eastAsia="方正仿宋_GBK" w:hAnsi="宋体" w:hint="eastAsia"/>
                <w:sz w:val="24"/>
                <w:szCs w:val="24"/>
              </w:rPr>
              <w:t>名称</w:t>
            </w:r>
          </w:p>
        </w:tc>
        <w:tc>
          <w:tcPr>
            <w:tcW w:w="2258" w:type="dxa"/>
            <w:vAlign w:val="center"/>
          </w:tcPr>
          <w:p w:rsidR="0082445A" w:rsidRDefault="008E1050">
            <w:pPr>
              <w:spacing w:line="360" w:lineRule="auto"/>
              <w:ind w:firstLine="480"/>
              <w:jc w:val="center"/>
              <w:rPr>
                <w:rFonts w:ascii="方正仿宋_GBK" w:eastAsia="方正仿宋_GBK" w:hAnsi="宋体"/>
                <w:sz w:val="24"/>
                <w:szCs w:val="24"/>
              </w:rPr>
            </w:pPr>
            <w:r>
              <w:rPr>
                <w:rFonts w:ascii="方正仿宋_GBK" w:eastAsia="方正仿宋_GBK" w:hAnsi="宋体" w:hint="eastAsia"/>
                <w:sz w:val="24"/>
                <w:szCs w:val="24"/>
              </w:rPr>
              <w:t>数量/单位</w:t>
            </w:r>
          </w:p>
        </w:tc>
        <w:tc>
          <w:tcPr>
            <w:tcW w:w="4536" w:type="dxa"/>
            <w:vAlign w:val="center"/>
          </w:tcPr>
          <w:p w:rsidR="0082445A" w:rsidRDefault="008E1050">
            <w:pPr>
              <w:spacing w:line="360" w:lineRule="auto"/>
              <w:ind w:firstLine="480"/>
              <w:jc w:val="center"/>
              <w:rPr>
                <w:rFonts w:ascii="方正仿宋_GBK" w:eastAsia="方正仿宋_GBK" w:hAnsi="宋体"/>
                <w:sz w:val="24"/>
                <w:szCs w:val="24"/>
              </w:rPr>
            </w:pPr>
            <w:r>
              <w:rPr>
                <w:rFonts w:ascii="方正仿宋_GBK" w:eastAsia="方正仿宋_GBK" w:hAnsi="宋体" w:hint="eastAsia"/>
                <w:sz w:val="24"/>
                <w:szCs w:val="24"/>
              </w:rPr>
              <w:t>备注</w:t>
            </w:r>
          </w:p>
        </w:tc>
      </w:tr>
      <w:tr w:rsidR="0082445A">
        <w:trPr>
          <w:trHeight w:val="701"/>
        </w:trPr>
        <w:tc>
          <w:tcPr>
            <w:tcW w:w="2788" w:type="dxa"/>
            <w:vAlign w:val="center"/>
          </w:tcPr>
          <w:p w:rsidR="0082445A" w:rsidRDefault="008E1050">
            <w:pPr>
              <w:adjustRightInd w:val="0"/>
              <w:snapToGrid w:val="0"/>
              <w:spacing w:line="400" w:lineRule="exact"/>
              <w:jc w:val="left"/>
              <w:rPr>
                <w:rFonts w:ascii="方正仿宋_GBK" w:eastAsia="方正仿宋_GBK" w:hAnsi="宋体"/>
                <w:sz w:val="24"/>
                <w:szCs w:val="24"/>
              </w:rPr>
            </w:pPr>
            <w:r>
              <w:rPr>
                <w:rFonts w:ascii="方正仿宋_GBK" w:eastAsia="方正仿宋_GBK" w:hAnsi="宋体" w:cs="Arial" w:hint="eastAsia"/>
                <w:sz w:val="24"/>
              </w:rPr>
              <w:t>2024-2025年航道站台监控设备运行维护</w:t>
            </w:r>
          </w:p>
        </w:tc>
        <w:tc>
          <w:tcPr>
            <w:tcW w:w="2258" w:type="dxa"/>
            <w:vAlign w:val="center"/>
          </w:tcPr>
          <w:p w:rsidR="0082445A" w:rsidRDefault="008E1050">
            <w:pPr>
              <w:spacing w:line="360" w:lineRule="auto"/>
              <w:ind w:firstLine="480"/>
              <w:jc w:val="center"/>
              <w:rPr>
                <w:rFonts w:ascii="方正仿宋_GBK" w:eastAsia="方正仿宋_GBK" w:hAnsi="宋体"/>
                <w:sz w:val="24"/>
                <w:szCs w:val="24"/>
              </w:rPr>
            </w:pPr>
            <w:r>
              <w:rPr>
                <w:rFonts w:ascii="方正仿宋_GBK" w:eastAsia="方正仿宋_GBK" w:hAnsi="宋体" w:hint="eastAsia"/>
                <w:sz w:val="24"/>
                <w:szCs w:val="24"/>
              </w:rPr>
              <w:t>1项</w:t>
            </w:r>
          </w:p>
        </w:tc>
        <w:tc>
          <w:tcPr>
            <w:tcW w:w="4536" w:type="dxa"/>
            <w:vAlign w:val="center"/>
          </w:tcPr>
          <w:p w:rsidR="0082445A" w:rsidRDefault="0082445A">
            <w:pPr>
              <w:spacing w:line="400" w:lineRule="exact"/>
              <w:ind w:firstLine="480"/>
              <w:jc w:val="center"/>
              <w:rPr>
                <w:rFonts w:ascii="方正仿宋_GBK" w:eastAsia="方正仿宋_GBK" w:hAnsi="宋体"/>
                <w:sz w:val="24"/>
                <w:szCs w:val="24"/>
              </w:rPr>
            </w:pPr>
          </w:p>
        </w:tc>
      </w:tr>
    </w:tbl>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（一）项目概况</w:t>
      </w:r>
    </w:p>
    <w:p w:rsidR="0082445A" w:rsidRDefault="008E1050">
      <w:pPr>
        <w:pStyle w:val="2"/>
        <w:adjustRightInd w:val="0"/>
        <w:snapToGrid w:val="0"/>
        <w:spacing w:before="0" w:after="0" w:line="400" w:lineRule="exact"/>
        <w:ind w:firstLineChars="200" w:firstLine="480"/>
        <w:rPr>
          <w:rFonts w:ascii="方正仿宋_GBK" w:eastAsia="方正仿宋_GBK" w:hAnsi="宋体" w:cs="宋体"/>
          <w:b w:val="0"/>
          <w:sz w:val="24"/>
          <w:szCs w:val="24"/>
        </w:rPr>
      </w:pPr>
      <w:r>
        <w:rPr>
          <w:rFonts w:ascii="方正仿宋_GBK" w:eastAsia="方正仿宋_GBK" w:hAnsi="宋体" w:cs="宋体" w:hint="eastAsia"/>
          <w:b w:val="0"/>
          <w:sz w:val="24"/>
          <w:szCs w:val="24"/>
        </w:rPr>
        <w:t>本项目为航道站台现有非正常运行监控设备维修更新、航道站台监控设备年度运行维护、指定航道视频监控运行费用代交纳等工作内容。</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（二）服务范围与工作内容</w:t>
      </w:r>
    </w:p>
    <w:tbl>
      <w:tblPr>
        <w:tblW w:w="4997" w:type="pct"/>
        <w:tblLook w:val="04A0"/>
      </w:tblPr>
      <w:tblGrid>
        <w:gridCol w:w="1096"/>
        <w:gridCol w:w="774"/>
        <w:gridCol w:w="1262"/>
        <w:gridCol w:w="1395"/>
        <w:gridCol w:w="2038"/>
        <w:gridCol w:w="1756"/>
        <w:gridCol w:w="456"/>
        <w:gridCol w:w="845"/>
      </w:tblGrid>
      <w:tr w:rsidR="0082445A">
        <w:trPr>
          <w:trHeight w:val="312"/>
        </w:trPr>
        <w:tc>
          <w:tcPr>
            <w:tcW w:w="4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项目内容</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所属班组</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proofErr w:type="gramStart"/>
            <w:r>
              <w:rPr>
                <w:rFonts w:ascii="方正仿宋_GBK" w:eastAsia="方正仿宋_GBK" w:hAnsi="方正仿宋_GBK" w:cs="方正仿宋_GBK" w:hint="eastAsia"/>
                <w:color w:val="000000"/>
                <w:kern w:val="0"/>
                <w:sz w:val="24"/>
                <w:szCs w:val="24"/>
              </w:rPr>
              <w:t>所属艇趸</w:t>
            </w:r>
            <w:proofErr w:type="gramEnd"/>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概略情况</w:t>
            </w:r>
          </w:p>
        </w:tc>
        <w:tc>
          <w:tcPr>
            <w:tcW w:w="11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处理方案</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费用名称</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单位</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数量</w:t>
            </w:r>
          </w:p>
        </w:tc>
      </w:tr>
      <w:tr w:rsidR="0082445A">
        <w:trPr>
          <w:trHeight w:val="312"/>
        </w:trPr>
        <w:tc>
          <w:tcPr>
            <w:tcW w:w="4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非正常运行监控设备维修更新</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临江门</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救援船</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设备工作正常</w:t>
            </w:r>
          </w:p>
        </w:tc>
        <w:tc>
          <w:tcPr>
            <w:tcW w:w="11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进行检查维护</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航标船</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无视频监控，需新增</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新安装400</w:t>
            </w:r>
            <w:proofErr w:type="gramStart"/>
            <w:r>
              <w:rPr>
                <w:rFonts w:ascii="方正仿宋_GBK" w:eastAsia="方正仿宋_GBK" w:hAnsi="方正仿宋_GBK" w:cs="方正仿宋_GBK" w:hint="eastAsia"/>
                <w:color w:val="000000"/>
                <w:kern w:val="0"/>
                <w:sz w:val="22"/>
                <w:szCs w:val="22"/>
              </w:rPr>
              <w:t>万像素网络枪</w:t>
            </w:r>
            <w:proofErr w:type="gramEnd"/>
            <w:r>
              <w:rPr>
                <w:rFonts w:ascii="方正仿宋_GBK" w:eastAsia="方正仿宋_GBK" w:hAnsi="方正仿宋_GBK" w:cs="方正仿宋_GBK" w:hint="eastAsia"/>
                <w:color w:val="000000"/>
                <w:kern w:val="0"/>
                <w:sz w:val="22"/>
                <w:szCs w:val="22"/>
              </w:rPr>
              <w:t>式摄像头4个，位置分别是：前、后、左、右</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摄像头</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4</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硬盘录相机</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台</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监控硬盘</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块</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显示器</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台</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摄像机支架</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4</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安装线材及辅材</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批</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安装调试</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工</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3</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趸船</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设备工作正常，机柜内无显示设备</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进行检查维护，增加显示设备</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显示器</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台</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640"/>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312"/>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石马河</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proofErr w:type="gramStart"/>
            <w:r>
              <w:rPr>
                <w:rFonts w:ascii="方正仿宋_GBK" w:eastAsia="方正仿宋_GBK" w:hAnsi="方正仿宋_GBK" w:cs="方正仿宋_GBK" w:hint="eastAsia"/>
                <w:color w:val="000000"/>
                <w:kern w:val="0"/>
                <w:sz w:val="24"/>
                <w:szCs w:val="24"/>
              </w:rPr>
              <w:t>渝</w:t>
            </w:r>
            <w:proofErr w:type="gramEnd"/>
            <w:r>
              <w:rPr>
                <w:rFonts w:ascii="方正仿宋_GBK" w:eastAsia="方正仿宋_GBK" w:hAnsi="方正仿宋_GBK" w:cs="方正仿宋_GBK" w:hint="eastAsia"/>
                <w:color w:val="000000"/>
                <w:kern w:val="0"/>
                <w:sz w:val="24"/>
                <w:szCs w:val="24"/>
              </w:rPr>
              <w:t>救援</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设备工作正常</w:t>
            </w:r>
          </w:p>
        </w:tc>
        <w:tc>
          <w:tcPr>
            <w:tcW w:w="11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进行检查维护</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嘉航5号</w:t>
            </w:r>
            <w:proofErr w:type="gramEnd"/>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共5路视频，录相机正常，摄像头故障和线路故障，无正常视频</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需要对设备全面进行检查维修、维护，更换摄像头，摄像对全部恢复正常</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检查维修、维护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更换摄像头</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5</w:t>
            </w:r>
          </w:p>
        </w:tc>
      </w:tr>
      <w:tr w:rsidR="0082445A">
        <w:trPr>
          <w:trHeight w:val="600"/>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摄像头支架</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5</w:t>
            </w:r>
          </w:p>
        </w:tc>
      </w:tr>
      <w:tr w:rsidR="0082445A">
        <w:trPr>
          <w:trHeight w:val="576"/>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4"/>
                <w:szCs w:val="24"/>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趸船</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设备工作正常</w:t>
            </w:r>
          </w:p>
        </w:tc>
        <w:tc>
          <w:tcPr>
            <w:tcW w:w="11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长期未维护，可进行检查维护</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1440"/>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井口</w:t>
            </w: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渝</w:t>
            </w:r>
            <w:proofErr w:type="gramEnd"/>
            <w:r>
              <w:rPr>
                <w:rFonts w:ascii="方正仿宋_GBK" w:eastAsia="方正仿宋_GBK" w:hAnsi="方正仿宋_GBK" w:cs="方正仿宋_GBK" w:hint="eastAsia"/>
                <w:color w:val="000000"/>
                <w:kern w:val="0"/>
                <w:sz w:val="22"/>
                <w:szCs w:val="22"/>
              </w:rPr>
              <w:t>救援375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共4路视频，工作正常，安装位置：船顶前、左、后，</w:t>
            </w:r>
            <w:proofErr w:type="gramStart"/>
            <w:r>
              <w:rPr>
                <w:rFonts w:ascii="方正仿宋_GBK" w:eastAsia="方正仿宋_GBK" w:hAnsi="方正仿宋_GBK" w:cs="方正仿宋_GBK" w:hint="eastAsia"/>
                <w:color w:val="000000"/>
                <w:kern w:val="0"/>
                <w:sz w:val="22"/>
                <w:szCs w:val="22"/>
              </w:rPr>
              <w:t>机仓</w:t>
            </w:r>
            <w:proofErr w:type="gramEnd"/>
          </w:p>
        </w:tc>
        <w:tc>
          <w:tcPr>
            <w:tcW w:w="11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长期未维护，进行检查维护</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嘉航5号</w:t>
            </w:r>
            <w:proofErr w:type="gramEnd"/>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共5路视频，录相机正常，摄像头故障和线路故障，无正常视频</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需要对设备全面进行检查维修、维护，更换摄像头，摄像头全部恢复正常</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检查维修、维护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更换摄像头</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5</w:t>
            </w:r>
          </w:p>
        </w:tc>
      </w:tr>
      <w:tr w:rsidR="0082445A">
        <w:trPr>
          <w:trHeight w:val="840"/>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摄像头支架</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5</w:t>
            </w:r>
          </w:p>
        </w:tc>
      </w:tr>
      <w:tr w:rsidR="0082445A">
        <w:trPr>
          <w:trHeight w:val="520"/>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北碚</w:t>
            </w: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渝</w:t>
            </w:r>
            <w:proofErr w:type="gramEnd"/>
            <w:r>
              <w:rPr>
                <w:rFonts w:ascii="方正仿宋_GBK" w:eastAsia="方正仿宋_GBK" w:hAnsi="方正仿宋_GBK" w:cs="方正仿宋_GBK" w:hint="eastAsia"/>
                <w:color w:val="000000"/>
                <w:kern w:val="0"/>
                <w:sz w:val="22"/>
                <w:szCs w:val="22"/>
              </w:rPr>
              <w:t>救援368</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共5路视频，录相机正常，摄像头故障和线路故障，无正常视频</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需要对设备全面进行检查维修、维护，更换摄像头，设备全部恢复正常</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检查维修、维护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520"/>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更换摄像头</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5</w:t>
            </w:r>
          </w:p>
        </w:tc>
      </w:tr>
      <w:tr w:rsidR="0082445A">
        <w:trPr>
          <w:trHeight w:val="520"/>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摄像头支架</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5</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嘉航8号</w:t>
            </w:r>
            <w:proofErr w:type="gramEnd"/>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无视频监控，需新增</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新安装400</w:t>
            </w:r>
            <w:proofErr w:type="gramStart"/>
            <w:r>
              <w:rPr>
                <w:rFonts w:ascii="方正仿宋_GBK" w:eastAsia="方正仿宋_GBK" w:hAnsi="方正仿宋_GBK" w:cs="方正仿宋_GBK" w:hint="eastAsia"/>
                <w:color w:val="000000"/>
                <w:kern w:val="0"/>
                <w:sz w:val="22"/>
                <w:szCs w:val="22"/>
              </w:rPr>
              <w:t>万像素网络枪</w:t>
            </w:r>
            <w:proofErr w:type="gramEnd"/>
            <w:r>
              <w:rPr>
                <w:rFonts w:ascii="方正仿宋_GBK" w:eastAsia="方正仿宋_GBK" w:hAnsi="方正仿宋_GBK" w:cs="方正仿宋_GBK" w:hint="eastAsia"/>
                <w:color w:val="000000"/>
                <w:kern w:val="0"/>
                <w:sz w:val="22"/>
                <w:szCs w:val="22"/>
              </w:rPr>
              <w:t>式摄像头4个，位置分别是：前、后、左、右</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摄像头</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4</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硬盘录相机</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台</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监控硬盘</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块</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显示器</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台</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摄像机支架</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4</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安装线材及辅材</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批</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安装调试</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挖泥船</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共4路视频，安装位置：船顶、前、后，无显示设备，未通电测试</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需将设备通电，布放显示线缆，增加必要摄像设备</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显示器</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台</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显示器挂架</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副</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安装线材及辅材</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批</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维护维修及调试</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趸船</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共8路视频，其中6个工作正常，2个需要维修，鼠标故障无法使用</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需要对设备全面进行检查维修、维护，更换故障鼠标，处理后，设备全部恢复正常</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鼠标</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检查维修及调试</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悦来</w:t>
            </w: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趸船</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共4路球机视频，有故障，需要维修，无显示设备</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需要对设备全面进行检查维修、维护，更换摄像头，增加显示器，维修后设备全部恢复正常</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检查维修、维护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维修球机</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台</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4</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显示器</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台</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渝</w:t>
            </w:r>
            <w:proofErr w:type="gramEnd"/>
            <w:r>
              <w:rPr>
                <w:rFonts w:ascii="方正仿宋_GBK" w:eastAsia="方正仿宋_GBK" w:hAnsi="方正仿宋_GBK" w:cs="方正仿宋_GBK" w:hint="eastAsia"/>
                <w:color w:val="000000"/>
                <w:kern w:val="0"/>
                <w:sz w:val="22"/>
                <w:szCs w:val="22"/>
              </w:rPr>
              <w:t>救援367</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共5路视频，2路正常，3个摄像头需</w:t>
            </w:r>
            <w:r>
              <w:rPr>
                <w:rFonts w:ascii="方正仿宋_GBK" w:eastAsia="方正仿宋_GBK" w:hAnsi="方正仿宋_GBK" w:cs="方正仿宋_GBK" w:hint="eastAsia"/>
                <w:color w:val="000000"/>
                <w:kern w:val="0"/>
                <w:sz w:val="22"/>
                <w:szCs w:val="22"/>
              </w:rPr>
              <w:lastRenderedPageBreak/>
              <w:t>要维修，录相机正常</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lastRenderedPageBreak/>
              <w:t>需要对设备全面进行检查维修、维护，更换摄像头，维修</w:t>
            </w:r>
            <w:r>
              <w:rPr>
                <w:rFonts w:ascii="方正仿宋_GBK" w:eastAsia="方正仿宋_GBK" w:hAnsi="方正仿宋_GBK" w:cs="方正仿宋_GBK" w:hint="eastAsia"/>
                <w:color w:val="000000"/>
                <w:kern w:val="0"/>
                <w:sz w:val="22"/>
                <w:szCs w:val="22"/>
              </w:rPr>
              <w:lastRenderedPageBreak/>
              <w:t>后设备全部恢复正常</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lastRenderedPageBreak/>
              <w:t>检查维修、维护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更换摄像头</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3</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摄像头支架</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3</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嘉航10号</w:t>
            </w:r>
            <w:proofErr w:type="gramEnd"/>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共4路视频，录相机正常，摄像头有故障，需要维修，有1摄像头脱落</w:t>
            </w:r>
          </w:p>
        </w:tc>
        <w:tc>
          <w:tcPr>
            <w:tcW w:w="11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需要对设备全面进行检查维修、维护，更换摄像头，设备全部恢复正常</w:t>
            </w: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检查维修、维护</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更换摄像头</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4</w:t>
            </w:r>
          </w:p>
        </w:tc>
      </w:tr>
      <w:tr w:rsidR="0082445A">
        <w:trPr>
          <w:trHeight w:val="288"/>
        </w:trPr>
        <w:tc>
          <w:tcPr>
            <w:tcW w:w="4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59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2445A">
            <w:pPr>
              <w:jc w:val="center"/>
              <w:rPr>
                <w:rFonts w:ascii="方正仿宋_GBK" w:eastAsia="方正仿宋_GBK" w:hAnsi="方正仿宋_GBK" w:cs="方正仿宋_GBK"/>
                <w:color w:val="000000"/>
                <w:sz w:val="22"/>
                <w:szCs w:val="22"/>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center"/>
              <w:rPr>
                <w:rFonts w:ascii="方正仿宋_GBK" w:eastAsia="方正仿宋_GBK" w:hAnsi="方正仿宋_GBK" w:cs="方正仿宋_GBK"/>
                <w:color w:val="000000"/>
                <w:sz w:val="22"/>
                <w:szCs w:val="22"/>
              </w:rPr>
            </w:pPr>
          </w:p>
        </w:tc>
        <w:tc>
          <w:tcPr>
            <w:tcW w:w="11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2445A">
            <w:pPr>
              <w:jc w:val="left"/>
              <w:rPr>
                <w:rFonts w:ascii="方正仿宋_GBK" w:eastAsia="方正仿宋_GBK" w:hAnsi="方正仿宋_GBK" w:cs="方正仿宋_GBK"/>
                <w:color w:val="000000"/>
                <w:sz w:val="22"/>
                <w:szCs w:val="22"/>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摄像头支架</w:t>
            </w: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proofErr w:type="gramStart"/>
            <w:r>
              <w:rPr>
                <w:rFonts w:ascii="方正仿宋_GBK" w:eastAsia="方正仿宋_GBK" w:hAnsi="方正仿宋_GBK" w:cs="方正仿宋_GBK" w:hint="eastAsia"/>
                <w:color w:val="000000"/>
                <w:kern w:val="0"/>
                <w:sz w:val="22"/>
                <w:szCs w:val="22"/>
              </w:rPr>
              <w:t>个</w:t>
            </w:r>
            <w:proofErr w:type="gramEnd"/>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4</w:t>
            </w:r>
          </w:p>
        </w:tc>
      </w:tr>
      <w:tr w:rsidR="0082445A">
        <w:trPr>
          <w:trHeight w:val="314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摄像头日常保养、维护</w:t>
            </w:r>
          </w:p>
        </w:tc>
        <w:tc>
          <w:tcPr>
            <w:tcW w:w="38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包含上述计划的非正常运行监控设备维修更新，和未纳入计划但在维修过程中发现的新增非正常运行监控设备的维修更新。</w:t>
            </w:r>
          </w:p>
          <w:p w:rsidR="0082445A" w:rsidRDefault="008E1050">
            <w:pPr>
              <w:widowControl/>
              <w:jc w:val="left"/>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日常监控系统维护：每月定期进行一次检测保养，包括1、监控主机；2清洁主机过滤网；3检测操作系统；4、设备线路；5、电源；6、镜头保洁、7、视频清晰度。日常检查发现监控故障，单次维修替换费用在1000元以内的，由供应商自行处理，超过1000元的，由采购人负责设备采购，由供应商负责设备安装和调试。</w:t>
            </w:r>
          </w:p>
          <w:p w:rsidR="0082445A" w:rsidRDefault="008E1050">
            <w:pPr>
              <w:widowControl/>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服务站台：临江门、石马河、井口、悦来、北碚航道站，石门、简家</w:t>
            </w:r>
            <w:proofErr w:type="gramStart"/>
            <w:r>
              <w:rPr>
                <w:rFonts w:ascii="方正仿宋_GBK" w:eastAsia="方正仿宋_GBK" w:hAnsi="方正仿宋_GBK" w:cs="方正仿宋_GBK" w:hint="eastAsia"/>
                <w:color w:val="000000"/>
                <w:kern w:val="0"/>
                <w:sz w:val="24"/>
                <w:szCs w:val="24"/>
              </w:rPr>
              <w:t>粱</w:t>
            </w:r>
            <w:proofErr w:type="gramEnd"/>
            <w:r>
              <w:rPr>
                <w:rFonts w:ascii="方正仿宋_GBK" w:eastAsia="方正仿宋_GBK" w:hAnsi="方正仿宋_GBK" w:cs="方正仿宋_GBK" w:hint="eastAsia"/>
                <w:color w:val="000000"/>
                <w:kern w:val="0"/>
                <w:sz w:val="24"/>
                <w:szCs w:val="24"/>
              </w:rPr>
              <w:t>、草鞋</w:t>
            </w:r>
            <w:proofErr w:type="gramStart"/>
            <w:r>
              <w:rPr>
                <w:rFonts w:ascii="方正仿宋_GBK" w:eastAsia="方正仿宋_GBK" w:hAnsi="方正仿宋_GBK" w:cs="方正仿宋_GBK" w:hint="eastAsia"/>
                <w:color w:val="000000"/>
                <w:kern w:val="0"/>
                <w:sz w:val="24"/>
                <w:szCs w:val="24"/>
              </w:rPr>
              <w:t>沱</w:t>
            </w:r>
            <w:proofErr w:type="gramEnd"/>
            <w:r>
              <w:rPr>
                <w:rFonts w:ascii="方正仿宋_GBK" w:eastAsia="方正仿宋_GBK" w:hAnsi="方正仿宋_GBK" w:cs="方正仿宋_GBK" w:hint="eastAsia"/>
                <w:color w:val="000000"/>
                <w:kern w:val="0"/>
                <w:sz w:val="24"/>
                <w:szCs w:val="24"/>
              </w:rPr>
              <w:t>、三胜、</w:t>
            </w:r>
            <w:proofErr w:type="gramStart"/>
            <w:r>
              <w:rPr>
                <w:rFonts w:ascii="方正仿宋_GBK" w:eastAsia="方正仿宋_GBK" w:hAnsi="方正仿宋_GBK" w:cs="方正仿宋_GBK" w:hint="eastAsia"/>
                <w:color w:val="000000"/>
                <w:kern w:val="0"/>
                <w:sz w:val="24"/>
                <w:szCs w:val="24"/>
              </w:rPr>
              <w:t>庙嘴信号</w:t>
            </w:r>
            <w:proofErr w:type="gramEnd"/>
            <w:r>
              <w:rPr>
                <w:rFonts w:ascii="方正仿宋_GBK" w:eastAsia="方正仿宋_GBK" w:hAnsi="方正仿宋_GBK" w:cs="方正仿宋_GBK" w:hint="eastAsia"/>
                <w:color w:val="000000"/>
                <w:kern w:val="0"/>
                <w:sz w:val="24"/>
                <w:szCs w:val="24"/>
              </w:rPr>
              <w:t>台。</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年</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445A" w:rsidRDefault="008E1050">
            <w:pPr>
              <w:widowControl/>
              <w:jc w:val="center"/>
              <w:textAlignment w:val="center"/>
              <w:rPr>
                <w:rFonts w:ascii="方正仿宋_GBK" w:eastAsia="方正仿宋_GBK" w:hAnsi="方正仿宋_GBK" w:cs="方正仿宋_GBK"/>
                <w:color w:val="000000"/>
                <w:sz w:val="22"/>
                <w:szCs w:val="22"/>
              </w:rPr>
            </w:pPr>
            <w:r>
              <w:rPr>
                <w:rFonts w:ascii="方正仿宋_GBK" w:eastAsia="方正仿宋_GBK" w:hAnsi="方正仿宋_GBK" w:cs="方正仿宋_GBK" w:hint="eastAsia"/>
                <w:color w:val="000000"/>
                <w:kern w:val="0"/>
                <w:sz w:val="22"/>
                <w:szCs w:val="22"/>
              </w:rPr>
              <w:t>1</w:t>
            </w:r>
          </w:p>
        </w:tc>
      </w:tr>
      <w:tr w:rsidR="0082445A">
        <w:trPr>
          <w:trHeight w:val="2020"/>
        </w:trPr>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指定航道视频监控运行费用</w:t>
            </w:r>
          </w:p>
        </w:tc>
        <w:tc>
          <w:tcPr>
            <w:tcW w:w="38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共10个指定航道视频监控点，运行费用按1500元/月计算，为运行保障所需的用电、场地等费用。本项报价固定为18000元，实际结算金额</w:t>
            </w:r>
            <w:proofErr w:type="gramStart"/>
            <w:r>
              <w:rPr>
                <w:rFonts w:ascii="方正仿宋_GBK" w:eastAsia="方正仿宋_GBK" w:hAnsi="方正仿宋_GBK" w:cs="方正仿宋_GBK" w:hint="eastAsia"/>
                <w:color w:val="000000"/>
                <w:kern w:val="0"/>
                <w:sz w:val="24"/>
                <w:szCs w:val="24"/>
              </w:rPr>
              <w:t>应原则</w:t>
            </w:r>
            <w:proofErr w:type="gramEnd"/>
            <w:r>
              <w:rPr>
                <w:rFonts w:ascii="方正仿宋_GBK" w:eastAsia="方正仿宋_GBK" w:hAnsi="方正仿宋_GBK" w:cs="方正仿宋_GBK" w:hint="eastAsia"/>
                <w:color w:val="000000"/>
                <w:kern w:val="0"/>
                <w:sz w:val="24"/>
                <w:szCs w:val="24"/>
              </w:rPr>
              <w:t>小于18000元，并根据实际支付费用据实结算。</w:t>
            </w:r>
            <w:r>
              <w:rPr>
                <w:rFonts w:ascii="方正仿宋_GBK" w:eastAsia="方正仿宋_GBK" w:hAnsi="方正仿宋_GBK" w:cs="方正仿宋_GBK" w:hint="eastAsia"/>
                <w:b/>
                <w:bCs/>
                <w:color w:val="000000"/>
                <w:kern w:val="0"/>
                <w:sz w:val="24"/>
                <w:szCs w:val="24"/>
              </w:rPr>
              <w:t>供应商本项报价应列为18000元，</w:t>
            </w:r>
            <w:r>
              <w:rPr>
                <w:rFonts w:ascii="方正仿宋_GBK" w:eastAsia="方正仿宋_GBK" w:hAnsi="宋体" w:hint="eastAsia"/>
                <w:b/>
                <w:bCs/>
                <w:sz w:val="24"/>
                <w:szCs w:val="24"/>
              </w:rPr>
              <w:t>否则视为无效响应，按资格审查不通过处理</w:t>
            </w:r>
            <w:r>
              <w:rPr>
                <w:rFonts w:ascii="方正仿宋_GBK" w:eastAsia="方正仿宋_GBK" w:hAnsi="方正仿宋_GBK" w:cs="方正仿宋_GBK" w:hint="eastAsia"/>
                <w:b/>
                <w:bCs/>
                <w:color w:val="000000"/>
                <w:kern w:val="0"/>
                <w:sz w:val="24"/>
                <w:szCs w:val="24"/>
              </w:rPr>
              <w:t>。</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元</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445A" w:rsidRDefault="008E1050">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18000</w:t>
            </w:r>
          </w:p>
        </w:tc>
      </w:tr>
    </w:tbl>
    <w:p w:rsidR="0082445A" w:rsidRDefault="008E1050">
      <w:pPr>
        <w:ind w:firstLineChars="200" w:firstLine="480"/>
        <w:rPr>
          <w:rFonts w:ascii="方正仿宋_GBK" w:eastAsia="方正仿宋_GBK" w:hAnsi="宋体"/>
          <w:sz w:val="24"/>
          <w:szCs w:val="24"/>
        </w:rPr>
      </w:pPr>
      <w:r>
        <w:rPr>
          <w:rFonts w:ascii="方正仿宋_GBK" w:eastAsia="方正仿宋_GBK" w:hAnsi="宋体" w:hint="eastAsia"/>
          <w:sz w:val="24"/>
          <w:szCs w:val="24"/>
        </w:rPr>
        <w:t>非正常运行监控设备维修更新工作，应确保所有航道站点现有管辖的监控设备正常运行，上述概略情况及处理方案仅供参考，各潜在供应商自行到各站台现场踏勘。</w:t>
      </w:r>
    </w:p>
    <w:p w:rsidR="0082445A" w:rsidRDefault="008E1050">
      <w:pPr>
        <w:pStyle w:val="2"/>
        <w:adjustRightInd w:val="0"/>
        <w:snapToGrid w:val="0"/>
        <w:spacing w:before="0" w:after="0" w:line="400" w:lineRule="exact"/>
        <w:ind w:firstLine="480"/>
        <w:rPr>
          <w:rFonts w:ascii="方正仿宋_GBK" w:eastAsia="方正仿宋_GBK" w:hAnsi="宋体"/>
          <w:sz w:val="24"/>
        </w:rPr>
      </w:pPr>
      <w:r>
        <w:rPr>
          <w:rFonts w:ascii="方正仿宋_GBK" w:eastAsia="方正仿宋_GBK" w:hAnsi="宋体" w:hint="eastAsia"/>
          <w:sz w:val="24"/>
        </w:rPr>
        <w:t>（三）服务要求</w:t>
      </w:r>
    </w:p>
    <w:p w:rsidR="0082445A" w:rsidRDefault="008E1050">
      <w:pPr>
        <w:adjustRightInd w:val="0"/>
        <w:snapToGrid w:val="0"/>
        <w:spacing w:line="400" w:lineRule="exact"/>
        <w:ind w:firstLineChars="200" w:firstLine="480"/>
        <w:jc w:val="left"/>
        <w:rPr>
          <w:rFonts w:ascii="方正仿宋_GBK" w:eastAsia="方正仿宋_GBK" w:hAnsi="宋体"/>
          <w:sz w:val="24"/>
          <w:szCs w:val="24"/>
        </w:rPr>
      </w:pPr>
      <w:bookmarkStart w:id="55" w:name="_Toc13356"/>
      <w:bookmarkStart w:id="56" w:name="_Toc523"/>
      <w:bookmarkStart w:id="57" w:name="_Toc65660341"/>
      <w:bookmarkStart w:id="58" w:name="_Toc15492"/>
      <w:bookmarkStart w:id="59" w:name="_Toc106034781"/>
      <w:r>
        <w:rPr>
          <w:rFonts w:ascii="方正仿宋_GBK" w:eastAsia="方正仿宋_GBK" w:hAnsi="宋体" w:hint="eastAsia"/>
          <w:sz w:val="24"/>
          <w:szCs w:val="24"/>
        </w:rPr>
        <w:t>项目维护期间，维护服务单位在接到电话后，2小时内到达现场进行处理，一般故障必须在12小时内处理完毕；如不能按时完成的，应及时报告采购人原因，其故障最长处理时间不超过24小时；如需要更换设备，其故障最长处理时间不超过48小时；洪水及重要时段，必要时应派驻专人24小时值守现场，及时处理故障，确保监控设备正常运行。</w:t>
      </w:r>
    </w:p>
    <w:p w:rsidR="0082445A" w:rsidRDefault="0082445A">
      <w:pPr>
        <w:adjustRightInd w:val="0"/>
        <w:snapToGrid w:val="0"/>
        <w:spacing w:line="400" w:lineRule="exact"/>
        <w:ind w:firstLine="480"/>
        <w:jc w:val="left"/>
        <w:rPr>
          <w:rFonts w:ascii="方正仿宋_GBK" w:eastAsia="方正仿宋_GBK" w:hAnsi="宋体"/>
          <w:sz w:val="24"/>
          <w:szCs w:val="24"/>
        </w:rPr>
      </w:pPr>
    </w:p>
    <w:p w:rsidR="0082445A" w:rsidRDefault="008E1050">
      <w:pPr>
        <w:rPr>
          <w:rFonts w:ascii="方正小标宋_GBK" w:eastAsia="方正小标宋_GBK"/>
          <w:b/>
          <w:sz w:val="36"/>
          <w:szCs w:val="30"/>
        </w:rPr>
      </w:pPr>
      <w:r>
        <w:rPr>
          <w:rFonts w:ascii="方正小标宋_GBK" w:eastAsia="方正小标宋_GBK" w:hint="eastAsia"/>
          <w:b/>
          <w:sz w:val="36"/>
          <w:szCs w:val="30"/>
        </w:rPr>
        <w:br w:type="page"/>
      </w:r>
    </w:p>
    <w:p w:rsidR="0082445A" w:rsidRDefault="008E1050">
      <w:pPr>
        <w:adjustRightInd w:val="0"/>
        <w:snapToGrid w:val="0"/>
        <w:spacing w:line="400" w:lineRule="exact"/>
        <w:ind w:firstLineChars="200" w:firstLine="723"/>
        <w:jc w:val="center"/>
        <w:rPr>
          <w:rFonts w:ascii="方正小标宋_GBK" w:eastAsia="方正小标宋_GBK"/>
          <w:b/>
          <w:sz w:val="36"/>
          <w:szCs w:val="30"/>
        </w:rPr>
      </w:pPr>
      <w:r>
        <w:rPr>
          <w:rFonts w:ascii="方正小标宋_GBK" w:eastAsia="方正小标宋_GBK" w:hint="eastAsia"/>
          <w:b/>
          <w:sz w:val="36"/>
          <w:szCs w:val="30"/>
        </w:rPr>
        <w:lastRenderedPageBreak/>
        <w:t xml:space="preserve">第三篇  </w:t>
      </w:r>
      <w:bookmarkEnd w:id="52"/>
      <w:r>
        <w:rPr>
          <w:rFonts w:ascii="方正小标宋_GBK" w:eastAsia="方正小标宋_GBK" w:hint="eastAsia"/>
          <w:b/>
          <w:sz w:val="36"/>
          <w:szCs w:val="30"/>
        </w:rPr>
        <w:t>项目</w:t>
      </w:r>
      <w:bookmarkEnd w:id="55"/>
      <w:bookmarkEnd w:id="56"/>
      <w:bookmarkEnd w:id="57"/>
      <w:bookmarkEnd w:id="58"/>
      <w:r>
        <w:rPr>
          <w:rFonts w:ascii="方正小标宋_GBK" w:eastAsia="方正小标宋_GBK" w:hint="eastAsia"/>
          <w:b/>
          <w:sz w:val="36"/>
          <w:szCs w:val="30"/>
        </w:rPr>
        <w:t>商务需求</w:t>
      </w:r>
      <w:bookmarkEnd w:id="59"/>
    </w:p>
    <w:p w:rsidR="0082445A" w:rsidRDefault="0082445A">
      <w:pPr>
        <w:pStyle w:val="2"/>
        <w:adjustRightInd w:val="0"/>
        <w:snapToGrid w:val="0"/>
        <w:spacing w:before="0" w:after="0" w:line="400" w:lineRule="exact"/>
        <w:ind w:firstLineChars="200" w:firstLine="482"/>
        <w:rPr>
          <w:rFonts w:ascii="方正仿宋_GBK" w:eastAsia="方正仿宋_GBK" w:hAnsi="宋体"/>
          <w:sz w:val="24"/>
        </w:rPr>
      </w:pPr>
      <w:bookmarkStart w:id="60" w:name="_Toc12935"/>
      <w:bookmarkStart w:id="61" w:name="_Toc13555"/>
      <w:bookmarkStart w:id="62" w:name="_Toc106034782"/>
      <w:bookmarkStart w:id="63" w:name="_Toc65660342"/>
      <w:bookmarkStart w:id="64" w:name="_Toc17750"/>
      <w:bookmarkStart w:id="65" w:name="_Toc342913389"/>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一、服务期、地点及验收方式</w:t>
      </w:r>
      <w:bookmarkEnd w:id="60"/>
      <w:bookmarkEnd w:id="61"/>
      <w:bookmarkEnd w:id="62"/>
      <w:bookmarkEnd w:id="63"/>
      <w:bookmarkEnd w:id="64"/>
    </w:p>
    <w:p w:rsidR="0082445A" w:rsidRDefault="008E1050">
      <w:pPr>
        <w:adjustRightInd w:val="0"/>
        <w:snapToGrid w:val="0"/>
        <w:spacing w:line="400" w:lineRule="exact"/>
        <w:ind w:firstLineChars="200" w:firstLine="480"/>
        <w:jc w:val="left"/>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（一）服务期：自合同签订之日起1年。合同期满，验收合格，可续签合同，每次最多续签1年，续签合同总期限最长不超过2年。</w:t>
      </w:r>
    </w:p>
    <w:p w:rsidR="0082445A" w:rsidRDefault="008E1050">
      <w:pPr>
        <w:adjustRightInd w:val="0"/>
        <w:snapToGrid w:val="0"/>
        <w:spacing w:line="400" w:lineRule="exact"/>
        <w:ind w:firstLineChars="200" w:firstLine="480"/>
        <w:jc w:val="left"/>
        <w:rPr>
          <w:rFonts w:ascii="仿宋" w:eastAsia="仿宋" w:hAnsi="仿宋"/>
          <w:szCs w:val="28"/>
        </w:rPr>
      </w:pPr>
      <w:r>
        <w:rPr>
          <w:rFonts w:ascii="方正仿宋_GBK" w:eastAsia="方正仿宋_GBK" w:hAnsi="宋体" w:hint="eastAsia"/>
          <w:sz w:val="24"/>
          <w:szCs w:val="24"/>
        </w:rPr>
        <w:t>（二）服务地点：嘉陵江</w:t>
      </w:r>
      <w:r>
        <w:rPr>
          <w:rFonts w:ascii="方正仿宋_GBK" w:eastAsia="方正仿宋_GBK" w:hAnsi="方正仿宋_GBK" w:cs="方正仿宋_GBK" w:hint="eastAsia"/>
          <w:color w:val="000000"/>
          <w:kern w:val="0"/>
          <w:sz w:val="24"/>
          <w:szCs w:val="24"/>
        </w:rPr>
        <w:t>临江门、石马河、井口、悦来、北碚航道站，石门、简家</w:t>
      </w:r>
      <w:proofErr w:type="gramStart"/>
      <w:r>
        <w:rPr>
          <w:rFonts w:ascii="方正仿宋_GBK" w:eastAsia="方正仿宋_GBK" w:hAnsi="方正仿宋_GBK" w:cs="方正仿宋_GBK" w:hint="eastAsia"/>
          <w:color w:val="000000"/>
          <w:kern w:val="0"/>
          <w:sz w:val="24"/>
          <w:szCs w:val="24"/>
        </w:rPr>
        <w:t>粱</w:t>
      </w:r>
      <w:proofErr w:type="gramEnd"/>
      <w:r>
        <w:rPr>
          <w:rFonts w:ascii="方正仿宋_GBK" w:eastAsia="方正仿宋_GBK" w:hAnsi="方正仿宋_GBK" w:cs="方正仿宋_GBK" w:hint="eastAsia"/>
          <w:color w:val="000000"/>
          <w:kern w:val="0"/>
          <w:sz w:val="24"/>
          <w:szCs w:val="24"/>
        </w:rPr>
        <w:t>、草鞋</w:t>
      </w:r>
      <w:proofErr w:type="gramStart"/>
      <w:r>
        <w:rPr>
          <w:rFonts w:ascii="方正仿宋_GBK" w:eastAsia="方正仿宋_GBK" w:hAnsi="方正仿宋_GBK" w:cs="方正仿宋_GBK" w:hint="eastAsia"/>
          <w:color w:val="000000"/>
          <w:kern w:val="0"/>
          <w:sz w:val="24"/>
          <w:szCs w:val="24"/>
        </w:rPr>
        <w:t>沱</w:t>
      </w:r>
      <w:proofErr w:type="gramEnd"/>
      <w:r>
        <w:rPr>
          <w:rFonts w:ascii="方正仿宋_GBK" w:eastAsia="方正仿宋_GBK" w:hAnsi="方正仿宋_GBK" w:cs="方正仿宋_GBK" w:hint="eastAsia"/>
          <w:color w:val="000000"/>
          <w:kern w:val="0"/>
          <w:sz w:val="24"/>
          <w:szCs w:val="24"/>
        </w:rPr>
        <w:t>、三胜、</w:t>
      </w:r>
      <w:proofErr w:type="gramStart"/>
      <w:r>
        <w:rPr>
          <w:rFonts w:ascii="方正仿宋_GBK" w:eastAsia="方正仿宋_GBK" w:hAnsi="方正仿宋_GBK" w:cs="方正仿宋_GBK" w:hint="eastAsia"/>
          <w:color w:val="000000"/>
          <w:kern w:val="0"/>
          <w:sz w:val="24"/>
          <w:szCs w:val="24"/>
        </w:rPr>
        <w:t>庙嘴信号</w:t>
      </w:r>
      <w:proofErr w:type="gramEnd"/>
      <w:r>
        <w:rPr>
          <w:rFonts w:ascii="方正仿宋_GBK" w:eastAsia="方正仿宋_GBK" w:hAnsi="方正仿宋_GBK" w:cs="方正仿宋_GBK" w:hint="eastAsia"/>
          <w:color w:val="000000"/>
          <w:kern w:val="0"/>
          <w:sz w:val="24"/>
          <w:szCs w:val="24"/>
        </w:rPr>
        <w:t>台</w:t>
      </w:r>
      <w:r>
        <w:rPr>
          <w:rFonts w:ascii="方正仿宋_GBK" w:eastAsia="方正仿宋_GBK" w:hAnsi="宋体" w:hint="eastAsia"/>
          <w:sz w:val="24"/>
          <w:szCs w:val="24"/>
        </w:rPr>
        <w:t>。</w:t>
      </w:r>
    </w:p>
    <w:p w:rsidR="0082445A" w:rsidRDefault="008E1050">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（三）验收方式：供应</w:t>
      </w:r>
      <w:proofErr w:type="gramStart"/>
      <w:r>
        <w:rPr>
          <w:rFonts w:ascii="方正仿宋_GBK" w:eastAsia="方正仿宋_GBK" w:hAnsi="宋体" w:hint="eastAsia"/>
          <w:sz w:val="24"/>
          <w:szCs w:val="24"/>
        </w:rPr>
        <w:t>商按照</w:t>
      </w:r>
      <w:proofErr w:type="gramEnd"/>
      <w:r>
        <w:rPr>
          <w:rFonts w:ascii="方正仿宋_GBK" w:eastAsia="方正仿宋_GBK" w:hAnsi="宋体" w:hint="eastAsia"/>
          <w:sz w:val="24"/>
          <w:szCs w:val="24"/>
        </w:rPr>
        <w:t>采购文件中的工作内容和服务要求提供服务</w:t>
      </w:r>
      <w:r>
        <w:rPr>
          <w:rFonts w:ascii="方正仿宋_GBK" w:eastAsia="方正仿宋_GBK" w:hAnsi="宋体"/>
          <w:color w:val="000000" w:themeColor="text1"/>
          <w:sz w:val="24"/>
          <w:szCs w:val="24"/>
        </w:rPr>
        <w:t>。服务满</w:t>
      </w:r>
      <w:r>
        <w:rPr>
          <w:rFonts w:ascii="方正仿宋_GBK" w:eastAsia="方正仿宋_GBK" w:hAnsi="宋体" w:hint="eastAsia"/>
          <w:color w:val="000000" w:themeColor="text1"/>
          <w:sz w:val="24"/>
          <w:szCs w:val="24"/>
        </w:rPr>
        <w:t>2个月，采购方组织对供应商提供的服务进行考核，考核合格，供应商即可继续完成服务，</w:t>
      </w:r>
      <w:r>
        <w:rPr>
          <w:rFonts w:ascii="方正仿宋_GBK" w:eastAsia="方正仿宋_GBK" w:hAnsi="方正仿宋_GBK" w:hint="eastAsia"/>
          <w:color w:val="000000" w:themeColor="text1"/>
          <w:sz w:val="24"/>
          <w:szCs w:val="24"/>
        </w:rPr>
        <w:t>若供应</w:t>
      </w:r>
      <w:proofErr w:type="gramStart"/>
      <w:r>
        <w:rPr>
          <w:rFonts w:ascii="方正仿宋_GBK" w:eastAsia="方正仿宋_GBK" w:hAnsi="方正仿宋_GBK" w:hint="eastAsia"/>
          <w:color w:val="000000" w:themeColor="text1"/>
          <w:sz w:val="24"/>
          <w:szCs w:val="24"/>
        </w:rPr>
        <w:t>商考核</w:t>
      </w:r>
      <w:proofErr w:type="gramEnd"/>
      <w:r>
        <w:rPr>
          <w:rFonts w:ascii="方正仿宋_GBK" w:eastAsia="方正仿宋_GBK" w:hAnsi="方正仿宋_GBK" w:hint="eastAsia"/>
          <w:color w:val="000000" w:themeColor="text1"/>
          <w:sz w:val="24"/>
          <w:szCs w:val="24"/>
        </w:rPr>
        <w:t>不合格，或在服务质量等方面出现重大问题的，采购方有权单方面终止合同</w:t>
      </w:r>
      <w:r>
        <w:rPr>
          <w:rFonts w:ascii="方正仿宋_GBK" w:eastAsia="方正仿宋_GBK" w:hAnsi="宋体" w:hint="eastAsia"/>
          <w:color w:val="000000" w:themeColor="text1"/>
          <w:sz w:val="24"/>
          <w:szCs w:val="24"/>
        </w:rPr>
        <w:t>。</w:t>
      </w:r>
      <w:r>
        <w:rPr>
          <w:rFonts w:ascii="方正仿宋_GBK" w:eastAsia="方正仿宋_GBK" w:hAnsi="宋体" w:hint="eastAsia"/>
          <w:sz w:val="24"/>
          <w:szCs w:val="24"/>
        </w:rPr>
        <w:t>合同期满，采购方组织对供应商提供的全年服务进行验收</w:t>
      </w:r>
      <w:r>
        <w:rPr>
          <w:rFonts w:ascii="方正仿宋_GBK" w:eastAsia="方正仿宋_GBK" w:hAnsi="方正仿宋_GBK" w:hint="eastAsia"/>
          <w:sz w:val="24"/>
          <w:szCs w:val="24"/>
        </w:rPr>
        <w:t>。</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66" w:name="_Toc1838"/>
      <w:bookmarkStart w:id="67" w:name="_Toc65660343"/>
      <w:bookmarkStart w:id="68" w:name="_Toc24110"/>
      <w:bookmarkStart w:id="69" w:name="_Toc8103"/>
      <w:bookmarkStart w:id="70" w:name="_Toc106034783"/>
      <w:r>
        <w:rPr>
          <w:rFonts w:ascii="方正仿宋_GBK" w:eastAsia="方正仿宋_GBK" w:hAnsi="宋体" w:hint="eastAsia"/>
          <w:sz w:val="24"/>
        </w:rPr>
        <w:t>二、质量保证</w:t>
      </w:r>
      <w:bookmarkEnd w:id="66"/>
      <w:bookmarkEnd w:id="67"/>
      <w:bookmarkEnd w:id="68"/>
      <w:bookmarkEnd w:id="69"/>
      <w:bookmarkEnd w:id="70"/>
    </w:p>
    <w:p w:rsidR="0082445A" w:rsidRDefault="008E1050">
      <w:pPr>
        <w:ind w:firstLineChars="200" w:firstLine="480"/>
        <w:rPr>
          <w:rFonts w:ascii="方正仿宋_GBK" w:eastAsia="方正仿宋_GBK" w:hAnsi="宋体"/>
          <w:sz w:val="24"/>
          <w:szCs w:val="24"/>
        </w:rPr>
      </w:pPr>
      <w:r>
        <w:rPr>
          <w:rFonts w:ascii="方正仿宋_GBK" w:eastAsia="方正仿宋_GBK" w:hAnsi="宋体" w:hint="eastAsia"/>
          <w:sz w:val="24"/>
          <w:szCs w:val="24"/>
        </w:rPr>
        <w:t>服务质量保证：保障航道班组监控设备正常运行，确保汛期及重要时段的保障工作顺利开展。</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71" w:name="_Toc12184"/>
      <w:bookmarkStart w:id="72" w:name="_Toc106034784"/>
      <w:bookmarkStart w:id="73" w:name="_Toc65660344"/>
      <w:bookmarkStart w:id="74" w:name="_Toc122"/>
      <w:bookmarkStart w:id="75" w:name="_Toc16974"/>
      <w:r>
        <w:rPr>
          <w:rFonts w:ascii="方正仿宋_GBK" w:eastAsia="方正仿宋_GBK" w:hAnsi="宋体" w:hint="eastAsia"/>
          <w:sz w:val="24"/>
        </w:rPr>
        <w:t>三、报价要求</w:t>
      </w:r>
      <w:bookmarkEnd w:id="71"/>
      <w:bookmarkEnd w:id="72"/>
      <w:bookmarkEnd w:id="73"/>
      <w:bookmarkEnd w:id="74"/>
      <w:bookmarkEnd w:id="75"/>
    </w:p>
    <w:p w:rsidR="0082445A" w:rsidRDefault="008E1050">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（一）本项目最高限价64000元人民币（大写：</w:t>
      </w:r>
      <w:proofErr w:type="gramStart"/>
      <w:r>
        <w:rPr>
          <w:rFonts w:ascii="方正仿宋_GBK" w:eastAsia="方正仿宋_GBK" w:hAnsi="宋体" w:hint="eastAsia"/>
          <w:sz w:val="24"/>
          <w:szCs w:val="24"/>
        </w:rPr>
        <w:t>陆万肆仟</w:t>
      </w:r>
      <w:proofErr w:type="gramEnd"/>
      <w:r>
        <w:rPr>
          <w:rFonts w:ascii="方正仿宋_GBK" w:eastAsia="方正仿宋_GBK" w:hAnsi="宋体" w:hint="eastAsia"/>
          <w:sz w:val="24"/>
          <w:szCs w:val="24"/>
        </w:rPr>
        <w:t>元整）。供应商报价不得超过最高限价，否则视为无效响应，按资格审查不通过处理。</w:t>
      </w:r>
    </w:p>
    <w:p w:rsidR="0082445A" w:rsidRDefault="008E1050">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报价包括了项目服务期间所需的服务费、人工费、项目服务过程中产生的材料费、通讯费、文印费、电传费、邮寄费、餐费和提供服务所需的其他费用及各种应纳的税费等。因成交供应商自身原因造成漏报、少报皆由其自行承担责任，采购人不再补偿。</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szCs w:val="24"/>
        </w:rPr>
      </w:pPr>
      <w:bookmarkStart w:id="76" w:name="_Toc7562"/>
      <w:bookmarkStart w:id="77" w:name="_Toc11000"/>
      <w:bookmarkStart w:id="78" w:name="_Toc65660345"/>
      <w:bookmarkStart w:id="79" w:name="_Toc106034785"/>
      <w:bookmarkStart w:id="80" w:name="_Toc9192"/>
      <w:r>
        <w:rPr>
          <w:rFonts w:ascii="方正仿宋_GBK" w:eastAsia="方正仿宋_GBK" w:hAnsi="宋体" w:hint="eastAsia"/>
          <w:sz w:val="24"/>
          <w:szCs w:val="24"/>
        </w:rPr>
        <w:t>四、付款方式</w:t>
      </w:r>
      <w:bookmarkEnd w:id="76"/>
      <w:bookmarkEnd w:id="77"/>
      <w:bookmarkEnd w:id="78"/>
      <w:bookmarkEnd w:id="79"/>
      <w:bookmarkEnd w:id="80"/>
    </w:p>
    <w:p w:rsidR="0082445A" w:rsidRDefault="008E1050">
      <w:pPr>
        <w:ind w:firstLineChars="200" w:firstLine="480"/>
        <w:rPr>
          <w:rFonts w:ascii="方正仿宋_GBK" w:eastAsia="方正仿宋_GBK" w:hAnsi="宋体"/>
          <w:sz w:val="24"/>
          <w:szCs w:val="24"/>
        </w:rPr>
      </w:pPr>
      <w:bookmarkStart w:id="81" w:name="_Toc106034786"/>
      <w:bookmarkStart w:id="82" w:name="_Toc3786"/>
      <w:bookmarkStart w:id="83" w:name="_Toc7228"/>
      <w:bookmarkStart w:id="84" w:name="_Toc24751"/>
      <w:bookmarkStart w:id="85" w:name="_Toc65660346"/>
      <w:r>
        <w:rPr>
          <w:rFonts w:ascii="方正仿宋_GBK" w:eastAsia="方正仿宋_GBK" w:hAnsi="宋体" w:hint="eastAsia"/>
          <w:sz w:val="24"/>
          <w:szCs w:val="24"/>
        </w:rPr>
        <w:t>合同签订后，完成非正常运行监控设备维修更新工作，且</w:t>
      </w:r>
      <w:r>
        <w:rPr>
          <w:rFonts w:ascii="方正仿宋_GBK" w:eastAsia="方正仿宋_GBK" w:hAnsi="宋体"/>
          <w:color w:val="000000" w:themeColor="text1"/>
          <w:sz w:val="24"/>
          <w:szCs w:val="24"/>
        </w:rPr>
        <w:t>服务满</w:t>
      </w:r>
      <w:r>
        <w:rPr>
          <w:rFonts w:ascii="方正仿宋_GBK" w:eastAsia="方正仿宋_GBK" w:hAnsi="宋体" w:hint="eastAsia"/>
          <w:color w:val="000000" w:themeColor="text1"/>
          <w:sz w:val="24"/>
          <w:szCs w:val="24"/>
        </w:rPr>
        <w:t>2个月，采购方组织对供应商提供的服务进行考核，考核合格，中标供应商向采购人提供合同金额50%的正式发票及付款申请，采购人</w:t>
      </w:r>
      <w:r>
        <w:rPr>
          <w:rFonts w:ascii="方正仿宋_GBK" w:eastAsia="方正仿宋_GBK" w:hAnsi="宋体" w:hint="eastAsia"/>
          <w:sz w:val="24"/>
          <w:szCs w:val="24"/>
        </w:rPr>
        <w:t>支付合同金额的50%作为第一期付款；合同履行完成后，经采购方验收合格，中标供应商向采购人提供</w:t>
      </w:r>
      <w:r>
        <w:rPr>
          <w:rFonts w:ascii="方正仿宋_GBK" w:eastAsia="方正仿宋_GBK" w:hAnsi="方正仿宋_GBK" w:cs="方正仿宋_GBK" w:hint="eastAsia"/>
          <w:color w:val="000000"/>
          <w:kern w:val="0"/>
          <w:sz w:val="24"/>
          <w:szCs w:val="24"/>
        </w:rPr>
        <w:t>指定航道视频监控运行费用交纳证明，经采购人核实确认后，</w:t>
      </w:r>
      <w:r>
        <w:rPr>
          <w:rFonts w:ascii="方正仿宋_GBK" w:eastAsia="方正仿宋_GBK" w:hAnsi="宋体" w:hint="eastAsia"/>
          <w:sz w:val="24"/>
          <w:szCs w:val="24"/>
        </w:rPr>
        <w:t>开具合同结算金额的正式发票及付款申请，采购人支付合同结算金额作为第二期付款。</w:t>
      </w:r>
      <w:bookmarkStart w:id="86" w:name="_GoBack"/>
      <w:bookmarkEnd w:id="86"/>
    </w:p>
    <w:p w:rsidR="0082445A" w:rsidRDefault="008E1050">
      <w:pPr>
        <w:pStyle w:val="2"/>
        <w:adjustRightInd w:val="0"/>
        <w:snapToGrid w:val="0"/>
        <w:spacing w:before="0" w:after="0" w:line="400" w:lineRule="exact"/>
        <w:ind w:firstLineChars="200" w:firstLine="482"/>
        <w:rPr>
          <w:rFonts w:ascii="方正仿宋_GBK" w:eastAsia="方正仿宋_GBK" w:hAnsi="宋体"/>
          <w:sz w:val="24"/>
          <w:szCs w:val="24"/>
        </w:rPr>
      </w:pPr>
      <w:r>
        <w:rPr>
          <w:rFonts w:ascii="方正仿宋_GBK" w:eastAsia="方正仿宋_GBK" w:hAnsi="宋体" w:hint="eastAsia"/>
          <w:sz w:val="24"/>
          <w:szCs w:val="24"/>
        </w:rPr>
        <w:t>五、现场踏勘</w:t>
      </w:r>
    </w:p>
    <w:p w:rsidR="0082445A" w:rsidRDefault="008E1050">
      <w:pPr>
        <w:ind w:firstLineChars="200" w:firstLine="480"/>
        <w:rPr>
          <w:rFonts w:ascii="方正仿宋_GBK" w:eastAsia="方正仿宋_GBK" w:hAnsi="宋体"/>
          <w:sz w:val="24"/>
          <w:szCs w:val="24"/>
        </w:rPr>
      </w:pPr>
      <w:r>
        <w:rPr>
          <w:rFonts w:ascii="方正仿宋_GBK" w:eastAsia="方正仿宋_GBK" w:hAnsi="宋体" w:hint="eastAsia"/>
          <w:sz w:val="24"/>
          <w:szCs w:val="24"/>
        </w:rPr>
        <w:t>1、投标人可自行进行现场踏勘。</w:t>
      </w:r>
    </w:p>
    <w:p w:rsidR="0082445A" w:rsidRDefault="008E1050">
      <w:pPr>
        <w:ind w:firstLineChars="200" w:firstLine="480"/>
        <w:rPr>
          <w:rFonts w:ascii="方正仿宋_GBK" w:eastAsia="方正仿宋_GBK" w:hAnsi="宋体"/>
          <w:sz w:val="24"/>
          <w:szCs w:val="24"/>
        </w:rPr>
      </w:pPr>
      <w:r>
        <w:rPr>
          <w:rFonts w:ascii="方正仿宋_GBK" w:eastAsia="方正仿宋_GBK" w:hAnsi="宋体" w:hint="eastAsia"/>
          <w:sz w:val="24"/>
          <w:szCs w:val="24"/>
        </w:rPr>
        <w:t>2、现场踏勘</w:t>
      </w:r>
    </w:p>
    <w:p w:rsidR="0082445A" w:rsidRDefault="008E1050">
      <w:pPr>
        <w:ind w:firstLineChars="200" w:firstLine="480"/>
        <w:rPr>
          <w:rFonts w:ascii="方正仿宋_GBK" w:eastAsia="方正仿宋_GBK" w:hAnsi="宋体"/>
          <w:sz w:val="24"/>
          <w:szCs w:val="24"/>
        </w:rPr>
      </w:pPr>
      <w:r>
        <w:rPr>
          <w:rFonts w:ascii="方正仿宋_GBK" w:eastAsia="方正仿宋_GBK" w:hAnsi="宋体" w:hint="eastAsia"/>
          <w:sz w:val="24"/>
          <w:szCs w:val="24"/>
        </w:rPr>
        <w:t>有意向参与竞标的潜在投标人自行前往项目现场进行现场踏勘。</w:t>
      </w:r>
    </w:p>
    <w:p w:rsidR="0082445A" w:rsidRDefault="008E1050">
      <w:pPr>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联系人及联系电话：傅老师 023-63322505</w:t>
      </w:r>
    </w:p>
    <w:p w:rsidR="0082445A" w:rsidRDefault="008E1050">
      <w:pPr>
        <w:ind w:firstLineChars="200" w:firstLine="480"/>
        <w:rPr>
          <w:rFonts w:ascii="方正仿宋_GBK" w:eastAsia="方正仿宋_GBK" w:hAnsi="宋体"/>
          <w:sz w:val="24"/>
          <w:szCs w:val="24"/>
        </w:rPr>
      </w:pPr>
      <w:r>
        <w:rPr>
          <w:rFonts w:ascii="方正仿宋_GBK" w:eastAsia="方正仿宋_GBK" w:hAnsi="宋体" w:hint="eastAsia"/>
          <w:sz w:val="24"/>
          <w:szCs w:val="24"/>
        </w:rPr>
        <w:t>踏勘注意事项：</w:t>
      </w:r>
    </w:p>
    <w:p w:rsidR="0082445A" w:rsidRDefault="008E1050">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（1）现场踏勘所发生的费用自理。</w:t>
      </w:r>
    </w:p>
    <w:p w:rsidR="0082445A" w:rsidRDefault="008E1050">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（2）潜在投标人自行负责在踏勘现场中所发生的人员伤亡和财产损失。</w:t>
      </w:r>
    </w:p>
    <w:p w:rsidR="0082445A" w:rsidRDefault="008E1050">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（3）现场踏勘包括但不限于：测量、勘探、观察、了解现场和周边环境等工作。</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lastRenderedPageBreak/>
        <w:t>六、知识产权</w:t>
      </w:r>
      <w:bookmarkEnd w:id="81"/>
      <w:bookmarkEnd w:id="82"/>
      <w:bookmarkEnd w:id="83"/>
      <w:bookmarkEnd w:id="84"/>
      <w:bookmarkEnd w:id="85"/>
    </w:p>
    <w:p w:rsidR="0082445A" w:rsidRDefault="008E1050">
      <w:pPr>
        <w:adjustRightInd w:val="0"/>
        <w:snapToGrid w:val="0"/>
        <w:spacing w:line="400" w:lineRule="exact"/>
        <w:ind w:firstLineChars="200" w:firstLine="480"/>
        <w:jc w:val="left"/>
        <w:rPr>
          <w:rFonts w:ascii="方正仿宋_GBK" w:eastAsia="方正仿宋_GBK" w:hAnsi="宋体"/>
          <w:sz w:val="24"/>
          <w:szCs w:val="24"/>
        </w:rPr>
      </w:pPr>
      <w:bookmarkStart w:id="87" w:name="_Toc31910"/>
      <w:bookmarkStart w:id="88" w:name="_Toc108013105"/>
      <w:bookmarkStart w:id="89" w:name="_Toc947"/>
      <w:bookmarkStart w:id="90" w:name="_Toc25707"/>
      <w:bookmarkStart w:id="91" w:name="_Toc19427"/>
      <w:bookmarkStart w:id="92" w:name="_Toc18104"/>
      <w:bookmarkStart w:id="93" w:name="_Toc2954"/>
      <w:bookmarkStart w:id="94" w:name="_Toc466546918"/>
      <w:bookmarkStart w:id="95" w:name="_Toc31659"/>
      <w:bookmarkStart w:id="96" w:name="_Toc23902"/>
      <w:bookmarkStart w:id="97" w:name="_Toc65660348"/>
      <w:bookmarkStart w:id="98" w:name="_Toc21248"/>
      <w:bookmarkStart w:id="99" w:name="_Toc106034788"/>
      <w:r>
        <w:rPr>
          <w:rFonts w:ascii="方正仿宋_GBK" w:eastAsia="方正仿宋_GBK" w:hAnsi="宋体" w:hint="eastAsia"/>
          <w:sz w:val="24"/>
          <w:szCs w:val="24"/>
        </w:rPr>
        <w:t>双方对项目履行过程中所知悉的对方的商业秘密，均负有保密义务，非依据法律规定或业务需要，不得向任何第三方透露。</w:t>
      </w:r>
    </w:p>
    <w:p w:rsidR="0082445A" w:rsidRDefault="008E1050">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七、项目风险管控</w:t>
      </w:r>
      <w:bookmarkEnd w:id="87"/>
      <w:bookmarkEnd w:id="88"/>
      <w:bookmarkEnd w:id="89"/>
      <w:bookmarkEnd w:id="90"/>
      <w:bookmarkEnd w:id="91"/>
      <w:bookmarkEnd w:id="92"/>
    </w:p>
    <w:p w:rsidR="0082445A" w:rsidRDefault="008E105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82445A" w:rsidRDefault="008E105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82445A" w:rsidRDefault="008E105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82445A" w:rsidRDefault="008E1050">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00"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93"/>
      <w:bookmarkEnd w:id="94"/>
      <w:bookmarkEnd w:id="100"/>
    </w:p>
    <w:p w:rsidR="0082445A" w:rsidRDefault="008E1050">
      <w:pPr>
        <w:pStyle w:val="2"/>
        <w:adjustRightInd w:val="0"/>
        <w:snapToGrid w:val="0"/>
        <w:spacing w:before="0" w:after="0" w:line="400" w:lineRule="exact"/>
        <w:ind w:firstLineChars="200" w:firstLine="482"/>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82445A" w:rsidRDefault="008E105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九、合同争议</w:t>
      </w:r>
    </w:p>
    <w:p w:rsidR="0082445A" w:rsidRDefault="008E105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十、其他</w:t>
      </w:r>
      <w:bookmarkEnd w:id="95"/>
      <w:bookmarkEnd w:id="96"/>
      <w:bookmarkEnd w:id="97"/>
      <w:bookmarkEnd w:id="98"/>
      <w:bookmarkEnd w:id="99"/>
    </w:p>
    <w:p w:rsidR="0082445A" w:rsidRDefault="008E1050">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82445A" w:rsidRDefault="0082445A">
      <w:pPr>
        <w:snapToGrid w:val="0"/>
        <w:spacing w:line="400" w:lineRule="exact"/>
        <w:ind w:firstLine="480"/>
        <w:rPr>
          <w:rFonts w:ascii="方正仿宋_GBK" w:eastAsia="方正仿宋_GBK"/>
          <w:sz w:val="24"/>
          <w:szCs w:val="24"/>
        </w:rPr>
      </w:pPr>
    </w:p>
    <w:p w:rsidR="0082445A" w:rsidRDefault="0082445A">
      <w:pPr>
        <w:snapToGrid w:val="0"/>
        <w:spacing w:line="400" w:lineRule="exact"/>
        <w:ind w:firstLine="480"/>
        <w:rPr>
          <w:rFonts w:ascii="方正仿宋_GBK" w:eastAsia="方正仿宋_GBK"/>
          <w:sz w:val="24"/>
          <w:szCs w:val="24"/>
        </w:rPr>
      </w:pPr>
    </w:p>
    <w:p w:rsidR="0082445A" w:rsidRDefault="008E1050">
      <w:pPr>
        <w:pStyle w:val="2"/>
        <w:spacing w:before="0" w:after="0" w:line="360" w:lineRule="auto"/>
        <w:rPr>
          <w:rFonts w:ascii="方正小标宋_GBK" w:eastAsia="方正小标宋_GBK"/>
          <w:b w:val="0"/>
          <w:sz w:val="36"/>
          <w:szCs w:val="30"/>
        </w:rPr>
      </w:pPr>
      <w:r>
        <w:rPr>
          <w:rFonts w:ascii="方正小标宋_GBK" w:eastAsia="方正小标宋_GBK"/>
          <w:b w:val="0"/>
          <w:sz w:val="36"/>
          <w:szCs w:val="30"/>
        </w:rPr>
        <w:br w:type="page"/>
      </w:r>
      <w:bookmarkStart w:id="101" w:name="_Toc24195"/>
      <w:bookmarkStart w:id="102" w:name="_Toc106034789"/>
      <w:bookmarkStart w:id="103" w:name="_Toc16123"/>
      <w:bookmarkStart w:id="104" w:name="_Toc31282"/>
      <w:bookmarkStart w:id="105" w:name="_Toc65660349"/>
      <w:r>
        <w:rPr>
          <w:rFonts w:ascii="方正小标宋_GBK" w:eastAsia="方正小标宋_GBK" w:hint="eastAsia"/>
          <w:b w:val="0"/>
          <w:sz w:val="36"/>
          <w:szCs w:val="30"/>
        </w:rPr>
        <w:lastRenderedPageBreak/>
        <w:t>第四篇  采购程序、评定成交的标准、无效报价及采购终止</w:t>
      </w:r>
      <w:bookmarkEnd w:id="101"/>
      <w:bookmarkEnd w:id="102"/>
      <w:bookmarkEnd w:id="103"/>
      <w:bookmarkEnd w:id="104"/>
      <w:bookmarkEnd w:id="105"/>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06" w:name="_Toc64732012"/>
      <w:bookmarkStart w:id="107" w:name="_Toc106034790"/>
      <w:bookmarkStart w:id="108" w:name="_Toc9361"/>
      <w:bookmarkStart w:id="109" w:name="_Toc27932"/>
      <w:bookmarkStart w:id="110" w:name="_Toc5167"/>
      <w:bookmarkStart w:id="111" w:name="_Toc65660350"/>
      <w:r>
        <w:rPr>
          <w:rFonts w:ascii="方正仿宋_GBK" w:eastAsia="方正仿宋_GBK" w:hAnsi="宋体" w:hint="eastAsia"/>
          <w:sz w:val="24"/>
        </w:rPr>
        <w:t>一、采购程序</w:t>
      </w:r>
      <w:bookmarkEnd w:id="106"/>
      <w:bookmarkEnd w:id="107"/>
      <w:bookmarkEnd w:id="108"/>
      <w:bookmarkEnd w:id="109"/>
      <w:bookmarkEnd w:id="110"/>
      <w:bookmarkEnd w:id="111"/>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82445A" w:rsidRDefault="008E105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82445A">
        <w:tc>
          <w:tcPr>
            <w:tcW w:w="817" w:type="dxa"/>
            <w:tcBorders>
              <w:top w:val="single" w:sz="4" w:space="0" w:color="auto"/>
              <w:left w:val="single" w:sz="4" w:space="0" w:color="auto"/>
              <w:bottom w:val="single" w:sz="4" w:space="0" w:color="auto"/>
              <w:right w:val="single" w:sz="4" w:space="0" w:color="auto"/>
            </w:tcBorders>
            <w:vAlign w:val="center"/>
          </w:tcPr>
          <w:p w:rsidR="0082445A" w:rsidRDefault="008E1050">
            <w:pPr>
              <w:ind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82445A" w:rsidRDefault="008E1050">
            <w:pPr>
              <w:ind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82445A" w:rsidRDefault="008E1050">
            <w:pPr>
              <w:ind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82445A">
        <w:tc>
          <w:tcPr>
            <w:tcW w:w="817" w:type="dxa"/>
            <w:vMerge w:val="restart"/>
            <w:vAlign w:val="center"/>
          </w:tcPr>
          <w:p w:rsidR="0082445A" w:rsidRDefault="008E1050">
            <w:pPr>
              <w:ind w:firstLine="420"/>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82445A" w:rsidRDefault="008E1050">
            <w:pPr>
              <w:ind w:firstLine="420"/>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82445A" w:rsidRDefault="008E1050">
            <w:pPr>
              <w:ind w:firstLine="420"/>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82445A" w:rsidRDefault="008E1050">
            <w:pPr>
              <w:ind w:firstLine="420"/>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82445A" w:rsidRDefault="008E1050">
            <w:pPr>
              <w:ind w:firstLine="420"/>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82445A">
        <w:tc>
          <w:tcPr>
            <w:tcW w:w="817" w:type="dxa"/>
            <w:vMerge/>
            <w:vAlign w:val="center"/>
          </w:tcPr>
          <w:p w:rsidR="0082445A" w:rsidRDefault="0082445A">
            <w:pPr>
              <w:ind w:firstLine="420"/>
              <w:rPr>
                <w:rFonts w:ascii="方正仿宋_GBK" w:eastAsia="方正仿宋_GBK" w:hAnsi="仿宋"/>
                <w:sz w:val="21"/>
                <w:szCs w:val="21"/>
              </w:rPr>
            </w:pPr>
          </w:p>
        </w:tc>
        <w:tc>
          <w:tcPr>
            <w:tcW w:w="709" w:type="dxa"/>
            <w:vMerge/>
            <w:vAlign w:val="center"/>
          </w:tcPr>
          <w:p w:rsidR="0082445A" w:rsidRDefault="0082445A">
            <w:pPr>
              <w:ind w:firstLine="420"/>
              <w:rPr>
                <w:rFonts w:ascii="方正仿宋_GBK" w:eastAsia="方正仿宋_GBK" w:hAnsi="仿宋" w:cs="仿宋_GB2312"/>
                <w:sz w:val="21"/>
                <w:szCs w:val="21"/>
                <w:lang w:val="zh-CN"/>
              </w:rPr>
            </w:pPr>
          </w:p>
        </w:tc>
        <w:tc>
          <w:tcPr>
            <w:tcW w:w="2835" w:type="dxa"/>
            <w:vAlign w:val="center"/>
          </w:tcPr>
          <w:p w:rsidR="0082445A" w:rsidRDefault="008E1050">
            <w:pPr>
              <w:ind w:firstLine="420"/>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82445A" w:rsidRDefault="008E1050">
            <w:pPr>
              <w:ind w:firstLine="420"/>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82445A">
        <w:tc>
          <w:tcPr>
            <w:tcW w:w="817" w:type="dxa"/>
            <w:vMerge/>
            <w:vAlign w:val="center"/>
          </w:tcPr>
          <w:p w:rsidR="0082445A" w:rsidRDefault="0082445A">
            <w:pPr>
              <w:ind w:firstLine="420"/>
              <w:rPr>
                <w:rFonts w:ascii="方正仿宋_GBK" w:eastAsia="方正仿宋_GBK" w:hAnsi="仿宋"/>
                <w:sz w:val="21"/>
                <w:szCs w:val="21"/>
              </w:rPr>
            </w:pPr>
          </w:p>
        </w:tc>
        <w:tc>
          <w:tcPr>
            <w:tcW w:w="709" w:type="dxa"/>
            <w:vMerge/>
            <w:vAlign w:val="center"/>
          </w:tcPr>
          <w:p w:rsidR="0082445A" w:rsidRDefault="0082445A">
            <w:pPr>
              <w:ind w:firstLine="420"/>
              <w:rPr>
                <w:rFonts w:ascii="方正仿宋_GBK" w:eastAsia="方正仿宋_GBK" w:hAnsi="仿宋" w:cs="仿宋_GB2312"/>
                <w:sz w:val="21"/>
                <w:szCs w:val="21"/>
                <w:lang w:val="zh-CN"/>
              </w:rPr>
            </w:pPr>
          </w:p>
        </w:tc>
        <w:tc>
          <w:tcPr>
            <w:tcW w:w="2835" w:type="dxa"/>
            <w:vAlign w:val="center"/>
          </w:tcPr>
          <w:p w:rsidR="0082445A" w:rsidRDefault="008E1050">
            <w:pPr>
              <w:ind w:firstLine="420"/>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82445A" w:rsidRDefault="0082445A">
            <w:pPr>
              <w:ind w:firstLine="420"/>
              <w:rPr>
                <w:rFonts w:ascii="方正仿宋_GBK" w:eastAsia="方正仿宋_GBK" w:hAnsi="仿宋"/>
                <w:sz w:val="21"/>
                <w:szCs w:val="21"/>
              </w:rPr>
            </w:pPr>
          </w:p>
        </w:tc>
      </w:tr>
      <w:tr w:rsidR="0082445A">
        <w:tc>
          <w:tcPr>
            <w:tcW w:w="817" w:type="dxa"/>
            <w:vMerge/>
            <w:vAlign w:val="center"/>
          </w:tcPr>
          <w:p w:rsidR="0082445A" w:rsidRDefault="0082445A">
            <w:pPr>
              <w:ind w:firstLine="420"/>
              <w:rPr>
                <w:rFonts w:ascii="方正仿宋_GBK" w:eastAsia="方正仿宋_GBK" w:hAnsi="仿宋"/>
                <w:sz w:val="21"/>
                <w:szCs w:val="21"/>
              </w:rPr>
            </w:pPr>
          </w:p>
        </w:tc>
        <w:tc>
          <w:tcPr>
            <w:tcW w:w="709" w:type="dxa"/>
            <w:vMerge/>
            <w:vAlign w:val="center"/>
          </w:tcPr>
          <w:p w:rsidR="0082445A" w:rsidRDefault="0082445A">
            <w:pPr>
              <w:ind w:firstLine="420"/>
              <w:rPr>
                <w:rFonts w:ascii="方正仿宋_GBK" w:eastAsia="方正仿宋_GBK" w:hAnsi="仿宋" w:cs="仿宋_GB2312"/>
                <w:sz w:val="21"/>
                <w:szCs w:val="21"/>
                <w:lang w:val="zh-CN"/>
              </w:rPr>
            </w:pPr>
          </w:p>
        </w:tc>
        <w:tc>
          <w:tcPr>
            <w:tcW w:w="2835" w:type="dxa"/>
            <w:vAlign w:val="center"/>
          </w:tcPr>
          <w:p w:rsidR="0082445A" w:rsidRDefault="008E1050">
            <w:pPr>
              <w:ind w:firstLine="420"/>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82445A" w:rsidRDefault="0082445A">
            <w:pPr>
              <w:ind w:firstLine="420"/>
              <w:rPr>
                <w:rFonts w:ascii="方正仿宋_GBK" w:eastAsia="方正仿宋_GBK" w:hAnsi="仿宋"/>
                <w:sz w:val="21"/>
                <w:szCs w:val="21"/>
              </w:rPr>
            </w:pPr>
          </w:p>
        </w:tc>
      </w:tr>
      <w:tr w:rsidR="0082445A">
        <w:tc>
          <w:tcPr>
            <w:tcW w:w="817" w:type="dxa"/>
            <w:vMerge/>
            <w:vAlign w:val="center"/>
          </w:tcPr>
          <w:p w:rsidR="0082445A" w:rsidRDefault="0082445A">
            <w:pPr>
              <w:ind w:firstLine="420"/>
              <w:rPr>
                <w:rFonts w:ascii="方正仿宋_GBK" w:eastAsia="方正仿宋_GBK" w:hAnsi="仿宋"/>
                <w:sz w:val="21"/>
                <w:szCs w:val="21"/>
              </w:rPr>
            </w:pPr>
          </w:p>
        </w:tc>
        <w:tc>
          <w:tcPr>
            <w:tcW w:w="709" w:type="dxa"/>
            <w:vMerge/>
            <w:vAlign w:val="center"/>
          </w:tcPr>
          <w:p w:rsidR="0082445A" w:rsidRDefault="0082445A">
            <w:pPr>
              <w:ind w:firstLine="420"/>
              <w:rPr>
                <w:rFonts w:ascii="方正仿宋_GBK" w:eastAsia="方正仿宋_GBK" w:hAnsi="仿宋" w:cs="仿宋_GB2312"/>
                <w:sz w:val="21"/>
                <w:szCs w:val="21"/>
                <w:lang w:val="zh-CN"/>
              </w:rPr>
            </w:pPr>
          </w:p>
        </w:tc>
        <w:tc>
          <w:tcPr>
            <w:tcW w:w="2835" w:type="dxa"/>
            <w:vAlign w:val="center"/>
          </w:tcPr>
          <w:p w:rsidR="0082445A" w:rsidRDefault="008E1050">
            <w:pPr>
              <w:ind w:firstLine="420"/>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82445A" w:rsidRDefault="0082445A">
            <w:pPr>
              <w:ind w:firstLine="420"/>
              <w:rPr>
                <w:rFonts w:ascii="方正仿宋_GBK" w:eastAsia="方正仿宋_GBK" w:hAnsi="仿宋"/>
                <w:b/>
                <w:sz w:val="21"/>
                <w:szCs w:val="21"/>
              </w:rPr>
            </w:pPr>
          </w:p>
        </w:tc>
      </w:tr>
      <w:tr w:rsidR="0082445A">
        <w:trPr>
          <w:trHeight w:val="475"/>
        </w:trPr>
        <w:tc>
          <w:tcPr>
            <w:tcW w:w="817" w:type="dxa"/>
            <w:vMerge/>
            <w:vAlign w:val="center"/>
          </w:tcPr>
          <w:p w:rsidR="0082445A" w:rsidRDefault="0082445A">
            <w:pPr>
              <w:ind w:firstLine="420"/>
              <w:rPr>
                <w:rFonts w:ascii="方正仿宋_GBK" w:eastAsia="方正仿宋_GBK" w:hAnsi="仿宋"/>
                <w:sz w:val="21"/>
                <w:szCs w:val="21"/>
              </w:rPr>
            </w:pPr>
          </w:p>
        </w:tc>
        <w:tc>
          <w:tcPr>
            <w:tcW w:w="709" w:type="dxa"/>
            <w:vMerge/>
            <w:vAlign w:val="center"/>
          </w:tcPr>
          <w:p w:rsidR="0082445A" w:rsidRDefault="0082445A">
            <w:pPr>
              <w:ind w:firstLine="420"/>
              <w:rPr>
                <w:rFonts w:ascii="方正仿宋_GBK" w:eastAsia="方正仿宋_GBK" w:hAnsi="仿宋" w:cs="仿宋_GB2312"/>
                <w:sz w:val="21"/>
                <w:szCs w:val="21"/>
              </w:rPr>
            </w:pPr>
          </w:p>
        </w:tc>
        <w:tc>
          <w:tcPr>
            <w:tcW w:w="2835" w:type="dxa"/>
            <w:vAlign w:val="center"/>
          </w:tcPr>
          <w:p w:rsidR="0082445A" w:rsidRDefault="008E1050">
            <w:pPr>
              <w:ind w:firstLine="420"/>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82445A" w:rsidRDefault="0082445A">
            <w:pPr>
              <w:ind w:firstLine="420"/>
              <w:rPr>
                <w:rFonts w:ascii="方正仿宋_GBK" w:eastAsia="方正仿宋_GBK" w:hAnsi="仿宋"/>
                <w:sz w:val="21"/>
                <w:szCs w:val="21"/>
              </w:rPr>
            </w:pPr>
          </w:p>
        </w:tc>
      </w:tr>
      <w:tr w:rsidR="0082445A">
        <w:trPr>
          <w:trHeight w:val="475"/>
        </w:trPr>
        <w:tc>
          <w:tcPr>
            <w:tcW w:w="817" w:type="dxa"/>
            <w:vMerge/>
            <w:vAlign w:val="center"/>
          </w:tcPr>
          <w:p w:rsidR="0082445A" w:rsidRDefault="0082445A">
            <w:pPr>
              <w:ind w:firstLine="420"/>
              <w:rPr>
                <w:rFonts w:ascii="方正仿宋_GBK" w:eastAsia="方正仿宋_GBK" w:hAnsi="仿宋"/>
                <w:sz w:val="21"/>
                <w:szCs w:val="21"/>
              </w:rPr>
            </w:pPr>
          </w:p>
        </w:tc>
        <w:tc>
          <w:tcPr>
            <w:tcW w:w="709" w:type="dxa"/>
            <w:vMerge/>
            <w:vAlign w:val="center"/>
          </w:tcPr>
          <w:p w:rsidR="0082445A" w:rsidRDefault="0082445A">
            <w:pPr>
              <w:ind w:firstLine="420"/>
              <w:rPr>
                <w:rFonts w:ascii="方正仿宋_GBK" w:eastAsia="方正仿宋_GBK" w:hAnsi="仿宋" w:cs="仿宋_GB2312"/>
                <w:sz w:val="21"/>
                <w:szCs w:val="21"/>
              </w:rPr>
            </w:pPr>
          </w:p>
        </w:tc>
        <w:tc>
          <w:tcPr>
            <w:tcW w:w="2835" w:type="dxa"/>
            <w:vAlign w:val="center"/>
          </w:tcPr>
          <w:p w:rsidR="0082445A" w:rsidRDefault="008E1050">
            <w:pPr>
              <w:ind w:firstLine="420"/>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82445A" w:rsidRDefault="008E1050">
            <w:pPr>
              <w:ind w:firstLine="420"/>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82445A" w:rsidRDefault="008E105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82445A" w:rsidRDefault="001E56D2">
      <w:pPr>
        <w:snapToGrid w:val="0"/>
        <w:spacing w:line="400" w:lineRule="exact"/>
        <w:ind w:firstLineChars="200" w:firstLine="640"/>
        <w:rPr>
          <w:rFonts w:ascii="方正仿宋_GBK" w:eastAsia="方正仿宋_GBK" w:hAnsi="宋体" w:cs="宋体"/>
          <w:kern w:val="0"/>
          <w:sz w:val="24"/>
          <w:szCs w:val="24"/>
        </w:rPr>
      </w:pPr>
      <w:r>
        <w:rPr>
          <w:rFonts w:ascii="方正仿宋_GBK" w:eastAsia="方正仿宋_GBK" w:hAnsi="宋体" w:cs="宋体"/>
          <w:kern w:val="0"/>
          <w:sz w:val="32"/>
          <w:szCs w:val="32"/>
        </w:rPr>
        <w:fldChar w:fldCharType="begin"/>
      </w:r>
      <w:r w:rsidR="008E1050">
        <w:rPr>
          <w:rFonts w:ascii="方正仿宋_GBK" w:eastAsia="方正仿宋_GBK" w:hAnsi="宋体" w:cs="宋体" w:hint="eastAsia"/>
          <w:kern w:val="0"/>
          <w:sz w:val="32"/>
          <w:szCs w:val="32"/>
        </w:rPr>
        <w:instrText>eq \o\ac(</w:instrText>
      </w:r>
      <w:r w:rsidR="008E1050">
        <w:rPr>
          <w:rFonts w:ascii="方正仿宋_GBK" w:eastAsia="方正仿宋_GBK" w:hAnsi="宋体" w:cs="宋体" w:hint="eastAsia"/>
          <w:kern w:val="0"/>
          <w:position w:val="-6"/>
          <w:sz w:val="48"/>
          <w:szCs w:val="32"/>
        </w:rPr>
        <w:instrText>○</w:instrText>
      </w:r>
      <w:r w:rsidR="008E1050">
        <w:rPr>
          <w:rFonts w:ascii="方正仿宋_GBK" w:eastAsia="方正仿宋_GBK" w:hAnsi="宋体" w:cs="宋体" w:hint="eastAsia"/>
          <w:kern w:val="0"/>
          <w:sz w:val="32"/>
          <w:szCs w:val="32"/>
        </w:rPr>
        <w:instrText>,</w:instrText>
      </w:r>
      <w:r w:rsidR="008E1050">
        <w:rPr>
          <w:rFonts w:ascii="宋体" w:eastAsia="方正仿宋_GBK" w:hAnsi="宋体" w:cs="宋体" w:hint="eastAsia"/>
          <w:kern w:val="0"/>
          <w:sz w:val="20"/>
          <w:szCs w:val="32"/>
        </w:rPr>
        <w:instrText>1</w:instrText>
      </w:r>
      <w:r w:rsidR="008E1050">
        <w:rPr>
          <w:rFonts w:ascii="方正仿宋_GBK" w:eastAsia="方正仿宋_GBK" w:hAnsi="宋体" w:cs="宋体" w:hint="eastAsia"/>
          <w:kern w:val="0"/>
          <w:sz w:val="32"/>
          <w:szCs w:val="32"/>
        </w:rPr>
        <w:instrText>)</w:instrText>
      </w:r>
      <w:r>
        <w:rPr>
          <w:rFonts w:ascii="方正仿宋_GBK" w:eastAsia="方正仿宋_GBK" w:hAnsi="宋体" w:cs="宋体"/>
          <w:kern w:val="0"/>
          <w:sz w:val="32"/>
          <w:szCs w:val="32"/>
        </w:rPr>
        <w:fldChar w:fldCharType="end"/>
      </w:r>
      <w:r w:rsidR="008E1050">
        <w:rPr>
          <w:rFonts w:ascii="方正仿宋_GBK" w:eastAsia="方正仿宋_GBK" w:hAnsi="宋体" w:cs="宋体" w:hint="eastAsia"/>
          <w:kern w:val="0"/>
          <w:sz w:val="24"/>
          <w:szCs w:val="24"/>
        </w:rPr>
        <w:t>根据《</w:t>
      </w:r>
      <w:r w:rsidR="008E1050">
        <w:rPr>
          <w:rFonts w:ascii="方正仿宋_GBK" w:eastAsia="方正仿宋_GBK" w:hAnsi="宋体" w:cs="宋体"/>
          <w:kern w:val="0"/>
          <w:sz w:val="24"/>
          <w:szCs w:val="24"/>
        </w:rPr>
        <w:t>中华人民共和国政府采购法实施条例</w:t>
      </w:r>
      <w:r w:rsidR="008E1050">
        <w:rPr>
          <w:rFonts w:ascii="方正仿宋_GBK" w:eastAsia="方正仿宋_GBK" w:hAnsi="宋体" w:cs="宋体" w:hint="eastAsia"/>
          <w:kern w:val="0"/>
          <w:sz w:val="24"/>
          <w:szCs w:val="24"/>
        </w:rPr>
        <w:t>》第十九条“参加政府采购活动前三年内，在经营活动中没有重大违法记录”中“重大违法记录”</w:t>
      </w:r>
      <w:r w:rsidR="008E1050">
        <w:rPr>
          <w:rFonts w:ascii="方正仿宋_GBK" w:eastAsia="方正仿宋_GBK" w:hAnsi="宋体" w:cs="宋体"/>
          <w:kern w:val="0"/>
          <w:sz w:val="24"/>
          <w:szCs w:val="24"/>
        </w:rPr>
        <w:t>，是指供应商因违法经营受到刑事处罚或者责令停产停业、吊销许可证或者执照、较大数额罚款等行政处罚。</w:t>
      </w:r>
      <w:r w:rsidR="008E1050">
        <w:rPr>
          <w:rFonts w:ascii="方正仿宋_GBK" w:eastAsia="方正仿宋_GBK" w:hAnsi="宋体" w:cs="宋体" w:hint="eastAsia"/>
          <w:kern w:val="0"/>
          <w:sz w:val="24"/>
          <w:szCs w:val="24"/>
        </w:rPr>
        <w:t>行政处罚中“较大数额”的认定标准，按照</w:t>
      </w:r>
      <w:proofErr w:type="gramStart"/>
      <w:r w:rsidR="008E1050">
        <w:rPr>
          <w:rFonts w:ascii="方正仿宋_GBK" w:eastAsia="方正仿宋_GBK" w:hAnsi="宋体" w:cs="宋体" w:hint="eastAsia"/>
          <w:kern w:val="0"/>
          <w:sz w:val="24"/>
          <w:szCs w:val="24"/>
        </w:rPr>
        <w:t>“</w:t>
      </w:r>
      <w:proofErr w:type="gramEnd"/>
      <w:r w:rsidR="008E1050">
        <w:rPr>
          <w:rFonts w:ascii="方正仿宋_GBK" w:eastAsia="方正仿宋_GBK" w:hAnsi="宋体" w:cs="宋体"/>
          <w:kern w:val="0"/>
          <w:sz w:val="24"/>
          <w:szCs w:val="24"/>
        </w:rPr>
        <w:t>财政部关于《中华人民共和国政府采购法实施条例》第十九条第一款</w:t>
      </w:r>
      <w:r w:rsidR="008E1050">
        <w:rPr>
          <w:rFonts w:ascii="方正仿宋_GBK" w:eastAsia="方正仿宋_GBK" w:hAnsi="宋体" w:cs="宋体"/>
          <w:kern w:val="0"/>
          <w:sz w:val="24"/>
          <w:szCs w:val="24"/>
        </w:rPr>
        <w:t>“</w:t>
      </w:r>
      <w:r w:rsidR="008E1050">
        <w:rPr>
          <w:rFonts w:ascii="方正仿宋_GBK" w:eastAsia="方正仿宋_GBK" w:hAnsi="宋体" w:cs="宋体"/>
          <w:kern w:val="0"/>
          <w:sz w:val="24"/>
          <w:szCs w:val="24"/>
        </w:rPr>
        <w:t>较大数额罚款</w:t>
      </w:r>
      <w:r w:rsidR="008E1050">
        <w:rPr>
          <w:rFonts w:ascii="方正仿宋_GBK" w:eastAsia="方正仿宋_GBK" w:hAnsi="宋体" w:cs="宋体"/>
          <w:kern w:val="0"/>
          <w:sz w:val="24"/>
          <w:szCs w:val="24"/>
        </w:rPr>
        <w:t>”</w:t>
      </w:r>
      <w:r w:rsidR="008E1050">
        <w:rPr>
          <w:rFonts w:ascii="方正仿宋_GBK" w:eastAsia="方正仿宋_GBK" w:hAnsi="宋体" w:cs="宋体"/>
          <w:kern w:val="0"/>
          <w:sz w:val="24"/>
          <w:szCs w:val="24"/>
        </w:rPr>
        <w:t>具体适用问题的意见</w:t>
      </w:r>
      <w:r w:rsidR="008E1050">
        <w:rPr>
          <w:rFonts w:ascii="方正仿宋_GBK" w:eastAsia="方正仿宋_GBK" w:hAnsi="宋体" w:cs="宋体" w:hint="eastAsia"/>
          <w:kern w:val="0"/>
          <w:sz w:val="24"/>
          <w:szCs w:val="24"/>
        </w:rPr>
        <w:t>（财库〔2022〕3 号）</w:t>
      </w:r>
      <w:proofErr w:type="gramStart"/>
      <w:r w:rsidR="008E1050">
        <w:rPr>
          <w:rFonts w:ascii="方正仿宋_GBK" w:eastAsia="方正仿宋_GBK" w:hAnsi="宋体" w:cs="宋体" w:hint="eastAsia"/>
          <w:kern w:val="0"/>
          <w:sz w:val="24"/>
          <w:szCs w:val="24"/>
        </w:rPr>
        <w:t>”</w:t>
      </w:r>
      <w:proofErr w:type="gramEnd"/>
      <w:r w:rsidR="008E1050">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82445A" w:rsidRDefault="001E56D2">
      <w:pPr>
        <w:snapToGrid w:val="0"/>
        <w:spacing w:line="400" w:lineRule="exact"/>
        <w:ind w:firstLineChars="200" w:firstLine="640"/>
        <w:rPr>
          <w:rFonts w:ascii="方正仿宋_GBK" w:eastAsia="方正仿宋_GBK" w:hAnsi="宋体" w:cs="宋体"/>
          <w:kern w:val="0"/>
          <w:sz w:val="24"/>
          <w:szCs w:val="24"/>
        </w:rPr>
      </w:pPr>
      <w:r>
        <w:rPr>
          <w:rFonts w:ascii="方正仿宋_GBK" w:eastAsia="方正仿宋_GBK" w:hAnsi="宋体" w:cs="宋体"/>
          <w:kern w:val="0"/>
          <w:sz w:val="32"/>
          <w:szCs w:val="32"/>
        </w:rPr>
        <w:fldChar w:fldCharType="begin"/>
      </w:r>
      <w:r w:rsidR="008E1050">
        <w:rPr>
          <w:rFonts w:ascii="方正仿宋_GBK" w:eastAsia="方正仿宋_GBK" w:hAnsi="宋体" w:cs="宋体" w:hint="eastAsia"/>
          <w:kern w:val="0"/>
          <w:sz w:val="32"/>
          <w:szCs w:val="32"/>
        </w:rPr>
        <w:instrText>eq \o\ac(</w:instrText>
      </w:r>
      <w:r w:rsidR="008E1050">
        <w:rPr>
          <w:rFonts w:ascii="方正仿宋_GBK" w:eastAsia="方正仿宋_GBK" w:hAnsi="宋体" w:cs="宋体" w:hint="eastAsia"/>
          <w:kern w:val="0"/>
          <w:position w:val="-6"/>
          <w:sz w:val="48"/>
          <w:szCs w:val="32"/>
        </w:rPr>
        <w:instrText>○</w:instrText>
      </w:r>
      <w:r w:rsidR="008E1050">
        <w:rPr>
          <w:rFonts w:ascii="方正仿宋_GBK" w:eastAsia="方正仿宋_GBK" w:hAnsi="宋体" w:cs="宋体" w:hint="eastAsia"/>
          <w:kern w:val="0"/>
          <w:sz w:val="32"/>
          <w:szCs w:val="32"/>
        </w:rPr>
        <w:instrText>,</w:instrText>
      </w:r>
      <w:r w:rsidR="008E1050">
        <w:rPr>
          <w:rFonts w:ascii="宋体" w:eastAsia="方正仿宋_GBK" w:hAnsi="宋体" w:cs="宋体" w:hint="eastAsia"/>
          <w:kern w:val="0"/>
          <w:sz w:val="20"/>
          <w:szCs w:val="32"/>
        </w:rPr>
        <w:instrText>2</w:instrText>
      </w:r>
      <w:r w:rsidR="008E1050">
        <w:rPr>
          <w:rFonts w:ascii="方正仿宋_GBK" w:eastAsia="方正仿宋_GBK" w:hAnsi="宋体" w:cs="宋体" w:hint="eastAsia"/>
          <w:kern w:val="0"/>
          <w:sz w:val="32"/>
          <w:szCs w:val="32"/>
        </w:rPr>
        <w:instrText>)</w:instrText>
      </w:r>
      <w:r>
        <w:rPr>
          <w:rFonts w:ascii="方正仿宋_GBK" w:eastAsia="方正仿宋_GBK" w:hAnsi="宋体" w:cs="宋体"/>
          <w:kern w:val="0"/>
          <w:sz w:val="32"/>
          <w:szCs w:val="32"/>
        </w:rPr>
        <w:fldChar w:fldCharType="end"/>
      </w:r>
      <w:r w:rsidR="008E1050">
        <w:rPr>
          <w:rFonts w:ascii="方正仿宋_GBK" w:eastAsia="方正仿宋_GBK" w:hAnsi="宋体" w:cs="宋体" w:hint="eastAsia"/>
          <w:kern w:val="0"/>
          <w:sz w:val="24"/>
          <w:szCs w:val="24"/>
        </w:rPr>
        <w:t>以联合体形</w:t>
      </w:r>
      <w:proofErr w:type="gramStart"/>
      <w:r w:rsidR="008E1050">
        <w:rPr>
          <w:rFonts w:ascii="方正仿宋_GBK" w:eastAsia="方正仿宋_GBK" w:hAnsi="宋体" w:cs="宋体" w:hint="eastAsia"/>
          <w:kern w:val="0"/>
          <w:sz w:val="24"/>
          <w:szCs w:val="24"/>
        </w:rPr>
        <w:t>式参与</w:t>
      </w:r>
      <w:proofErr w:type="gramEnd"/>
      <w:r w:rsidR="008E1050">
        <w:rPr>
          <w:rFonts w:ascii="方正仿宋_GBK" w:eastAsia="方正仿宋_GBK" w:hAnsi="宋体" w:cs="宋体" w:hint="eastAsia"/>
          <w:kern w:val="0"/>
          <w:sz w:val="24"/>
          <w:szCs w:val="24"/>
        </w:rPr>
        <w:t>比价的，共同联合协议中应确定主办方（主体），</w:t>
      </w:r>
      <w:r w:rsidR="008E1050">
        <w:rPr>
          <w:rFonts w:ascii="方正仿宋_GBK" w:eastAsia="方正仿宋_GBK" w:hAnsi="宋体" w:hint="eastAsia"/>
          <w:sz w:val="24"/>
        </w:rPr>
        <w:t>代表联合体进行报价和澄清。</w:t>
      </w:r>
      <w:r w:rsidR="008E1050">
        <w:rPr>
          <w:rFonts w:ascii="方正仿宋_GBK" w:eastAsia="方正仿宋_GBK" w:hAnsi="宋体" w:cs="宋体" w:hint="eastAsia"/>
          <w:kern w:val="0"/>
          <w:sz w:val="24"/>
          <w:szCs w:val="24"/>
        </w:rPr>
        <w:t>联合体各方均应满足供应商资格要求（详见“第一篇”）。</w:t>
      </w:r>
    </w:p>
    <w:p w:rsidR="0082445A" w:rsidRDefault="008E1050">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w:t>
      </w:r>
      <w:r>
        <w:rPr>
          <w:rFonts w:ascii="方正仿宋_GBK" w:eastAsia="方正仿宋_GBK" w:hAnsi="宋体" w:hint="eastAsia"/>
          <w:sz w:val="24"/>
          <w:szCs w:val="24"/>
        </w:rPr>
        <w:lastRenderedPageBreak/>
        <w:t>应采购文件的响应文件按无效处理，评审小组应当告知有关供应商。实质性响应审查内容如下：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82445A">
        <w:trPr>
          <w:trHeight w:val="321"/>
        </w:trPr>
        <w:tc>
          <w:tcPr>
            <w:tcW w:w="675" w:type="dxa"/>
            <w:vAlign w:val="center"/>
          </w:tcPr>
          <w:p w:rsidR="0082445A" w:rsidRDefault="008E1050">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82445A" w:rsidRDefault="008E1050">
            <w:pPr>
              <w:ind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82445A" w:rsidRDefault="008E1050">
            <w:pPr>
              <w:ind w:firstLine="420"/>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82445A">
        <w:trPr>
          <w:trHeight w:val="384"/>
        </w:trPr>
        <w:tc>
          <w:tcPr>
            <w:tcW w:w="675" w:type="dxa"/>
            <w:vMerge w:val="restart"/>
            <w:vAlign w:val="center"/>
          </w:tcPr>
          <w:p w:rsidR="0082445A" w:rsidRDefault="008E1050">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82445A" w:rsidRDefault="008E1050">
            <w:pPr>
              <w:ind w:firstLine="420"/>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82445A" w:rsidRDefault="008E1050">
            <w:pPr>
              <w:ind w:firstLine="420"/>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82445A">
        <w:trPr>
          <w:trHeight w:val="389"/>
        </w:trPr>
        <w:tc>
          <w:tcPr>
            <w:tcW w:w="675" w:type="dxa"/>
            <w:vMerge/>
            <w:vAlign w:val="center"/>
          </w:tcPr>
          <w:p w:rsidR="0082445A" w:rsidRDefault="0082445A">
            <w:pPr>
              <w:ind w:firstLine="420"/>
              <w:jc w:val="center"/>
              <w:rPr>
                <w:rFonts w:ascii="方正仿宋_GBK" w:eastAsia="方正仿宋_GBK" w:hAnsi="宋体" w:cs="宋体"/>
                <w:kern w:val="0"/>
                <w:sz w:val="21"/>
                <w:szCs w:val="21"/>
              </w:rPr>
            </w:pPr>
          </w:p>
        </w:tc>
        <w:tc>
          <w:tcPr>
            <w:tcW w:w="2694"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82445A">
        <w:trPr>
          <w:trHeight w:val="386"/>
        </w:trPr>
        <w:tc>
          <w:tcPr>
            <w:tcW w:w="675" w:type="dxa"/>
            <w:vMerge/>
            <w:vAlign w:val="center"/>
          </w:tcPr>
          <w:p w:rsidR="0082445A" w:rsidRDefault="0082445A">
            <w:pPr>
              <w:ind w:firstLine="420"/>
              <w:jc w:val="center"/>
              <w:rPr>
                <w:rFonts w:ascii="方正仿宋_GBK" w:eastAsia="方正仿宋_GBK" w:hAnsi="宋体" w:cs="宋体"/>
                <w:kern w:val="0"/>
                <w:sz w:val="21"/>
                <w:szCs w:val="21"/>
              </w:rPr>
            </w:pPr>
          </w:p>
        </w:tc>
        <w:tc>
          <w:tcPr>
            <w:tcW w:w="2694" w:type="dxa"/>
            <w:vAlign w:val="center"/>
          </w:tcPr>
          <w:p w:rsidR="0082445A" w:rsidRDefault="008E1050">
            <w:pPr>
              <w:ind w:firstLine="420"/>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82445A" w:rsidRDefault="008E1050">
            <w:pPr>
              <w:ind w:firstLine="420"/>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82445A">
        <w:trPr>
          <w:trHeight w:val="452"/>
        </w:trPr>
        <w:tc>
          <w:tcPr>
            <w:tcW w:w="675" w:type="dxa"/>
            <w:vMerge/>
            <w:vAlign w:val="center"/>
          </w:tcPr>
          <w:p w:rsidR="0082445A" w:rsidRDefault="0082445A">
            <w:pPr>
              <w:ind w:firstLine="420"/>
              <w:jc w:val="center"/>
              <w:rPr>
                <w:rFonts w:ascii="方正仿宋_GBK" w:eastAsia="方正仿宋_GBK" w:hAnsi="宋体" w:cs="宋体"/>
                <w:kern w:val="0"/>
                <w:sz w:val="21"/>
                <w:szCs w:val="21"/>
              </w:rPr>
            </w:pPr>
          </w:p>
        </w:tc>
        <w:tc>
          <w:tcPr>
            <w:tcW w:w="2694" w:type="dxa"/>
            <w:vAlign w:val="center"/>
          </w:tcPr>
          <w:p w:rsidR="0082445A" w:rsidRDefault="008E1050">
            <w:pPr>
              <w:ind w:firstLine="420"/>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82445A" w:rsidRDefault="008E1050">
            <w:pPr>
              <w:ind w:firstLine="420"/>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82445A">
        <w:trPr>
          <w:trHeight w:val="486"/>
        </w:trPr>
        <w:tc>
          <w:tcPr>
            <w:tcW w:w="675" w:type="dxa"/>
            <w:vAlign w:val="center"/>
          </w:tcPr>
          <w:p w:rsidR="0082445A" w:rsidRDefault="008E1050">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82445A" w:rsidRDefault="008E1050">
            <w:pPr>
              <w:ind w:firstLine="420"/>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82445A" w:rsidRDefault="008E1050">
            <w:pPr>
              <w:ind w:firstLine="420"/>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82445A">
        <w:trPr>
          <w:trHeight w:val="405"/>
        </w:trPr>
        <w:tc>
          <w:tcPr>
            <w:tcW w:w="675" w:type="dxa"/>
            <w:vMerge w:val="restart"/>
            <w:vAlign w:val="center"/>
          </w:tcPr>
          <w:p w:rsidR="0082445A" w:rsidRDefault="008E1050">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82445A" w:rsidRDefault="008E1050">
            <w:pPr>
              <w:ind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82445A" w:rsidRDefault="008E1050">
            <w:pPr>
              <w:pStyle w:val="a6"/>
              <w:ind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Pr>
                <w:rFonts w:ascii="方正仿宋_GBK" w:eastAsia="方正仿宋_GBK" w:hAnsi="宋体" w:cs="宋体" w:hint="eastAsia"/>
                <w:kern w:val="0"/>
                <w:sz w:val="21"/>
                <w:szCs w:val="21"/>
              </w:rPr>
              <w:t>第二篇、第三篇规定的内容进行实质性响应。</w:t>
            </w:r>
          </w:p>
        </w:tc>
      </w:tr>
      <w:tr w:rsidR="0082445A">
        <w:trPr>
          <w:trHeight w:val="300"/>
        </w:trPr>
        <w:tc>
          <w:tcPr>
            <w:tcW w:w="675" w:type="dxa"/>
            <w:vMerge/>
            <w:vAlign w:val="center"/>
          </w:tcPr>
          <w:p w:rsidR="0082445A" w:rsidRDefault="0082445A">
            <w:pPr>
              <w:ind w:firstLine="420"/>
              <w:rPr>
                <w:rFonts w:ascii="方正仿宋_GBK" w:eastAsia="方正仿宋_GBK" w:hAnsi="宋体" w:cs="宋体"/>
                <w:kern w:val="0"/>
                <w:sz w:val="21"/>
                <w:szCs w:val="21"/>
              </w:rPr>
            </w:pPr>
          </w:p>
        </w:tc>
        <w:tc>
          <w:tcPr>
            <w:tcW w:w="2694" w:type="dxa"/>
            <w:vAlign w:val="center"/>
          </w:tcPr>
          <w:p w:rsidR="0082445A" w:rsidRDefault="008E1050">
            <w:pPr>
              <w:ind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82445A" w:rsidRDefault="008E1050">
            <w:pPr>
              <w:ind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82445A" w:rsidRDefault="008E1050">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12" w:name="_Toc30639"/>
      <w:bookmarkStart w:id="113" w:name="_Toc106034791"/>
      <w:bookmarkStart w:id="114" w:name="_Toc64732013"/>
      <w:bookmarkStart w:id="115" w:name="_Toc5149"/>
      <w:bookmarkStart w:id="116" w:name="_Toc65660351"/>
      <w:bookmarkStart w:id="117" w:name="_Toc11713"/>
      <w:r>
        <w:rPr>
          <w:rFonts w:ascii="方正仿宋_GBK" w:eastAsia="方正仿宋_GBK" w:hAnsi="宋体" w:hint="eastAsia"/>
          <w:sz w:val="24"/>
        </w:rPr>
        <w:t>二、评定成交的标准</w:t>
      </w:r>
      <w:bookmarkEnd w:id="112"/>
      <w:bookmarkEnd w:id="113"/>
      <w:bookmarkEnd w:id="114"/>
      <w:bookmarkEnd w:id="115"/>
      <w:bookmarkEnd w:id="116"/>
      <w:bookmarkEnd w:id="117"/>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18" w:name="_Toc65660352"/>
      <w:bookmarkStart w:id="119" w:name="_Toc29113"/>
      <w:bookmarkStart w:id="120" w:name="_Toc12644"/>
      <w:bookmarkStart w:id="121" w:name="_Toc19473"/>
      <w:bookmarkStart w:id="122" w:name="_Toc106034792"/>
      <w:r>
        <w:rPr>
          <w:rFonts w:ascii="方正仿宋_GBK" w:eastAsia="方正仿宋_GBK" w:hAnsi="宋体" w:hint="eastAsia"/>
          <w:sz w:val="24"/>
        </w:rPr>
        <w:t>三、无效</w:t>
      </w:r>
      <w:bookmarkEnd w:id="118"/>
      <w:bookmarkEnd w:id="119"/>
      <w:bookmarkEnd w:id="120"/>
      <w:r>
        <w:rPr>
          <w:rFonts w:ascii="方正仿宋_GBK" w:eastAsia="方正仿宋_GBK" w:hAnsi="宋体" w:hint="eastAsia"/>
          <w:sz w:val="24"/>
        </w:rPr>
        <w:t>报价</w:t>
      </w:r>
      <w:bookmarkEnd w:id="121"/>
      <w:bookmarkEnd w:id="122"/>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82445A" w:rsidRDefault="008E1050">
      <w:pPr>
        <w:pStyle w:val="20"/>
        <w:spacing w:line="400" w:lineRule="exact"/>
        <w:ind w:firstLine="480"/>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23" w:name="_Toc65660353"/>
      <w:bookmarkStart w:id="124" w:name="_Toc28422"/>
      <w:bookmarkStart w:id="125" w:name="_Toc22716"/>
      <w:bookmarkStart w:id="126" w:name="_Toc106034793"/>
      <w:bookmarkStart w:id="127" w:name="_Toc29298"/>
      <w:r>
        <w:rPr>
          <w:rFonts w:ascii="方正仿宋_GBK" w:eastAsia="方正仿宋_GBK" w:hAnsi="宋体" w:hint="eastAsia"/>
          <w:sz w:val="24"/>
        </w:rPr>
        <w:t>四、采购终止</w:t>
      </w:r>
      <w:bookmarkEnd w:id="123"/>
      <w:bookmarkEnd w:id="124"/>
      <w:bookmarkEnd w:id="125"/>
      <w:bookmarkEnd w:id="126"/>
      <w:bookmarkEnd w:id="127"/>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出现下列情形之一的，采购人或者采购代理机构应当终止限额以下比价采购活动，发布项目终止公告并说明原因，重新开展采购活动：</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（一）因情况变化，不再符合规定的限额以下比价采购方式适用情形的；</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82445A" w:rsidRDefault="008E1050">
      <w:pPr>
        <w:pStyle w:val="2"/>
        <w:spacing w:before="0" w:after="0" w:line="360" w:lineRule="auto"/>
        <w:ind w:firstLine="480"/>
        <w:jc w:val="center"/>
        <w:rPr>
          <w:rFonts w:ascii="方正小标宋_GBK" w:eastAsia="方正小标宋_GBK"/>
          <w:b w:val="0"/>
          <w:sz w:val="36"/>
          <w:szCs w:val="30"/>
        </w:rPr>
      </w:pPr>
      <w:r>
        <w:rPr>
          <w:rFonts w:ascii="方正仿宋_GBK" w:eastAsia="方正仿宋_GBK" w:hAnsi="宋体"/>
          <w:sz w:val="24"/>
          <w:szCs w:val="24"/>
        </w:rPr>
        <w:br w:type="page"/>
      </w:r>
      <w:bookmarkStart w:id="128" w:name="_Toc8916"/>
      <w:bookmarkStart w:id="129" w:name="_Toc106034794"/>
      <w:bookmarkStart w:id="130" w:name="_Toc20055"/>
      <w:bookmarkStart w:id="131" w:name="_Toc65660354"/>
      <w:bookmarkStart w:id="132" w:name="_Toc10768"/>
      <w:r>
        <w:rPr>
          <w:rFonts w:ascii="方正小标宋_GBK" w:eastAsia="方正小标宋_GBK" w:hint="eastAsia"/>
          <w:b w:val="0"/>
          <w:sz w:val="36"/>
          <w:szCs w:val="30"/>
        </w:rPr>
        <w:lastRenderedPageBreak/>
        <w:t>第五篇  供应商须知</w:t>
      </w:r>
      <w:bookmarkEnd w:id="128"/>
      <w:bookmarkEnd w:id="129"/>
      <w:bookmarkEnd w:id="130"/>
      <w:bookmarkEnd w:id="131"/>
      <w:bookmarkEnd w:id="132"/>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33" w:name="_Toc106034795"/>
      <w:bookmarkStart w:id="134" w:name="_Toc5290"/>
      <w:bookmarkStart w:id="135" w:name="_Toc2864"/>
      <w:bookmarkStart w:id="136" w:name="_Toc16524"/>
      <w:bookmarkStart w:id="137" w:name="_Toc65660355"/>
      <w:r>
        <w:rPr>
          <w:rFonts w:ascii="方正仿宋_GBK" w:eastAsia="方正仿宋_GBK" w:hAnsi="宋体" w:hint="eastAsia"/>
          <w:sz w:val="24"/>
        </w:rPr>
        <w:t>一、限额以下比价费用</w:t>
      </w:r>
      <w:bookmarkEnd w:id="133"/>
      <w:bookmarkEnd w:id="134"/>
      <w:bookmarkEnd w:id="135"/>
      <w:bookmarkEnd w:id="136"/>
      <w:bookmarkEnd w:id="137"/>
    </w:p>
    <w:p w:rsidR="0082445A" w:rsidRDefault="008E1050">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38" w:name="_Toc106034796"/>
      <w:bookmarkStart w:id="139" w:name="_Toc31739"/>
      <w:bookmarkStart w:id="140" w:name="_Toc65660356"/>
      <w:bookmarkStart w:id="141" w:name="_Toc31070"/>
      <w:bookmarkStart w:id="142" w:name="_Toc5915"/>
      <w:r>
        <w:rPr>
          <w:rFonts w:ascii="方正仿宋_GBK" w:eastAsia="方正仿宋_GBK" w:hAnsi="宋体" w:hint="eastAsia"/>
          <w:sz w:val="24"/>
        </w:rPr>
        <w:t>二、限额以下比价</w:t>
      </w:r>
      <w:bookmarkEnd w:id="138"/>
      <w:bookmarkEnd w:id="139"/>
      <w:bookmarkEnd w:id="140"/>
      <w:bookmarkEnd w:id="141"/>
      <w:bookmarkEnd w:id="142"/>
      <w:r>
        <w:rPr>
          <w:rFonts w:ascii="方正仿宋_GBK" w:eastAsia="方正仿宋_GBK" w:hAnsi="宋体" w:hint="eastAsia"/>
          <w:sz w:val="24"/>
        </w:rPr>
        <w:t>采购文件</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43" w:name="_Toc1922"/>
      <w:bookmarkStart w:id="144" w:name="_Toc9532"/>
      <w:bookmarkStart w:id="145" w:name="_Toc106034797"/>
      <w:bookmarkStart w:id="146" w:name="_Toc65660357"/>
      <w:bookmarkStart w:id="147" w:name="_Toc3061"/>
      <w:r>
        <w:rPr>
          <w:rFonts w:ascii="方正仿宋_GBK" w:eastAsia="方正仿宋_GBK" w:hAnsi="宋体" w:hint="eastAsia"/>
          <w:sz w:val="24"/>
        </w:rPr>
        <w:t>三、报价要求</w:t>
      </w:r>
      <w:bookmarkEnd w:id="143"/>
      <w:bookmarkEnd w:id="144"/>
      <w:bookmarkEnd w:id="145"/>
      <w:bookmarkEnd w:id="146"/>
      <w:bookmarkEnd w:id="147"/>
    </w:p>
    <w:p w:rsidR="0082445A" w:rsidRDefault="008E1050">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82445A" w:rsidRDefault="008E1050">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以上供应商可以组成一个联合体，以一个供应商的身份参与报价。</w:t>
      </w:r>
    </w:p>
    <w:p w:rsidR="0082445A" w:rsidRDefault="008E1050">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w:t>
      </w:r>
      <w:proofErr w:type="gramStart"/>
      <w:r>
        <w:rPr>
          <w:rFonts w:ascii="方正仿宋_GBK" w:eastAsia="方正仿宋_GBK" w:hAnsi="宋体" w:hint="eastAsia"/>
          <w:sz w:val="24"/>
        </w:rPr>
        <w:t>商按照</w:t>
      </w:r>
      <w:proofErr w:type="gramEnd"/>
      <w:r>
        <w:rPr>
          <w:rFonts w:ascii="方正仿宋_GBK" w:eastAsia="方正仿宋_GBK" w:hAnsi="宋体" w:hint="eastAsia"/>
          <w:sz w:val="24"/>
        </w:rPr>
        <w:t>联合体分工承担相同工作的，应当按照资质等级较低的供应商确定资质等级。</w:t>
      </w:r>
    </w:p>
    <w:p w:rsidR="0082445A" w:rsidRDefault="008E1050">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82445A" w:rsidRDefault="008E1050">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政府采购活动的，联合体各方不得再单独参加或者与其</w:t>
      </w:r>
      <w:proofErr w:type="gramStart"/>
      <w:r>
        <w:rPr>
          <w:rFonts w:ascii="方正仿宋_GBK" w:eastAsia="方正仿宋_GBK" w:hAnsi="宋体" w:hint="eastAsia"/>
          <w:sz w:val="24"/>
        </w:rPr>
        <w:t>他供应</w:t>
      </w:r>
      <w:proofErr w:type="gramEnd"/>
      <w:r>
        <w:rPr>
          <w:rFonts w:ascii="方正仿宋_GBK" w:eastAsia="方正仿宋_GBK" w:hAnsi="宋体" w:hint="eastAsia"/>
          <w:sz w:val="24"/>
        </w:rPr>
        <w:t>商另外组成联合体参加同一合同项下的政府采购活动。</w:t>
      </w:r>
    </w:p>
    <w:p w:rsidR="0082445A" w:rsidRDefault="008E1050">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82445A" w:rsidRDefault="008E1050">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以上的自然人、法人或者其他组织组成一个联合体，以一个供应商的身份共同参加政府采购活动的，联合体成员存在不良信用记录的，视同联合体存在不良信用记录。</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82445A" w:rsidRDefault="008E1050">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82445A" w:rsidRDefault="008E1050">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82445A" w:rsidRDefault="008E105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82445A" w:rsidRDefault="008E105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82445A" w:rsidRDefault="008E1050">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82445A" w:rsidRDefault="008E1050">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82445A" w:rsidRDefault="008E1050">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82445A" w:rsidRDefault="008E1050">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82445A" w:rsidRDefault="008E1050">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48" w:name="_Toc14702"/>
      <w:bookmarkStart w:id="149" w:name="_Toc65660358"/>
      <w:bookmarkStart w:id="150" w:name="_Toc10172"/>
      <w:bookmarkStart w:id="151" w:name="_Toc106034798"/>
      <w:bookmarkStart w:id="152" w:name="_Toc6242"/>
      <w:r>
        <w:rPr>
          <w:rFonts w:ascii="方正仿宋_GBK" w:eastAsia="方正仿宋_GBK" w:hAnsi="宋体" w:hint="eastAsia"/>
          <w:sz w:val="24"/>
        </w:rPr>
        <w:t>四、成交供应商的确定和变更</w:t>
      </w:r>
      <w:bookmarkEnd w:id="148"/>
      <w:bookmarkEnd w:id="149"/>
      <w:bookmarkEnd w:id="150"/>
      <w:bookmarkEnd w:id="151"/>
      <w:bookmarkEnd w:id="152"/>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提出异议的，视为确定评审结论提出的报价最低的供应商为成交供应商。</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53" w:name="_Toc29821"/>
      <w:bookmarkStart w:id="154" w:name="_Toc65660359"/>
      <w:bookmarkStart w:id="155" w:name="_Toc106034799"/>
      <w:bookmarkStart w:id="156" w:name="_Toc1092"/>
      <w:bookmarkStart w:id="157" w:name="_Toc10504"/>
      <w:r>
        <w:rPr>
          <w:rFonts w:ascii="方正仿宋_GBK" w:eastAsia="方正仿宋_GBK" w:hAnsi="宋体" w:hint="eastAsia"/>
          <w:sz w:val="24"/>
        </w:rPr>
        <w:t>五、成交通知</w:t>
      </w:r>
      <w:bookmarkEnd w:id="153"/>
      <w:bookmarkEnd w:id="154"/>
      <w:bookmarkEnd w:id="155"/>
      <w:bookmarkEnd w:id="156"/>
      <w:bookmarkEnd w:id="157"/>
    </w:p>
    <w:p w:rsidR="0082445A" w:rsidRDefault="008E1050">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w:t>
      </w:r>
      <w:r>
        <w:rPr>
          <w:rFonts w:ascii="方正仿宋_GBK" w:eastAsia="方正仿宋_GBK" w:hAnsi="宋体"/>
          <w:sz w:val="24"/>
          <w:szCs w:val="24"/>
        </w:rPr>
        <w:t>交通</w:t>
      </w:r>
      <w:proofErr w:type="gramStart"/>
      <w:r>
        <w:rPr>
          <w:rFonts w:ascii="方正仿宋_GBK" w:eastAsia="方正仿宋_GBK" w:hAnsi="宋体"/>
          <w:sz w:val="24"/>
          <w:szCs w:val="24"/>
        </w:rPr>
        <w:t>运输委</w:t>
      </w:r>
      <w:r>
        <w:rPr>
          <w:rFonts w:ascii="方正仿宋_GBK" w:eastAsia="方正仿宋_GBK" w:hAnsi="宋体" w:hint="eastAsia"/>
          <w:sz w:val="24"/>
          <w:szCs w:val="24"/>
        </w:rPr>
        <w:t>官网上</w:t>
      </w:r>
      <w:proofErr w:type="gramEnd"/>
      <w:r>
        <w:rPr>
          <w:rFonts w:ascii="方正仿宋_GBK" w:eastAsia="方正仿宋_GBK" w:hAnsi="宋体" w:hint="eastAsia"/>
          <w:sz w:val="24"/>
          <w:szCs w:val="24"/>
        </w:rPr>
        <w:t>发布成交结果公告。</w:t>
      </w:r>
    </w:p>
    <w:p w:rsidR="0082445A" w:rsidRDefault="008E1050">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58" w:name="_Toc65660360"/>
      <w:bookmarkStart w:id="159" w:name="_Toc30909"/>
      <w:bookmarkStart w:id="160" w:name="_Toc106034800"/>
      <w:bookmarkStart w:id="161" w:name="_Toc31082"/>
      <w:bookmarkStart w:id="162" w:name="_Toc1010"/>
      <w:r>
        <w:rPr>
          <w:rFonts w:ascii="方正仿宋_GBK" w:eastAsia="方正仿宋_GBK" w:hAnsi="宋体" w:hint="eastAsia"/>
          <w:sz w:val="24"/>
        </w:rPr>
        <w:t>六、关于质疑和投诉</w:t>
      </w:r>
      <w:bookmarkEnd w:id="158"/>
      <w:bookmarkEnd w:id="159"/>
      <w:bookmarkEnd w:id="160"/>
      <w:bookmarkEnd w:id="161"/>
      <w:bookmarkEnd w:id="162"/>
    </w:p>
    <w:p w:rsidR="0082445A" w:rsidRDefault="008E1050">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82445A" w:rsidRDefault="008E1050">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63" w:name="_Toc65660361"/>
      <w:bookmarkStart w:id="164" w:name="_Toc23778"/>
      <w:bookmarkStart w:id="165" w:name="_Toc3127"/>
      <w:bookmarkStart w:id="166" w:name="_Toc106034801"/>
      <w:bookmarkStart w:id="167" w:name="_Toc16648"/>
      <w:r>
        <w:rPr>
          <w:rFonts w:ascii="方正仿宋_GBK" w:eastAsia="方正仿宋_GBK" w:hAnsi="宋体" w:hint="eastAsia"/>
          <w:sz w:val="24"/>
        </w:rPr>
        <w:t>七、签订合同</w:t>
      </w:r>
      <w:bookmarkEnd w:id="163"/>
      <w:bookmarkEnd w:id="164"/>
      <w:bookmarkEnd w:id="165"/>
      <w:bookmarkEnd w:id="166"/>
      <w:bookmarkEnd w:id="167"/>
    </w:p>
    <w:p w:rsidR="0082445A" w:rsidRDefault="008E1050">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82445A" w:rsidRDefault="008E1050">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82445A" w:rsidRDefault="008E1050">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68" w:name="_Toc106034802"/>
      <w:bookmarkStart w:id="169" w:name="_Toc77"/>
      <w:r>
        <w:rPr>
          <w:rFonts w:ascii="方正仿宋_GBK" w:eastAsia="方正仿宋_GBK" w:hAnsi="宋体" w:hint="eastAsia"/>
          <w:sz w:val="24"/>
        </w:rPr>
        <w:t>八、项目验收</w:t>
      </w:r>
      <w:bookmarkEnd w:id="168"/>
      <w:bookmarkEnd w:id="169"/>
    </w:p>
    <w:p w:rsidR="0082445A" w:rsidRDefault="008E1050">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70" w:name="_Toc2438"/>
      <w:bookmarkStart w:id="171" w:name="_Toc29513"/>
      <w:bookmarkStart w:id="172" w:name="_Toc32594"/>
      <w:bookmarkStart w:id="173" w:name="_Toc106034803"/>
      <w:bookmarkStart w:id="174" w:name="_Toc65660362"/>
      <w:r>
        <w:rPr>
          <w:rFonts w:ascii="方正仿宋_GBK" w:eastAsia="方正仿宋_GBK" w:hAnsi="宋体" w:hint="eastAsia"/>
          <w:sz w:val="24"/>
        </w:rPr>
        <w:lastRenderedPageBreak/>
        <w:t>九、采购代理服务费</w:t>
      </w:r>
      <w:bookmarkEnd w:id="170"/>
      <w:bookmarkEnd w:id="171"/>
      <w:bookmarkEnd w:id="172"/>
      <w:bookmarkEnd w:id="173"/>
      <w:bookmarkEnd w:id="174"/>
    </w:p>
    <w:p w:rsidR="0082445A" w:rsidRDefault="008E1050">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w:t>
      </w:r>
      <w:proofErr w:type="gramStart"/>
      <w:r>
        <w:rPr>
          <w:rFonts w:ascii="方正仿宋_GBK" w:eastAsia="方正仿宋_GBK" w:hAnsi="宋体" w:hint="eastAsia"/>
          <w:sz w:val="24"/>
        </w:rPr>
        <w:t>商成交</w:t>
      </w:r>
      <w:proofErr w:type="gramEnd"/>
      <w:r>
        <w:rPr>
          <w:rFonts w:ascii="方正仿宋_GBK" w:eastAsia="方正仿宋_GBK" w:hAnsi="宋体" w:hint="eastAsia"/>
          <w:sz w:val="24"/>
        </w:rPr>
        <w:t>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82445A" w:rsidRDefault="008E1050">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82445A" w:rsidRDefault="0082445A">
      <w:pPr>
        <w:spacing w:line="360" w:lineRule="auto"/>
        <w:ind w:firstLineChars="200" w:firstLine="480"/>
        <w:rPr>
          <w:rFonts w:ascii="宋体" w:hAnsi="宋体"/>
          <w:sz w:val="24"/>
          <w:szCs w:val="24"/>
        </w:rPr>
        <w:sectPr w:rsidR="0082445A">
          <w:pgSz w:w="11907" w:h="16840"/>
          <w:pgMar w:top="1134" w:right="1191" w:bottom="1134" w:left="1304" w:header="964" w:footer="992" w:gutter="0"/>
          <w:pgNumType w:fmt="numberInDash"/>
          <w:cols w:space="720"/>
          <w:docGrid w:linePitch="312"/>
        </w:sectPr>
      </w:pPr>
    </w:p>
    <w:p w:rsidR="0082445A" w:rsidRDefault="008E1050">
      <w:pPr>
        <w:pStyle w:val="2"/>
        <w:spacing w:before="0" w:after="0" w:line="360" w:lineRule="auto"/>
        <w:ind w:firstLine="720"/>
        <w:jc w:val="center"/>
        <w:rPr>
          <w:rFonts w:ascii="方正小标宋_GBK" w:eastAsia="方正小标宋_GBK"/>
          <w:b w:val="0"/>
          <w:sz w:val="36"/>
          <w:szCs w:val="30"/>
        </w:rPr>
      </w:pPr>
      <w:bookmarkStart w:id="175" w:name="_Toc11641055"/>
      <w:bookmarkStart w:id="176" w:name="_Toc12789059"/>
      <w:bookmarkStart w:id="177" w:name="_Toc65660365"/>
      <w:bookmarkStart w:id="178" w:name="_Toc10599"/>
      <w:bookmarkStart w:id="179" w:name="_Toc106034806"/>
      <w:bookmarkStart w:id="180" w:name="_Toc28162"/>
      <w:bookmarkStart w:id="181" w:name="_Toc14861"/>
      <w:bookmarkEnd w:id="65"/>
      <w:r>
        <w:rPr>
          <w:rFonts w:ascii="方正小标宋_GBK" w:eastAsia="方正小标宋_GBK" w:hint="eastAsia"/>
          <w:b w:val="0"/>
          <w:sz w:val="36"/>
          <w:szCs w:val="30"/>
        </w:rPr>
        <w:lastRenderedPageBreak/>
        <w:t xml:space="preserve">第六篇  </w:t>
      </w:r>
      <w:bookmarkEnd w:id="175"/>
      <w:bookmarkEnd w:id="176"/>
      <w:r>
        <w:rPr>
          <w:rFonts w:ascii="方正小标宋_GBK" w:eastAsia="方正小标宋_GBK" w:hint="eastAsia"/>
          <w:b w:val="0"/>
          <w:sz w:val="36"/>
          <w:szCs w:val="30"/>
        </w:rPr>
        <w:t>合同草案条款</w:t>
      </w:r>
      <w:bookmarkEnd w:id="177"/>
      <w:bookmarkEnd w:id="178"/>
      <w:bookmarkEnd w:id="179"/>
      <w:bookmarkEnd w:id="180"/>
      <w:bookmarkEnd w:id="181"/>
    </w:p>
    <w:p w:rsidR="0082445A" w:rsidRDefault="008E1050">
      <w:pPr>
        <w:ind w:firstLine="480"/>
        <w:rPr>
          <w:rFonts w:ascii="方正仿宋_GBK" w:eastAsia="方正仿宋_GBK"/>
          <w:sz w:val="24"/>
        </w:rPr>
      </w:pPr>
      <w:bookmarkStart w:id="182" w:name="_Toc148265480"/>
      <w:bookmarkStart w:id="183" w:name="_Toc303945820"/>
      <w:r>
        <w:rPr>
          <w:rFonts w:ascii="方正仿宋_GBK" w:eastAsia="方正仿宋_GBK" w:hint="eastAsia"/>
          <w:sz w:val="24"/>
        </w:rPr>
        <w:t>附页：合同格式</w:t>
      </w:r>
      <w:bookmarkEnd w:id="182"/>
      <w:bookmarkEnd w:id="183"/>
    </w:p>
    <w:p w:rsidR="0082445A" w:rsidRDefault="008E1050">
      <w:pPr>
        <w:spacing w:line="500" w:lineRule="exact"/>
        <w:ind w:firstLine="880"/>
        <w:jc w:val="center"/>
        <w:rPr>
          <w:rFonts w:ascii="方正仿宋_GBK" w:eastAsia="方正仿宋_GBK"/>
          <w:b/>
          <w:sz w:val="44"/>
        </w:rPr>
      </w:pPr>
      <w:r>
        <w:rPr>
          <w:rFonts w:ascii="方正仿宋_GBK" w:eastAsia="方正仿宋_GBK" w:hint="eastAsia"/>
          <w:b/>
          <w:sz w:val="44"/>
        </w:rPr>
        <w:t>重庆市政府采购合同</w:t>
      </w:r>
    </w:p>
    <w:p w:rsidR="0082445A" w:rsidRDefault="008E1050">
      <w:pPr>
        <w:spacing w:line="500" w:lineRule="exact"/>
        <w:ind w:firstLine="880"/>
        <w:jc w:val="center"/>
        <w:outlineLvl w:val="1"/>
        <w:rPr>
          <w:rFonts w:ascii="方正仿宋_GBK" w:eastAsia="方正仿宋_GBK"/>
          <w:b/>
          <w:sz w:val="44"/>
        </w:rPr>
      </w:pPr>
      <w:r>
        <w:rPr>
          <w:rFonts w:ascii="方正仿宋_GBK" w:eastAsia="方正仿宋_GBK" w:hint="eastAsia"/>
          <w:b/>
          <w:sz w:val="44"/>
        </w:rPr>
        <w:t>（服务类）</w:t>
      </w:r>
    </w:p>
    <w:p w:rsidR="0082445A" w:rsidRDefault="008E1050">
      <w:pPr>
        <w:spacing w:line="500" w:lineRule="exact"/>
        <w:ind w:firstLine="480"/>
        <w:rPr>
          <w:rFonts w:ascii="方正仿宋_GBK" w:eastAsia="方正仿宋_GBK"/>
          <w:sz w:val="24"/>
        </w:rPr>
      </w:pPr>
      <w:r>
        <w:rPr>
          <w:rFonts w:ascii="方正仿宋_GBK" w:eastAsia="方正仿宋_GBK" w:hint="eastAsia"/>
          <w:sz w:val="24"/>
        </w:rPr>
        <w:t>甲方（需方）：___________________________      计价单位：____________</w:t>
      </w:r>
    </w:p>
    <w:p w:rsidR="0082445A" w:rsidRDefault="008E1050">
      <w:pPr>
        <w:spacing w:line="500" w:lineRule="exact"/>
        <w:ind w:firstLine="480"/>
        <w:rPr>
          <w:rFonts w:ascii="方正仿宋_GBK" w:eastAsia="方正仿宋_GBK"/>
          <w:sz w:val="24"/>
        </w:rPr>
      </w:pPr>
      <w:r>
        <w:rPr>
          <w:rFonts w:ascii="方正仿宋_GBK" w:eastAsia="方正仿宋_GBK" w:hint="eastAsia"/>
          <w:sz w:val="24"/>
        </w:rPr>
        <w:t>乙方（供方）：___________________________      计量单位：_____________</w:t>
      </w:r>
    </w:p>
    <w:p w:rsidR="0082445A" w:rsidRDefault="008E1050">
      <w:pPr>
        <w:spacing w:line="500" w:lineRule="exact"/>
        <w:ind w:firstLine="480"/>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82445A">
        <w:trPr>
          <w:gridAfter w:val="1"/>
          <w:wAfter w:w="15" w:type="dxa"/>
        </w:trPr>
        <w:tc>
          <w:tcPr>
            <w:tcW w:w="3071" w:type="dxa"/>
            <w:vAlign w:val="center"/>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服务/工程地点</w:t>
            </w:r>
          </w:p>
        </w:tc>
      </w:tr>
      <w:tr w:rsidR="0082445A">
        <w:trPr>
          <w:gridAfter w:val="1"/>
          <w:wAfter w:w="15" w:type="dxa"/>
        </w:trPr>
        <w:tc>
          <w:tcPr>
            <w:tcW w:w="3071" w:type="dxa"/>
            <w:vAlign w:val="center"/>
          </w:tcPr>
          <w:p w:rsidR="0082445A" w:rsidRDefault="0082445A">
            <w:pPr>
              <w:spacing w:line="240" w:lineRule="atLeast"/>
              <w:ind w:firstLine="420"/>
              <w:rPr>
                <w:rFonts w:ascii="方正仿宋_GBK" w:eastAsia="方正仿宋_GBK"/>
                <w:sz w:val="21"/>
                <w:szCs w:val="21"/>
              </w:rPr>
            </w:pPr>
          </w:p>
        </w:tc>
        <w:tc>
          <w:tcPr>
            <w:tcW w:w="984" w:type="dxa"/>
            <w:vAlign w:val="center"/>
          </w:tcPr>
          <w:p w:rsidR="0082445A" w:rsidRDefault="0082445A">
            <w:pPr>
              <w:spacing w:line="240" w:lineRule="atLeast"/>
              <w:ind w:firstLine="420"/>
              <w:rPr>
                <w:rFonts w:ascii="方正仿宋_GBK" w:eastAsia="方正仿宋_GBK"/>
                <w:sz w:val="21"/>
                <w:szCs w:val="21"/>
              </w:rPr>
            </w:pPr>
          </w:p>
        </w:tc>
        <w:tc>
          <w:tcPr>
            <w:tcW w:w="1298" w:type="dxa"/>
            <w:gridSpan w:val="2"/>
            <w:vAlign w:val="center"/>
          </w:tcPr>
          <w:p w:rsidR="0082445A" w:rsidRDefault="0082445A">
            <w:pPr>
              <w:spacing w:line="240" w:lineRule="atLeast"/>
              <w:ind w:firstLine="420"/>
              <w:rPr>
                <w:rFonts w:ascii="方正仿宋_GBK" w:eastAsia="方正仿宋_GBK"/>
                <w:sz w:val="21"/>
                <w:szCs w:val="21"/>
              </w:rPr>
            </w:pPr>
          </w:p>
        </w:tc>
        <w:tc>
          <w:tcPr>
            <w:tcW w:w="1134" w:type="dxa"/>
            <w:vAlign w:val="center"/>
          </w:tcPr>
          <w:p w:rsidR="0082445A" w:rsidRDefault="0082445A">
            <w:pPr>
              <w:spacing w:line="240" w:lineRule="atLeast"/>
              <w:ind w:firstLine="420"/>
              <w:rPr>
                <w:rFonts w:ascii="方正仿宋_GBK" w:eastAsia="方正仿宋_GBK"/>
                <w:sz w:val="21"/>
                <w:szCs w:val="21"/>
              </w:rPr>
            </w:pPr>
          </w:p>
        </w:tc>
        <w:tc>
          <w:tcPr>
            <w:tcW w:w="1559" w:type="dxa"/>
            <w:vAlign w:val="center"/>
          </w:tcPr>
          <w:p w:rsidR="0082445A" w:rsidRDefault="0082445A">
            <w:pPr>
              <w:spacing w:line="240" w:lineRule="atLeast"/>
              <w:ind w:firstLine="420"/>
              <w:rPr>
                <w:rFonts w:ascii="方正仿宋_GBK" w:eastAsia="方正仿宋_GBK"/>
                <w:sz w:val="21"/>
                <w:szCs w:val="21"/>
              </w:rPr>
            </w:pPr>
          </w:p>
        </w:tc>
        <w:tc>
          <w:tcPr>
            <w:tcW w:w="1567" w:type="dxa"/>
            <w:vAlign w:val="center"/>
          </w:tcPr>
          <w:p w:rsidR="0082445A" w:rsidRDefault="0082445A">
            <w:pPr>
              <w:spacing w:line="240" w:lineRule="atLeast"/>
              <w:ind w:firstLine="420"/>
              <w:rPr>
                <w:rFonts w:ascii="方正仿宋_GBK" w:eastAsia="方正仿宋_GBK"/>
                <w:sz w:val="21"/>
                <w:szCs w:val="21"/>
              </w:rPr>
            </w:pPr>
          </w:p>
        </w:tc>
      </w:tr>
      <w:tr w:rsidR="0082445A">
        <w:trPr>
          <w:gridAfter w:val="1"/>
          <w:wAfter w:w="15" w:type="dxa"/>
        </w:trPr>
        <w:tc>
          <w:tcPr>
            <w:tcW w:w="3071" w:type="dxa"/>
            <w:vAlign w:val="center"/>
          </w:tcPr>
          <w:p w:rsidR="0082445A" w:rsidRDefault="0082445A">
            <w:pPr>
              <w:spacing w:line="240" w:lineRule="atLeast"/>
              <w:ind w:firstLine="420"/>
              <w:rPr>
                <w:rFonts w:ascii="方正仿宋_GBK" w:eastAsia="方正仿宋_GBK"/>
                <w:sz w:val="21"/>
                <w:szCs w:val="21"/>
              </w:rPr>
            </w:pPr>
          </w:p>
        </w:tc>
        <w:tc>
          <w:tcPr>
            <w:tcW w:w="984" w:type="dxa"/>
            <w:vAlign w:val="center"/>
          </w:tcPr>
          <w:p w:rsidR="0082445A" w:rsidRDefault="0082445A">
            <w:pPr>
              <w:spacing w:line="240" w:lineRule="atLeast"/>
              <w:ind w:firstLine="420"/>
              <w:rPr>
                <w:rFonts w:ascii="方正仿宋_GBK" w:eastAsia="方正仿宋_GBK"/>
                <w:sz w:val="21"/>
                <w:szCs w:val="21"/>
              </w:rPr>
            </w:pPr>
          </w:p>
        </w:tc>
        <w:tc>
          <w:tcPr>
            <w:tcW w:w="1298" w:type="dxa"/>
            <w:gridSpan w:val="2"/>
            <w:vAlign w:val="center"/>
          </w:tcPr>
          <w:p w:rsidR="0082445A" w:rsidRDefault="0082445A">
            <w:pPr>
              <w:spacing w:line="240" w:lineRule="atLeast"/>
              <w:ind w:firstLine="420"/>
              <w:rPr>
                <w:rFonts w:ascii="方正仿宋_GBK" w:eastAsia="方正仿宋_GBK"/>
                <w:sz w:val="21"/>
                <w:szCs w:val="21"/>
              </w:rPr>
            </w:pPr>
          </w:p>
        </w:tc>
        <w:tc>
          <w:tcPr>
            <w:tcW w:w="1134" w:type="dxa"/>
            <w:vAlign w:val="center"/>
          </w:tcPr>
          <w:p w:rsidR="0082445A" w:rsidRDefault="0082445A">
            <w:pPr>
              <w:spacing w:line="240" w:lineRule="atLeast"/>
              <w:ind w:firstLine="420"/>
              <w:rPr>
                <w:rFonts w:ascii="方正仿宋_GBK" w:eastAsia="方正仿宋_GBK"/>
                <w:sz w:val="21"/>
                <w:szCs w:val="21"/>
              </w:rPr>
            </w:pPr>
          </w:p>
        </w:tc>
        <w:tc>
          <w:tcPr>
            <w:tcW w:w="1559" w:type="dxa"/>
            <w:vAlign w:val="center"/>
          </w:tcPr>
          <w:p w:rsidR="0082445A" w:rsidRDefault="0082445A">
            <w:pPr>
              <w:spacing w:line="240" w:lineRule="atLeast"/>
              <w:ind w:firstLine="420"/>
              <w:rPr>
                <w:rFonts w:ascii="方正仿宋_GBK" w:eastAsia="方正仿宋_GBK"/>
                <w:sz w:val="21"/>
                <w:szCs w:val="21"/>
              </w:rPr>
            </w:pPr>
          </w:p>
        </w:tc>
        <w:tc>
          <w:tcPr>
            <w:tcW w:w="1567" w:type="dxa"/>
            <w:vAlign w:val="center"/>
          </w:tcPr>
          <w:p w:rsidR="0082445A" w:rsidRDefault="0082445A">
            <w:pPr>
              <w:spacing w:line="240" w:lineRule="atLeast"/>
              <w:ind w:firstLine="420"/>
              <w:rPr>
                <w:rFonts w:ascii="方正仿宋_GBK" w:eastAsia="方正仿宋_GBK"/>
                <w:sz w:val="21"/>
                <w:szCs w:val="21"/>
              </w:rPr>
            </w:pPr>
          </w:p>
        </w:tc>
      </w:tr>
      <w:tr w:rsidR="0082445A">
        <w:trPr>
          <w:gridAfter w:val="1"/>
          <w:wAfter w:w="15" w:type="dxa"/>
        </w:trPr>
        <w:tc>
          <w:tcPr>
            <w:tcW w:w="9613" w:type="dxa"/>
            <w:gridSpan w:val="7"/>
            <w:vAlign w:val="center"/>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合计人民币（小写）：</w:t>
            </w:r>
          </w:p>
        </w:tc>
      </w:tr>
      <w:tr w:rsidR="0082445A">
        <w:trPr>
          <w:gridAfter w:val="1"/>
          <w:wAfter w:w="15" w:type="dxa"/>
        </w:trPr>
        <w:tc>
          <w:tcPr>
            <w:tcW w:w="9613" w:type="dxa"/>
            <w:gridSpan w:val="7"/>
            <w:vAlign w:val="center"/>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合计人民币（大写）：</w:t>
            </w:r>
          </w:p>
        </w:tc>
      </w:tr>
      <w:tr w:rsidR="0082445A">
        <w:trPr>
          <w:gridAfter w:val="1"/>
          <w:wAfter w:w="15" w:type="dxa"/>
          <w:trHeight w:val="776"/>
        </w:trPr>
        <w:tc>
          <w:tcPr>
            <w:tcW w:w="9613" w:type="dxa"/>
            <w:gridSpan w:val="7"/>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一、项目内容</w:t>
            </w:r>
          </w:p>
        </w:tc>
      </w:tr>
      <w:tr w:rsidR="0082445A">
        <w:trPr>
          <w:trHeight w:val="637"/>
        </w:trPr>
        <w:tc>
          <w:tcPr>
            <w:tcW w:w="9628" w:type="dxa"/>
            <w:gridSpan w:val="8"/>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二、项目要求</w:t>
            </w:r>
          </w:p>
        </w:tc>
      </w:tr>
      <w:tr w:rsidR="0082445A">
        <w:trPr>
          <w:trHeight w:val="665"/>
        </w:trPr>
        <w:tc>
          <w:tcPr>
            <w:tcW w:w="9628" w:type="dxa"/>
            <w:gridSpan w:val="8"/>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三、验收方式：</w:t>
            </w:r>
          </w:p>
        </w:tc>
      </w:tr>
      <w:tr w:rsidR="0082445A">
        <w:trPr>
          <w:trHeight w:val="262"/>
        </w:trPr>
        <w:tc>
          <w:tcPr>
            <w:tcW w:w="9628" w:type="dxa"/>
            <w:gridSpan w:val="8"/>
          </w:tcPr>
          <w:p w:rsidR="0082445A" w:rsidRDefault="008E1050">
            <w:pPr>
              <w:ind w:firstLine="420"/>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82445A" w:rsidRDefault="0082445A">
            <w:pPr>
              <w:ind w:firstLine="420"/>
              <w:rPr>
                <w:rFonts w:ascii="方正仿宋_GBK" w:eastAsia="方正仿宋_GBK"/>
                <w:sz w:val="21"/>
                <w:szCs w:val="21"/>
              </w:rPr>
            </w:pPr>
          </w:p>
        </w:tc>
      </w:tr>
      <w:tr w:rsidR="0082445A">
        <w:tc>
          <w:tcPr>
            <w:tcW w:w="9628" w:type="dxa"/>
            <w:gridSpan w:val="8"/>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五、违约责任：</w:t>
            </w:r>
          </w:p>
          <w:p w:rsidR="0082445A" w:rsidRDefault="0082445A">
            <w:pPr>
              <w:spacing w:line="240" w:lineRule="atLeast"/>
              <w:ind w:firstLine="420"/>
              <w:rPr>
                <w:rFonts w:ascii="方正仿宋_GBK" w:eastAsia="方正仿宋_GBK"/>
                <w:sz w:val="21"/>
                <w:szCs w:val="21"/>
              </w:rPr>
            </w:pPr>
          </w:p>
        </w:tc>
      </w:tr>
      <w:tr w:rsidR="0082445A">
        <w:tc>
          <w:tcPr>
            <w:tcW w:w="9628" w:type="dxa"/>
            <w:gridSpan w:val="8"/>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六、其他约定事项：</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4.其他：</w:t>
            </w:r>
          </w:p>
        </w:tc>
      </w:tr>
      <w:tr w:rsidR="0082445A">
        <w:tc>
          <w:tcPr>
            <w:tcW w:w="4644" w:type="dxa"/>
            <w:gridSpan w:val="3"/>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需方：</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地址：</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联系电话：</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供方：</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地址：</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电话：</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传真：</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开户银行：</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账号：</w:t>
            </w:r>
          </w:p>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授权代表：</w:t>
            </w:r>
          </w:p>
          <w:p w:rsidR="0082445A" w:rsidRDefault="008E1050">
            <w:pPr>
              <w:widowControl/>
              <w:spacing w:line="240" w:lineRule="atLeast"/>
              <w:ind w:firstLine="420"/>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82445A">
        <w:tc>
          <w:tcPr>
            <w:tcW w:w="9628" w:type="dxa"/>
            <w:gridSpan w:val="8"/>
          </w:tcPr>
          <w:p w:rsidR="0082445A" w:rsidRDefault="008E1050">
            <w:pPr>
              <w:spacing w:line="240" w:lineRule="atLeast"/>
              <w:ind w:firstLine="420"/>
              <w:rPr>
                <w:rFonts w:ascii="方正仿宋_GBK" w:eastAsia="方正仿宋_GBK"/>
                <w:sz w:val="21"/>
                <w:szCs w:val="21"/>
              </w:rPr>
            </w:pPr>
            <w:r>
              <w:rPr>
                <w:rFonts w:ascii="方正仿宋_GBK" w:eastAsia="方正仿宋_GBK" w:hint="eastAsia"/>
                <w:sz w:val="21"/>
                <w:szCs w:val="21"/>
              </w:rPr>
              <w:t>备注：</w:t>
            </w:r>
          </w:p>
          <w:p w:rsidR="0082445A" w:rsidRDefault="0082445A">
            <w:pPr>
              <w:spacing w:line="240" w:lineRule="atLeast"/>
              <w:ind w:firstLine="420"/>
              <w:rPr>
                <w:rFonts w:ascii="方正仿宋_GBK" w:eastAsia="方正仿宋_GBK"/>
                <w:sz w:val="21"/>
                <w:szCs w:val="21"/>
              </w:rPr>
            </w:pPr>
          </w:p>
          <w:p w:rsidR="0082445A" w:rsidRDefault="0082445A">
            <w:pPr>
              <w:spacing w:line="240" w:lineRule="atLeast"/>
              <w:ind w:firstLine="420"/>
              <w:rPr>
                <w:rFonts w:ascii="方正仿宋_GBK" w:eastAsia="方正仿宋_GBK"/>
                <w:sz w:val="21"/>
                <w:szCs w:val="21"/>
              </w:rPr>
            </w:pPr>
          </w:p>
        </w:tc>
      </w:tr>
    </w:tbl>
    <w:p w:rsidR="0082445A" w:rsidRDefault="008E1050">
      <w:pPr>
        <w:ind w:firstLine="480"/>
        <w:rPr>
          <w:rFonts w:ascii="方正仿宋_GBK" w:eastAsia="方正仿宋_GBK"/>
          <w:sz w:val="24"/>
        </w:rPr>
      </w:pPr>
      <w:r>
        <w:rPr>
          <w:rFonts w:ascii="方正仿宋_GBK" w:eastAsia="方正仿宋_GBK" w:hint="eastAsia"/>
          <w:sz w:val="24"/>
        </w:rPr>
        <w:lastRenderedPageBreak/>
        <w:t>签约时间：           年   月   日      签约地点：</w:t>
      </w:r>
    </w:p>
    <w:p w:rsidR="0082445A" w:rsidRDefault="0082445A">
      <w:pPr>
        <w:tabs>
          <w:tab w:val="left" w:pos="9000"/>
        </w:tabs>
        <w:spacing w:line="276" w:lineRule="auto"/>
        <w:ind w:firstLine="420"/>
        <w:jc w:val="center"/>
        <w:rPr>
          <w:rFonts w:ascii="方正仿宋_GBK" w:eastAsia="方正仿宋_GBK"/>
          <w:sz w:val="21"/>
          <w:szCs w:val="21"/>
        </w:rPr>
        <w:sectPr w:rsidR="0082445A">
          <w:footerReference w:type="even" r:id="rId14"/>
          <w:footerReference w:type="default" r:id="rId15"/>
          <w:pgSz w:w="11907" w:h="16840"/>
          <w:pgMar w:top="1134" w:right="1191" w:bottom="1134" w:left="1304" w:header="964" w:footer="992" w:gutter="0"/>
          <w:pgNumType w:fmt="numberInDash"/>
          <w:cols w:space="720"/>
          <w:docGrid w:linePitch="312"/>
        </w:sectPr>
      </w:pPr>
    </w:p>
    <w:p w:rsidR="0082445A" w:rsidRDefault="008E1050">
      <w:pPr>
        <w:pStyle w:val="2"/>
        <w:spacing w:before="0" w:after="0" w:line="360" w:lineRule="auto"/>
        <w:ind w:firstLine="720"/>
        <w:jc w:val="center"/>
        <w:rPr>
          <w:rFonts w:ascii="方正小标宋_GBK" w:eastAsia="方正小标宋_GBK"/>
          <w:b w:val="0"/>
          <w:sz w:val="36"/>
          <w:szCs w:val="30"/>
        </w:rPr>
      </w:pPr>
      <w:bookmarkStart w:id="184" w:name="_Hlt41879464"/>
      <w:bookmarkStart w:id="185" w:name="_Toc9538"/>
      <w:bookmarkStart w:id="186" w:name="_Toc65660378"/>
      <w:bookmarkStart w:id="187" w:name="_Toc6968"/>
      <w:bookmarkStart w:id="188" w:name="_Toc18521"/>
      <w:bookmarkStart w:id="189" w:name="_Toc12789072"/>
      <w:bookmarkStart w:id="190" w:name="_Toc106034807"/>
      <w:bookmarkEnd w:id="184"/>
      <w:r>
        <w:rPr>
          <w:rFonts w:ascii="方正小标宋_GBK" w:eastAsia="方正小标宋_GBK" w:hint="eastAsia"/>
          <w:b w:val="0"/>
          <w:sz w:val="36"/>
          <w:szCs w:val="30"/>
        </w:rPr>
        <w:lastRenderedPageBreak/>
        <w:t>第七篇  响应文件格式要求</w:t>
      </w:r>
      <w:bookmarkEnd w:id="185"/>
      <w:bookmarkEnd w:id="186"/>
      <w:bookmarkEnd w:id="187"/>
      <w:bookmarkEnd w:id="188"/>
      <w:bookmarkEnd w:id="189"/>
      <w:bookmarkEnd w:id="190"/>
    </w:p>
    <w:p w:rsidR="0082445A" w:rsidRDefault="008E1050">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82445A" w:rsidRDefault="008E1050">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82445A" w:rsidRDefault="008E1050">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82445A" w:rsidRDefault="008E1050">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82445A" w:rsidRDefault="008E1050">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82445A" w:rsidRDefault="008E1050">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五、其他资料</w:t>
      </w:r>
    </w:p>
    <w:p w:rsidR="0082445A" w:rsidRDefault="008E1050">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82445A" w:rsidRDefault="0082445A">
      <w:pPr>
        <w:snapToGrid w:val="0"/>
        <w:spacing w:line="360" w:lineRule="auto"/>
        <w:ind w:firstLine="482"/>
        <w:rPr>
          <w:rFonts w:ascii="宋体" w:hAnsi="宋体"/>
          <w:sz w:val="24"/>
          <w:szCs w:val="24"/>
          <w:bdr w:val="single" w:sz="4" w:space="0" w:color="auto"/>
        </w:rPr>
        <w:sectPr w:rsidR="0082445A">
          <w:pgSz w:w="11907" w:h="16840"/>
          <w:pgMar w:top="1134" w:right="1191" w:bottom="1134" w:left="1304" w:header="851" w:footer="992" w:gutter="0"/>
          <w:pgNumType w:fmt="numberInDash"/>
          <w:cols w:space="720"/>
          <w:docGrid w:linePitch="380" w:charSpace="-5735"/>
        </w:sectPr>
      </w:pP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191" w:name="_Toc313008356"/>
      <w:bookmarkStart w:id="192" w:name="_Toc26343"/>
      <w:bookmarkStart w:id="193" w:name="_Toc30982"/>
      <w:bookmarkStart w:id="194" w:name="_Toc342913419"/>
      <w:bookmarkStart w:id="195" w:name="_Toc106034808"/>
      <w:bookmarkStart w:id="196" w:name="_Toc14244"/>
      <w:bookmarkStart w:id="197" w:name="_Toc313888360"/>
      <w:bookmarkStart w:id="198" w:name="_Toc65660379"/>
      <w:bookmarkStart w:id="199" w:name="_Toc12789073"/>
      <w:bookmarkStart w:id="200" w:name="_Toc283382454"/>
      <w:r>
        <w:rPr>
          <w:rFonts w:ascii="方正仿宋_GBK" w:eastAsia="方正仿宋_GBK" w:hAnsi="宋体" w:hint="eastAsia"/>
          <w:sz w:val="24"/>
        </w:rPr>
        <w:lastRenderedPageBreak/>
        <w:t>一、经济部分</w:t>
      </w:r>
      <w:bookmarkEnd w:id="191"/>
      <w:bookmarkEnd w:id="192"/>
      <w:bookmarkEnd w:id="193"/>
      <w:bookmarkEnd w:id="194"/>
      <w:bookmarkEnd w:id="195"/>
      <w:bookmarkEnd w:id="196"/>
      <w:bookmarkEnd w:id="197"/>
      <w:bookmarkEnd w:id="198"/>
    </w:p>
    <w:bookmarkEnd w:id="199"/>
    <w:bookmarkEnd w:id="200"/>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82445A" w:rsidRDefault="008E1050">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rsidR="0082445A" w:rsidRDefault="008E1050">
      <w:pPr>
        <w:tabs>
          <w:tab w:val="left" w:pos="6300"/>
        </w:tabs>
        <w:snapToGrid w:val="0"/>
        <w:spacing w:line="312" w:lineRule="auto"/>
        <w:ind w:firstLine="480"/>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82445A" w:rsidRDefault="008E105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82445A" w:rsidRDefault="008E105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1.愿意按照采购文件中的一切要求，提供本项目服务，报价为人民币大写：元；人民币小写：元。以我公司报价为准。</w:t>
      </w:r>
    </w:p>
    <w:p w:rsidR="0082445A" w:rsidRDefault="008E105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w:t>
      </w:r>
    </w:p>
    <w:p w:rsidR="0082445A" w:rsidRDefault="008E105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82445A" w:rsidRDefault="008E105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82445A" w:rsidRDefault="008E105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82445A" w:rsidRDefault="008E105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82445A" w:rsidRDefault="008E105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82445A" w:rsidRDefault="008E1050">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82445A" w:rsidRDefault="0082445A">
      <w:pPr>
        <w:tabs>
          <w:tab w:val="left" w:pos="6300"/>
        </w:tabs>
        <w:snapToGrid w:val="0"/>
        <w:spacing w:line="312" w:lineRule="auto"/>
        <w:ind w:firstLine="480"/>
        <w:rPr>
          <w:rFonts w:ascii="方正仿宋_GBK" w:eastAsia="方正仿宋_GBK" w:hAnsi="宋体"/>
          <w:sz w:val="24"/>
          <w:szCs w:val="24"/>
        </w:rPr>
      </w:pPr>
    </w:p>
    <w:p w:rsidR="0082445A" w:rsidRDefault="008E1050">
      <w:pPr>
        <w:tabs>
          <w:tab w:val="left" w:pos="6300"/>
        </w:tabs>
        <w:snapToGrid w:val="0"/>
        <w:spacing w:line="312" w:lineRule="auto"/>
        <w:ind w:firstLine="48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82445A" w:rsidRDefault="008E1050">
      <w:pPr>
        <w:tabs>
          <w:tab w:val="left" w:pos="6300"/>
        </w:tabs>
        <w:snapToGrid w:val="0"/>
        <w:spacing w:line="312" w:lineRule="auto"/>
        <w:ind w:firstLine="480"/>
        <w:rPr>
          <w:rFonts w:ascii="方正仿宋_GBK" w:eastAsia="方正仿宋_GBK" w:hAnsi="宋体"/>
          <w:sz w:val="24"/>
          <w:szCs w:val="24"/>
        </w:rPr>
      </w:pPr>
      <w:r>
        <w:rPr>
          <w:rFonts w:ascii="方正仿宋_GBK" w:eastAsia="方正仿宋_GBK" w:hAnsi="宋体" w:hint="eastAsia"/>
          <w:sz w:val="24"/>
          <w:szCs w:val="24"/>
        </w:rPr>
        <w:t xml:space="preserve">地址：  </w:t>
      </w:r>
    </w:p>
    <w:p w:rsidR="0082445A" w:rsidRDefault="008E1050">
      <w:pPr>
        <w:tabs>
          <w:tab w:val="left" w:pos="6300"/>
        </w:tabs>
        <w:snapToGrid w:val="0"/>
        <w:spacing w:line="312" w:lineRule="auto"/>
        <w:ind w:firstLine="480"/>
        <w:rPr>
          <w:rFonts w:ascii="方正仿宋_GBK" w:eastAsia="方正仿宋_GBK" w:hAnsi="宋体"/>
          <w:sz w:val="24"/>
          <w:szCs w:val="24"/>
        </w:rPr>
      </w:pPr>
      <w:r>
        <w:rPr>
          <w:rFonts w:ascii="方正仿宋_GBK" w:eastAsia="方正仿宋_GBK" w:hAnsi="宋体" w:hint="eastAsia"/>
          <w:sz w:val="24"/>
          <w:szCs w:val="24"/>
        </w:rPr>
        <w:t>电话：                           传真：</w:t>
      </w:r>
    </w:p>
    <w:p w:rsidR="0082445A" w:rsidRDefault="008E1050">
      <w:pPr>
        <w:tabs>
          <w:tab w:val="left" w:pos="6300"/>
        </w:tabs>
        <w:snapToGrid w:val="0"/>
        <w:spacing w:line="312" w:lineRule="auto"/>
        <w:ind w:firstLine="480"/>
        <w:rPr>
          <w:rFonts w:ascii="方正仿宋_GBK" w:eastAsia="方正仿宋_GBK" w:hAnsi="宋体"/>
          <w:sz w:val="24"/>
          <w:szCs w:val="24"/>
        </w:rPr>
      </w:pPr>
      <w:r>
        <w:rPr>
          <w:rFonts w:ascii="方正仿宋_GBK" w:eastAsia="方正仿宋_GBK" w:hAnsi="宋体" w:hint="eastAsia"/>
          <w:sz w:val="24"/>
          <w:szCs w:val="24"/>
        </w:rPr>
        <w:t>网址：                           邮编：</w:t>
      </w:r>
    </w:p>
    <w:p w:rsidR="0082445A" w:rsidRDefault="008E1050">
      <w:pPr>
        <w:tabs>
          <w:tab w:val="left" w:pos="6300"/>
        </w:tabs>
        <w:snapToGrid w:val="0"/>
        <w:spacing w:line="312" w:lineRule="auto"/>
        <w:ind w:firstLine="480"/>
        <w:rPr>
          <w:rFonts w:ascii="方正仿宋_GBK" w:eastAsia="方正仿宋_GBK" w:hAnsi="宋体"/>
          <w:sz w:val="24"/>
          <w:szCs w:val="24"/>
        </w:rPr>
      </w:pPr>
      <w:r>
        <w:rPr>
          <w:rFonts w:ascii="方正仿宋_GBK" w:eastAsia="方正仿宋_GBK" w:hAnsi="宋体" w:hint="eastAsia"/>
          <w:sz w:val="24"/>
          <w:szCs w:val="24"/>
        </w:rPr>
        <w:t>联系人：</w:t>
      </w:r>
    </w:p>
    <w:p w:rsidR="0082445A" w:rsidRDefault="008E1050">
      <w:pPr>
        <w:snapToGrid w:val="0"/>
        <w:spacing w:line="312" w:lineRule="auto"/>
        <w:ind w:firstLineChars="200" w:firstLine="480"/>
        <w:rPr>
          <w:rFonts w:ascii="方正仿宋_GBK" w:eastAsia="方正仿宋_GBK" w:hAnsi="宋体"/>
          <w:sz w:val="24"/>
          <w:szCs w:val="24"/>
        </w:rPr>
        <w:sectPr w:rsidR="0082445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82445A" w:rsidRDefault="008E1050">
      <w:pPr>
        <w:spacing w:line="400" w:lineRule="exact"/>
        <w:ind w:firstLine="480"/>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82445A">
        <w:trPr>
          <w:trHeight w:hRule="exact" w:val="564"/>
          <w:jc w:val="center"/>
        </w:trPr>
        <w:tc>
          <w:tcPr>
            <w:tcW w:w="939" w:type="dxa"/>
            <w:vAlign w:val="center"/>
          </w:tcPr>
          <w:p w:rsidR="0082445A" w:rsidRDefault="008E1050">
            <w:pPr>
              <w:ind w:firstLine="420"/>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82445A" w:rsidRDefault="008E1050">
            <w:pPr>
              <w:ind w:firstLine="420"/>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82445A" w:rsidRDefault="008E1050">
            <w:pPr>
              <w:ind w:firstLine="420"/>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82445A" w:rsidRDefault="008E1050">
            <w:pPr>
              <w:ind w:firstLine="420"/>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82445A" w:rsidRDefault="008E1050">
            <w:pPr>
              <w:ind w:firstLine="420"/>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82445A" w:rsidRDefault="008E1050">
            <w:pPr>
              <w:ind w:firstLine="420"/>
              <w:rPr>
                <w:rFonts w:ascii="方正仿宋_GBK" w:eastAsia="方正仿宋_GBK" w:hAnsi="宋体"/>
                <w:b/>
                <w:sz w:val="21"/>
                <w:szCs w:val="21"/>
              </w:rPr>
            </w:pPr>
            <w:r>
              <w:rPr>
                <w:rFonts w:ascii="方正仿宋_GBK" w:eastAsia="方正仿宋_GBK" w:hAnsi="宋体" w:hint="eastAsia"/>
                <w:b/>
                <w:sz w:val="21"/>
                <w:szCs w:val="21"/>
              </w:rPr>
              <w:t>合计</w:t>
            </w: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82445A" w:rsidRDefault="0082445A">
            <w:pPr>
              <w:ind w:firstLine="420"/>
              <w:rPr>
                <w:rFonts w:ascii="方正仿宋_GBK" w:eastAsia="方正仿宋_GBK" w:hAnsi="宋体"/>
                <w:sz w:val="21"/>
                <w:szCs w:val="21"/>
              </w:rPr>
            </w:pP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82445A" w:rsidRDefault="0082445A">
            <w:pPr>
              <w:ind w:firstLine="420"/>
              <w:rPr>
                <w:rFonts w:ascii="方正仿宋_GBK" w:eastAsia="方正仿宋_GBK" w:hAnsi="宋体"/>
                <w:sz w:val="21"/>
                <w:szCs w:val="21"/>
              </w:rPr>
            </w:pP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82445A" w:rsidRDefault="0082445A">
            <w:pPr>
              <w:ind w:firstLine="420"/>
              <w:rPr>
                <w:rFonts w:ascii="方正仿宋_GBK" w:eastAsia="方正仿宋_GBK" w:hAnsi="宋体"/>
                <w:sz w:val="21"/>
                <w:szCs w:val="21"/>
              </w:rPr>
            </w:pP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82445A" w:rsidRDefault="0082445A">
            <w:pPr>
              <w:ind w:firstLine="420"/>
              <w:rPr>
                <w:rFonts w:ascii="方正仿宋_GBK" w:eastAsia="方正仿宋_GBK" w:hAnsi="宋体"/>
                <w:sz w:val="21"/>
                <w:szCs w:val="21"/>
              </w:rPr>
            </w:pP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82445A" w:rsidRDefault="0082445A">
            <w:pPr>
              <w:ind w:firstLine="420"/>
              <w:rPr>
                <w:rFonts w:ascii="方正仿宋_GBK" w:eastAsia="方正仿宋_GBK" w:hAnsi="宋体"/>
                <w:sz w:val="21"/>
                <w:szCs w:val="21"/>
              </w:rPr>
            </w:pP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82445A" w:rsidRDefault="0082445A">
            <w:pPr>
              <w:ind w:firstLine="420"/>
              <w:rPr>
                <w:rFonts w:ascii="方正仿宋_GBK" w:eastAsia="方正仿宋_GBK" w:hAnsi="宋体"/>
                <w:sz w:val="21"/>
                <w:szCs w:val="21"/>
              </w:rPr>
            </w:pP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82445A" w:rsidRDefault="0082445A">
            <w:pPr>
              <w:ind w:firstLine="420"/>
              <w:rPr>
                <w:rFonts w:ascii="方正仿宋_GBK" w:eastAsia="方正仿宋_GBK" w:hAnsi="宋体"/>
                <w:sz w:val="21"/>
                <w:szCs w:val="21"/>
              </w:rPr>
            </w:pP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82445A" w:rsidRDefault="0082445A">
            <w:pPr>
              <w:ind w:firstLine="420"/>
              <w:rPr>
                <w:rFonts w:ascii="方正仿宋_GBK" w:eastAsia="方正仿宋_GBK" w:hAnsi="宋体"/>
                <w:sz w:val="21"/>
                <w:szCs w:val="21"/>
              </w:rPr>
            </w:pPr>
          </w:p>
        </w:tc>
        <w:tc>
          <w:tcPr>
            <w:tcW w:w="1235"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82445A" w:rsidRDefault="0082445A">
            <w:pPr>
              <w:ind w:firstLine="420"/>
              <w:rPr>
                <w:rFonts w:ascii="方正仿宋_GBK" w:eastAsia="方正仿宋_GBK" w:hAnsi="宋体"/>
                <w:sz w:val="21"/>
                <w:szCs w:val="21"/>
              </w:rPr>
            </w:pPr>
          </w:p>
        </w:tc>
        <w:tc>
          <w:tcPr>
            <w:tcW w:w="1235" w:type="dxa"/>
          </w:tcPr>
          <w:p w:rsidR="0082445A" w:rsidRDefault="0082445A">
            <w:pPr>
              <w:ind w:firstLine="420"/>
              <w:rPr>
                <w:rFonts w:ascii="方正仿宋_GBK" w:eastAsia="方正仿宋_GBK" w:hAnsi="宋体"/>
                <w:sz w:val="21"/>
                <w:szCs w:val="21"/>
              </w:rPr>
            </w:pPr>
          </w:p>
        </w:tc>
      </w:tr>
      <w:tr w:rsidR="0082445A">
        <w:trPr>
          <w:trHeight w:hRule="exact" w:val="417"/>
          <w:jc w:val="center"/>
        </w:trPr>
        <w:tc>
          <w:tcPr>
            <w:tcW w:w="939" w:type="dxa"/>
            <w:vAlign w:val="center"/>
          </w:tcPr>
          <w:p w:rsidR="0082445A" w:rsidRDefault="008E1050">
            <w:pPr>
              <w:pStyle w:val="a4"/>
              <w:spacing w:line="240" w:lineRule="atLeast"/>
              <w:ind w:left="3920" w:firstLine="4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82445A" w:rsidRDefault="008E1050">
            <w:pPr>
              <w:ind w:firstLine="420"/>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82445A" w:rsidRDefault="0082445A">
            <w:pPr>
              <w:ind w:firstLine="420"/>
              <w:rPr>
                <w:rFonts w:ascii="方正仿宋_GBK" w:eastAsia="方正仿宋_GBK" w:hAnsi="宋体"/>
                <w:sz w:val="21"/>
                <w:szCs w:val="21"/>
              </w:rPr>
            </w:pPr>
          </w:p>
        </w:tc>
      </w:tr>
    </w:tbl>
    <w:p w:rsidR="0082445A" w:rsidRDefault="0082445A">
      <w:pPr>
        <w:snapToGrid w:val="0"/>
        <w:spacing w:line="500" w:lineRule="exact"/>
        <w:ind w:firstLineChars="200" w:firstLine="480"/>
        <w:rPr>
          <w:rFonts w:ascii="方正仿宋_GBK" w:eastAsia="方正仿宋_GBK" w:hAnsi="宋体"/>
          <w:sz w:val="24"/>
          <w:szCs w:val="28"/>
        </w:rPr>
      </w:pPr>
    </w:p>
    <w:p w:rsidR="0082445A" w:rsidRDefault="008E1050">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82445A" w:rsidRDefault="008E1050">
      <w:pPr>
        <w:snapToGrid w:val="0"/>
        <w:spacing w:line="500" w:lineRule="exact"/>
        <w:ind w:firstLine="480"/>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82445A" w:rsidRDefault="0082445A">
      <w:pPr>
        <w:pStyle w:val="1"/>
        <w:spacing w:line="360" w:lineRule="auto"/>
        <w:ind w:firstLine="480"/>
        <w:rPr>
          <w:rFonts w:ascii="方正仿宋_GBK" w:eastAsia="方正仿宋_GBK" w:hAnsi="宋体"/>
          <w:sz w:val="24"/>
          <w:szCs w:val="24"/>
        </w:rPr>
      </w:pPr>
    </w:p>
    <w:p w:rsidR="0082445A" w:rsidRDefault="0082445A">
      <w:pPr>
        <w:pStyle w:val="1"/>
        <w:spacing w:line="360" w:lineRule="auto"/>
        <w:ind w:firstLine="480"/>
        <w:rPr>
          <w:rFonts w:ascii="方正仿宋_GBK" w:eastAsia="方正仿宋_GBK" w:hAnsi="宋体"/>
          <w:sz w:val="24"/>
          <w:szCs w:val="24"/>
        </w:rPr>
      </w:pPr>
    </w:p>
    <w:p w:rsidR="0082445A" w:rsidRDefault="0082445A"/>
    <w:p w:rsidR="0082445A" w:rsidRDefault="0082445A"/>
    <w:p w:rsidR="0082445A" w:rsidRDefault="008E1050">
      <w:pPr>
        <w:spacing w:line="360" w:lineRule="auto"/>
        <w:ind w:firstLine="480"/>
      </w:pPr>
      <w:r>
        <w:rPr>
          <w:rFonts w:ascii="方正仿宋_GBK" w:eastAsia="方正仿宋_GBK" w:hAnsi="宋体" w:hint="eastAsia"/>
          <w:sz w:val="24"/>
          <w:szCs w:val="24"/>
        </w:rPr>
        <w:t xml:space="preserve">                                             供应商名称（公章）或自然人签署：</w:t>
      </w:r>
    </w:p>
    <w:p w:rsidR="0082445A" w:rsidRDefault="008E1050">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82445A" w:rsidRDefault="0082445A">
      <w:pPr>
        <w:snapToGrid w:val="0"/>
        <w:spacing w:line="360" w:lineRule="auto"/>
        <w:ind w:firstLineChars="200" w:firstLine="480"/>
        <w:rPr>
          <w:rFonts w:ascii="方正仿宋_GBK" w:eastAsia="方正仿宋_GBK" w:hAnsi="宋体"/>
          <w:sz w:val="24"/>
          <w:szCs w:val="24"/>
          <w:bdr w:val="single" w:sz="4" w:space="0" w:color="auto"/>
        </w:rPr>
        <w:sectPr w:rsidR="0082445A">
          <w:pgSz w:w="11907" w:h="16840"/>
          <w:pgMar w:top="1134" w:right="1191" w:bottom="1134" w:left="1304" w:header="851" w:footer="992" w:gutter="0"/>
          <w:pgNumType w:fmt="numberInDash"/>
          <w:cols w:space="720"/>
          <w:docGrid w:linePitch="380" w:charSpace="-5735"/>
        </w:sectPr>
      </w:pP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bookmarkStart w:id="201" w:name="_Toc106034809"/>
      <w:bookmarkStart w:id="202" w:name="_Toc313008357"/>
      <w:bookmarkStart w:id="203" w:name="_Toc22655"/>
      <w:bookmarkStart w:id="204" w:name="_Toc26085"/>
      <w:bookmarkStart w:id="205" w:name="_Toc342913420"/>
      <w:bookmarkStart w:id="206" w:name="_Toc14073"/>
      <w:bookmarkStart w:id="207" w:name="_Toc65660380"/>
      <w:bookmarkStart w:id="208" w:name="_Toc313888361"/>
      <w:r>
        <w:rPr>
          <w:rFonts w:ascii="方正仿宋_GBK" w:eastAsia="方正仿宋_GBK" w:hAnsi="宋体" w:hint="eastAsia"/>
          <w:sz w:val="24"/>
        </w:rPr>
        <w:lastRenderedPageBreak/>
        <w:t>二、技术（质量）部分</w:t>
      </w:r>
      <w:bookmarkEnd w:id="201"/>
      <w:bookmarkEnd w:id="202"/>
      <w:bookmarkEnd w:id="203"/>
      <w:bookmarkEnd w:id="204"/>
      <w:bookmarkEnd w:id="205"/>
      <w:bookmarkEnd w:id="206"/>
      <w:bookmarkEnd w:id="207"/>
      <w:bookmarkEnd w:id="208"/>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82445A">
        <w:trPr>
          <w:trHeight w:val="422"/>
          <w:jc w:val="center"/>
        </w:trPr>
        <w:tc>
          <w:tcPr>
            <w:tcW w:w="1218" w:type="dxa"/>
            <w:vAlign w:val="center"/>
          </w:tcPr>
          <w:p w:rsidR="0082445A" w:rsidRDefault="008E1050">
            <w:pPr>
              <w:tabs>
                <w:tab w:val="left" w:pos="6300"/>
              </w:tabs>
              <w:snapToGrid w:val="0"/>
              <w:ind w:firstLine="42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82445A" w:rsidRDefault="008E1050">
            <w:pPr>
              <w:tabs>
                <w:tab w:val="left" w:pos="6300"/>
              </w:tabs>
              <w:snapToGrid w:val="0"/>
              <w:ind w:firstLine="42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82445A" w:rsidRDefault="008E1050">
            <w:pPr>
              <w:tabs>
                <w:tab w:val="left" w:pos="6300"/>
              </w:tabs>
              <w:snapToGrid w:val="0"/>
              <w:ind w:firstLine="42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82445A" w:rsidRDefault="008E1050">
            <w:pPr>
              <w:tabs>
                <w:tab w:val="left" w:pos="6300"/>
              </w:tabs>
              <w:snapToGrid w:val="0"/>
              <w:ind w:firstLine="42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E1050">
            <w:pPr>
              <w:tabs>
                <w:tab w:val="left" w:pos="6300"/>
              </w:tabs>
              <w:snapToGrid w:val="0"/>
              <w:ind w:firstLine="42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82445A" w:rsidRDefault="008E1050">
            <w:pPr>
              <w:tabs>
                <w:tab w:val="left" w:pos="6300"/>
              </w:tabs>
              <w:snapToGrid w:val="0"/>
              <w:ind w:firstLine="42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21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21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21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21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21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21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21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21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r>
      <w:tr w:rsidR="0082445A">
        <w:trPr>
          <w:trHeight w:val="491"/>
          <w:jc w:val="center"/>
        </w:trPr>
        <w:tc>
          <w:tcPr>
            <w:tcW w:w="1218"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844"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95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c>
          <w:tcPr>
            <w:tcW w:w="2212" w:type="dxa"/>
            <w:vAlign w:val="center"/>
          </w:tcPr>
          <w:p w:rsidR="0082445A" w:rsidRDefault="0082445A">
            <w:pPr>
              <w:tabs>
                <w:tab w:val="left" w:pos="6300"/>
              </w:tabs>
              <w:snapToGrid w:val="0"/>
              <w:ind w:firstLine="420"/>
              <w:outlineLvl w:val="0"/>
              <w:rPr>
                <w:rFonts w:ascii="方正仿宋_GBK" w:eastAsia="方正仿宋_GBK" w:hAnsi="宋体"/>
                <w:sz w:val="21"/>
                <w:szCs w:val="21"/>
              </w:rPr>
            </w:pPr>
          </w:p>
        </w:tc>
      </w:tr>
    </w:tbl>
    <w:p w:rsidR="0082445A" w:rsidRDefault="008E105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82445A" w:rsidRDefault="0082445A">
      <w:pPr>
        <w:spacing w:line="500" w:lineRule="exact"/>
        <w:ind w:firstLine="480"/>
        <w:rPr>
          <w:rFonts w:ascii="方正仿宋_GBK" w:eastAsia="方正仿宋_GBK" w:hAnsi="宋体"/>
          <w:sz w:val="24"/>
          <w:szCs w:val="28"/>
        </w:rPr>
      </w:pPr>
    </w:p>
    <w:p w:rsidR="0082445A" w:rsidRDefault="008E1050">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szCs w:val="28"/>
        </w:rPr>
        <w:t xml:space="preserve">                                            年     月     日</w:t>
      </w:r>
    </w:p>
    <w:p w:rsidR="0082445A" w:rsidRDefault="008E1050">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82445A" w:rsidRDefault="008E1050">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82445A" w:rsidRDefault="008E105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82445A" w:rsidRDefault="008E105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82445A" w:rsidRDefault="0082445A">
      <w:pPr>
        <w:tabs>
          <w:tab w:val="left" w:pos="6300"/>
        </w:tabs>
        <w:snapToGrid w:val="0"/>
        <w:spacing w:line="500" w:lineRule="exact"/>
        <w:ind w:firstLineChars="200" w:firstLine="480"/>
        <w:rPr>
          <w:rFonts w:ascii="方正仿宋_GBK" w:eastAsia="方正仿宋_GBK" w:hAnsi="宋体"/>
          <w:sz w:val="24"/>
          <w:szCs w:val="24"/>
        </w:rPr>
      </w:pPr>
    </w:p>
    <w:p w:rsidR="0082445A" w:rsidRDefault="008E1050">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09" w:name="_Toc65660381"/>
      <w:bookmarkStart w:id="210" w:name="_Toc106034810"/>
      <w:bookmarkStart w:id="211" w:name="_Toc27717"/>
      <w:bookmarkStart w:id="212" w:name="_Toc32339"/>
      <w:bookmarkStart w:id="213" w:name="_Toc32158"/>
      <w:bookmarkStart w:id="214" w:name="_Toc342913421"/>
      <w:bookmarkStart w:id="215" w:name="_Toc313008358"/>
      <w:bookmarkStart w:id="216" w:name="_Toc313888362"/>
      <w:r>
        <w:rPr>
          <w:rFonts w:ascii="方正仿宋_GBK" w:eastAsia="方正仿宋_GBK" w:hAnsi="宋体" w:hint="eastAsia"/>
          <w:sz w:val="24"/>
        </w:rPr>
        <w:lastRenderedPageBreak/>
        <w:t>三、商务服务部分</w:t>
      </w:r>
      <w:bookmarkEnd w:id="209"/>
      <w:bookmarkEnd w:id="210"/>
      <w:bookmarkEnd w:id="211"/>
      <w:bookmarkEnd w:id="212"/>
      <w:bookmarkEnd w:id="213"/>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82445A">
        <w:trPr>
          <w:trHeight w:val="1230"/>
        </w:trPr>
        <w:tc>
          <w:tcPr>
            <w:tcW w:w="1512" w:type="dxa"/>
            <w:vAlign w:val="center"/>
          </w:tcPr>
          <w:p w:rsidR="0082445A" w:rsidRDefault="008E1050">
            <w:pPr>
              <w:tabs>
                <w:tab w:val="left" w:pos="6300"/>
              </w:tabs>
              <w:snapToGrid w:val="0"/>
              <w:ind w:firstLine="42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82445A" w:rsidRDefault="008E1050">
            <w:pPr>
              <w:tabs>
                <w:tab w:val="left" w:pos="6300"/>
              </w:tabs>
              <w:snapToGrid w:val="0"/>
              <w:ind w:firstLine="42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82445A" w:rsidRDefault="008E1050">
            <w:pPr>
              <w:tabs>
                <w:tab w:val="left" w:pos="6300"/>
              </w:tabs>
              <w:snapToGrid w:val="0"/>
              <w:ind w:firstLine="42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82445A" w:rsidRDefault="008E1050">
            <w:pPr>
              <w:tabs>
                <w:tab w:val="left" w:pos="6300"/>
              </w:tabs>
              <w:snapToGrid w:val="0"/>
              <w:ind w:firstLine="42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82445A">
        <w:trPr>
          <w:trHeight w:val="947"/>
        </w:trPr>
        <w:tc>
          <w:tcPr>
            <w:tcW w:w="1512"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3184"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438" w:type="dxa"/>
            <w:vAlign w:val="center"/>
          </w:tcPr>
          <w:p w:rsidR="0082445A" w:rsidRDefault="008E1050">
            <w:pPr>
              <w:tabs>
                <w:tab w:val="left" w:pos="6300"/>
              </w:tabs>
              <w:snapToGrid w:val="0"/>
              <w:ind w:firstLine="42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82445A" w:rsidRDefault="008E1050">
            <w:pPr>
              <w:tabs>
                <w:tab w:val="left" w:pos="6300"/>
              </w:tabs>
              <w:snapToGrid w:val="0"/>
              <w:ind w:firstLine="42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82445A">
        <w:trPr>
          <w:trHeight w:val="947"/>
        </w:trPr>
        <w:tc>
          <w:tcPr>
            <w:tcW w:w="1512"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3184"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438"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359"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r>
      <w:tr w:rsidR="0082445A">
        <w:trPr>
          <w:trHeight w:val="947"/>
        </w:trPr>
        <w:tc>
          <w:tcPr>
            <w:tcW w:w="1512"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3184"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438"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359"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r>
      <w:tr w:rsidR="0082445A">
        <w:trPr>
          <w:trHeight w:val="947"/>
        </w:trPr>
        <w:tc>
          <w:tcPr>
            <w:tcW w:w="1512"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3184"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438"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359"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r>
      <w:tr w:rsidR="0082445A">
        <w:trPr>
          <w:trHeight w:val="947"/>
        </w:trPr>
        <w:tc>
          <w:tcPr>
            <w:tcW w:w="1512"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3184"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438"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359"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r>
      <w:tr w:rsidR="0082445A">
        <w:trPr>
          <w:trHeight w:val="947"/>
        </w:trPr>
        <w:tc>
          <w:tcPr>
            <w:tcW w:w="1512"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3184"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438"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c>
          <w:tcPr>
            <w:tcW w:w="2359" w:type="dxa"/>
            <w:vAlign w:val="center"/>
          </w:tcPr>
          <w:p w:rsidR="0082445A" w:rsidRDefault="0082445A">
            <w:pPr>
              <w:tabs>
                <w:tab w:val="left" w:pos="6300"/>
              </w:tabs>
              <w:snapToGrid w:val="0"/>
              <w:ind w:firstLine="420"/>
              <w:outlineLvl w:val="0"/>
              <w:rPr>
                <w:rFonts w:ascii="方正仿宋_GBK" w:eastAsia="方正仿宋_GBK" w:hAnsi="宋体"/>
                <w:sz w:val="21"/>
                <w:szCs w:val="24"/>
              </w:rPr>
            </w:pPr>
          </w:p>
        </w:tc>
      </w:tr>
    </w:tbl>
    <w:p w:rsidR="0082445A" w:rsidRDefault="008E1050">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82445A" w:rsidRDefault="0082445A">
      <w:pPr>
        <w:spacing w:line="500" w:lineRule="exact"/>
        <w:ind w:firstLine="480"/>
        <w:rPr>
          <w:rFonts w:ascii="方正仿宋_GBK" w:eastAsia="方正仿宋_GBK" w:hAnsi="宋体"/>
          <w:sz w:val="24"/>
          <w:szCs w:val="28"/>
        </w:rPr>
      </w:pPr>
    </w:p>
    <w:p w:rsidR="0082445A" w:rsidRDefault="008E1050">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szCs w:val="28"/>
        </w:rPr>
        <w:t xml:space="preserve">                                                  年     月     日</w:t>
      </w:r>
    </w:p>
    <w:p w:rsidR="0082445A" w:rsidRDefault="008E1050">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82445A" w:rsidRDefault="008E1050">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82445A" w:rsidRDefault="008E105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82445A" w:rsidRDefault="0082445A">
      <w:pPr>
        <w:tabs>
          <w:tab w:val="left" w:pos="6300"/>
        </w:tabs>
        <w:snapToGrid w:val="0"/>
        <w:spacing w:line="480" w:lineRule="exact"/>
        <w:ind w:firstLineChars="200" w:firstLine="480"/>
        <w:rPr>
          <w:rFonts w:ascii="方正仿宋_GBK" w:eastAsia="方正仿宋_GBK" w:hAnsi="宋体"/>
          <w:sz w:val="24"/>
          <w:szCs w:val="24"/>
        </w:rPr>
      </w:pPr>
    </w:p>
    <w:p w:rsidR="0082445A" w:rsidRDefault="008E1050">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82445A" w:rsidRDefault="0082445A">
      <w:pPr>
        <w:tabs>
          <w:tab w:val="left" w:pos="6300"/>
        </w:tabs>
        <w:snapToGrid w:val="0"/>
        <w:spacing w:line="480" w:lineRule="exact"/>
        <w:ind w:firstLineChars="200" w:firstLine="480"/>
        <w:rPr>
          <w:rFonts w:ascii="方正仿宋_GBK" w:eastAsia="方正仿宋_GBK" w:hAnsi="宋体"/>
          <w:sz w:val="24"/>
          <w:szCs w:val="24"/>
        </w:rPr>
      </w:pP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17" w:name="_Toc2082"/>
      <w:bookmarkStart w:id="218" w:name="_Toc65660382"/>
      <w:bookmarkStart w:id="219" w:name="_Toc20162"/>
      <w:bookmarkStart w:id="220" w:name="_Toc21793"/>
      <w:bookmarkStart w:id="221" w:name="_Toc106034811"/>
      <w:r>
        <w:rPr>
          <w:rFonts w:ascii="方正仿宋_GBK" w:eastAsia="方正仿宋_GBK" w:hAnsi="宋体" w:hint="eastAsia"/>
          <w:sz w:val="24"/>
        </w:rPr>
        <w:lastRenderedPageBreak/>
        <w:t>四、</w:t>
      </w:r>
      <w:bookmarkEnd w:id="214"/>
      <w:bookmarkEnd w:id="215"/>
      <w:bookmarkEnd w:id="216"/>
      <w:r>
        <w:rPr>
          <w:rFonts w:ascii="方正仿宋_GBK" w:eastAsia="方正仿宋_GBK" w:hAnsi="宋体" w:hint="eastAsia"/>
          <w:sz w:val="24"/>
        </w:rPr>
        <w:t>资格条件及其他</w:t>
      </w:r>
      <w:bookmarkStart w:id="222" w:name="_Toc313008359"/>
      <w:bookmarkStart w:id="223" w:name="_Toc342913422"/>
      <w:bookmarkStart w:id="224" w:name="_Toc313888363"/>
      <w:bookmarkEnd w:id="217"/>
      <w:bookmarkEnd w:id="218"/>
      <w:bookmarkEnd w:id="219"/>
      <w:bookmarkEnd w:id="220"/>
      <w:bookmarkEnd w:id="221"/>
    </w:p>
    <w:p w:rsidR="0082445A" w:rsidRDefault="008E1050">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82445A" w:rsidRDefault="0082445A">
      <w:pPr>
        <w:tabs>
          <w:tab w:val="left" w:pos="6300"/>
        </w:tabs>
        <w:snapToGrid w:val="0"/>
        <w:spacing w:line="500" w:lineRule="exact"/>
        <w:ind w:firstLine="480"/>
        <w:rPr>
          <w:rFonts w:ascii="方正仿宋_GBK" w:eastAsia="方正仿宋_GBK" w:hAnsi="宋体"/>
          <w:sz w:val="24"/>
          <w:szCs w:val="24"/>
        </w:rPr>
      </w:pPr>
    </w:p>
    <w:p w:rsidR="0082445A" w:rsidRDefault="0082445A">
      <w:pPr>
        <w:tabs>
          <w:tab w:val="left" w:pos="6300"/>
        </w:tabs>
        <w:snapToGrid w:val="0"/>
        <w:spacing w:line="500" w:lineRule="exact"/>
        <w:ind w:firstLine="560"/>
        <w:rPr>
          <w:rFonts w:ascii="方正仿宋_GBK" w:eastAsia="方正仿宋_GBK" w:hAnsi="宋体"/>
        </w:rPr>
      </w:pPr>
    </w:p>
    <w:p w:rsidR="0082445A" w:rsidRDefault="0082445A">
      <w:pPr>
        <w:tabs>
          <w:tab w:val="left" w:pos="6300"/>
        </w:tabs>
        <w:snapToGrid w:val="0"/>
        <w:spacing w:line="500" w:lineRule="exact"/>
        <w:ind w:firstLine="560"/>
        <w:rPr>
          <w:rFonts w:ascii="方正仿宋_GBK" w:eastAsia="方正仿宋_GBK" w:hAnsi="宋体"/>
        </w:rPr>
      </w:pPr>
    </w:p>
    <w:p w:rsidR="0082445A" w:rsidRDefault="0082445A">
      <w:pPr>
        <w:tabs>
          <w:tab w:val="left" w:pos="6300"/>
        </w:tabs>
        <w:snapToGrid w:val="0"/>
        <w:spacing w:line="500" w:lineRule="exact"/>
        <w:ind w:firstLine="560"/>
        <w:rPr>
          <w:rFonts w:ascii="方正仿宋_GBK" w:eastAsia="方正仿宋_GBK" w:hAnsi="宋体"/>
        </w:rPr>
      </w:pPr>
    </w:p>
    <w:p w:rsidR="0082445A" w:rsidRDefault="0082445A">
      <w:pPr>
        <w:tabs>
          <w:tab w:val="left" w:pos="6300"/>
        </w:tabs>
        <w:snapToGrid w:val="0"/>
        <w:spacing w:line="500" w:lineRule="exact"/>
        <w:ind w:firstLine="560"/>
        <w:rPr>
          <w:rFonts w:ascii="方正仿宋_GBK" w:eastAsia="方正仿宋_GBK" w:hAnsi="宋体"/>
        </w:rPr>
      </w:pPr>
    </w:p>
    <w:p w:rsidR="0082445A" w:rsidRDefault="008E1050">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rPr>
        <w:t>项目名称：</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rPr>
        <w:t>特此证明。</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rPr>
        <w:t xml:space="preserve">                                             （供应商公章）</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rPr>
        <w:t xml:space="preserve">                                             年   月   日</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48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仿宋" w:hint="eastAsia"/>
          <w:sz w:val="24"/>
        </w:rPr>
        <w:t>（附：法定代表人身份证正反面复印件）</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82445A" w:rsidRDefault="008E105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代表人名称）是（供应商名称）的法定代表人，特授权（被授权人姓名及身份证代码）代表我单位全权办理上述项目的报价、签约等具体工作，并签署全部有关文件、协议及合同。</w:t>
      </w:r>
    </w:p>
    <w:p w:rsidR="0082445A" w:rsidRDefault="008E105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82445A" w:rsidRDefault="008E105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82445A" w:rsidRDefault="008E1050">
      <w:pPr>
        <w:tabs>
          <w:tab w:val="left" w:pos="6300"/>
        </w:tabs>
        <w:snapToGrid w:val="0"/>
        <w:spacing w:line="500" w:lineRule="exact"/>
        <w:ind w:firstLine="48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82445A" w:rsidRDefault="0082445A">
      <w:pPr>
        <w:tabs>
          <w:tab w:val="left" w:pos="6300"/>
        </w:tabs>
        <w:snapToGrid w:val="0"/>
        <w:spacing w:line="500" w:lineRule="exact"/>
        <w:ind w:firstLine="480"/>
        <w:rPr>
          <w:rFonts w:ascii="方正仿宋_GBK" w:eastAsia="方正仿宋_GBK" w:hAnsi="宋体"/>
          <w:sz w:val="24"/>
          <w:szCs w:val="28"/>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firstLine="480"/>
        <w:rPr>
          <w:rFonts w:ascii="方正仿宋_GBK" w:eastAsia="方正仿宋_GBK" w:hAnsi="宋体"/>
          <w:sz w:val="24"/>
        </w:rPr>
      </w:pPr>
      <w:r>
        <w:rPr>
          <w:rFonts w:ascii="方正仿宋_GBK" w:eastAsia="方正仿宋_GBK" w:hAnsi="宋体" w:hint="eastAsia"/>
          <w:sz w:val="24"/>
        </w:rPr>
        <w:t>（附：被授权人身份证正反面复印件）</w:t>
      </w: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2445A">
      <w:pPr>
        <w:tabs>
          <w:tab w:val="left" w:pos="6300"/>
        </w:tabs>
        <w:snapToGrid w:val="0"/>
        <w:spacing w:line="500" w:lineRule="exact"/>
        <w:ind w:firstLine="480"/>
        <w:rPr>
          <w:rFonts w:ascii="方正仿宋_GBK" w:eastAsia="方正仿宋_GBK" w:hAnsi="宋体"/>
          <w:sz w:val="24"/>
        </w:rPr>
      </w:pPr>
    </w:p>
    <w:p w:rsidR="0082445A" w:rsidRDefault="008E1050">
      <w:pPr>
        <w:tabs>
          <w:tab w:val="left" w:pos="6300"/>
        </w:tabs>
        <w:snapToGrid w:val="0"/>
        <w:spacing w:line="500" w:lineRule="exact"/>
        <w:ind w:right="480" w:firstLine="480"/>
        <w:jc w:val="right"/>
        <w:rPr>
          <w:rFonts w:ascii="方正仿宋_GBK" w:eastAsia="方正仿宋_GBK" w:hAnsi="宋体"/>
          <w:sz w:val="24"/>
        </w:rPr>
      </w:pPr>
      <w:r>
        <w:rPr>
          <w:rFonts w:ascii="方正仿宋_GBK" w:eastAsia="方正仿宋_GBK" w:hAnsi="宋体" w:hint="eastAsia"/>
          <w:sz w:val="24"/>
        </w:rPr>
        <w:t>（供应商公章）</w:t>
      </w:r>
    </w:p>
    <w:p w:rsidR="0082445A" w:rsidRDefault="008E1050">
      <w:pPr>
        <w:tabs>
          <w:tab w:val="left" w:pos="6300"/>
        </w:tabs>
        <w:snapToGrid w:val="0"/>
        <w:spacing w:line="500" w:lineRule="exact"/>
        <w:ind w:right="480" w:firstLine="480"/>
        <w:jc w:val="right"/>
        <w:rPr>
          <w:rFonts w:ascii="方正仿宋_GBK" w:eastAsia="方正仿宋_GBK" w:hAnsi="宋体"/>
          <w:sz w:val="24"/>
        </w:rPr>
      </w:pPr>
      <w:r>
        <w:rPr>
          <w:rFonts w:ascii="方正仿宋_GBK" w:eastAsia="方正仿宋_GBK" w:hAnsi="宋体" w:hint="eastAsia"/>
          <w:sz w:val="24"/>
        </w:rPr>
        <w:t>年   月   日</w:t>
      </w:r>
    </w:p>
    <w:p w:rsidR="0082445A" w:rsidRDefault="008E1050">
      <w:pPr>
        <w:tabs>
          <w:tab w:val="left" w:pos="6300"/>
        </w:tabs>
        <w:snapToGrid w:val="0"/>
        <w:spacing w:line="500" w:lineRule="exact"/>
        <w:ind w:right="480" w:firstLine="48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82445A" w:rsidRDefault="008E1050">
      <w:pPr>
        <w:tabs>
          <w:tab w:val="left" w:pos="6300"/>
        </w:tabs>
        <w:snapToGrid w:val="0"/>
        <w:spacing w:line="500" w:lineRule="exact"/>
        <w:ind w:right="480" w:firstLine="480"/>
        <w:jc w:val="left"/>
        <w:rPr>
          <w:rFonts w:ascii="方正仿宋_GBK" w:eastAsia="方正仿宋_GBK" w:hAnsi="仿宋"/>
          <w:sz w:val="24"/>
        </w:rPr>
      </w:pPr>
      <w:r>
        <w:rPr>
          <w:rFonts w:ascii="方正仿宋_GBK" w:eastAsia="方正仿宋_GBK" w:hAnsi="仿宋" w:hint="eastAsia"/>
          <w:sz w:val="24"/>
        </w:rPr>
        <w:t>注：</w:t>
      </w:r>
    </w:p>
    <w:p w:rsidR="0082445A" w:rsidRDefault="008E1050">
      <w:pPr>
        <w:tabs>
          <w:tab w:val="left" w:pos="6300"/>
        </w:tabs>
        <w:snapToGrid w:val="0"/>
        <w:spacing w:line="500" w:lineRule="exact"/>
        <w:ind w:right="480" w:firstLine="48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82445A" w:rsidRDefault="008E1050">
      <w:pPr>
        <w:tabs>
          <w:tab w:val="left" w:pos="6300"/>
        </w:tabs>
        <w:snapToGrid w:val="0"/>
        <w:spacing w:line="400" w:lineRule="exact"/>
        <w:ind w:firstLine="480"/>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82445A" w:rsidRDefault="008E1050">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82445A" w:rsidRDefault="008E1050">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82445A" w:rsidRDefault="0082445A">
      <w:pPr>
        <w:tabs>
          <w:tab w:val="left" w:pos="6300"/>
        </w:tabs>
        <w:snapToGrid w:val="0"/>
        <w:spacing w:line="530" w:lineRule="exact"/>
        <w:ind w:firstLine="482"/>
        <w:rPr>
          <w:sz w:val="24"/>
        </w:rPr>
      </w:pPr>
    </w:p>
    <w:p w:rsidR="0082445A" w:rsidRDefault="008E10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致（采购人或采购代理机构名称）：</w:t>
      </w:r>
    </w:p>
    <w:p w:rsidR="0082445A" w:rsidRDefault="008E10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（供应商名称）郑重承诺：</w:t>
      </w:r>
    </w:p>
    <w:p w:rsidR="0082445A" w:rsidRDefault="008E10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82445A" w:rsidRDefault="008E10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82445A" w:rsidRDefault="008E10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82445A" w:rsidRDefault="008E10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82445A" w:rsidRDefault="008E10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82445A" w:rsidRDefault="0082445A">
      <w:pPr>
        <w:tabs>
          <w:tab w:val="left" w:pos="6300"/>
        </w:tabs>
        <w:snapToGrid w:val="0"/>
        <w:spacing w:line="500" w:lineRule="exact"/>
        <w:ind w:firstLineChars="200" w:firstLine="480"/>
        <w:rPr>
          <w:rFonts w:ascii="方正仿宋_GBK" w:eastAsia="方正仿宋_GBK" w:hAnsi="仿宋"/>
          <w:sz w:val="24"/>
        </w:rPr>
      </w:pPr>
    </w:p>
    <w:p w:rsidR="0082445A" w:rsidRDefault="008E1050">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82445A" w:rsidRDefault="008E1050">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82445A" w:rsidRDefault="008E1050">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82445A" w:rsidRDefault="0082445A">
      <w:pPr>
        <w:widowControl/>
        <w:spacing w:line="400" w:lineRule="exact"/>
        <w:ind w:firstLineChars="200" w:firstLine="480"/>
        <w:jc w:val="left"/>
        <w:rPr>
          <w:rFonts w:ascii="方正仿宋_GBK" w:eastAsia="方正仿宋_GBK" w:hAnsi="宋体"/>
          <w:sz w:val="24"/>
          <w:szCs w:val="24"/>
        </w:rPr>
      </w:pPr>
    </w:p>
    <w:p w:rsidR="0082445A" w:rsidRDefault="008E1050">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25" w:name="_Toc15815"/>
      <w:bookmarkStart w:id="226" w:name="_Toc2080"/>
      <w:bookmarkStart w:id="227" w:name="_Toc65660383"/>
      <w:bookmarkStart w:id="228" w:name="_Toc17010"/>
      <w:bookmarkStart w:id="229" w:name="_Toc106034812"/>
      <w:r>
        <w:rPr>
          <w:rFonts w:ascii="方正仿宋_GBK" w:eastAsia="方正仿宋_GBK" w:hAnsi="宋体" w:hint="eastAsia"/>
          <w:sz w:val="24"/>
        </w:rPr>
        <w:lastRenderedPageBreak/>
        <w:t>五、</w:t>
      </w:r>
      <w:bookmarkEnd w:id="222"/>
      <w:bookmarkEnd w:id="223"/>
      <w:bookmarkEnd w:id="224"/>
      <w:r>
        <w:rPr>
          <w:rFonts w:ascii="方正仿宋_GBK" w:eastAsia="方正仿宋_GBK" w:hAnsi="宋体" w:hint="eastAsia"/>
          <w:sz w:val="24"/>
        </w:rPr>
        <w:t>其他资料</w:t>
      </w:r>
      <w:bookmarkEnd w:id="225"/>
      <w:bookmarkEnd w:id="226"/>
      <w:bookmarkEnd w:id="227"/>
      <w:bookmarkEnd w:id="228"/>
      <w:bookmarkEnd w:id="229"/>
    </w:p>
    <w:p w:rsidR="0082445A" w:rsidRDefault="008E1050">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82445A" w:rsidRDefault="008E1050">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82445A" w:rsidRDefault="0082445A">
      <w:pPr>
        <w:spacing w:line="360" w:lineRule="auto"/>
        <w:ind w:firstLineChars="200" w:firstLine="480"/>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2445A">
      <w:pPr>
        <w:spacing w:line="360" w:lineRule="auto"/>
        <w:ind w:firstLineChars="200" w:firstLine="480"/>
        <w:jc w:val="center"/>
        <w:rPr>
          <w:rFonts w:ascii="方正仿宋_GBK" w:eastAsia="方正仿宋_GBK" w:hAnsi="宋体"/>
          <w:sz w:val="24"/>
          <w:szCs w:val="24"/>
        </w:rPr>
      </w:pPr>
    </w:p>
    <w:p w:rsidR="0082445A" w:rsidRDefault="008E1050">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82445A" w:rsidRDefault="0082445A"/>
    <w:sectPr w:rsidR="0082445A" w:rsidSect="0082445A">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E55" w:rsidRDefault="00490E55" w:rsidP="0082445A">
      <w:r>
        <w:separator/>
      </w:r>
    </w:p>
    <w:p w:rsidR="00490E55" w:rsidRDefault="00490E55"/>
  </w:endnote>
  <w:endnote w:type="continuationSeparator" w:id="0">
    <w:p w:rsidR="00490E55" w:rsidRDefault="00490E55" w:rsidP="0082445A">
      <w:r>
        <w:continuationSeparator/>
      </w:r>
    </w:p>
    <w:p w:rsidR="00490E55" w:rsidRDefault="00490E5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1E56D2">
    <w:pPr>
      <w:pStyle w:val="a7"/>
      <w:framePr w:wrap="around" w:vAnchor="text" w:hAnchor="margin" w:xAlign="center" w:y="1"/>
      <w:rPr>
        <w:rStyle w:val="aa"/>
      </w:rPr>
    </w:pPr>
    <w:r>
      <w:fldChar w:fldCharType="begin"/>
    </w:r>
    <w:r w:rsidR="008E1050">
      <w:rPr>
        <w:rStyle w:val="aa"/>
      </w:rPr>
      <w:instrText xml:space="preserve">PAGE  </w:instrText>
    </w:r>
    <w:r>
      <w:fldChar w:fldCharType="end"/>
    </w:r>
  </w:p>
  <w:p w:rsidR="0082445A" w:rsidRDefault="0082445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1E56D2">
    <w:pPr>
      <w:pStyle w:val="a7"/>
      <w:framePr w:wrap="around" w:vAnchor="text" w:hAnchor="margin" w:xAlign="center" w:y="1"/>
      <w:jc w:val="center"/>
      <w:rPr>
        <w:rStyle w:val="aa"/>
        <w:rFonts w:ascii="宋体"/>
        <w:sz w:val="21"/>
        <w:szCs w:val="21"/>
      </w:rPr>
    </w:pPr>
    <w:r>
      <w:rPr>
        <w:rFonts w:ascii="宋体"/>
        <w:sz w:val="21"/>
        <w:szCs w:val="21"/>
      </w:rPr>
      <w:fldChar w:fldCharType="begin"/>
    </w:r>
    <w:r w:rsidR="008E1050">
      <w:rPr>
        <w:rStyle w:val="aa"/>
        <w:rFonts w:ascii="宋体"/>
        <w:sz w:val="21"/>
        <w:szCs w:val="21"/>
      </w:rPr>
      <w:instrText xml:space="preserve">PAGE  </w:instrText>
    </w:r>
    <w:r>
      <w:rPr>
        <w:rFonts w:ascii="宋体"/>
        <w:sz w:val="21"/>
        <w:szCs w:val="21"/>
      </w:rPr>
      <w:fldChar w:fldCharType="separate"/>
    </w:r>
    <w:r w:rsidR="008E1050">
      <w:rPr>
        <w:rStyle w:val="aa"/>
        <w:rFonts w:ascii="宋体"/>
        <w:sz w:val="21"/>
        <w:szCs w:val="21"/>
      </w:rPr>
      <w:t>- 2 -</w:t>
    </w:r>
    <w:r>
      <w:rPr>
        <w:rFonts w:ascii="宋体"/>
        <w:sz w:val="21"/>
        <w:szCs w:val="21"/>
      </w:rPr>
      <w:fldChar w:fldCharType="end"/>
    </w:r>
  </w:p>
  <w:p w:rsidR="0082445A" w:rsidRDefault="0082445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82445A">
    <w:pPr>
      <w:pStyle w:val="a7"/>
      <w:framePr w:wrap="around" w:vAnchor="text" w:hAnchor="margin" w:xAlign="center" w:y="1"/>
      <w:rPr>
        <w:rStyle w:val="aa"/>
      </w:rPr>
    </w:pPr>
  </w:p>
  <w:p w:rsidR="0082445A" w:rsidRDefault="0082445A">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1E56D2">
    <w:pPr>
      <w:pStyle w:val="a7"/>
      <w:framePr w:wrap="around" w:vAnchor="text" w:hAnchor="margin" w:xAlign="center" w:y="1"/>
      <w:jc w:val="center"/>
      <w:rPr>
        <w:rStyle w:val="aa"/>
        <w:rFonts w:ascii="宋体"/>
        <w:sz w:val="21"/>
        <w:szCs w:val="21"/>
      </w:rPr>
    </w:pPr>
    <w:r>
      <w:rPr>
        <w:rFonts w:ascii="宋体"/>
        <w:sz w:val="21"/>
        <w:szCs w:val="21"/>
      </w:rPr>
      <w:fldChar w:fldCharType="begin"/>
    </w:r>
    <w:r w:rsidR="008E1050">
      <w:rPr>
        <w:rStyle w:val="aa"/>
        <w:rFonts w:ascii="宋体"/>
        <w:sz w:val="21"/>
        <w:szCs w:val="21"/>
      </w:rPr>
      <w:instrText xml:space="preserve">PAGE  </w:instrText>
    </w:r>
    <w:r>
      <w:rPr>
        <w:rFonts w:ascii="宋体"/>
        <w:sz w:val="21"/>
        <w:szCs w:val="21"/>
      </w:rPr>
      <w:fldChar w:fldCharType="separate"/>
    </w:r>
    <w:r w:rsidR="00625A67">
      <w:rPr>
        <w:rStyle w:val="aa"/>
        <w:rFonts w:ascii="宋体"/>
        <w:noProof/>
        <w:sz w:val="21"/>
        <w:szCs w:val="21"/>
      </w:rPr>
      <w:t>- 3 -</w:t>
    </w:r>
    <w:r>
      <w:rPr>
        <w:rFonts w:ascii="宋体"/>
        <w:sz w:val="21"/>
        <w:szCs w:val="21"/>
      </w:rPr>
      <w:fldChar w:fldCharType="end"/>
    </w:r>
  </w:p>
  <w:p w:rsidR="0082445A" w:rsidRDefault="0082445A">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1E56D2">
    <w:pPr>
      <w:pStyle w:val="a7"/>
      <w:framePr w:wrap="around" w:vAnchor="text" w:hAnchor="margin" w:xAlign="center" w:y="1"/>
      <w:rPr>
        <w:rStyle w:val="aa"/>
      </w:rPr>
    </w:pPr>
    <w:r>
      <w:fldChar w:fldCharType="begin"/>
    </w:r>
    <w:r w:rsidR="008E1050">
      <w:rPr>
        <w:rStyle w:val="aa"/>
      </w:rPr>
      <w:instrText xml:space="preserve">PAGE  </w:instrText>
    </w:r>
    <w:r>
      <w:fldChar w:fldCharType="end"/>
    </w:r>
  </w:p>
  <w:p w:rsidR="0082445A" w:rsidRDefault="0082445A">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1E56D2">
    <w:pPr>
      <w:pStyle w:val="a7"/>
      <w:jc w:val="center"/>
      <w:rPr>
        <w:rFonts w:ascii="宋体" w:hAnsi="宋体"/>
        <w:sz w:val="21"/>
        <w:szCs w:val="21"/>
      </w:rPr>
    </w:pPr>
    <w:r>
      <w:rPr>
        <w:rFonts w:ascii="宋体" w:hAnsi="宋体"/>
        <w:sz w:val="21"/>
        <w:szCs w:val="21"/>
      </w:rPr>
      <w:fldChar w:fldCharType="begin"/>
    </w:r>
    <w:r w:rsidR="008E1050">
      <w:rPr>
        <w:rStyle w:val="aa"/>
        <w:rFonts w:ascii="宋体" w:hAnsi="宋体"/>
        <w:sz w:val="21"/>
        <w:szCs w:val="21"/>
      </w:rPr>
      <w:instrText xml:space="preserve"> PAGE </w:instrText>
    </w:r>
    <w:r>
      <w:rPr>
        <w:rFonts w:ascii="宋体" w:hAnsi="宋体"/>
        <w:sz w:val="21"/>
        <w:szCs w:val="21"/>
      </w:rPr>
      <w:fldChar w:fldCharType="separate"/>
    </w:r>
    <w:r w:rsidR="00625A67">
      <w:rPr>
        <w:rStyle w:val="aa"/>
        <w:rFonts w:ascii="宋体" w:hAnsi="宋体"/>
        <w:noProof/>
        <w:sz w:val="21"/>
        <w:szCs w:val="21"/>
      </w:rPr>
      <w:t>- 30 -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E55" w:rsidRDefault="00490E55" w:rsidP="0082445A">
      <w:r>
        <w:separator/>
      </w:r>
    </w:p>
    <w:p w:rsidR="00490E55" w:rsidRDefault="00490E55"/>
  </w:footnote>
  <w:footnote w:type="continuationSeparator" w:id="0">
    <w:p w:rsidR="00490E55" w:rsidRDefault="00490E55" w:rsidP="0082445A">
      <w:r>
        <w:continuationSeparator/>
      </w:r>
    </w:p>
    <w:p w:rsidR="00490E55" w:rsidRDefault="00490E5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82445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82445A">
    <w:pPr>
      <w:pStyle w:val="a8"/>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82445A">
    <w:pPr>
      <w:pStyle w:val="a8"/>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5A" w:rsidRDefault="0082445A">
    <w:pPr>
      <w:pStyle w:val="a8"/>
      <w:jc w:val="both"/>
      <w:rPr>
        <w:rFonts w:ascii="方正仿宋_GBK" w:eastAsia="方正仿宋_GBK"/>
        <w:sz w:val="21"/>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JlMjM0OGJlMTAyNTZjYWYxMDRiNDgwNGE2M2VlZmMifQ=="/>
  </w:docVars>
  <w:rsids>
    <w:rsidRoot w:val="009D030A"/>
    <w:rsid w:val="9EFF29CD"/>
    <w:rsid w:val="FB7FB5D0"/>
    <w:rsid w:val="FE716BB4"/>
    <w:rsid w:val="00014F95"/>
    <w:rsid w:val="00023873"/>
    <w:rsid w:val="0003167C"/>
    <w:rsid w:val="000954B0"/>
    <w:rsid w:val="000A7F88"/>
    <w:rsid w:val="000C3A94"/>
    <w:rsid w:val="00156C0C"/>
    <w:rsid w:val="001C5BC9"/>
    <w:rsid w:val="001E56D2"/>
    <w:rsid w:val="001F2BEF"/>
    <w:rsid w:val="002177A7"/>
    <w:rsid w:val="00220869"/>
    <w:rsid w:val="002468D2"/>
    <w:rsid w:val="00273867"/>
    <w:rsid w:val="002B1595"/>
    <w:rsid w:val="002B1FA2"/>
    <w:rsid w:val="002D5223"/>
    <w:rsid w:val="002F1145"/>
    <w:rsid w:val="002F119E"/>
    <w:rsid w:val="00342A0C"/>
    <w:rsid w:val="003857BF"/>
    <w:rsid w:val="003902AE"/>
    <w:rsid w:val="00395618"/>
    <w:rsid w:val="003A55CA"/>
    <w:rsid w:val="003D75AD"/>
    <w:rsid w:val="003F0167"/>
    <w:rsid w:val="004073BC"/>
    <w:rsid w:val="00411894"/>
    <w:rsid w:val="004205A7"/>
    <w:rsid w:val="00462D82"/>
    <w:rsid w:val="00490E55"/>
    <w:rsid w:val="004E1800"/>
    <w:rsid w:val="00525746"/>
    <w:rsid w:val="00550BFC"/>
    <w:rsid w:val="005A6AC8"/>
    <w:rsid w:val="005C4120"/>
    <w:rsid w:val="005D184E"/>
    <w:rsid w:val="005D43D7"/>
    <w:rsid w:val="00602E04"/>
    <w:rsid w:val="00625A67"/>
    <w:rsid w:val="00660091"/>
    <w:rsid w:val="00677D07"/>
    <w:rsid w:val="00680FE0"/>
    <w:rsid w:val="00683EBF"/>
    <w:rsid w:val="006C2132"/>
    <w:rsid w:val="006C54D6"/>
    <w:rsid w:val="00713809"/>
    <w:rsid w:val="007149BD"/>
    <w:rsid w:val="00745900"/>
    <w:rsid w:val="00774504"/>
    <w:rsid w:val="00791F9D"/>
    <w:rsid w:val="007B6785"/>
    <w:rsid w:val="0082445A"/>
    <w:rsid w:val="00853BA8"/>
    <w:rsid w:val="008C5665"/>
    <w:rsid w:val="008D4772"/>
    <w:rsid w:val="008D4F55"/>
    <w:rsid w:val="008D5631"/>
    <w:rsid w:val="008E1050"/>
    <w:rsid w:val="008F778F"/>
    <w:rsid w:val="00907A37"/>
    <w:rsid w:val="00937FDC"/>
    <w:rsid w:val="00946455"/>
    <w:rsid w:val="00957E6E"/>
    <w:rsid w:val="009B5DBB"/>
    <w:rsid w:val="009D030A"/>
    <w:rsid w:val="00A10D62"/>
    <w:rsid w:val="00A47B9B"/>
    <w:rsid w:val="00A67787"/>
    <w:rsid w:val="00AA0B86"/>
    <w:rsid w:val="00AA11B0"/>
    <w:rsid w:val="00AD52B5"/>
    <w:rsid w:val="00AF6A8A"/>
    <w:rsid w:val="00B062C3"/>
    <w:rsid w:val="00B41400"/>
    <w:rsid w:val="00B76EFF"/>
    <w:rsid w:val="00B90E9B"/>
    <w:rsid w:val="00BB7E82"/>
    <w:rsid w:val="00BC4422"/>
    <w:rsid w:val="00BC78E0"/>
    <w:rsid w:val="00BD6887"/>
    <w:rsid w:val="00BE4131"/>
    <w:rsid w:val="00C00BA7"/>
    <w:rsid w:val="00C94284"/>
    <w:rsid w:val="00CC0E04"/>
    <w:rsid w:val="00D02F91"/>
    <w:rsid w:val="00D5775B"/>
    <w:rsid w:val="00D614DC"/>
    <w:rsid w:val="00DA4417"/>
    <w:rsid w:val="00DE1FC0"/>
    <w:rsid w:val="00DF6483"/>
    <w:rsid w:val="00DF69F5"/>
    <w:rsid w:val="00E101A1"/>
    <w:rsid w:val="00E86348"/>
    <w:rsid w:val="00EC2D96"/>
    <w:rsid w:val="00ED241E"/>
    <w:rsid w:val="00EE487A"/>
    <w:rsid w:val="00F105D4"/>
    <w:rsid w:val="00F300BC"/>
    <w:rsid w:val="00FF3A3E"/>
    <w:rsid w:val="0135345D"/>
    <w:rsid w:val="023A506E"/>
    <w:rsid w:val="03604B36"/>
    <w:rsid w:val="057C7CCB"/>
    <w:rsid w:val="0AFF6673"/>
    <w:rsid w:val="0B836B0F"/>
    <w:rsid w:val="0C6B3101"/>
    <w:rsid w:val="102309E9"/>
    <w:rsid w:val="11085B2E"/>
    <w:rsid w:val="15F33E49"/>
    <w:rsid w:val="15F64E85"/>
    <w:rsid w:val="21830C61"/>
    <w:rsid w:val="2A4216FF"/>
    <w:rsid w:val="2A663F30"/>
    <w:rsid w:val="360E6936"/>
    <w:rsid w:val="37F33CF7"/>
    <w:rsid w:val="3AB258B4"/>
    <w:rsid w:val="3ABFDB2D"/>
    <w:rsid w:val="3C1014B7"/>
    <w:rsid w:val="41C11353"/>
    <w:rsid w:val="43756F37"/>
    <w:rsid w:val="457A3FD9"/>
    <w:rsid w:val="47CC6A98"/>
    <w:rsid w:val="4AFA79CE"/>
    <w:rsid w:val="52A872F0"/>
    <w:rsid w:val="56FA4AE4"/>
    <w:rsid w:val="5C4F2E16"/>
    <w:rsid w:val="5E602469"/>
    <w:rsid w:val="6F2F61EB"/>
    <w:rsid w:val="6FE83C02"/>
    <w:rsid w:val="703277FA"/>
    <w:rsid w:val="74776781"/>
    <w:rsid w:val="7BDB06D8"/>
    <w:rsid w:val="7C140C6E"/>
    <w:rsid w:val="7FFD4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2445A"/>
    <w:pPr>
      <w:widowControl w:val="0"/>
      <w:jc w:val="both"/>
    </w:pPr>
    <w:rPr>
      <w:kern w:val="2"/>
      <w:sz w:val="28"/>
    </w:rPr>
  </w:style>
  <w:style w:type="paragraph" w:styleId="2">
    <w:name w:val="heading 2"/>
    <w:basedOn w:val="a"/>
    <w:next w:val="a"/>
    <w:link w:val="2Char"/>
    <w:qFormat/>
    <w:rsid w:val="0082445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82445A"/>
    <w:pPr>
      <w:spacing w:after="120"/>
    </w:pPr>
  </w:style>
  <w:style w:type="paragraph" w:styleId="a4">
    <w:name w:val="Body Text Indent"/>
    <w:basedOn w:val="a"/>
    <w:link w:val="Char0"/>
    <w:qFormat/>
    <w:rsid w:val="0082445A"/>
    <w:pPr>
      <w:spacing w:line="700" w:lineRule="exact"/>
      <w:ind w:left="960"/>
    </w:pPr>
    <w:rPr>
      <w:sz w:val="44"/>
    </w:rPr>
  </w:style>
  <w:style w:type="paragraph" w:styleId="a5">
    <w:name w:val="Plain Text"/>
    <w:basedOn w:val="a"/>
    <w:link w:val="Char1"/>
    <w:qFormat/>
    <w:rsid w:val="0082445A"/>
    <w:rPr>
      <w:rFonts w:ascii="宋体" w:hAnsi="Courier New"/>
      <w:sz w:val="21"/>
    </w:rPr>
  </w:style>
  <w:style w:type="paragraph" w:styleId="a6">
    <w:name w:val="Date"/>
    <w:basedOn w:val="a"/>
    <w:next w:val="a"/>
    <w:link w:val="Char2"/>
    <w:autoRedefine/>
    <w:qFormat/>
    <w:rsid w:val="0082445A"/>
  </w:style>
  <w:style w:type="paragraph" w:styleId="20">
    <w:name w:val="Body Text Indent 2"/>
    <w:basedOn w:val="a"/>
    <w:link w:val="2Char0"/>
    <w:autoRedefine/>
    <w:qFormat/>
    <w:rsid w:val="0082445A"/>
    <w:pPr>
      <w:snapToGrid w:val="0"/>
      <w:spacing w:line="560" w:lineRule="atLeast"/>
      <w:ind w:firstLine="540"/>
    </w:pPr>
  </w:style>
  <w:style w:type="paragraph" w:styleId="a7">
    <w:name w:val="footer"/>
    <w:basedOn w:val="a"/>
    <w:link w:val="Char3"/>
    <w:autoRedefine/>
    <w:unhideWhenUsed/>
    <w:qFormat/>
    <w:rsid w:val="0082445A"/>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autoRedefine/>
    <w:unhideWhenUsed/>
    <w:qFormat/>
    <w:rsid w:val="0082445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autoRedefine/>
    <w:qFormat/>
    <w:rsid w:val="0082445A"/>
    <w:pPr>
      <w:spacing w:line="180" w:lineRule="auto"/>
      <w:jc w:val="center"/>
    </w:pPr>
    <w:rPr>
      <w:sz w:val="30"/>
    </w:rPr>
  </w:style>
  <w:style w:type="table" w:styleId="a9">
    <w:name w:val="Table Grid"/>
    <w:basedOn w:val="a1"/>
    <w:uiPriority w:val="39"/>
    <w:qFormat/>
    <w:rsid w:val="0082445A"/>
    <w:rPr>
      <w:rFonts w:ascii="Calibri" w:hAnsi="Calibri" w:cs="宋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82445A"/>
  </w:style>
  <w:style w:type="character" w:customStyle="1" w:styleId="Char4">
    <w:name w:val="页眉 Char"/>
    <w:basedOn w:val="a0"/>
    <w:link w:val="a8"/>
    <w:autoRedefine/>
    <w:uiPriority w:val="99"/>
    <w:semiHidden/>
    <w:qFormat/>
    <w:rsid w:val="0082445A"/>
    <w:rPr>
      <w:sz w:val="18"/>
      <w:szCs w:val="18"/>
    </w:rPr>
  </w:style>
  <w:style w:type="character" w:customStyle="1" w:styleId="Char3">
    <w:name w:val="页脚 Char"/>
    <w:basedOn w:val="a0"/>
    <w:link w:val="a7"/>
    <w:uiPriority w:val="99"/>
    <w:semiHidden/>
    <w:qFormat/>
    <w:rsid w:val="0082445A"/>
    <w:rPr>
      <w:sz w:val="18"/>
      <w:szCs w:val="18"/>
    </w:rPr>
  </w:style>
  <w:style w:type="character" w:customStyle="1" w:styleId="2Char">
    <w:name w:val="标题 2 Char"/>
    <w:basedOn w:val="a0"/>
    <w:link w:val="2"/>
    <w:qFormat/>
    <w:rsid w:val="0082445A"/>
    <w:rPr>
      <w:rFonts w:ascii="Arial" w:eastAsia="黑体" w:hAnsi="Arial" w:cs="Times New Roman"/>
      <w:b/>
      <w:sz w:val="32"/>
      <w:szCs w:val="20"/>
    </w:rPr>
  </w:style>
  <w:style w:type="character" w:customStyle="1" w:styleId="Char0">
    <w:name w:val="正文文本缩进 Char"/>
    <w:basedOn w:val="a0"/>
    <w:link w:val="a4"/>
    <w:autoRedefine/>
    <w:qFormat/>
    <w:rsid w:val="0082445A"/>
    <w:rPr>
      <w:rFonts w:ascii="Times New Roman" w:eastAsia="宋体" w:hAnsi="Times New Roman" w:cs="Times New Roman"/>
      <w:sz w:val="44"/>
      <w:szCs w:val="20"/>
    </w:rPr>
  </w:style>
  <w:style w:type="character" w:customStyle="1" w:styleId="Char1">
    <w:name w:val="纯文本 Char"/>
    <w:basedOn w:val="a0"/>
    <w:link w:val="a5"/>
    <w:qFormat/>
    <w:rsid w:val="0082445A"/>
    <w:rPr>
      <w:rFonts w:ascii="宋体" w:eastAsia="宋体" w:hAnsi="Courier New" w:cs="Times New Roman"/>
      <w:szCs w:val="20"/>
    </w:rPr>
  </w:style>
  <w:style w:type="character" w:customStyle="1" w:styleId="Char2">
    <w:name w:val="日期 Char"/>
    <w:basedOn w:val="a0"/>
    <w:link w:val="a6"/>
    <w:qFormat/>
    <w:rsid w:val="0082445A"/>
    <w:rPr>
      <w:rFonts w:ascii="Times New Roman" w:eastAsia="宋体" w:hAnsi="Times New Roman" w:cs="Times New Roman"/>
      <w:sz w:val="28"/>
      <w:szCs w:val="20"/>
    </w:rPr>
  </w:style>
  <w:style w:type="character" w:customStyle="1" w:styleId="2Char0">
    <w:name w:val="正文文本缩进 2 Char"/>
    <w:basedOn w:val="a0"/>
    <w:link w:val="20"/>
    <w:qFormat/>
    <w:rsid w:val="0082445A"/>
    <w:rPr>
      <w:rFonts w:ascii="Times New Roman" w:eastAsia="宋体" w:hAnsi="Times New Roman" w:cs="Times New Roman"/>
      <w:sz w:val="28"/>
      <w:szCs w:val="20"/>
    </w:rPr>
  </w:style>
  <w:style w:type="paragraph" w:customStyle="1" w:styleId="10">
    <w:name w:val="1"/>
    <w:basedOn w:val="a"/>
    <w:next w:val="a5"/>
    <w:autoRedefine/>
    <w:qFormat/>
    <w:rsid w:val="0082445A"/>
    <w:rPr>
      <w:rFonts w:ascii="宋体" w:hAnsi="Courier New"/>
      <w:sz w:val="21"/>
    </w:rPr>
  </w:style>
  <w:style w:type="character" w:customStyle="1" w:styleId="Char">
    <w:name w:val="正文文本 Char"/>
    <w:basedOn w:val="a0"/>
    <w:link w:val="a3"/>
    <w:uiPriority w:val="99"/>
    <w:semiHidden/>
    <w:qFormat/>
    <w:rsid w:val="0082445A"/>
    <w:rPr>
      <w:kern w:val="2"/>
      <w:sz w:val="28"/>
    </w:rPr>
  </w:style>
  <w:style w:type="paragraph" w:styleId="ab">
    <w:name w:val="List Paragraph"/>
    <w:basedOn w:val="a"/>
    <w:uiPriority w:val="99"/>
    <w:unhideWhenUsed/>
    <w:qFormat/>
    <w:rsid w:val="0082445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2077</Words>
  <Characters>11840</Characters>
  <Application>Microsoft Office Word</Application>
  <DocSecurity>0</DocSecurity>
  <Lines>98</Lines>
  <Paragraphs>27</Paragraphs>
  <ScaleCrop>false</ScaleCrop>
  <Company>微软中国</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江臻伟</cp:lastModifiedBy>
  <cp:revision>24</cp:revision>
  <dcterms:created xsi:type="dcterms:W3CDTF">2023-11-11T13:34:00Z</dcterms:created>
  <dcterms:modified xsi:type="dcterms:W3CDTF">2024-07-03T09:30:00Z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5CB200925E794D698C19E9A730425E57_13</vt:lpwstr>
  </property>
</Properties>
</file>