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30A" w:rsidRPr="008F1F16" w:rsidRDefault="009D030A" w:rsidP="009D030A">
      <w:pPr>
        <w:jc w:val="center"/>
        <w:rPr>
          <w:rFonts w:ascii="宋体" w:hAnsi="宋体"/>
          <w:sz w:val="84"/>
          <w:szCs w:val="84"/>
        </w:rPr>
      </w:pPr>
    </w:p>
    <w:p w:rsidR="009D030A" w:rsidRDefault="009D030A" w:rsidP="009D030A">
      <w:pPr>
        <w:spacing w:line="1600" w:lineRule="exact"/>
        <w:jc w:val="center"/>
        <w:outlineLvl w:val="0"/>
        <w:rPr>
          <w:rFonts w:ascii="方正黑体_GBK" w:eastAsia="方正黑体_GBK"/>
          <w:sz w:val="84"/>
          <w:szCs w:val="84"/>
        </w:rPr>
      </w:pPr>
      <w:r w:rsidRPr="008F1F16">
        <w:rPr>
          <w:rFonts w:ascii="方正黑体_GBK" w:eastAsia="方正黑体_GBK" w:hint="eastAsia"/>
          <w:sz w:val="84"/>
          <w:szCs w:val="84"/>
        </w:rPr>
        <w:t>重庆市</w:t>
      </w:r>
      <w:r>
        <w:rPr>
          <w:rFonts w:ascii="方正黑体_GBK" w:eastAsia="方正黑体_GBK" w:hint="eastAsia"/>
          <w:sz w:val="84"/>
          <w:szCs w:val="84"/>
        </w:rPr>
        <w:t>合川航道管理处</w:t>
      </w:r>
    </w:p>
    <w:p w:rsidR="009D030A" w:rsidRPr="008F1F16" w:rsidRDefault="009D030A" w:rsidP="009D030A">
      <w:pPr>
        <w:spacing w:line="1600" w:lineRule="exact"/>
        <w:jc w:val="center"/>
        <w:outlineLvl w:val="0"/>
        <w:rPr>
          <w:rFonts w:ascii="方正黑体_GBK" w:eastAsia="方正黑体_GBK"/>
          <w:sz w:val="84"/>
          <w:szCs w:val="84"/>
        </w:rPr>
      </w:pPr>
      <w:r w:rsidRPr="008F1F16">
        <w:rPr>
          <w:rFonts w:ascii="方正黑体_GBK" w:eastAsia="方正黑体_GBK" w:hint="eastAsia"/>
          <w:sz w:val="84"/>
          <w:szCs w:val="84"/>
        </w:rPr>
        <w:t>政府采购</w:t>
      </w:r>
    </w:p>
    <w:p w:rsidR="009D030A" w:rsidRPr="008F1F16" w:rsidRDefault="009D030A" w:rsidP="009D030A">
      <w:pPr>
        <w:jc w:val="center"/>
        <w:rPr>
          <w:rFonts w:ascii="宋体" w:hAnsi="宋体"/>
          <w:sz w:val="84"/>
          <w:szCs w:val="84"/>
        </w:rPr>
      </w:pPr>
    </w:p>
    <w:p w:rsidR="009D030A" w:rsidRPr="008F1F16" w:rsidRDefault="009D030A" w:rsidP="009D030A">
      <w:pPr>
        <w:spacing w:line="1600" w:lineRule="exact"/>
        <w:jc w:val="center"/>
        <w:outlineLvl w:val="0"/>
        <w:rPr>
          <w:rFonts w:ascii="方正黑体_GBK" w:eastAsia="方正黑体_GBK" w:hAnsi="宋体"/>
          <w:sz w:val="84"/>
          <w:szCs w:val="84"/>
        </w:rPr>
      </w:pPr>
      <w:r>
        <w:rPr>
          <w:rFonts w:ascii="方正黑体_GBK" w:eastAsia="方正黑体_GBK" w:hAnsi="宋体" w:hint="eastAsia"/>
          <w:sz w:val="84"/>
          <w:szCs w:val="84"/>
        </w:rPr>
        <w:t>限额以下</w:t>
      </w:r>
      <w:r w:rsidRPr="008F1F16">
        <w:rPr>
          <w:rFonts w:ascii="方正黑体_GBK" w:eastAsia="方正黑体_GBK" w:hAnsi="宋体" w:hint="eastAsia"/>
          <w:sz w:val="84"/>
          <w:szCs w:val="84"/>
        </w:rPr>
        <w:t>比价采购</w:t>
      </w:r>
      <w:r w:rsidR="00291643">
        <w:rPr>
          <w:rFonts w:ascii="方正黑体_GBK" w:eastAsia="方正黑体_GBK" w:hAnsi="宋体" w:hint="eastAsia"/>
          <w:sz w:val="84"/>
          <w:szCs w:val="84"/>
        </w:rPr>
        <w:t>公告</w:t>
      </w:r>
    </w:p>
    <w:p w:rsidR="009D030A" w:rsidRPr="006C0B5A" w:rsidRDefault="006C0B5A" w:rsidP="009D030A">
      <w:pPr>
        <w:spacing w:line="700" w:lineRule="exact"/>
        <w:jc w:val="center"/>
        <w:rPr>
          <w:rFonts w:ascii="黑体" w:eastAsia="黑体"/>
          <w:sz w:val="32"/>
        </w:rPr>
      </w:pPr>
      <w:r>
        <w:rPr>
          <w:rFonts w:ascii="黑体" w:eastAsia="黑体" w:hint="eastAsia"/>
          <w:sz w:val="32"/>
        </w:rPr>
        <w:t>(第二次)</w:t>
      </w:r>
    </w:p>
    <w:p w:rsidR="009D030A" w:rsidRDefault="009D030A" w:rsidP="009D030A">
      <w:pPr>
        <w:spacing w:line="700" w:lineRule="exact"/>
        <w:jc w:val="center"/>
        <w:rPr>
          <w:rFonts w:ascii="黑体" w:eastAsia="黑体"/>
          <w:sz w:val="32"/>
        </w:rPr>
      </w:pPr>
    </w:p>
    <w:p w:rsidR="009D030A" w:rsidRDefault="009D030A" w:rsidP="009D030A">
      <w:pPr>
        <w:spacing w:line="700" w:lineRule="exact"/>
        <w:jc w:val="center"/>
        <w:rPr>
          <w:rFonts w:ascii="黑体" w:eastAsia="黑体"/>
          <w:sz w:val="32"/>
        </w:rPr>
      </w:pPr>
    </w:p>
    <w:p w:rsidR="009D030A" w:rsidRDefault="009D030A" w:rsidP="009D030A">
      <w:pPr>
        <w:spacing w:line="500" w:lineRule="exact"/>
        <w:ind w:firstLineChars="400" w:firstLine="1440"/>
        <w:jc w:val="left"/>
        <w:outlineLvl w:val="0"/>
        <w:rPr>
          <w:rFonts w:ascii="方正小标宋_GBK" w:eastAsia="方正小标宋_GBK" w:hAnsi="宋体"/>
          <w:sz w:val="36"/>
          <w:szCs w:val="36"/>
        </w:rPr>
      </w:pPr>
      <w:r>
        <w:rPr>
          <w:rFonts w:ascii="方正小标宋_GBK" w:eastAsia="方正小标宋_GBK" w:hAnsi="宋体" w:hint="eastAsia"/>
          <w:sz w:val="36"/>
          <w:szCs w:val="36"/>
        </w:rPr>
        <w:t>项目名称：</w:t>
      </w:r>
      <w:r w:rsidR="00B343B1">
        <w:rPr>
          <w:rFonts w:ascii="方正小标宋_GBK" w:eastAsia="方正小标宋_GBK" w:hAnsi="宋体" w:hint="eastAsia"/>
          <w:sz w:val="36"/>
          <w:szCs w:val="36"/>
        </w:rPr>
        <w:t>码头场航道基地生活污水转运处置服务</w:t>
      </w:r>
    </w:p>
    <w:p w:rsidR="009D030A" w:rsidRDefault="009D030A" w:rsidP="009D030A">
      <w:pPr>
        <w:spacing w:line="500" w:lineRule="exact"/>
        <w:ind w:firstLineChars="400" w:firstLine="1440"/>
        <w:jc w:val="left"/>
        <w:outlineLvl w:val="0"/>
        <w:rPr>
          <w:rFonts w:ascii="方正小标宋_GBK" w:eastAsia="方正小标宋_GBK"/>
          <w:sz w:val="36"/>
          <w:szCs w:val="36"/>
        </w:rPr>
      </w:pPr>
      <w:r>
        <w:rPr>
          <w:rFonts w:ascii="方正小标宋_GBK" w:eastAsia="方正小标宋_GBK" w:hint="eastAsia"/>
          <w:sz w:val="36"/>
          <w:szCs w:val="36"/>
        </w:rPr>
        <w:t>采购人：重庆市合川航道管理处</w:t>
      </w: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Pr="008F1F16" w:rsidRDefault="009D030A" w:rsidP="009D030A">
      <w:pPr>
        <w:spacing w:line="500" w:lineRule="exact"/>
        <w:outlineLvl w:val="0"/>
        <w:rPr>
          <w:rFonts w:ascii="方正小标宋_GBK" w:eastAsia="方正小标宋_GBK"/>
          <w:sz w:val="36"/>
          <w:szCs w:val="36"/>
        </w:rPr>
      </w:pPr>
    </w:p>
    <w:p w:rsidR="009D030A" w:rsidRDefault="009D030A" w:rsidP="009D030A">
      <w:pPr>
        <w:spacing w:line="720" w:lineRule="exact"/>
        <w:jc w:val="center"/>
        <w:outlineLvl w:val="0"/>
        <w:rPr>
          <w:rFonts w:ascii="方正黑体_GBK" w:eastAsia="方正黑体_GBK" w:hAnsi="宋体"/>
          <w:sz w:val="48"/>
          <w:szCs w:val="32"/>
        </w:rPr>
      </w:pPr>
      <w:r>
        <w:rPr>
          <w:rFonts w:ascii="方正小标宋_GBK" w:eastAsia="方正小标宋_GBK" w:hAnsi="宋体" w:hint="eastAsia"/>
          <w:sz w:val="36"/>
          <w:szCs w:val="36"/>
        </w:rPr>
        <w:t>二〇二</w:t>
      </w:r>
      <w:r w:rsidR="009D1B2B">
        <w:rPr>
          <w:rFonts w:ascii="方正小标宋_GBK" w:eastAsia="方正小标宋_GBK" w:hAnsi="宋体" w:hint="eastAsia"/>
          <w:sz w:val="36"/>
          <w:szCs w:val="36"/>
        </w:rPr>
        <w:t>四</w:t>
      </w:r>
      <w:r>
        <w:rPr>
          <w:rFonts w:ascii="方正小标宋_GBK" w:eastAsia="方正小标宋_GBK" w:hAnsi="宋体" w:hint="eastAsia"/>
          <w:sz w:val="36"/>
          <w:szCs w:val="36"/>
        </w:rPr>
        <w:t>年</w:t>
      </w:r>
      <w:r w:rsidR="00B421E4">
        <w:rPr>
          <w:rFonts w:ascii="方正小标宋_GBK" w:eastAsia="方正小标宋_GBK" w:hAnsi="宋体" w:hint="eastAsia"/>
          <w:sz w:val="36"/>
          <w:szCs w:val="36"/>
        </w:rPr>
        <w:t>七</w:t>
      </w:r>
      <w:r>
        <w:rPr>
          <w:rFonts w:ascii="方正小标宋_GBK" w:eastAsia="方正小标宋_GBK" w:hAnsi="宋体" w:hint="eastAsia"/>
          <w:sz w:val="36"/>
          <w:szCs w:val="36"/>
        </w:rPr>
        <w:t>月</w:t>
      </w:r>
    </w:p>
    <w:p w:rsidR="009D030A" w:rsidRDefault="009D030A" w:rsidP="009D030A">
      <w:pPr>
        <w:spacing w:line="480" w:lineRule="exact"/>
        <w:outlineLvl w:val="0"/>
        <w:rPr>
          <w:rFonts w:ascii="方正黑体_GBK" w:eastAsia="方正黑体_GBK"/>
          <w:sz w:val="44"/>
          <w:szCs w:val="28"/>
        </w:rPr>
        <w:sectPr w:rsidR="009D030A">
          <w:headerReference w:type="default" r:id="rId7"/>
          <w:footerReference w:type="even" r:id="rId8"/>
          <w:footerReference w:type="default" r:id="rId9"/>
          <w:headerReference w:type="first" r:id="rId10"/>
          <w:footerReference w:type="first" r:id="rId11"/>
          <w:pgSz w:w="11907" w:h="16840"/>
          <w:pgMar w:top="1134" w:right="1191" w:bottom="1134" w:left="1304" w:header="851" w:footer="992" w:gutter="0"/>
          <w:pgNumType w:fmt="numberInDash" w:start="1"/>
          <w:cols w:space="720"/>
          <w:titlePg/>
          <w:docGrid w:linePitch="381" w:charSpace="-5735"/>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0" w:name="_Toc24817"/>
      <w:bookmarkStart w:id="1" w:name="_Toc12789052"/>
      <w:bookmarkStart w:id="2" w:name="_Toc11641050"/>
      <w:bookmarkStart w:id="3" w:name="_Toc15726"/>
      <w:bookmarkStart w:id="4" w:name="_Toc24173"/>
      <w:bookmarkStart w:id="5" w:name="_Toc65660329"/>
      <w:bookmarkStart w:id="6" w:name="_Toc106034769"/>
      <w:r>
        <w:rPr>
          <w:rFonts w:ascii="方正小标宋_GBK" w:eastAsia="方正小标宋_GBK" w:hint="eastAsia"/>
          <w:b w:val="0"/>
          <w:sz w:val="36"/>
          <w:szCs w:val="30"/>
        </w:rPr>
        <w:lastRenderedPageBreak/>
        <w:t xml:space="preserve">第一篇  </w:t>
      </w:r>
      <w:r>
        <w:rPr>
          <w:rFonts w:ascii="方正小标宋_GBK" w:eastAsia="方正小标宋_GBK" w:cs="Arial" w:hint="eastAsia"/>
          <w:b w:val="0"/>
          <w:sz w:val="36"/>
        </w:rPr>
        <w:t>限额以下比价采购邀请书</w:t>
      </w:r>
      <w:bookmarkEnd w:id="0"/>
      <w:bookmarkEnd w:id="1"/>
      <w:bookmarkEnd w:id="2"/>
      <w:bookmarkEnd w:id="3"/>
      <w:bookmarkEnd w:id="4"/>
      <w:bookmarkEnd w:id="5"/>
      <w:bookmarkEnd w:id="6"/>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根据工作需要，重庆市合川航道管理处对</w:t>
      </w:r>
      <w:r w:rsidR="00B343B1">
        <w:rPr>
          <w:rFonts w:ascii="方正仿宋_GBK" w:eastAsia="方正仿宋_GBK" w:hAnsi="宋体" w:hint="eastAsia"/>
          <w:sz w:val="24"/>
          <w:szCs w:val="24"/>
        </w:rPr>
        <w:t>码头场航道基地生活污水转运处置服务</w:t>
      </w:r>
      <w:r>
        <w:rPr>
          <w:rFonts w:ascii="方正仿宋_GBK" w:eastAsia="方正仿宋_GBK" w:hAnsi="宋体" w:hint="eastAsia"/>
          <w:sz w:val="24"/>
          <w:szCs w:val="24"/>
        </w:rPr>
        <w:t>项目进行限额以下比价采购。欢迎有资格的供应商前来参加报价。</w:t>
      </w:r>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7" w:name="_Toc313893526"/>
      <w:bookmarkStart w:id="8" w:name="_Toc317775175"/>
      <w:bookmarkStart w:id="9" w:name="_Toc7758"/>
      <w:bookmarkStart w:id="10" w:name="_Toc18246"/>
      <w:bookmarkStart w:id="11" w:name="_Toc65660330"/>
      <w:bookmarkStart w:id="12" w:name="_Toc26091"/>
      <w:bookmarkStart w:id="13" w:name="_Toc106034770"/>
      <w:r>
        <w:rPr>
          <w:rFonts w:ascii="方正仿宋_GBK" w:eastAsia="方正仿宋_GBK" w:hAnsi="宋体" w:hint="eastAsia"/>
          <w:sz w:val="24"/>
        </w:rPr>
        <w:t>一、比价内容</w:t>
      </w:r>
      <w:bookmarkEnd w:id="7"/>
      <w:bookmarkEnd w:id="8"/>
      <w:bookmarkEnd w:id="9"/>
      <w:bookmarkEnd w:id="10"/>
      <w:bookmarkEnd w:id="11"/>
      <w:bookmarkEnd w:id="12"/>
      <w:bookmarkEnd w:id="13"/>
    </w:p>
    <w:tbl>
      <w:tblPr>
        <w:tblW w:w="4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7"/>
        <w:gridCol w:w="1346"/>
        <w:gridCol w:w="2268"/>
        <w:gridCol w:w="1878"/>
      </w:tblGrid>
      <w:tr w:rsidR="009D030A" w:rsidTr="009D1B2B">
        <w:trPr>
          <w:trHeight w:val="260"/>
          <w:jc w:val="center"/>
        </w:trPr>
        <w:tc>
          <w:tcPr>
            <w:tcW w:w="1447" w:type="pct"/>
            <w:tcBorders>
              <w:top w:val="single" w:sz="4" w:space="0" w:color="auto"/>
              <w:left w:val="single" w:sz="4" w:space="0" w:color="auto"/>
              <w:right w:val="single" w:sz="4" w:space="0" w:color="auto"/>
            </w:tcBorders>
            <w:vAlign w:val="center"/>
          </w:tcPr>
          <w:p w:rsidR="009D030A" w:rsidRDefault="009D030A" w:rsidP="00946455">
            <w:pPr>
              <w:widowControl/>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包号及名称</w:t>
            </w:r>
          </w:p>
        </w:tc>
        <w:tc>
          <w:tcPr>
            <w:tcW w:w="871" w:type="pct"/>
            <w:tcBorders>
              <w:top w:val="single" w:sz="4" w:space="0" w:color="auto"/>
              <w:left w:val="single" w:sz="4" w:space="0" w:color="auto"/>
              <w:right w:val="single" w:sz="4" w:space="0" w:color="auto"/>
            </w:tcBorders>
            <w:vAlign w:val="center"/>
          </w:tcPr>
          <w:p w:rsidR="009D030A" w:rsidRDefault="009D030A" w:rsidP="00946455">
            <w:pPr>
              <w:widowControl/>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最高限价</w:t>
            </w:r>
          </w:p>
        </w:tc>
        <w:tc>
          <w:tcPr>
            <w:tcW w:w="1467" w:type="pct"/>
            <w:tcBorders>
              <w:top w:val="single" w:sz="4" w:space="0" w:color="auto"/>
              <w:left w:val="single" w:sz="4" w:space="0" w:color="auto"/>
              <w:right w:val="single" w:sz="4" w:space="0" w:color="auto"/>
            </w:tcBorders>
            <w:vAlign w:val="center"/>
          </w:tcPr>
          <w:p w:rsidR="009D030A" w:rsidRDefault="009D030A" w:rsidP="00946455">
            <w:pP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成交供应商数量（名）</w:t>
            </w:r>
          </w:p>
        </w:tc>
        <w:tc>
          <w:tcPr>
            <w:tcW w:w="1216" w:type="pct"/>
            <w:tcBorders>
              <w:top w:val="single" w:sz="4" w:space="0" w:color="auto"/>
              <w:left w:val="single" w:sz="4" w:space="0" w:color="auto"/>
              <w:right w:val="single" w:sz="4" w:space="0" w:color="auto"/>
            </w:tcBorders>
            <w:vAlign w:val="center"/>
          </w:tcPr>
          <w:p w:rsidR="009D030A" w:rsidRDefault="009D030A" w:rsidP="00946455">
            <w:pP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9D030A" w:rsidTr="009D1B2B">
        <w:trPr>
          <w:trHeight w:val="375"/>
          <w:jc w:val="center"/>
        </w:trPr>
        <w:tc>
          <w:tcPr>
            <w:tcW w:w="1447" w:type="pct"/>
            <w:tcBorders>
              <w:top w:val="single" w:sz="4" w:space="0" w:color="auto"/>
              <w:left w:val="single" w:sz="4" w:space="0" w:color="auto"/>
              <w:bottom w:val="single" w:sz="4" w:space="0" w:color="auto"/>
              <w:right w:val="single" w:sz="4" w:space="0" w:color="auto"/>
            </w:tcBorders>
            <w:vAlign w:val="center"/>
          </w:tcPr>
          <w:p w:rsidR="009D030A" w:rsidRDefault="00B343B1" w:rsidP="009D1B2B">
            <w:pPr>
              <w:widowControl/>
              <w:rPr>
                <w:rFonts w:ascii="方正仿宋_GBK" w:eastAsia="方正仿宋_GBK" w:hAnsi="宋体" w:cs="宋体"/>
                <w:kern w:val="0"/>
                <w:sz w:val="21"/>
                <w:szCs w:val="24"/>
              </w:rPr>
            </w:pPr>
            <w:bookmarkStart w:id="14" w:name="_Hlk344477914"/>
            <w:r>
              <w:rPr>
                <w:rFonts w:ascii="方正仿宋_GBK" w:eastAsia="方正仿宋_GBK" w:hAnsi="宋体" w:cs="宋体" w:hint="eastAsia"/>
                <w:kern w:val="0"/>
                <w:sz w:val="21"/>
                <w:szCs w:val="24"/>
              </w:rPr>
              <w:t>码头场航道基地生活污水转运处置服务</w:t>
            </w:r>
          </w:p>
        </w:tc>
        <w:tc>
          <w:tcPr>
            <w:tcW w:w="871" w:type="pct"/>
            <w:tcBorders>
              <w:top w:val="single" w:sz="4" w:space="0" w:color="auto"/>
              <w:left w:val="single" w:sz="4" w:space="0" w:color="auto"/>
              <w:bottom w:val="single" w:sz="4" w:space="0" w:color="auto"/>
              <w:right w:val="single" w:sz="4" w:space="0" w:color="auto"/>
            </w:tcBorders>
            <w:vAlign w:val="center"/>
          </w:tcPr>
          <w:p w:rsidR="009D030A" w:rsidRDefault="00360B09" w:rsidP="009D1B2B">
            <w:pPr>
              <w:rPr>
                <w:rFonts w:ascii="方正仿宋_GBK" w:eastAsia="方正仿宋_GBK" w:hAnsi="宋体"/>
                <w:sz w:val="21"/>
                <w:szCs w:val="21"/>
              </w:rPr>
            </w:pPr>
            <w:r w:rsidRPr="00360B09">
              <w:rPr>
                <w:rFonts w:ascii="方正仿宋_GBK" w:eastAsia="方正仿宋_GBK" w:hAnsi="宋体" w:cs="宋体" w:hint="eastAsia"/>
                <w:kern w:val="0"/>
                <w:sz w:val="21"/>
                <w:szCs w:val="24"/>
              </w:rPr>
              <w:t>1800元/次</w:t>
            </w:r>
          </w:p>
        </w:tc>
        <w:tc>
          <w:tcPr>
            <w:tcW w:w="1467" w:type="pct"/>
            <w:tcBorders>
              <w:top w:val="single" w:sz="4" w:space="0" w:color="auto"/>
              <w:left w:val="single" w:sz="4" w:space="0" w:color="auto"/>
              <w:bottom w:val="single" w:sz="4" w:space="0" w:color="auto"/>
              <w:right w:val="single" w:sz="4" w:space="0" w:color="auto"/>
            </w:tcBorders>
            <w:vAlign w:val="center"/>
          </w:tcPr>
          <w:p w:rsidR="009D030A" w:rsidRDefault="009D030A" w:rsidP="009D1B2B">
            <w:pPr>
              <w:rPr>
                <w:rFonts w:ascii="方正仿宋_GBK" w:eastAsia="方正仿宋_GBK" w:hAnsi="宋体"/>
                <w:sz w:val="21"/>
                <w:szCs w:val="21"/>
              </w:rPr>
            </w:pPr>
            <w:r>
              <w:rPr>
                <w:rFonts w:ascii="方正仿宋_GBK" w:eastAsia="方正仿宋_GBK" w:hAnsi="宋体" w:hint="eastAsia"/>
                <w:sz w:val="21"/>
                <w:szCs w:val="21"/>
              </w:rPr>
              <w:t>1</w:t>
            </w:r>
          </w:p>
        </w:tc>
        <w:tc>
          <w:tcPr>
            <w:tcW w:w="1216" w:type="pct"/>
            <w:tcBorders>
              <w:top w:val="single" w:sz="4" w:space="0" w:color="auto"/>
              <w:left w:val="single" w:sz="4" w:space="0" w:color="auto"/>
              <w:bottom w:val="single" w:sz="4" w:space="0" w:color="auto"/>
              <w:right w:val="single" w:sz="4" w:space="0" w:color="auto"/>
            </w:tcBorders>
            <w:vAlign w:val="center"/>
          </w:tcPr>
          <w:p w:rsidR="009D030A" w:rsidRDefault="00C750E0" w:rsidP="00C750E0">
            <w:pPr>
              <w:widowControl/>
              <w:rPr>
                <w:rFonts w:ascii="方正仿宋_GBK" w:eastAsia="方正仿宋_GBK" w:hAnsi="宋体"/>
                <w:b/>
                <w:sz w:val="21"/>
                <w:szCs w:val="21"/>
              </w:rPr>
            </w:pPr>
            <w:r w:rsidRPr="00C750E0">
              <w:rPr>
                <w:rFonts w:ascii="方正仿宋_GBK" w:eastAsia="方正仿宋_GBK" w:hAnsi="宋体" w:cs="宋体" w:hint="eastAsia"/>
                <w:kern w:val="0"/>
                <w:sz w:val="21"/>
                <w:szCs w:val="24"/>
              </w:rPr>
              <w:t>约每周一次</w:t>
            </w:r>
          </w:p>
        </w:tc>
      </w:tr>
    </w:tbl>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15" w:name="_Toc3256"/>
      <w:bookmarkStart w:id="16" w:name="_Toc27028"/>
      <w:bookmarkStart w:id="17" w:name="_Toc65660331"/>
      <w:bookmarkStart w:id="18" w:name="_Toc4424"/>
      <w:bookmarkStart w:id="19" w:name="_Toc106034771"/>
      <w:bookmarkStart w:id="20" w:name="_Toc373860293"/>
      <w:bookmarkStart w:id="21" w:name="_Toc317775178"/>
      <w:bookmarkEnd w:id="14"/>
      <w:r>
        <w:rPr>
          <w:rFonts w:ascii="方正仿宋_GBK" w:eastAsia="方正仿宋_GBK" w:hAnsi="宋体" w:hint="eastAsia"/>
          <w:sz w:val="24"/>
        </w:rPr>
        <w:t>二、资金来源</w:t>
      </w:r>
      <w:bookmarkEnd w:id="15"/>
      <w:bookmarkEnd w:id="16"/>
      <w:bookmarkEnd w:id="17"/>
      <w:bookmarkEnd w:id="18"/>
      <w:bookmarkEnd w:id="19"/>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财政预算资金（或单位自筹资金）。</w:t>
      </w:r>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22" w:name="_Toc13541"/>
      <w:bookmarkStart w:id="23" w:name="_Toc64731996"/>
      <w:bookmarkStart w:id="24" w:name="_Toc20867"/>
      <w:bookmarkStart w:id="25" w:name="_Toc18548"/>
      <w:bookmarkStart w:id="26" w:name="_Toc65660332"/>
      <w:bookmarkStart w:id="27" w:name="_Toc106034772"/>
      <w:r>
        <w:rPr>
          <w:rFonts w:ascii="方正仿宋_GBK" w:eastAsia="方正仿宋_GBK" w:hAnsi="宋体" w:hint="eastAsia"/>
          <w:sz w:val="24"/>
        </w:rPr>
        <w:t>三、供应商资格条件</w:t>
      </w:r>
      <w:bookmarkEnd w:id="22"/>
      <w:bookmarkEnd w:id="23"/>
      <w:bookmarkEnd w:id="24"/>
      <w:bookmarkEnd w:id="25"/>
      <w:bookmarkEnd w:id="26"/>
      <w:bookmarkEnd w:id="27"/>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（一）满足《中华人民共和国政府采购法》第二十二条规定；</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（二）本项目的特定资格要求： 无</w:t>
      </w:r>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28" w:name="_Toc1386"/>
      <w:bookmarkStart w:id="29" w:name="_Toc65660333"/>
      <w:bookmarkStart w:id="30" w:name="_Toc11908"/>
      <w:bookmarkStart w:id="31" w:name="_Toc13903"/>
      <w:bookmarkStart w:id="32" w:name="_Toc106034773"/>
      <w:r>
        <w:rPr>
          <w:rFonts w:ascii="方正仿宋_GBK" w:eastAsia="方正仿宋_GBK" w:hAnsi="宋体" w:hint="eastAsia"/>
          <w:sz w:val="24"/>
        </w:rPr>
        <w:t>四、限额以下比价有关说明</w:t>
      </w:r>
      <w:bookmarkEnd w:id="20"/>
      <w:bookmarkEnd w:id="28"/>
      <w:bookmarkEnd w:id="29"/>
      <w:bookmarkEnd w:id="30"/>
      <w:bookmarkEnd w:id="31"/>
      <w:bookmarkEnd w:id="32"/>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（一）凡有意参加比价的供应商，请在重庆市交通</w:t>
      </w:r>
      <w:r w:rsidR="009D1B2B">
        <w:rPr>
          <w:rFonts w:ascii="方正仿宋_GBK" w:eastAsia="方正仿宋_GBK" w:hAnsi="宋体" w:hint="eastAsia"/>
          <w:sz w:val="24"/>
          <w:szCs w:val="24"/>
        </w:rPr>
        <w:t>运输委员会</w:t>
      </w:r>
      <w:r>
        <w:rPr>
          <w:rFonts w:ascii="方正仿宋_GBK" w:eastAsia="方正仿宋_GBK" w:hAnsi="宋体" w:hint="eastAsia"/>
          <w:sz w:val="24"/>
          <w:szCs w:val="24"/>
        </w:rPr>
        <w:t>官网上下载本项目采购文件以及图纸、澄清等报价前公布的所有项目资料，无论供应商下载与否，均视为已知晓所有实质性要求内容。</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（二）采购公告期限：自采购公告发布之日起三个工作日。</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（三）递交响应文件地点：重庆市合川航道管理处</w:t>
      </w:r>
      <w:r w:rsidR="009D1B2B">
        <w:rPr>
          <w:rFonts w:ascii="方正仿宋_GBK" w:eastAsia="方正仿宋_GBK" w:hAnsi="宋体" w:hint="eastAsia"/>
          <w:sz w:val="24"/>
          <w:szCs w:val="24"/>
        </w:rPr>
        <w:t>9</w:t>
      </w:r>
      <w:r>
        <w:rPr>
          <w:rFonts w:ascii="方正仿宋_GBK" w:eastAsia="方正仿宋_GBK" w:hAnsi="宋体" w:hint="eastAsia"/>
          <w:sz w:val="24"/>
          <w:szCs w:val="24"/>
        </w:rPr>
        <w:t>楼会议室（地址：重庆市合川区</w:t>
      </w:r>
      <w:r w:rsidR="009D1B2B">
        <w:rPr>
          <w:rFonts w:ascii="方正仿宋_GBK" w:eastAsia="方正仿宋_GBK" w:hAnsi="宋体" w:hint="eastAsia"/>
          <w:sz w:val="24"/>
          <w:szCs w:val="24"/>
        </w:rPr>
        <w:t>合阳办马家沟路36号</w:t>
      </w:r>
      <w:r>
        <w:rPr>
          <w:rFonts w:ascii="方正仿宋_GBK" w:eastAsia="方正仿宋_GBK" w:hAnsi="宋体" w:hint="eastAsia"/>
          <w:sz w:val="24"/>
          <w:szCs w:val="24"/>
        </w:rPr>
        <w:t>）</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（四）提交响应文件截止时间：202</w:t>
      </w:r>
      <w:r w:rsidR="009D1B2B">
        <w:rPr>
          <w:rFonts w:ascii="方正仿宋_GBK" w:eastAsia="方正仿宋_GBK" w:hAnsi="宋体" w:hint="eastAsia"/>
          <w:sz w:val="24"/>
          <w:szCs w:val="24"/>
        </w:rPr>
        <w:t>4</w:t>
      </w:r>
      <w:r>
        <w:rPr>
          <w:rFonts w:ascii="方正仿宋_GBK" w:eastAsia="方正仿宋_GBK" w:hAnsi="宋体" w:hint="eastAsia"/>
          <w:sz w:val="24"/>
          <w:szCs w:val="24"/>
        </w:rPr>
        <w:t>年</w:t>
      </w:r>
      <w:r w:rsidR="004C7FB4">
        <w:rPr>
          <w:rFonts w:ascii="方正仿宋_GBK" w:eastAsia="方正仿宋_GBK" w:hAnsi="宋体" w:hint="eastAsia"/>
          <w:sz w:val="24"/>
          <w:szCs w:val="24"/>
        </w:rPr>
        <w:t>7</w:t>
      </w:r>
      <w:r>
        <w:rPr>
          <w:rFonts w:ascii="方正仿宋_GBK" w:eastAsia="方正仿宋_GBK" w:hAnsi="宋体" w:hint="eastAsia"/>
          <w:sz w:val="24"/>
          <w:szCs w:val="24"/>
        </w:rPr>
        <w:t>月</w:t>
      </w:r>
      <w:r w:rsidR="006C0B5A">
        <w:rPr>
          <w:rFonts w:ascii="方正仿宋_GBK" w:eastAsia="方正仿宋_GBK" w:hAnsi="宋体" w:hint="eastAsia"/>
          <w:sz w:val="24"/>
          <w:szCs w:val="24"/>
        </w:rPr>
        <w:t>8</w:t>
      </w:r>
      <w:r>
        <w:rPr>
          <w:rFonts w:ascii="方正仿宋_GBK" w:eastAsia="方正仿宋_GBK" w:hAnsi="宋体" w:hint="eastAsia"/>
          <w:sz w:val="24"/>
          <w:szCs w:val="24"/>
        </w:rPr>
        <w:t>日北京时间</w:t>
      </w:r>
      <w:r w:rsidR="006C0B5A">
        <w:rPr>
          <w:rFonts w:ascii="方正仿宋_GBK" w:eastAsia="方正仿宋_GBK" w:hAnsi="宋体" w:hint="eastAsia"/>
          <w:sz w:val="24"/>
          <w:szCs w:val="24"/>
        </w:rPr>
        <w:t>10</w:t>
      </w:r>
      <w:r>
        <w:rPr>
          <w:rFonts w:ascii="方正仿宋_GBK" w:eastAsia="方正仿宋_GBK" w:hAnsi="宋体" w:hint="eastAsia"/>
          <w:sz w:val="24"/>
          <w:szCs w:val="24"/>
        </w:rPr>
        <w:t>时30分</w:t>
      </w:r>
      <w:r w:rsidR="006C0B5A">
        <w:rPr>
          <w:rFonts w:ascii="方正仿宋_GBK" w:eastAsia="方正仿宋_GBK" w:hAnsi="宋体" w:hint="eastAsia"/>
          <w:sz w:val="24"/>
          <w:szCs w:val="24"/>
        </w:rPr>
        <w:t>至11时</w:t>
      </w:r>
      <w:r>
        <w:rPr>
          <w:rFonts w:ascii="方正仿宋_GBK" w:eastAsia="方正仿宋_GBK" w:hAnsi="宋体" w:hint="eastAsia"/>
          <w:sz w:val="24"/>
          <w:szCs w:val="24"/>
        </w:rPr>
        <w:t>。</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（五）评审开始时间：202</w:t>
      </w:r>
      <w:r w:rsidR="009D1B2B">
        <w:rPr>
          <w:rFonts w:ascii="方正仿宋_GBK" w:eastAsia="方正仿宋_GBK" w:hAnsi="宋体" w:hint="eastAsia"/>
          <w:sz w:val="24"/>
          <w:szCs w:val="24"/>
        </w:rPr>
        <w:t>4</w:t>
      </w:r>
      <w:r>
        <w:rPr>
          <w:rFonts w:ascii="方正仿宋_GBK" w:eastAsia="方正仿宋_GBK" w:hAnsi="宋体" w:hint="eastAsia"/>
          <w:sz w:val="24"/>
          <w:szCs w:val="24"/>
        </w:rPr>
        <w:t>年</w:t>
      </w:r>
      <w:r w:rsidR="004C7FB4">
        <w:rPr>
          <w:rFonts w:ascii="方正仿宋_GBK" w:eastAsia="方正仿宋_GBK" w:hAnsi="宋体" w:hint="eastAsia"/>
          <w:sz w:val="24"/>
          <w:szCs w:val="24"/>
        </w:rPr>
        <w:t>7</w:t>
      </w:r>
      <w:r>
        <w:rPr>
          <w:rFonts w:ascii="方正仿宋_GBK" w:eastAsia="方正仿宋_GBK" w:hAnsi="宋体" w:hint="eastAsia"/>
          <w:sz w:val="24"/>
          <w:szCs w:val="24"/>
        </w:rPr>
        <w:t>月</w:t>
      </w:r>
      <w:r w:rsidR="006C0B5A">
        <w:rPr>
          <w:rFonts w:ascii="方正仿宋_GBK" w:eastAsia="方正仿宋_GBK" w:hAnsi="宋体" w:hint="eastAsia"/>
          <w:sz w:val="24"/>
          <w:szCs w:val="24"/>
        </w:rPr>
        <w:t>8</w:t>
      </w:r>
      <w:r>
        <w:rPr>
          <w:rFonts w:ascii="方正仿宋_GBK" w:eastAsia="方正仿宋_GBK" w:hAnsi="宋体" w:hint="eastAsia"/>
          <w:sz w:val="24"/>
          <w:szCs w:val="24"/>
        </w:rPr>
        <w:t>日北京时间</w:t>
      </w:r>
      <w:r w:rsidR="006C0B5A">
        <w:rPr>
          <w:rFonts w:ascii="方正仿宋_GBK" w:eastAsia="方正仿宋_GBK" w:hAnsi="宋体" w:hint="eastAsia"/>
          <w:sz w:val="24"/>
          <w:szCs w:val="24"/>
        </w:rPr>
        <w:t>11</w:t>
      </w:r>
      <w:r>
        <w:rPr>
          <w:rFonts w:ascii="方正仿宋_GBK" w:eastAsia="方正仿宋_GBK" w:hAnsi="宋体" w:hint="eastAsia"/>
          <w:sz w:val="24"/>
          <w:szCs w:val="24"/>
        </w:rPr>
        <w:t>时。</w:t>
      </w:r>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33" w:name="_Toc65660336"/>
      <w:bookmarkStart w:id="34" w:name="_Toc16269"/>
      <w:bookmarkStart w:id="35" w:name="_Toc525047163"/>
      <w:bookmarkStart w:id="36" w:name="_Toc6563"/>
      <w:bookmarkStart w:id="37" w:name="_Toc521053055"/>
      <w:bookmarkStart w:id="38" w:name="_Toc4728"/>
      <w:bookmarkStart w:id="39" w:name="_Toc106034776"/>
      <w:bookmarkEnd w:id="21"/>
      <w:r>
        <w:rPr>
          <w:rFonts w:ascii="方正仿宋_GBK" w:eastAsia="方正仿宋_GBK" w:hAnsi="宋体" w:hint="eastAsia"/>
          <w:sz w:val="24"/>
        </w:rPr>
        <w:t>五、其它有关规定</w:t>
      </w:r>
      <w:bookmarkEnd w:id="33"/>
      <w:bookmarkEnd w:id="34"/>
      <w:bookmarkEnd w:id="35"/>
      <w:bookmarkEnd w:id="36"/>
      <w:bookmarkEnd w:id="37"/>
      <w:bookmarkEnd w:id="38"/>
      <w:bookmarkEnd w:id="39"/>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（一）单位负责人为同一人或者存在直接控股、管理关系的不同供应商，</w:t>
      </w:r>
      <w:r>
        <w:rPr>
          <w:rFonts w:ascii="方正仿宋_GBK" w:eastAsia="方正仿宋_GBK" w:hAnsi="宋体"/>
          <w:sz w:val="24"/>
          <w:szCs w:val="24"/>
        </w:rPr>
        <w:t>不得参加同一合同项</w:t>
      </w:r>
      <w:r>
        <w:rPr>
          <w:rFonts w:ascii="方正仿宋_GBK" w:eastAsia="方正仿宋_GBK" w:hAnsi="宋体" w:hint="eastAsia"/>
          <w:sz w:val="24"/>
          <w:szCs w:val="24"/>
        </w:rPr>
        <w:t>（包）</w:t>
      </w:r>
      <w:r>
        <w:rPr>
          <w:rFonts w:ascii="方正仿宋_GBK" w:eastAsia="方正仿宋_GBK" w:hAnsi="宋体"/>
          <w:sz w:val="24"/>
          <w:szCs w:val="24"/>
        </w:rPr>
        <w:t>下的政府采购活动</w:t>
      </w:r>
      <w:r>
        <w:rPr>
          <w:rFonts w:ascii="方正仿宋_GBK" w:eastAsia="方正仿宋_GBK" w:hAnsi="宋体" w:hint="eastAsia"/>
          <w:sz w:val="24"/>
          <w:szCs w:val="24"/>
        </w:rPr>
        <w:t>，否则均为无效报价。</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（二）为采购项目提供整体设计、规范编制或者项目管理、监理、检测等服务的供应商，不得再</w:t>
      </w:r>
      <w:r>
        <w:rPr>
          <w:rFonts w:ascii="方正仿宋_GBK" w:eastAsia="方正仿宋_GBK" w:hAnsi="宋体"/>
          <w:sz w:val="24"/>
          <w:szCs w:val="24"/>
        </w:rPr>
        <w:t>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rsidR="009D030A" w:rsidRPr="00547452"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（三）同一合同项（包）下为单一品目的货物采购中，同一品牌同一型号产品有多家供应商参加谈判，只能按照一家供应商计算。</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（四）同一合同项（包）下的货物，制造商参与报价的，不得再委托代理商参与报价。</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（五）本项目的澄清文件（如果有）一律在重庆市交通</w:t>
      </w:r>
      <w:r w:rsidR="009D1B2B">
        <w:rPr>
          <w:rFonts w:ascii="方正仿宋_GBK" w:eastAsia="方正仿宋_GBK" w:hAnsi="宋体" w:hint="eastAsia"/>
          <w:sz w:val="24"/>
          <w:szCs w:val="24"/>
        </w:rPr>
        <w:t>运输委员会</w:t>
      </w:r>
      <w:r>
        <w:rPr>
          <w:rFonts w:ascii="方正仿宋_GBK" w:eastAsia="方正仿宋_GBK" w:hAnsi="宋体" w:hint="eastAsia"/>
          <w:sz w:val="24"/>
          <w:szCs w:val="24"/>
        </w:rPr>
        <w:t>官网上发布，请各供应商注意下载；无论供应商下载或领取与否，均视同供应商已知晓本项目澄清文件（如果有）的内容。</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（六）超过响应文件截止时间递交的响应文件，恕不接收。</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lastRenderedPageBreak/>
        <w:t>（七）限额以下比价费用：无论采购结果如何，供应商参与本项目比价的所有费用均应由供应商自行承担。</w:t>
      </w:r>
    </w:p>
    <w:p w:rsidR="009D030A" w:rsidRDefault="009D030A" w:rsidP="004C7FB4">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b/>
          <w:bCs/>
          <w:sz w:val="24"/>
          <w:szCs w:val="24"/>
        </w:rPr>
        <w:t>（八）</w:t>
      </w:r>
      <w:r>
        <w:rPr>
          <w:rFonts w:ascii="方正仿宋_GBK" w:eastAsia="方正仿宋_GBK" w:hAnsi="宋体" w:hint="eastAsia"/>
          <w:b/>
          <w:sz w:val="24"/>
          <w:szCs w:val="24"/>
        </w:rPr>
        <w:t>本项目不接受联合体参与报价，</w:t>
      </w:r>
      <w:r w:rsidRPr="001D007B">
        <w:rPr>
          <w:rFonts w:ascii="方正仿宋_GBK" w:eastAsia="方正仿宋_GBK" w:hAnsi="宋体" w:hint="eastAsia"/>
          <w:b/>
          <w:sz w:val="24"/>
          <w:szCs w:val="24"/>
        </w:rPr>
        <w:t>否则按无效处理</w:t>
      </w:r>
      <w:r>
        <w:rPr>
          <w:rFonts w:ascii="方正仿宋_GBK" w:eastAsia="方正仿宋_GBK" w:hAnsi="宋体" w:hint="eastAsia"/>
          <w:b/>
          <w:sz w:val="24"/>
          <w:szCs w:val="24"/>
        </w:rPr>
        <w:t>。</w:t>
      </w:r>
    </w:p>
    <w:p w:rsidR="009D030A" w:rsidRDefault="009D030A" w:rsidP="004C7FB4">
      <w:pPr>
        <w:snapToGrid w:val="0"/>
        <w:spacing w:line="400" w:lineRule="exact"/>
        <w:ind w:firstLineChars="150" w:firstLine="360"/>
        <w:rPr>
          <w:rFonts w:ascii="方正仿宋_GBK" w:eastAsia="方正仿宋_GBK" w:hAnsi="宋体"/>
          <w:b/>
          <w:sz w:val="24"/>
          <w:szCs w:val="24"/>
        </w:rPr>
      </w:pPr>
      <w:r>
        <w:rPr>
          <w:rFonts w:ascii="方正仿宋_GBK" w:eastAsia="方正仿宋_GBK" w:hAnsi="宋体" w:hint="eastAsia"/>
          <w:b/>
          <w:sz w:val="24"/>
          <w:szCs w:val="24"/>
        </w:rPr>
        <w:t>（九）</w:t>
      </w:r>
      <w:r w:rsidRPr="001D007B">
        <w:rPr>
          <w:rFonts w:ascii="方正仿宋_GBK" w:eastAsia="方正仿宋_GBK" w:hAnsi="宋体" w:hint="eastAsia"/>
          <w:b/>
          <w:sz w:val="24"/>
          <w:szCs w:val="24"/>
        </w:rPr>
        <w:t>本项目不接受合同分包，否则按无效处理</w:t>
      </w:r>
      <w:r>
        <w:rPr>
          <w:rFonts w:ascii="方正仿宋_GBK" w:eastAsia="方正仿宋_GBK" w:hAnsi="宋体" w:hint="eastAsia"/>
          <w:b/>
          <w:sz w:val="24"/>
          <w:szCs w:val="24"/>
        </w:rPr>
        <w:t>。</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bCs/>
          <w:sz w:val="24"/>
          <w:szCs w:val="24"/>
        </w:rPr>
        <w:t>（十）</w:t>
      </w:r>
      <w:r>
        <w:rPr>
          <w:rFonts w:ascii="方正仿宋_GBK" w:eastAsia="方正仿宋_GBK" w:hAnsi="宋体" w:hint="eastAsia"/>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40" w:name="_Toc1733"/>
      <w:bookmarkStart w:id="41" w:name="_Toc10415"/>
      <w:bookmarkStart w:id="42" w:name="_Toc521053056"/>
      <w:bookmarkStart w:id="43" w:name="_Toc65660337"/>
      <w:bookmarkStart w:id="44" w:name="_Toc525047164"/>
      <w:bookmarkStart w:id="45" w:name="_Toc1552"/>
      <w:bookmarkStart w:id="46" w:name="_Toc106034777"/>
      <w:r>
        <w:rPr>
          <w:rFonts w:ascii="方正仿宋_GBK" w:eastAsia="方正仿宋_GBK" w:hAnsi="宋体" w:hint="eastAsia"/>
          <w:sz w:val="24"/>
        </w:rPr>
        <w:t>六、联系方式</w:t>
      </w:r>
      <w:bookmarkEnd w:id="40"/>
      <w:bookmarkEnd w:id="41"/>
      <w:bookmarkEnd w:id="42"/>
      <w:bookmarkEnd w:id="43"/>
      <w:bookmarkEnd w:id="44"/>
      <w:bookmarkEnd w:id="45"/>
      <w:bookmarkEnd w:id="46"/>
    </w:p>
    <w:p w:rsidR="009D030A" w:rsidRDefault="009D030A" w:rsidP="009D030A">
      <w:pPr>
        <w:snapToGrid w:val="0"/>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采购人：重庆市合川航道管理处</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w:t>
      </w:r>
      <w:r w:rsidR="009D1B2B">
        <w:rPr>
          <w:rFonts w:ascii="方正仿宋_GBK" w:eastAsia="方正仿宋_GBK" w:hAnsi="宋体" w:hint="eastAsia"/>
          <w:sz w:val="24"/>
          <w:szCs w:val="24"/>
        </w:rPr>
        <w:t>赵</w:t>
      </w:r>
      <w:r>
        <w:rPr>
          <w:rFonts w:ascii="方正仿宋_GBK" w:eastAsia="方正仿宋_GBK" w:hAnsi="宋体" w:hint="eastAsia"/>
          <w:sz w:val="24"/>
          <w:szCs w:val="24"/>
        </w:rPr>
        <w:t>老师</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  话：023-42</w:t>
      </w:r>
      <w:r w:rsidR="009D1B2B">
        <w:rPr>
          <w:rFonts w:ascii="方正仿宋_GBK" w:eastAsia="方正仿宋_GBK" w:hAnsi="宋体" w:hint="eastAsia"/>
          <w:sz w:val="24"/>
          <w:szCs w:val="24"/>
        </w:rPr>
        <w:t>663876</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传  真：023-42889369</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  址：重庆市合川区</w:t>
      </w:r>
      <w:r w:rsidR="009D1B2B">
        <w:rPr>
          <w:rFonts w:ascii="方正仿宋_GBK" w:eastAsia="方正仿宋_GBK" w:hAnsi="宋体" w:hint="eastAsia"/>
          <w:sz w:val="24"/>
          <w:szCs w:val="24"/>
        </w:rPr>
        <w:t>合阳办马家沟路36号</w:t>
      </w:r>
    </w:p>
    <w:p w:rsidR="009D030A" w:rsidRDefault="009D030A" w:rsidP="009D030A">
      <w:pPr>
        <w:snapToGrid w:val="0"/>
        <w:spacing w:line="380" w:lineRule="exact"/>
        <w:ind w:firstLineChars="200" w:firstLine="480"/>
        <w:rPr>
          <w:rFonts w:ascii="方正仿宋_GBK" w:eastAsia="方正仿宋_GBK" w:hAnsi="宋体"/>
          <w:sz w:val="24"/>
          <w:szCs w:val="24"/>
        </w:rPr>
        <w:sectPr w:rsidR="009D030A">
          <w:pgSz w:w="11907" w:h="16840"/>
          <w:pgMar w:top="1134" w:right="1418" w:bottom="1134" w:left="1418" w:header="964" w:footer="992" w:gutter="0"/>
          <w:pgNumType w:fmt="numberInDash"/>
          <w:cols w:space="720"/>
          <w:docGrid w:linePitch="312"/>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47" w:name="_Toc65660338"/>
      <w:bookmarkStart w:id="48" w:name="_Toc14516"/>
      <w:bookmarkStart w:id="49" w:name="_Toc1292"/>
      <w:bookmarkStart w:id="50" w:name="_Toc11327"/>
      <w:bookmarkStart w:id="51" w:name="_Toc106034778"/>
      <w:bookmarkStart w:id="52" w:name="_Toc102227313"/>
      <w:r>
        <w:rPr>
          <w:rFonts w:ascii="方正小标宋_GBK" w:eastAsia="方正小标宋_GBK" w:hint="eastAsia"/>
          <w:b w:val="0"/>
          <w:sz w:val="36"/>
          <w:szCs w:val="30"/>
        </w:rPr>
        <w:lastRenderedPageBreak/>
        <w:t>第二篇  项目技术（质量）需求</w:t>
      </w:r>
      <w:bookmarkEnd w:id="47"/>
      <w:bookmarkEnd w:id="48"/>
      <w:bookmarkEnd w:id="49"/>
      <w:bookmarkEnd w:id="50"/>
      <w:bookmarkEnd w:id="51"/>
    </w:p>
    <w:p w:rsidR="009D030A" w:rsidRDefault="009D030A" w:rsidP="009D030A">
      <w:pPr>
        <w:jc w:val="center"/>
        <w:rPr>
          <w:b/>
        </w:rPr>
      </w:pPr>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53" w:name="_Toc106030879"/>
      <w:r>
        <w:rPr>
          <w:rFonts w:ascii="方正仿宋_GBK" w:eastAsia="方正仿宋_GBK" w:hAnsi="宋体" w:hint="eastAsia"/>
          <w:sz w:val="24"/>
        </w:rPr>
        <w:t>一、项目基本概况介绍</w:t>
      </w:r>
      <w:bookmarkEnd w:id="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1985"/>
        <w:gridCol w:w="4558"/>
      </w:tblGrid>
      <w:tr w:rsidR="009D030A" w:rsidTr="00D07558">
        <w:trPr>
          <w:trHeight w:val="305"/>
        </w:trPr>
        <w:tc>
          <w:tcPr>
            <w:tcW w:w="1602" w:type="pct"/>
            <w:vAlign w:val="center"/>
          </w:tcPr>
          <w:p w:rsidR="009D030A" w:rsidRDefault="009D030A" w:rsidP="00D07558">
            <w:pPr>
              <w:spacing w:line="360" w:lineRule="auto"/>
              <w:rPr>
                <w:rFonts w:ascii="方正仿宋_GBK" w:eastAsia="方正仿宋_GBK" w:hAnsi="宋体"/>
                <w:sz w:val="24"/>
                <w:szCs w:val="24"/>
              </w:rPr>
            </w:pPr>
            <w:r>
              <w:rPr>
                <w:rFonts w:ascii="方正仿宋_GBK" w:eastAsia="方正仿宋_GBK" w:hAnsi="宋体" w:hint="eastAsia"/>
                <w:sz w:val="24"/>
                <w:szCs w:val="24"/>
              </w:rPr>
              <w:t>包号及名称</w:t>
            </w:r>
          </w:p>
        </w:tc>
        <w:tc>
          <w:tcPr>
            <w:tcW w:w="1031" w:type="pct"/>
            <w:vAlign w:val="center"/>
          </w:tcPr>
          <w:p w:rsidR="009D030A" w:rsidRDefault="009D030A" w:rsidP="00D07558">
            <w:pPr>
              <w:spacing w:line="360" w:lineRule="auto"/>
              <w:rPr>
                <w:rFonts w:ascii="方正仿宋_GBK" w:eastAsia="方正仿宋_GBK" w:hAnsi="宋体"/>
                <w:sz w:val="24"/>
                <w:szCs w:val="24"/>
              </w:rPr>
            </w:pPr>
            <w:r>
              <w:rPr>
                <w:rFonts w:ascii="方正仿宋_GBK" w:eastAsia="方正仿宋_GBK" w:hAnsi="宋体" w:hint="eastAsia"/>
                <w:sz w:val="24"/>
                <w:szCs w:val="24"/>
              </w:rPr>
              <w:t>数量/单位</w:t>
            </w:r>
          </w:p>
        </w:tc>
        <w:tc>
          <w:tcPr>
            <w:tcW w:w="2367" w:type="pct"/>
            <w:vAlign w:val="center"/>
          </w:tcPr>
          <w:p w:rsidR="009D030A" w:rsidRDefault="009D030A" w:rsidP="00D07558">
            <w:pPr>
              <w:spacing w:line="360" w:lineRule="auto"/>
              <w:rPr>
                <w:rFonts w:ascii="方正仿宋_GBK" w:eastAsia="方正仿宋_GBK" w:hAnsi="宋体"/>
                <w:sz w:val="24"/>
                <w:szCs w:val="24"/>
              </w:rPr>
            </w:pPr>
            <w:r>
              <w:rPr>
                <w:rFonts w:ascii="方正仿宋_GBK" w:eastAsia="方正仿宋_GBK" w:hAnsi="宋体" w:hint="eastAsia"/>
                <w:sz w:val="24"/>
                <w:szCs w:val="24"/>
              </w:rPr>
              <w:t>备注</w:t>
            </w:r>
          </w:p>
        </w:tc>
      </w:tr>
      <w:tr w:rsidR="009D030A" w:rsidTr="00D07558">
        <w:tc>
          <w:tcPr>
            <w:tcW w:w="1602" w:type="pct"/>
            <w:vAlign w:val="center"/>
          </w:tcPr>
          <w:p w:rsidR="009D030A" w:rsidRDefault="00B343B1" w:rsidP="00D07558">
            <w:pPr>
              <w:rPr>
                <w:rFonts w:ascii="方正仿宋_GBK" w:eastAsia="方正仿宋_GBK" w:hAnsi="宋体"/>
                <w:sz w:val="24"/>
                <w:szCs w:val="24"/>
              </w:rPr>
            </w:pPr>
            <w:r>
              <w:rPr>
                <w:rFonts w:ascii="方正仿宋_GBK" w:eastAsia="方正仿宋_GBK" w:hAnsi="宋体" w:hint="eastAsia"/>
                <w:sz w:val="24"/>
                <w:szCs w:val="24"/>
              </w:rPr>
              <w:t>码头场航道基地生活污水转运处置服务</w:t>
            </w:r>
          </w:p>
        </w:tc>
        <w:tc>
          <w:tcPr>
            <w:tcW w:w="1031" w:type="pct"/>
            <w:vAlign w:val="center"/>
          </w:tcPr>
          <w:p w:rsidR="009D030A" w:rsidRDefault="009D030A" w:rsidP="00D07558">
            <w:pPr>
              <w:spacing w:line="360" w:lineRule="auto"/>
              <w:rPr>
                <w:rFonts w:ascii="方正仿宋_GBK" w:eastAsia="方正仿宋_GBK" w:hAnsi="宋体"/>
                <w:sz w:val="24"/>
                <w:szCs w:val="24"/>
              </w:rPr>
            </w:pPr>
            <w:r>
              <w:rPr>
                <w:rFonts w:ascii="方正仿宋_GBK" w:eastAsia="方正仿宋_GBK" w:hAnsi="宋体" w:hint="eastAsia"/>
                <w:sz w:val="24"/>
                <w:szCs w:val="24"/>
              </w:rPr>
              <w:t>1项</w:t>
            </w:r>
          </w:p>
        </w:tc>
        <w:tc>
          <w:tcPr>
            <w:tcW w:w="2367" w:type="pct"/>
            <w:vAlign w:val="center"/>
          </w:tcPr>
          <w:p w:rsidR="009D030A" w:rsidRDefault="009D030A" w:rsidP="00D07558">
            <w:pPr>
              <w:spacing w:line="400" w:lineRule="exact"/>
              <w:rPr>
                <w:rFonts w:ascii="方正仿宋_GBK" w:eastAsia="方正仿宋_GBK" w:hAnsi="宋体"/>
                <w:sz w:val="24"/>
                <w:szCs w:val="24"/>
              </w:rPr>
            </w:pPr>
          </w:p>
        </w:tc>
      </w:tr>
    </w:tbl>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54" w:name="_Toc106030880"/>
      <w:r>
        <w:rPr>
          <w:rFonts w:ascii="方正仿宋_GBK" w:eastAsia="方正仿宋_GBK" w:hAnsi="宋体" w:hint="eastAsia"/>
          <w:sz w:val="24"/>
        </w:rPr>
        <w:t>二、服务范围、要求及标准</w:t>
      </w:r>
      <w:bookmarkEnd w:id="54"/>
    </w:p>
    <w:p w:rsidR="009D030A" w:rsidRPr="008D2106"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8D2106">
        <w:rPr>
          <w:rFonts w:ascii="方正仿宋_GBK" w:eastAsia="方正仿宋_GBK" w:hAnsi="宋体" w:hint="eastAsia"/>
          <w:sz w:val="24"/>
          <w:szCs w:val="24"/>
        </w:rPr>
        <w:t>（一）服务范围、要求及标准</w:t>
      </w:r>
    </w:p>
    <w:p w:rsidR="00360B09"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8D2106">
        <w:rPr>
          <w:rFonts w:ascii="方正仿宋_GBK" w:eastAsia="方正仿宋_GBK" w:hAnsi="宋体" w:hint="eastAsia"/>
          <w:sz w:val="24"/>
          <w:szCs w:val="24"/>
        </w:rPr>
        <w:t>1.服务范围：本项目为</w:t>
      </w:r>
      <w:r w:rsidR="00B343B1">
        <w:rPr>
          <w:rFonts w:ascii="方正仿宋_GBK" w:eastAsia="方正仿宋_GBK" w:hAnsi="宋体" w:hint="eastAsia"/>
          <w:sz w:val="24"/>
          <w:szCs w:val="24"/>
        </w:rPr>
        <w:t>码头场航道基地生活污水转运处置服务</w:t>
      </w:r>
      <w:r w:rsidR="00360B09">
        <w:rPr>
          <w:rFonts w:ascii="方正仿宋_GBK" w:eastAsia="方正仿宋_GBK" w:hAnsi="宋体" w:hint="eastAsia"/>
          <w:sz w:val="24"/>
          <w:szCs w:val="24"/>
        </w:rPr>
        <w:t>.</w:t>
      </w:r>
    </w:p>
    <w:p w:rsidR="00360B09" w:rsidRDefault="009D030A" w:rsidP="00360B09">
      <w:pPr>
        <w:adjustRightInd w:val="0"/>
        <w:snapToGrid w:val="0"/>
        <w:spacing w:line="400" w:lineRule="exact"/>
        <w:ind w:firstLine="468"/>
        <w:jc w:val="left"/>
        <w:rPr>
          <w:rFonts w:ascii="方正仿宋_GBK" w:eastAsia="方正仿宋_GBK" w:hAnsi="宋体"/>
          <w:sz w:val="24"/>
          <w:szCs w:val="24"/>
        </w:rPr>
      </w:pPr>
      <w:r w:rsidRPr="008D2106">
        <w:rPr>
          <w:rFonts w:ascii="方正仿宋_GBK" w:eastAsia="方正仿宋_GBK" w:hAnsi="宋体" w:hint="eastAsia"/>
          <w:sz w:val="24"/>
          <w:szCs w:val="24"/>
        </w:rPr>
        <w:t>2.服务要求：</w:t>
      </w:r>
    </w:p>
    <w:p w:rsidR="00AA2360" w:rsidRDefault="00360B09" w:rsidP="00360B09">
      <w:pPr>
        <w:adjustRightInd w:val="0"/>
        <w:snapToGrid w:val="0"/>
        <w:spacing w:line="400" w:lineRule="exact"/>
        <w:ind w:firstLine="468"/>
        <w:jc w:val="left"/>
        <w:rPr>
          <w:rFonts w:ascii="方正仿宋_GBK" w:eastAsia="方正仿宋_GBK" w:hAnsi="宋体"/>
          <w:sz w:val="24"/>
          <w:szCs w:val="24"/>
        </w:rPr>
      </w:pPr>
      <w:r>
        <w:rPr>
          <w:rFonts w:ascii="方正仿宋_GBK" w:eastAsia="方正仿宋_GBK" w:hAnsi="宋体" w:hint="eastAsia"/>
          <w:sz w:val="24"/>
          <w:szCs w:val="24"/>
        </w:rPr>
        <w:t>（1</w:t>
      </w:r>
      <w:r w:rsidR="00AA2360">
        <w:rPr>
          <w:rFonts w:ascii="方正仿宋_GBK" w:eastAsia="方正仿宋_GBK" w:hAnsi="宋体" w:hint="eastAsia"/>
          <w:sz w:val="24"/>
          <w:szCs w:val="24"/>
        </w:rPr>
        <w:t>）</w:t>
      </w:r>
      <w:r w:rsidR="009D030A" w:rsidRPr="008D2106">
        <w:rPr>
          <w:rFonts w:ascii="方正仿宋_GBK" w:eastAsia="方正仿宋_GBK" w:hAnsi="宋体" w:hint="eastAsia"/>
          <w:sz w:val="24"/>
          <w:szCs w:val="24"/>
        </w:rPr>
        <w:t>供应商</w:t>
      </w:r>
      <w:r w:rsidR="00AA2360">
        <w:rPr>
          <w:rFonts w:ascii="方正仿宋_GBK" w:eastAsia="方正仿宋_GBK" w:hAnsi="宋体" w:hint="eastAsia"/>
          <w:sz w:val="24"/>
          <w:szCs w:val="24"/>
        </w:rPr>
        <w:t>提供转运专业车辆、人员，</w:t>
      </w:r>
      <w:r>
        <w:rPr>
          <w:rFonts w:ascii="方正仿宋_GBK" w:eastAsia="方正仿宋_GBK" w:hAnsi="宋体" w:hint="eastAsia"/>
          <w:sz w:val="24"/>
          <w:szCs w:val="24"/>
        </w:rPr>
        <w:t>将码头场航道基地生活污水由</w:t>
      </w:r>
      <w:r w:rsidRPr="00360B09">
        <w:rPr>
          <w:rFonts w:ascii="方正仿宋_GBK" w:eastAsia="方正仿宋_GBK" w:hAnsi="宋体" w:hint="eastAsia"/>
          <w:sz w:val="24"/>
          <w:szCs w:val="24"/>
        </w:rPr>
        <w:t>污水池抽排至</w:t>
      </w:r>
      <w:r w:rsidR="00AA2360">
        <w:rPr>
          <w:rFonts w:ascii="方正仿宋_GBK" w:eastAsia="方正仿宋_GBK" w:hAnsi="宋体" w:hint="eastAsia"/>
          <w:sz w:val="24"/>
          <w:szCs w:val="24"/>
        </w:rPr>
        <w:t>转运</w:t>
      </w:r>
      <w:r w:rsidRPr="00360B09">
        <w:rPr>
          <w:rFonts w:ascii="方正仿宋_GBK" w:eastAsia="方正仿宋_GBK" w:hAnsi="宋体" w:hint="eastAsia"/>
          <w:sz w:val="24"/>
          <w:szCs w:val="24"/>
        </w:rPr>
        <w:t>车辆</w:t>
      </w:r>
      <w:r w:rsidR="00AA2360">
        <w:rPr>
          <w:rFonts w:ascii="方正仿宋_GBK" w:eastAsia="方正仿宋_GBK" w:hAnsi="宋体" w:hint="eastAsia"/>
          <w:sz w:val="24"/>
          <w:szCs w:val="24"/>
        </w:rPr>
        <w:t>，将污水转运至附近乡镇污水处理厂</w:t>
      </w:r>
      <w:r w:rsidR="006477A0">
        <w:rPr>
          <w:rFonts w:ascii="方正仿宋_GBK" w:eastAsia="方正仿宋_GBK" w:hAnsi="宋体" w:hint="eastAsia"/>
          <w:sz w:val="24"/>
          <w:szCs w:val="24"/>
        </w:rPr>
        <w:t>或当地政府指定位置排放</w:t>
      </w:r>
      <w:r w:rsidR="00AA2360" w:rsidRPr="00360B09">
        <w:rPr>
          <w:rFonts w:ascii="方正仿宋_GBK" w:eastAsia="方正仿宋_GBK" w:hAnsi="宋体" w:hint="eastAsia"/>
          <w:sz w:val="24"/>
          <w:szCs w:val="24"/>
        </w:rPr>
        <w:t>处置</w:t>
      </w:r>
      <w:r w:rsidR="00AA2360">
        <w:rPr>
          <w:rFonts w:ascii="方正仿宋_GBK" w:eastAsia="方正仿宋_GBK" w:hAnsi="宋体" w:hint="eastAsia"/>
          <w:sz w:val="24"/>
          <w:szCs w:val="24"/>
        </w:rPr>
        <w:t>。</w:t>
      </w:r>
    </w:p>
    <w:p w:rsidR="009D030A" w:rsidRDefault="00AA2360" w:rsidP="00360B09">
      <w:pPr>
        <w:adjustRightInd w:val="0"/>
        <w:snapToGrid w:val="0"/>
        <w:spacing w:line="400" w:lineRule="exact"/>
        <w:ind w:firstLine="468"/>
        <w:jc w:val="left"/>
        <w:rPr>
          <w:rFonts w:ascii="方正仿宋_GBK" w:eastAsia="方正仿宋_GBK" w:hAnsi="宋体"/>
          <w:sz w:val="24"/>
          <w:szCs w:val="24"/>
        </w:rPr>
      </w:pPr>
      <w:r>
        <w:rPr>
          <w:rFonts w:ascii="方正仿宋_GBK" w:eastAsia="方正仿宋_GBK" w:hAnsi="宋体" w:hint="eastAsia"/>
          <w:sz w:val="24"/>
          <w:szCs w:val="24"/>
        </w:rPr>
        <w:t>（2）</w:t>
      </w:r>
      <w:r w:rsidR="000B194D">
        <w:rPr>
          <w:rFonts w:ascii="方正仿宋_GBK" w:eastAsia="方正仿宋_GBK" w:hAnsi="宋体" w:hint="eastAsia"/>
          <w:sz w:val="24"/>
          <w:szCs w:val="24"/>
        </w:rPr>
        <w:t>供应商负责</w:t>
      </w:r>
      <w:r w:rsidR="006477A0">
        <w:rPr>
          <w:rFonts w:ascii="方正仿宋_GBK" w:eastAsia="方正仿宋_GBK" w:hAnsi="宋体" w:hint="eastAsia"/>
          <w:sz w:val="24"/>
          <w:szCs w:val="24"/>
        </w:rPr>
        <w:t>协调联系污水排放处置位置</w:t>
      </w:r>
      <w:r w:rsidR="001A564F">
        <w:rPr>
          <w:rFonts w:ascii="方正仿宋_GBK" w:eastAsia="方正仿宋_GBK" w:hAnsi="宋体" w:hint="eastAsia"/>
          <w:sz w:val="24"/>
          <w:szCs w:val="24"/>
        </w:rPr>
        <w:t>并</w:t>
      </w:r>
      <w:r w:rsidR="000B194D">
        <w:rPr>
          <w:rFonts w:ascii="方正仿宋_GBK" w:eastAsia="方正仿宋_GBK" w:hAnsi="宋体" w:hint="eastAsia"/>
          <w:sz w:val="24"/>
          <w:szCs w:val="24"/>
        </w:rPr>
        <w:t>结算污水处置费用</w:t>
      </w:r>
      <w:r w:rsidR="00EF6BB9">
        <w:rPr>
          <w:rFonts w:ascii="方正仿宋_GBK" w:eastAsia="方正仿宋_GBK" w:hAnsi="宋体" w:hint="eastAsia"/>
          <w:sz w:val="24"/>
          <w:szCs w:val="24"/>
        </w:rPr>
        <w:t>（污水处置费由供应商支付，包含在报价中）</w:t>
      </w:r>
      <w:r w:rsidR="009D030A" w:rsidRPr="008D2106">
        <w:rPr>
          <w:rFonts w:ascii="方正仿宋_GBK" w:eastAsia="方正仿宋_GBK" w:hAnsi="宋体" w:hint="eastAsia"/>
          <w:sz w:val="24"/>
          <w:szCs w:val="24"/>
        </w:rPr>
        <w:t>。</w:t>
      </w:r>
    </w:p>
    <w:p w:rsidR="00360B09" w:rsidRDefault="00360B09" w:rsidP="00360B09">
      <w:pPr>
        <w:adjustRightInd w:val="0"/>
        <w:snapToGrid w:val="0"/>
        <w:spacing w:line="400" w:lineRule="exact"/>
        <w:ind w:firstLine="468"/>
        <w:jc w:val="left"/>
        <w:rPr>
          <w:rFonts w:ascii="方正仿宋_GBK" w:eastAsia="方正仿宋_GBK" w:hAnsi="宋体"/>
          <w:sz w:val="24"/>
          <w:szCs w:val="24"/>
        </w:rPr>
      </w:pPr>
      <w:r>
        <w:rPr>
          <w:rFonts w:ascii="方正仿宋_GBK" w:eastAsia="方正仿宋_GBK" w:hAnsi="宋体" w:hint="eastAsia"/>
          <w:sz w:val="24"/>
          <w:szCs w:val="24"/>
        </w:rPr>
        <w:t>（</w:t>
      </w:r>
      <w:r w:rsidR="000B194D">
        <w:rPr>
          <w:rFonts w:ascii="方正仿宋_GBK" w:eastAsia="方正仿宋_GBK" w:hAnsi="宋体" w:hint="eastAsia"/>
          <w:sz w:val="24"/>
          <w:szCs w:val="24"/>
        </w:rPr>
        <w:t>3</w:t>
      </w:r>
      <w:r>
        <w:rPr>
          <w:rFonts w:ascii="方正仿宋_GBK" w:eastAsia="方正仿宋_GBK" w:hAnsi="宋体" w:hint="eastAsia"/>
          <w:sz w:val="24"/>
          <w:szCs w:val="24"/>
        </w:rPr>
        <w:t>）</w:t>
      </w:r>
      <w:r w:rsidR="000B194D">
        <w:rPr>
          <w:rFonts w:ascii="方正仿宋_GBK" w:eastAsia="方正仿宋_GBK" w:hAnsi="宋体" w:hint="eastAsia"/>
          <w:sz w:val="24"/>
          <w:szCs w:val="24"/>
        </w:rPr>
        <w:t>供应商保证及时转运处置码头场航道基地生活污水</w:t>
      </w:r>
      <w:r w:rsidR="006477A0">
        <w:rPr>
          <w:rFonts w:ascii="方正仿宋_GBK" w:eastAsia="方正仿宋_GBK" w:hAnsi="宋体" w:hint="eastAsia"/>
          <w:sz w:val="24"/>
          <w:szCs w:val="24"/>
        </w:rPr>
        <w:t>（接到采购人通知后24小时内）</w:t>
      </w:r>
      <w:r w:rsidR="000B194D">
        <w:rPr>
          <w:rFonts w:ascii="方正仿宋_GBK" w:eastAsia="方正仿宋_GBK" w:hAnsi="宋体" w:hint="eastAsia"/>
          <w:sz w:val="24"/>
          <w:szCs w:val="24"/>
        </w:rPr>
        <w:t>，</w:t>
      </w:r>
      <w:r w:rsidRPr="00360B09">
        <w:rPr>
          <w:rFonts w:ascii="方正仿宋_GBK" w:eastAsia="方正仿宋_GBK" w:hAnsi="宋体" w:hint="eastAsia"/>
          <w:sz w:val="24"/>
          <w:szCs w:val="24"/>
        </w:rPr>
        <w:t>每次转运处置</w:t>
      </w:r>
      <w:r w:rsidR="00595673">
        <w:rPr>
          <w:rFonts w:ascii="方正仿宋_GBK" w:eastAsia="方正仿宋_GBK" w:hAnsi="宋体" w:hint="eastAsia"/>
          <w:sz w:val="24"/>
          <w:szCs w:val="24"/>
        </w:rPr>
        <w:t>量</w:t>
      </w:r>
      <w:r w:rsidRPr="00360B09">
        <w:rPr>
          <w:rFonts w:ascii="方正仿宋_GBK" w:eastAsia="方正仿宋_GBK" w:hAnsi="宋体" w:hint="eastAsia"/>
          <w:sz w:val="24"/>
          <w:szCs w:val="24"/>
        </w:rPr>
        <w:t>不少于8</w:t>
      </w:r>
      <w:r w:rsidR="006477A0">
        <w:rPr>
          <w:rFonts w:ascii="方正仿宋_GBK" w:eastAsia="方正仿宋_GBK" w:hAnsi="宋体" w:hint="eastAsia"/>
          <w:sz w:val="24"/>
          <w:szCs w:val="24"/>
        </w:rPr>
        <w:t>立方米</w:t>
      </w:r>
      <w:r w:rsidRPr="00360B09">
        <w:rPr>
          <w:rFonts w:ascii="方正仿宋_GBK" w:eastAsia="方正仿宋_GBK" w:hAnsi="宋体" w:hint="eastAsia"/>
          <w:sz w:val="24"/>
          <w:szCs w:val="24"/>
        </w:rPr>
        <w:t>，</w:t>
      </w:r>
      <w:r w:rsidR="006477A0">
        <w:rPr>
          <w:rFonts w:ascii="方正仿宋_GBK" w:eastAsia="方正仿宋_GBK" w:hAnsi="宋体" w:hint="eastAsia"/>
          <w:sz w:val="24"/>
          <w:szCs w:val="24"/>
        </w:rPr>
        <w:t>并提供污水处理厂或当地政府环保部门出具的生活污水接收、排放或处置证明</w:t>
      </w:r>
      <w:r w:rsidRPr="00360B09">
        <w:rPr>
          <w:rFonts w:ascii="方正仿宋_GBK" w:eastAsia="方正仿宋_GBK" w:hAnsi="宋体" w:hint="eastAsia"/>
          <w:sz w:val="24"/>
          <w:szCs w:val="24"/>
        </w:rPr>
        <w:t>。</w:t>
      </w:r>
    </w:p>
    <w:p w:rsidR="00847A7B" w:rsidRDefault="000B194D" w:rsidP="000B194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（4）供应商应建立健全安全保证体系，</w:t>
      </w:r>
      <w:r w:rsidR="00847A7B">
        <w:rPr>
          <w:rFonts w:ascii="方正仿宋_GBK" w:eastAsia="方正仿宋_GBK" w:hAnsi="宋体" w:hint="eastAsia"/>
          <w:sz w:val="24"/>
          <w:szCs w:val="24"/>
        </w:rPr>
        <w:t>服务项目</w:t>
      </w:r>
      <w:r>
        <w:rPr>
          <w:rFonts w:ascii="方正仿宋_GBK" w:eastAsia="方正仿宋_GBK" w:hAnsi="宋体" w:hint="eastAsia"/>
          <w:sz w:val="24"/>
          <w:szCs w:val="24"/>
        </w:rPr>
        <w:t>实施过程中应遵守《安全生产法》及其它安全法规，并对</w:t>
      </w:r>
      <w:r w:rsidR="00847A7B">
        <w:rPr>
          <w:rFonts w:ascii="方正仿宋_GBK" w:eastAsia="方正仿宋_GBK" w:hAnsi="宋体" w:hint="eastAsia"/>
          <w:sz w:val="24"/>
          <w:szCs w:val="24"/>
        </w:rPr>
        <w:t>服务</w:t>
      </w:r>
      <w:r>
        <w:rPr>
          <w:rFonts w:ascii="方正仿宋_GBK" w:eastAsia="方正仿宋_GBK" w:hAnsi="宋体" w:hint="eastAsia"/>
          <w:sz w:val="24"/>
          <w:szCs w:val="24"/>
        </w:rPr>
        <w:t>项目实施过程中的</w:t>
      </w:r>
      <w:r w:rsidR="00847A7B">
        <w:rPr>
          <w:rFonts w:ascii="方正仿宋_GBK" w:eastAsia="方正仿宋_GBK" w:hAnsi="宋体" w:hint="eastAsia"/>
          <w:sz w:val="24"/>
          <w:szCs w:val="24"/>
        </w:rPr>
        <w:t>所有</w:t>
      </w:r>
      <w:r>
        <w:rPr>
          <w:rFonts w:ascii="方正仿宋_GBK" w:eastAsia="方正仿宋_GBK" w:hAnsi="宋体" w:hint="eastAsia"/>
          <w:sz w:val="24"/>
          <w:szCs w:val="24"/>
        </w:rPr>
        <w:t>安全生产工作负责。</w:t>
      </w:r>
    </w:p>
    <w:p w:rsidR="000B194D" w:rsidRDefault="000B194D" w:rsidP="000B194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（5）针对性的制定相应的环境保护措施，严格控制三废“废气、废水、废渣”的排放，</w:t>
      </w:r>
      <w:r w:rsidR="00847A7B">
        <w:rPr>
          <w:rFonts w:ascii="方正仿宋_GBK" w:eastAsia="方正仿宋_GBK" w:hAnsi="宋体" w:hint="eastAsia"/>
          <w:sz w:val="24"/>
          <w:szCs w:val="24"/>
        </w:rPr>
        <w:t>不得</w:t>
      </w:r>
      <w:r>
        <w:rPr>
          <w:rFonts w:ascii="方正仿宋_GBK" w:eastAsia="方正仿宋_GBK" w:hAnsi="宋体" w:hint="eastAsia"/>
          <w:sz w:val="24"/>
          <w:szCs w:val="24"/>
        </w:rPr>
        <w:t>对生态环境的不利影响。</w:t>
      </w:r>
      <w:r w:rsidR="00847A7B">
        <w:rPr>
          <w:rFonts w:ascii="方正仿宋_GBK" w:eastAsia="方正仿宋_GBK" w:hAnsi="宋体" w:hint="eastAsia"/>
          <w:sz w:val="24"/>
          <w:szCs w:val="24"/>
        </w:rPr>
        <w:t>服务项目实施过程中产生的一切环保问题由供应商负责</w:t>
      </w:r>
      <w:r w:rsidR="006477A0">
        <w:rPr>
          <w:rFonts w:ascii="方正仿宋_GBK" w:eastAsia="方正仿宋_GBK" w:hAnsi="宋体" w:hint="eastAsia"/>
          <w:sz w:val="24"/>
          <w:szCs w:val="24"/>
        </w:rPr>
        <w:t>。</w:t>
      </w:r>
    </w:p>
    <w:p w:rsidR="009D030A" w:rsidRPr="008D2106" w:rsidRDefault="009D030A" w:rsidP="00360B09">
      <w:pPr>
        <w:adjustRightInd w:val="0"/>
        <w:snapToGrid w:val="0"/>
        <w:spacing w:line="400" w:lineRule="exact"/>
        <w:ind w:firstLine="468"/>
        <w:jc w:val="left"/>
        <w:rPr>
          <w:rFonts w:ascii="方正仿宋_GBK" w:eastAsia="方正仿宋_GBK" w:hAnsi="宋体"/>
          <w:sz w:val="24"/>
          <w:szCs w:val="24"/>
        </w:rPr>
      </w:pPr>
      <w:r w:rsidRPr="008D2106">
        <w:rPr>
          <w:rFonts w:ascii="方正仿宋_GBK" w:eastAsia="方正仿宋_GBK" w:hAnsi="宋体" w:hint="eastAsia"/>
          <w:sz w:val="24"/>
          <w:szCs w:val="24"/>
        </w:rPr>
        <w:t>3.服务标准：</w:t>
      </w:r>
      <w:r w:rsidR="00044F0E">
        <w:rPr>
          <w:rFonts w:ascii="方正仿宋_GBK" w:eastAsia="方正仿宋_GBK" w:hAnsi="宋体" w:hint="eastAsia"/>
          <w:sz w:val="24"/>
          <w:szCs w:val="24"/>
        </w:rPr>
        <w:t>安全、环保、及时的转运</w:t>
      </w:r>
      <w:r w:rsidR="00B343B1">
        <w:rPr>
          <w:rFonts w:ascii="方正仿宋_GBK" w:eastAsia="方正仿宋_GBK" w:hAnsi="宋体" w:hint="eastAsia"/>
          <w:sz w:val="24"/>
          <w:szCs w:val="24"/>
        </w:rPr>
        <w:t>处置</w:t>
      </w:r>
      <w:r w:rsidR="00044F0E">
        <w:rPr>
          <w:rFonts w:ascii="方正仿宋_GBK" w:eastAsia="方正仿宋_GBK" w:hAnsi="宋体" w:hint="eastAsia"/>
          <w:sz w:val="24"/>
          <w:szCs w:val="24"/>
        </w:rPr>
        <w:t>码头场航道基地生活污水</w:t>
      </w:r>
      <w:r w:rsidRPr="008D2106">
        <w:rPr>
          <w:rFonts w:ascii="方正仿宋_GBK" w:eastAsia="方正仿宋_GBK" w:hAnsi="宋体" w:hint="eastAsia"/>
          <w:sz w:val="24"/>
          <w:szCs w:val="24"/>
        </w:rPr>
        <w:t>。</w:t>
      </w:r>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55" w:name="_Toc313536013"/>
      <w:bookmarkStart w:id="56" w:name="_Toc344475116"/>
      <w:bookmarkStart w:id="57" w:name="_Toc76462326"/>
      <w:bookmarkStart w:id="58" w:name="_Toc106030881"/>
      <w:r>
        <w:rPr>
          <w:rFonts w:ascii="方正仿宋_GBK" w:eastAsia="方正仿宋_GBK" w:hAnsi="宋体" w:hint="eastAsia"/>
          <w:sz w:val="24"/>
        </w:rPr>
        <w:t>三、服务及质量</w:t>
      </w:r>
      <w:bookmarkEnd w:id="55"/>
      <w:bookmarkEnd w:id="56"/>
      <w:r>
        <w:rPr>
          <w:rFonts w:ascii="方正仿宋_GBK" w:eastAsia="方正仿宋_GBK" w:hAnsi="宋体" w:hint="eastAsia"/>
          <w:sz w:val="24"/>
        </w:rPr>
        <w:t>需求</w:t>
      </w:r>
      <w:bookmarkEnd w:id="57"/>
      <w:bookmarkEnd w:id="58"/>
    </w:p>
    <w:p w:rsidR="009D030A" w:rsidRPr="008D2106" w:rsidRDefault="009D030A" w:rsidP="009D030A">
      <w:pPr>
        <w:adjustRightInd w:val="0"/>
        <w:snapToGrid w:val="0"/>
        <w:spacing w:line="400" w:lineRule="exact"/>
        <w:ind w:firstLineChars="200" w:firstLine="480"/>
        <w:jc w:val="left"/>
        <w:rPr>
          <w:rFonts w:ascii="方正仿宋_GBK" w:eastAsia="方正仿宋_GBK" w:hAnsi="宋体"/>
          <w:sz w:val="24"/>
          <w:szCs w:val="24"/>
        </w:rPr>
      </w:pPr>
      <w:bookmarkStart w:id="59" w:name="_Toc480558624"/>
      <w:r w:rsidRPr="008D2106">
        <w:rPr>
          <w:rFonts w:ascii="方正仿宋_GBK" w:eastAsia="方正仿宋_GBK" w:hAnsi="宋体" w:hint="eastAsia"/>
          <w:sz w:val="24"/>
          <w:szCs w:val="24"/>
        </w:rPr>
        <w:t>1.质量要求：达到采购人要求。</w:t>
      </w:r>
    </w:p>
    <w:p w:rsidR="009D030A" w:rsidRPr="008D2106"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8D2106">
        <w:rPr>
          <w:rFonts w:ascii="方正仿宋_GBK" w:eastAsia="方正仿宋_GBK" w:hAnsi="宋体" w:hint="eastAsia"/>
          <w:sz w:val="24"/>
          <w:szCs w:val="24"/>
        </w:rPr>
        <w:t>2.质量保修期：无</w:t>
      </w:r>
    </w:p>
    <w:bookmarkEnd w:id="59"/>
    <w:p w:rsidR="009D030A" w:rsidRPr="00ED33AB" w:rsidRDefault="009D030A" w:rsidP="009D030A">
      <w:pPr>
        <w:spacing w:line="400" w:lineRule="exact"/>
        <w:ind w:firstLineChars="200" w:firstLine="480"/>
        <w:rPr>
          <w:rFonts w:ascii="方正仿宋_GBK" w:eastAsia="方正仿宋_GBK" w:hAnsi="宋体"/>
          <w:sz w:val="24"/>
          <w:szCs w:val="24"/>
        </w:rPr>
      </w:pPr>
    </w:p>
    <w:p w:rsidR="009D030A" w:rsidRDefault="009D030A" w:rsidP="009D030A">
      <w:pPr>
        <w:spacing w:line="400" w:lineRule="exact"/>
        <w:ind w:firstLineChars="200" w:firstLine="480"/>
        <w:rPr>
          <w:rFonts w:ascii="方正仿宋_GBK" w:eastAsia="方正仿宋_GBK" w:hAnsi="宋体"/>
          <w:sz w:val="24"/>
          <w:szCs w:val="24"/>
        </w:rPr>
      </w:pPr>
    </w:p>
    <w:p w:rsidR="009D030A" w:rsidRDefault="009D030A" w:rsidP="009D030A">
      <w:pPr>
        <w:pStyle w:val="2"/>
        <w:spacing w:before="0" w:after="0" w:line="360" w:lineRule="auto"/>
        <w:jc w:val="center"/>
        <w:rPr>
          <w:rFonts w:ascii="方正小标宋_GBK" w:eastAsia="方正小标宋_GBK"/>
          <w:b w:val="0"/>
          <w:sz w:val="36"/>
          <w:szCs w:val="30"/>
        </w:rPr>
      </w:pPr>
      <w:r>
        <w:rPr>
          <w:rFonts w:ascii="方正小标宋_GBK" w:eastAsia="方正小标宋_GBK" w:hAnsi="宋体"/>
          <w:b w:val="0"/>
          <w:sz w:val="36"/>
          <w:szCs w:val="30"/>
        </w:rPr>
        <w:br w:type="page"/>
      </w:r>
      <w:bookmarkStart w:id="60" w:name="_Toc15492"/>
      <w:bookmarkStart w:id="61" w:name="_Toc523"/>
      <w:bookmarkStart w:id="62" w:name="_Toc65660341"/>
      <w:bookmarkStart w:id="63" w:name="_Toc13356"/>
      <w:bookmarkStart w:id="64" w:name="_Toc106034781"/>
      <w:r>
        <w:rPr>
          <w:rFonts w:ascii="方正小标宋_GBK" w:eastAsia="方正小标宋_GBK" w:hint="eastAsia"/>
          <w:b w:val="0"/>
          <w:sz w:val="36"/>
          <w:szCs w:val="30"/>
        </w:rPr>
        <w:lastRenderedPageBreak/>
        <w:t xml:space="preserve">第三篇  </w:t>
      </w:r>
      <w:bookmarkEnd w:id="52"/>
      <w:r>
        <w:rPr>
          <w:rFonts w:ascii="方正小标宋_GBK" w:eastAsia="方正小标宋_GBK" w:hint="eastAsia"/>
          <w:b w:val="0"/>
          <w:sz w:val="36"/>
          <w:szCs w:val="30"/>
        </w:rPr>
        <w:t>项目</w:t>
      </w:r>
      <w:bookmarkEnd w:id="60"/>
      <w:bookmarkEnd w:id="61"/>
      <w:bookmarkEnd w:id="62"/>
      <w:bookmarkEnd w:id="63"/>
      <w:r>
        <w:rPr>
          <w:rFonts w:ascii="方正小标宋_GBK" w:eastAsia="方正小标宋_GBK" w:hint="eastAsia"/>
          <w:b w:val="0"/>
          <w:sz w:val="36"/>
          <w:szCs w:val="30"/>
        </w:rPr>
        <w:t>商务需求</w:t>
      </w:r>
      <w:bookmarkEnd w:id="64"/>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65" w:name="_Toc17750"/>
      <w:bookmarkStart w:id="66" w:name="_Toc13555"/>
      <w:bookmarkStart w:id="67" w:name="_Toc65660342"/>
      <w:bookmarkStart w:id="68" w:name="_Toc12935"/>
      <w:bookmarkStart w:id="69" w:name="_Toc106034782"/>
      <w:bookmarkStart w:id="70" w:name="_Toc342913389"/>
      <w:r>
        <w:rPr>
          <w:rFonts w:ascii="方正仿宋_GBK" w:eastAsia="方正仿宋_GBK" w:hAnsi="宋体" w:hint="eastAsia"/>
          <w:sz w:val="24"/>
        </w:rPr>
        <w:t>一、交货时间/服务期、地点及验收方式</w:t>
      </w:r>
      <w:bookmarkEnd w:id="65"/>
      <w:bookmarkEnd w:id="66"/>
      <w:bookmarkEnd w:id="67"/>
      <w:bookmarkEnd w:id="68"/>
      <w:bookmarkEnd w:id="69"/>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11442D">
        <w:rPr>
          <w:rFonts w:ascii="方正仿宋_GBK" w:eastAsia="方正仿宋_GBK" w:hAnsi="宋体" w:hint="eastAsia"/>
          <w:sz w:val="24"/>
          <w:szCs w:val="24"/>
        </w:rPr>
        <w:t>（一）服务期：自</w:t>
      </w:r>
      <w:r w:rsidR="00D218D9">
        <w:rPr>
          <w:rFonts w:ascii="方正仿宋_GBK" w:eastAsia="方正仿宋_GBK" w:hAnsi="宋体" w:hint="eastAsia"/>
          <w:sz w:val="24"/>
          <w:szCs w:val="24"/>
        </w:rPr>
        <w:t>合同签订</w:t>
      </w:r>
      <w:r w:rsidR="00044F0E">
        <w:rPr>
          <w:rFonts w:ascii="方正仿宋_GBK" w:eastAsia="方正仿宋_GBK" w:hAnsi="宋体" w:hint="eastAsia"/>
          <w:sz w:val="24"/>
          <w:szCs w:val="24"/>
        </w:rPr>
        <w:t>之日起两年</w:t>
      </w:r>
      <w:r w:rsidR="00D07558">
        <w:rPr>
          <w:rFonts w:ascii="方正仿宋_GBK" w:eastAsia="方正仿宋_GBK" w:hAnsi="宋体" w:hint="eastAsia"/>
          <w:sz w:val="24"/>
          <w:szCs w:val="24"/>
        </w:rPr>
        <w:t>，经双方协商一致，可续签合同</w:t>
      </w:r>
      <w:r w:rsidR="00946455">
        <w:rPr>
          <w:rFonts w:ascii="方正仿宋_GBK" w:eastAsia="方正仿宋_GBK" w:hAnsi="宋体" w:hint="eastAsia"/>
          <w:sz w:val="24"/>
          <w:szCs w:val="24"/>
        </w:rPr>
        <w:t>。</w:t>
      </w:r>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ED33AB">
        <w:rPr>
          <w:rFonts w:ascii="方正仿宋_GBK" w:eastAsia="方正仿宋_GBK" w:hAnsi="宋体" w:hint="eastAsia"/>
          <w:sz w:val="24"/>
          <w:szCs w:val="24"/>
        </w:rPr>
        <w:t>（二）</w:t>
      </w:r>
      <w:r w:rsidRPr="0011442D">
        <w:rPr>
          <w:rFonts w:ascii="方正仿宋_GBK" w:eastAsia="方正仿宋_GBK" w:hAnsi="宋体" w:hint="eastAsia"/>
          <w:sz w:val="24"/>
          <w:szCs w:val="24"/>
        </w:rPr>
        <w:t>服务地点：</w:t>
      </w:r>
      <w:r w:rsidR="00044F0E">
        <w:rPr>
          <w:rFonts w:ascii="方正仿宋_GBK" w:eastAsia="方正仿宋_GBK" w:hAnsi="宋体" w:hint="eastAsia"/>
          <w:sz w:val="24"/>
          <w:szCs w:val="24"/>
        </w:rPr>
        <w:t>码头场航道基地</w:t>
      </w:r>
      <w:r w:rsidRPr="0011442D">
        <w:rPr>
          <w:rFonts w:ascii="方正仿宋_GBK" w:eastAsia="方正仿宋_GBK" w:hAnsi="宋体" w:hint="eastAsia"/>
          <w:sz w:val="24"/>
          <w:szCs w:val="24"/>
        </w:rPr>
        <w:t>。</w:t>
      </w:r>
    </w:p>
    <w:p w:rsidR="00EF6BB9" w:rsidRDefault="009D030A" w:rsidP="00EF6BB9">
      <w:pPr>
        <w:adjustRightInd w:val="0"/>
        <w:snapToGrid w:val="0"/>
        <w:spacing w:line="400" w:lineRule="exact"/>
        <w:ind w:firstLine="468"/>
        <w:jc w:val="left"/>
        <w:rPr>
          <w:rFonts w:ascii="方正仿宋_GBK" w:eastAsia="方正仿宋_GBK" w:hAnsi="宋体"/>
          <w:sz w:val="24"/>
          <w:szCs w:val="24"/>
        </w:rPr>
      </w:pPr>
      <w:r w:rsidRPr="0011442D">
        <w:rPr>
          <w:rFonts w:ascii="方正仿宋_GBK" w:eastAsia="方正仿宋_GBK" w:hAnsi="宋体" w:hint="eastAsia"/>
          <w:sz w:val="24"/>
          <w:szCs w:val="24"/>
        </w:rPr>
        <w:t>（三）验收方式：</w:t>
      </w:r>
      <w:r w:rsidR="00DF68DC" w:rsidRPr="00EF6BB9">
        <w:rPr>
          <w:rFonts w:ascii="方正仿宋_GBK" w:eastAsia="方正仿宋_GBK" w:hAnsi="宋体" w:hint="eastAsia"/>
          <w:sz w:val="24"/>
          <w:szCs w:val="24"/>
        </w:rPr>
        <w:t>供应商每次污水转运</w:t>
      </w:r>
      <w:r w:rsidR="00EF6BB9" w:rsidRPr="00EF6BB9">
        <w:rPr>
          <w:rFonts w:ascii="方正仿宋_GBK" w:eastAsia="方正仿宋_GBK" w:hAnsi="宋体" w:hint="eastAsia"/>
          <w:sz w:val="24"/>
          <w:szCs w:val="24"/>
        </w:rPr>
        <w:t>时，双方签署生活污水交接单。在第二次污水转运时，供应商向采购人提供上次</w:t>
      </w:r>
      <w:r w:rsidR="00EF6BB9">
        <w:rPr>
          <w:rFonts w:ascii="方正仿宋_GBK" w:eastAsia="方正仿宋_GBK" w:hAnsi="宋体" w:hint="eastAsia"/>
          <w:sz w:val="24"/>
          <w:szCs w:val="24"/>
        </w:rPr>
        <w:t>的生活污水接收、排放或处置证明</w:t>
      </w:r>
      <w:r w:rsidR="00EF6BB9" w:rsidRPr="00360B09">
        <w:rPr>
          <w:rFonts w:ascii="方正仿宋_GBK" w:eastAsia="方正仿宋_GBK" w:hAnsi="宋体" w:hint="eastAsia"/>
          <w:sz w:val="24"/>
          <w:szCs w:val="24"/>
        </w:rPr>
        <w:t>。</w:t>
      </w:r>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71" w:name="_Toc24110"/>
      <w:bookmarkStart w:id="72" w:name="_Toc65660343"/>
      <w:bookmarkStart w:id="73" w:name="_Toc1838"/>
      <w:bookmarkStart w:id="74" w:name="_Toc8103"/>
      <w:bookmarkStart w:id="75" w:name="_Toc106034783"/>
      <w:r>
        <w:rPr>
          <w:rFonts w:ascii="方正仿宋_GBK" w:eastAsia="方正仿宋_GBK" w:hAnsi="宋体" w:hint="eastAsia"/>
          <w:sz w:val="24"/>
        </w:rPr>
        <w:t>二、质量保证</w:t>
      </w:r>
      <w:bookmarkEnd w:id="71"/>
      <w:bookmarkEnd w:id="72"/>
      <w:bookmarkEnd w:id="73"/>
      <w:bookmarkEnd w:id="74"/>
      <w:bookmarkEnd w:id="75"/>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（一）服务质量保证期：无</w:t>
      </w:r>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76" w:name="_Toc16974"/>
      <w:bookmarkStart w:id="77" w:name="_Toc12184"/>
      <w:bookmarkStart w:id="78" w:name="_Toc65660344"/>
      <w:bookmarkStart w:id="79" w:name="_Toc122"/>
      <w:bookmarkStart w:id="80" w:name="_Toc106034784"/>
      <w:r>
        <w:rPr>
          <w:rFonts w:ascii="方正仿宋_GBK" w:eastAsia="方正仿宋_GBK" w:hAnsi="宋体" w:hint="eastAsia"/>
          <w:sz w:val="24"/>
        </w:rPr>
        <w:t>三、报价要求</w:t>
      </w:r>
      <w:bookmarkEnd w:id="76"/>
      <w:bookmarkEnd w:id="77"/>
      <w:bookmarkEnd w:id="78"/>
      <w:bookmarkEnd w:id="79"/>
      <w:bookmarkEnd w:id="80"/>
    </w:p>
    <w:p w:rsidR="009D030A" w:rsidRPr="00367A80" w:rsidRDefault="009D030A" w:rsidP="009D030A">
      <w:pPr>
        <w:adjustRightInd w:val="0"/>
        <w:snapToGrid w:val="0"/>
        <w:spacing w:line="400" w:lineRule="exact"/>
        <w:ind w:firstLineChars="200" w:firstLine="480"/>
        <w:jc w:val="left"/>
        <w:rPr>
          <w:rFonts w:ascii="方正仿宋_GBK" w:eastAsia="方正仿宋_GBK" w:hAnsi="方正仿宋_GBK" w:cs="方正仿宋_GBK"/>
          <w:kern w:val="0"/>
          <w:sz w:val="24"/>
          <w:szCs w:val="24"/>
          <w:lang w:val="zh-TW"/>
        </w:rPr>
      </w:pPr>
      <w:r>
        <w:rPr>
          <w:rFonts w:ascii="方正仿宋_GBK" w:eastAsia="方正仿宋_GBK" w:hAnsi="宋体" w:hint="eastAsia"/>
          <w:sz w:val="24"/>
          <w:szCs w:val="24"/>
        </w:rPr>
        <w:t>本项目采取固定单价的报价方式，报价</w:t>
      </w:r>
      <w:r>
        <w:rPr>
          <w:rFonts w:ascii="方正仿宋_GBK" w:eastAsia="方正仿宋_GBK" w:hAnsi="宋体" w:cs="宋体" w:hint="eastAsia"/>
          <w:kern w:val="0"/>
          <w:sz w:val="24"/>
          <w:szCs w:val="24"/>
        </w:rPr>
        <w:t>须为人民币报价</w:t>
      </w:r>
      <w:r>
        <w:rPr>
          <w:rFonts w:ascii="方正仿宋_GBK" w:eastAsia="方正仿宋_GBK" w:hAnsi="宋体" w:hint="eastAsia"/>
          <w:sz w:val="24"/>
          <w:szCs w:val="24"/>
        </w:rPr>
        <w:t>，包括完成本项目所需的</w:t>
      </w:r>
      <w:r w:rsidRPr="00ED33AB">
        <w:rPr>
          <w:rFonts w:ascii="方正仿宋_GBK" w:eastAsia="方正仿宋_GBK" w:hAnsi="宋体" w:hint="eastAsia"/>
          <w:sz w:val="24"/>
          <w:szCs w:val="24"/>
        </w:rPr>
        <w:t>人力、材料成本</w:t>
      </w:r>
      <w:r w:rsidR="00D07558">
        <w:rPr>
          <w:rFonts w:ascii="方正仿宋_GBK" w:eastAsia="方正仿宋_GBK" w:hAnsi="宋体" w:hint="eastAsia"/>
          <w:sz w:val="24"/>
          <w:szCs w:val="24"/>
        </w:rPr>
        <w:t>、</w:t>
      </w:r>
      <w:r w:rsidR="00044F0E">
        <w:rPr>
          <w:rFonts w:ascii="方正仿宋_GBK" w:eastAsia="方正仿宋_GBK" w:hAnsi="宋体" w:hint="eastAsia"/>
          <w:sz w:val="24"/>
          <w:szCs w:val="24"/>
        </w:rPr>
        <w:t>燃料费、</w:t>
      </w:r>
      <w:r w:rsidR="00EF6BB9">
        <w:rPr>
          <w:rFonts w:ascii="方正仿宋_GBK" w:eastAsia="方正仿宋_GBK" w:hAnsi="宋体" w:hint="eastAsia"/>
          <w:sz w:val="24"/>
          <w:szCs w:val="24"/>
        </w:rPr>
        <w:t>运输费、</w:t>
      </w:r>
      <w:r w:rsidR="00044F0E">
        <w:rPr>
          <w:rFonts w:ascii="方正仿宋_GBK" w:eastAsia="方正仿宋_GBK" w:hAnsi="宋体" w:hint="eastAsia"/>
          <w:sz w:val="24"/>
          <w:szCs w:val="24"/>
        </w:rPr>
        <w:t>污水处置费、</w:t>
      </w:r>
      <w:r w:rsidR="00D07558">
        <w:rPr>
          <w:rFonts w:ascii="方正仿宋_GBK" w:eastAsia="方正仿宋_GBK" w:hAnsi="宋体" w:hint="eastAsia"/>
          <w:sz w:val="24"/>
          <w:szCs w:val="24"/>
        </w:rPr>
        <w:t>保险</w:t>
      </w:r>
      <w:r>
        <w:rPr>
          <w:rFonts w:ascii="方正仿宋_GBK" w:eastAsia="方正仿宋_GBK" w:hAnsi="宋体" w:hint="eastAsia"/>
          <w:sz w:val="24"/>
          <w:szCs w:val="24"/>
        </w:rPr>
        <w:t>及各种应纳的税</w:t>
      </w:r>
      <w:r w:rsidRPr="00ED33AB">
        <w:rPr>
          <w:rFonts w:ascii="方正仿宋_GBK" w:eastAsia="方正仿宋_GBK" w:hAnsi="宋体" w:cs="宋体" w:hint="eastAsia"/>
          <w:kern w:val="0"/>
          <w:sz w:val="24"/>
          <w:szCs w:val="24"/>
        </w:rPr>
        <w:t>费</w:t>
      </w:r>
      <w:r w:rsidRPr="00ED33AB">
        <w:rPr>
          <w:rFonts w:ascii="方正仿宋_GBK" w:eastAsia="方正仿宋_GBK" w:hAnsi="宋体" w:cs="宋体"/>
          <w:kern w:val="0"/>
          <w:sz w:val="24"/>
          <w:szCs w:val="24"/>
        </w:rPr>
        <w:t>。</w:t>
      </w:r>
      <w:r>
        <w:rPr>
          <w:rFonts w:ascii="方正仿宋_GBK" w:eastAsia="方正仿宋_GBK" w:hAnsi="宋体" w:hint="eastAsia"/>
          <w:sz w:val="24"/>
          <w:szCs w:val="24"/>
        </w:rPr>
        <w:t>因成交供应商自身原因造成漏报、少报皆由其自行承担责任，采购人不再补偿。</w:t>
      </w:r>
    </w:p>
    <w:p w:rsidR="009D030A" w:rsidRPr="008D2106" w:rsidRDefault="009D030A" w:rsidP="004C7FB4">
      <w:pPr>
        <w:pStyle w:val="2"/>
        <w:adjustRightInd w:val="0"/>
        <w:snapToGrid w:val="0"/>
        <w:spacing w:before="0" w:after="0" w:line="400" w:lineRule="exact"/>
        <w:ind w:firstLineChars="200" w:firstLine="480"/>
        <w:rPr>
          <w:rFonts w:ascii="方正仿宋_GBK" w:eastAsia="方正仿宋_GBK" w:hAnsi="宋体"/>
          <w:sz w:val="24"/>
          <w:szCs w:val="24"/>
        </w:rPr>
      </w:pPr>
      <w:bookmarkStart w:id="81" w:name="_Toc7562"/>
      <w:bookmarkStart w:id="82" w:name="_Toc65660345"/>
      <w:bookmarkStart w:id="83" w:name="_Toc9192"/>
      <w:bookmarkStart w:id="84" w:name="_Toc11000"/>
      <w:bookmarkStart w:id="85" w:name="_Toc106034785"/>
      <w:r w:rsidRPr="008D2106">
        <w:rPr>
          <w:rFonts w:ascii="方正仿宋_GBK" w:eastAsia="方正仿宋_GBK" w:hAnsi="宋体" w:hint="eastAsia"/>
          <w:sz w:val="24"/>
          <w:szCs w:val="24"/>
        </w:rPr>
        <w:t>四、付款方式</w:t>
      </w:r>
      <w:bookmarkEnd w:id="81"/>
      <w:bookmarkEnd w:id="82"/>
      <w:bookmarkEnd w:id="83"/>
      <w:bookmarkEnd w:id="84"/>
      <w:bookmarkEnd w:id="85"/>
    </w:p>
    <w:p w:rsidR="009D030A" w:rsidRPr="00ED33AB" w:rsidRDefault="00C74C67" w:rsidP="009D030A">
      <w:pPr>
        <w:adjustRightInd w:val="0"/>
        <w:snapToGrid w:val="0"/>
        <w:spacing w:line="400" w:lineRule="exact"/>
        <w:ind w:firstLineChars="200" w:firstLine="480"/>
        <w:jc w:val="left"/>
        <w:rPr>
          <w:rFonts w:ascii="方正仿宋_GBK" w:eastAsia="方正仿宋_GBK" w:hAnsi="宋体"/>
          <w:sz w:val="24"/>
          <w:szCs w:val="24"/>
        </w:rPr>
      </w:pPr>
      <w:bookmarkStart w:id="86" w:name="OLE_LINK3"/>
      <w:bookmarkStart w:id="87" w:name="OLE_LINK4"/>
      <w:r>
        <w:rPr>
          <w:rFonts w:ascii="方正仿宋_GBK" w:eastAsia="方正仿宋_GBK" w:hAnsi="宋体" w:hint="eastAsia"/>
          <w:sz w:val="24"/>
          <w:szCs w:val="24"/>
        </w:rPr>
        <w:t>采购人根据交接单</w:t>
      </w:r>
      <w:r w:rsidR="00C750E0">
        <w:rPr>
          <w:rFonts w:ascii="方正仿宋_GBK" w:eastAsia="方正仿宋_GBK" w:hAnsi="宋体" w:hint="eastAsia"/>
          <w:sz w:val="24"/>
          <w:szCs w:val="24"/>
        </w:rPr>
        <w:t>每季度</w:t>
      </w:r>
      <w:r>
        <w:rPr>
          <w:rFonts w:ascii="方正仿宋_GBK" w:eastAsia="方正仿宋_GBK" w:hAnsi="宋体" w:hint="eastAsia"/>
          <w:sz w:val="24"/>
          <w:szCs w:val="24"/>
        </w:rPr>
        <w:t>核算转运次数及费用金额</w:t>
      </w:r>
      <w:r w:rsidR="009D030A" w:rsidRPr="00ED33AB">
        <w:rPr>
          <w:rFonts w:ascii="方正仿宋_GBK" w:eastAsia="方正仿宋_GBK" w:hAnsi="宋体" w:hint="eastAsia"/>
          <w:sz w:val="24"/>
          <w:szCs w:val="24"/>
        </w:rPr>
        <w:t>，供应商</w:t>
      </w:r>
      <w:r>
        <w:rPr>
          <w:rFonts w:ascii="方正仿宋_GBK" w:eastAsia="方正仿宋_GBK" w:hAnsi="宋体" w:hint="eastAsia"/>
          <w:sz w:val="24"/>
          <w:szCs w:val="24"/>
        </w:rPr>
        <w:t>以核算的费用金额开具</w:t>
      </w:r>
      <w:r w:rsidR="009D030A" w:rsidRPr="00ED33AB">
        <w:rPr>
          <w:rFonts w:ascii="方正仿宋_GBK" w:eastAsia="方正仿宋_GBK" w:hAnsi="宋体" w:hint="eastAsia"/>
          <w:sz w:val="24"/>
          <w:szCs w:val="24"/>
        </w:rPr>
        <w:t>正规</w:t>
      </w:r>
      <w:r w:rsidR="009D030A" w:rsidRPr="00ED33AB">
        <w:rPr>
          <w:rFonts w:ascii="方正仿宋_GBK" w:eastAsia="方正仿宋_GBK" w:hAnsi="宋体"/>
          <w:sz w:val="24"/>
          <w:szCs w:val="24"/>
        </w:rPr>
        <w:t>发票</w:t>
      </w:r>
      <w:r>
        <w:rPr>
          <w:rFonts w:ascii="方正仿宋_GBK" w:eastAsia="方正仿宋_GBK" w:hAnsi="宋体" w:hint="eastAsia"/>
          <w:sz w:val="24"/>
          <w:szCs w:val="24"/>
        </w:rPr>
        <w:t>提供给采购人</w:t>
      </w:r>
      <w:r w:rsidR="009D030A" w:rsidRPr="00ED33AB">
        <w:rPr>
          <w:rFonts w:ascii="方正仿宋_GBK" w:eastAsia="方正仿宋_GBK" w:hAnsi="宋体" w:hint="eastAsia"/>
          <w:sz w:val="24"/>
          <w:szCs w:val="24"/>
        </w:rPr>
        <w:t>，采购人以银行转账方式支付款项。</w:t>
      </w:r>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88" w:name="_Toc24751"/>
      <w:bookmarkStart w:id="89" w:name="_Toc7228"/>
      <w:bookmarkStart w:id="90" w:name="_Toc65660346"/>
      <w:bookmarkStart w:id="91" w:name="_Toc3786"/>
      <w:bookmarkStart w:id="92" w:name="_Toc106034786"/>
      <w:bookmarkEnd w:id="86"/>
      <w:bookmarkEnd w:id="87"/>
      <w:r>
        <w:rPr>
          <w:rFonts w:ascii="方正仿宋_GBK" w:eastAsia="方正仿宋_GBK" w:hAnsi="宋体" w:hint="eastAsia"/>
          <w:sz w:val="24"/>
        </w:rPr>
        <w:t>五、知识产权</w:t>
      </w:r>
      <w:bookmarkEnd w:id="88"/>
      <w:bookmarkEnd w:id="89"/>
      <w:bookmarkEnd w:id="90"/>
      <w:bookmarkEnd w:id="91"/>
      <w:bookmarkEnd w:id="92"/>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11442D">
        <w:rPr>
          <w:rFonts w:ascii="方正仿宋_GBK" w:eastAsia="方正仿宋_GBK" w:hAnsi="宋体" w:hint="eastAsia"/>
          <w:sz w:val="24"/>
          <w:szCs w:val="24"/>
        </w:rPr>
        <w:t>本项目知识产权归采购人所有。</w:t>
      </w:r>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11442D">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93" w:name="_Toc5555"/>
      <w:bookmarkStart w:id="94" w:name="_Toc6565"/>
      <w:bookmarkStart w:id="95" w:name="_Toc65660347"/>
      <w:bookmarkStart w:id="96" w:name="_Toc6869"/>
      <w:bookmarkStart w:id="97" w:name="_Toc106034787"/>
      <w:r>
        <w:rPr>
          <w:rFonts w:ascii="方正仿宋_GBK" w:eastAsia="方正仿宋_GBK" w:hAnsi="宋体" w:hint="eastAsia"/>
          <w:sz w:val="24"/>
        </w:rPr>
        <w:t>六、培训</w:t>
      </w:r>
      <w:bookmarkEnd w:id="93"/>
      <w:bookmarkEnd w:id="94"/>
      <w:bookmarkEnd w:id="95"/>
      <w:bookmarkEnd w:id="96"/>
      <w:bookmarkEnd w:id="97"/>
    </w:p>
    <w:p w:rsidR="009D030A" w:rsidRDefault="009D030A" w:rsidP="009D030A">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成交供应商须提供对设备的操作培训，使相关使用人员能够正常操作相关设备。</w:t>
      </w:r>
    </w:p>
    <w:p w:rsidR="009D030A" w:rsidRDefault="009D030A" w:rsidP="004C7FB4">
      <w:pPr>
        <w:pStyle w:val="2"/>
        <w:adjustRightInd w:val="0"/>
        <w:snapToGrid w:val="0"/>
        <w:spacing w:before="0" w:after="0" w:line="400" w:lineRule="exact"/>
        <w:ind w:firstLineChars="200" w:firstLine="480"/>
        <w:jc w:val="left"/>
        <w:rPr>
          <w:rFonts w:ascii="方正仿宋_GBK" w:eastAsia="方正仿宋_GBK" w:hAnsi="方正仿宋_GBK" w:cs="方正仿宋_GBK"/>
          <w:sz w:val="24"/>
        </w:rPr>
      </w:pPr>
      <w:bookmarkStart w:id="98" w:name="_Toc947"/>
      <w:bookmarkStart w:id="99" w:name="_Toc25707"/>
      <w:bookmarkStart w:id="100" w:name="_Toc19427"/>
      <w:bookmarkStart w:id="101" w:name="_Toc31910"/>
      <w:bookmarkStart w:id="102" w:name="_Toc108013105"/>
      <w:bookmarkStart w:id="103" w:name="_Toc18104"/>
      <w:bookmarkStart w:id="104" w:name="_Toc2954"/>
      <w:bookmarkStart w:id="105" w:name="_Toc466546918"/>
      <w:bookmarkStart w:id="106" w:name="_Toc23902"/>
      <w:bookmarkStart w:id="107" w:name="_Toc31659"/>
      <w:bookmarkStart w:id="108" w:name="_Toc21248"/>
      <w:bookmarkStart w:id="109" w:name="_Toc65660348"/>
      <w:bookmarkStart w:id="110" w:name="_Toc106034788"/>
      <w:r>
        <w:rPr>
          <w:rFonts w:ascii="方正仿宋_GBK" w:eastAsia="方正仿宋_GBK" w:hAnsi="方正仿宋_GBK" w:cs="方正仿宋_GBK" w:hint="eastAsia"/>
          <w:sz w:val="24"/>
        </w:rPr>
        <w:t>七、项目风险管控</w:t>
      </w:r>
      <w:bookmarkEnd w:id="98"/>
      <w:bookmarkEnd w:id="99"/>
      <w:bookmarkEnd w:id="100"/>
      <w:bookmarkEnd w:id="101"/>
      <w:bookmarkEnd w:id="102"/>
      <w:bookmarkEnd w:id="103"/>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本项目采购过程和合同履行过程中，如遇国家政策变化、实施环境变化、重大技术变化、预算项目调整等情况，按下列方式处置：</w:t>
      </w:r>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1.处于采购过程中的，如果相关变化将导致采购任务取消的，应当按照《中华人民共和国政府采购法》第三十六条规定，取消采购任务，作废标处理；</w:t>
      </w:r>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2.采购已经完成，尚未签订合同的，如果相关变化导致不能实现合同目的，按不可抗力事件处理，取消采购任务，采购人与供应商不再签订合同；</w:t>
      </w:r>
    </w:p>
    <w:p w:rsidR="009D030A" w:rsidRPr="00D36C73"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bookmarkStart w:id="111" w:name="_Toc6830"/>
      <w:r>
        <w:rPr>
          <w:rFonts w:ascii="方正仿宋_GBK" w:eastAsia="方正仿宋_GBK" w:hAnsi="方正仿宋_GBK" w:cs="方正仿宋_GBK" w:hint="eastAsia"/>
          <w:sz w:val="24"/>
          <w:szCs w:val="24"/>
        </w:rPr>
        <w:t>3.合同已签订的，如果相关变化导致不能实现合同目的或合同价款等实质性条款变化，针对变化部分按不可抗力事件处理，采购人与供应商协商后解除合同或签订补充协议。</w:t>
      </w:r>
      <w:bookmarkEnd w:id="104"/>
      <w:bookmarkEnd w:id="105"/>
      <w:bookmarkEnd w:id="111"/>
    </w:p>
    <w:p w:rsidR="009D030A" w:rsidRDefault="009D030A" w:rsidP="004C7FB4">
      <w:pPr>
        <w:pStyle w:val="2"/>
        <w:adjustRightInd w:val="0"/>
        <w:snapToGrid w:val="0"/>
        <w:spacing w:before="0" w:after="0" w:line="400" w:lineRule="exact"/>
        <w:ind w:firstLineChars="200" w:firstLine="480"/>
        <w:rPr>
          <w:rFonts w:ascii="方正仿宋_GBK" w:eastAsia="方正仿宋_GBK" w:hAnsi="方正仿宋_GBK" w:cs="方正仿宋_GBK"/>
          <w:sz w:val="24"/>
        </w:rPr>
      </w:pPr>
      <w:r>
        <w:rPr>
          <w:rFonts w:ascii="方正仿宋_GBK" w:eastAsia="方正仿宋_GBK" w:hAnsi="宋体" w:hint="eastAsia"/>
          <w:sz w:val="24"/>
        </w:rPr>
        <w:t>八、</w:t>
      </w:r>
      <w:r>
        <w:rPr>
          <w:rFonts w:ascii="方正仿宋_GBK" w:eastAsia="方正仿宋_GBK" w:hAnsi="方正仿宋_GBK" w:cs="方正仿宋_GBK" w:hint="eastAsia"/>
          <w:sz w:val="24"/>
        </w:rPr>
        <w:t>违约责任</w:t>
      </w:r>
    </w:p>
    <w:p w:rsidR="009D030A" w:rsidRPr="00D36C73"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就</w:t>
      </w:r>
      <w:r w:rsidRPr="00D36C73">
        <w:rPr>
          <w:rFonts w:ascii="方正仿宋_GBK" w:eastAsia="方正仿宋_GBK" w:hAnsi="方正仿宋_GBK" w:cs="方正仿宋_GBK" w:hint="eastAsia"/>
          <w:sz w:val="24"/>
          <w:szCs w:val="24"/>
        </w:rPr>
        <w:t>当事人一方不履行合同义务或者履行合同义务不符合约定应当承担的责任</w:t>
      </w:r>
      <w:r>
        <w:rPr>
          <w:rFonts w:ascii="方正仿宋_GBK" w:eastAsia="方正仿宋_GBK" w:hAnsi="方正仿宋_GBK" w:cs="方正仿宋_GBK" w:hint="eastAsia"/>
          <w:sz w:val="24"/>
          <w:szCs w:val="24"/>
        </w:rPr>
        <w:t>进行约定。</w:t>
      </w:r>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hint="eastAsia"/>
          <w:sz w:val="24"/>
        </w:rPr>
        <w:lastRenderedPageBreak/>
        <w:t>九、合同争议</w:t>
      </w:r>
    </w:p>
    <w:p w:rsidR="009D030A" w:rsidRPr="00D36C73"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项目执行中，如发生争议由双方协商解决，协商不成向甲方所在地具有管辖权人民法院提请诉讼。</w:t>
      </w:r>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hint="eastAsia"/>
          <w:sz w:val="24"/>
        </w:rPr>
        <w:t>十、其他</w:t>
      </w:r>
      <w:bookmarkEnd w:id="106"/>
      <w:bookmarkEnd w:id="107"/>
      <w:bookmarkEnd w:id="108"/>
      <w:bookmarkEnd w:id="109"/>
      <w:bookmarkEnd w:id="110"/>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其他未尽事宜由供需双方在采购合同中详细约定。</w:t>
      </w:r>
    </w:p>
    <w:p w:rsidR="009D030A" w:rsidRPr="00D36C73" w:rsidRDefault="009D030A" w:rsidP="009D030A">
      <w:pPr>
        <w:snapToGrid w:val="0"/>
        <w:spacing w:line="400" w:lineRule="exact"/>
        <w:ind w:firstLine="540"/>
        <w:rPr>
          <w:rFonts w:ascii="方正仿宋_GBK" w:eastAsia="方正仿宋_GBK"/>
          <w:sz w:val="24"/>
          <w:szCs w:val="24"/>
        </w:rPr>
      </w:pPr>
    </w:p>
    <w:p w:rsidR="009D030A" w:rsidRDefault="009D030A" w:rsidP="009D030A">
      <w:pPr>
        <w:snapToGrid w:val="0"/>
        <w:spacing w:line="400" w:lineRule="exact"/>
        <w:ind w:firstLine="540"/>
        <w:rPr>
          <w:rFonts w:ascii="方正仿宋_GBK" w:eastAsia="方正仿宋_GBK"/>
          <w:sz w:val="24"/>
          <w:szCs w:val="24"/>
        </w:rPr>
      </w:pPr>
    </w:p>
    <w:p w:rsidR="009D030A" w:rsidRDefault="009D030A" w:rsidP="009D030A">
      <w:pPr>
        <w:pStyle w:val="2"/>
        <w:spacing w:before="0" w:after="0" w:line="360" w:lineRule="auto"/>
        <w:jc w:val="center"/>
        <w:rPr>
          <w:rFonts w:ascii="方正小标宋_GBK" w:eastAsia="方正小标宋_GBK"/>
          <w:b w:val="0"/>
          <w:sz w:val="36"/>
          <w:szCs w:val="30"/>
        </w:rPr>
      </w:pPr>
      <w:r>
        <w:rPr>
          <w:rFonts w:ascii="方正小标宋_GBK" w:eastAsia="方正小标宋_GBK"/>
          <w:b w:val="0"/>
          <w:sz w:val="36"/>
          <w:szCs w:val="30"/>
        </w:rPr>
        <w:br w:type="page"/>
      </w:r>
      <w:bookmarkStart w:id="112" w:name="_Toc31282"/>
      <w:bookmarkStart w:id="113" w:name="_Toc16123"/>
      <w:bookmarkStart w:id="114" w:name="_Toc65660349"/>
      <w:bookmarkStart w:id="115" w:name="_Toc24195"/>
      <w:bookmarkStart w:id="116" w:name="_Toc106034789"/>
      <w:r>
        <w:rPr>
          <w:rFonts w:ascii="方正小标宋_GBK" w:eastAsia="方正小标宋_GBK" w:hint="eastAsia"/>
          <w:b w:val="0"/>
          <w:sz w:val="36"/>
          <w:szCs w:val="30"/>
        </w:rPr>
        <w:lastRenderedPageBreak/>
        <w:t>第四篇  采购程序、评定成交的标准、无效报价及采购终止</w:t>
      </w:r>
      <w:bookmarkEnd w:id="112"/>
      <w:bookmarkEnd w:id="113"/>
      <w:bookmarkEnd w:id="114"/>
      <w:bookmarkEnd w:id="115"/>
      <w:bookmarkEnd w:id="116"/>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117" w:name="_Toc27932"/>
      <w:bookmarkStart w:id="118" w:name="_Toc5167"/>
      <w:bookmarkStart w:id="119" w:name="_Toc64732012"/>
      <w:bookmarkStart w:id="120" w:name="_Toc9361"/>
      <w:bookmarkStart w:id="121" w:name="_Toc65660350"/>
      <w:bookmarkStart w:id="122" w:name="_Toc106034790"/>
      <w:r>
        <w:rPr>
          <w:rFonts w:ascii="方正仿宋_GBK" w:eastAsia="方正仿宋_GBK" w:hAnsi="宋体" w:hint="eastAsia"/>
          <w:sz w:val="24"/>
        </w:rPr>
        <w:t>一、采购程序</w:t>
      </w:r>
      <w:bookmarkEnd w:id="117"/>
      <w:bookmarkEnd w:id="118"/>
      <w:bookmarkEnd w:id="119"/>
      <w:bookmarkEnd w:id="120"/>
      <w:bookmarkEnd w:id="121"/>
      <w:bookmarkEnd w:id="122"/>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（一）比价按采购文件规定的时间和地点进行。供应商须有法定代表人（或其授权代表）或自然人参加并签到。</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（二）由本项目评审小组对各供应商的资格条件、实质性响应等进行审查。 </w:t>
      </w:r>
    </w:p>
    <w:p w:rsidR="009D030A" w:rsidRDefault="009D030A"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hint="eastAsia"/>
          <w:sz w:val="24"/>
          <w:szCs w:val="24"/>
        </w:rPr>
        <w:t>1.资格性审查。依据法律法规和采购文件的规定，对响应文件中的资格证明材料等进行审查。资格性审查内容如下：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709"/>
        <w:gridCol w:w="2835"/>
        <w:gridCol w:w="5267"/>
      </w:tblGrid>
      <w:tr w:rsidR="009D030A" w:rsidTr="00946455">
        <w:tc>
          <w:tcPr>
            <w:tcW w:w="817" w:type="dxa"/>
            <w:tcBorders>
              <w:top w:val="single" w:sz="4" w:space="0" w:color="auto"/>
              <w:left w:val="single" w:sz="4" w:space="0" w:color="auto"/>
              <w:bottom w:val="single" w:sz="4" w:space="0" w:color="auto"/>
              <w:right w:val="single" w:sz="4" w:space="0" w:color="auto"/>
            </w:tcBorders>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检查因素</w:t>
            </w:r>
          </w:p>
        </w:tc>
        <w:tc>
          <w:tcPr>
            <w:tcW w:w="5267" w:type="dxa"/>
            <w:tcBorders>
              <w:top w:val="single" w:sz="4" w:space="0" w:color="auto"/>
              <w:left w:val="single" w:sz="4" w:space="0" w:color="auto"/>
              <w:bottom w:val="single" w:sz="4" w:space="0" w:color="auto"/>
              <w:right w:val="single" w:sz="4" w:space="0" w:color="auto"/>
            </w:tcBorders>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检查内容</w:t>
            </w:r>
          </w:p>
        </w:tc>
      </w:tr>
      <w:tr w:rsidR="009D030A" w:rsidTr="00946455">
        <w:tc>
          <w:tcPr>
            <w:tcW w:w="817" w:type="dxa"/>
            <w:vMerge w:val="restart"/>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（一）</w:t>
            </w:r>
          </w:p>
        </w:tc>
        <w:tc>
          <w:tcPr>
            <w:tcW w:w="709" w:type="dxa"/>
            <w:vMerge w:val="restart"/>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《中华人民共和国政府采购法》第二十二条规定</w:t>
            </w: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1.具有独立承担民事责任的能力</w:t>
            </w:r>
          </w:p>
        </w:tc>
        <w:tc>
          <w:tcPr>
            <w:tcW w:w="5267"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 xml:space="preserve">1.供应商法人营业执照（副本）或事业单位法人证书（副本）或个体工商户营业执照或有效的自然人身份证明或社会团体法人登记证书（提供复印件）。 </w:t>
            </w:r>
          </w:p>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2.供应商法定代表人身份证明和法定代表人授权代表委托书。</w:t>
            </w: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5267" w:type="dxa"/>
            <w:vMerge w:val="restart"/>
            <w:vAlign w:val="center"/>
          </w:tcPr>
          <w:p w:rsidR="009D030A" w:rsidRDefault="009D030A" w:rsidP="00946455">
            <w:pPr>
              <w:rPr>
                <w:rFonts w:ascii="方正仿宋_GBK" w:eastAsia="方正仿宋_GBK" w:hAnsi="仿宋"/>
                <w:b/>
                <w:sz w:val="21"/>
                <w:szCs w:val="21"/>
              </w:rPr>
            </w:pPr>
            <w:r>
              <w:rPr>
                <w:rFonts w:ascii="方正仿宋_GBK" w:eastAsia="方正仿宋_GBK" w:hAnsi="仿宋" w:hint="eastAsia"/>
                <w:sz w:val="21"/>
                <w:szCs w:val="21"/>
              </w:rPr>
              <w:t>供应商提供“基本资格条件承诺函”（格式详见第七篇）</w:t>
            </w: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3.具有履行合同所必需的设备和专业技术能力</w:t>
            </w:r>
          </w:p>
        </w:tc>
        <w:tc>
          <w:tcPr>
            <w:tcW w:w="5267" w:type="dxa"/>
            <w:vMerge/>
            <w:vAlign w:val="center"/>
          </w:tcPr>
          <w:p w:rsidR="009D030A" w:rsidRDefault="009D030A" w:rsidP="00946455">
            <w:pPr>
              <w:rPr>
                <w:rFonts w:ascii="方正仿宋_GBK" w:eastAsia="方正仿宋_GBK" w:hAnsi="仿宋"/>
                <w:sz w:val="21"/>
                <w:szCs w:val="21"/>
              </w:rPr>
            </w:pP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4.有依法缴纳税收和社会保障金的良好记录</w:t>
            </w:r>
          </w:p>
        </w:tc>
        <w:tc>
          <w:tcPr>
            <w:tcW w:w="5267" w:type="dxa"/>
            <w:vMerge/>
            <w:vAlign w:val="center"/>
          </w:tcPr>
          <w:p w:rsidR="009D030A" w:rsidRDefault="009D030A" w:rsidP="00946455">
            <w:pPr>
              <w:rPr>
                <w:rFonts w:ascii="方正仿宋_GBK" w:eastAsia="方正仿宋_GBK" w:hAnsi="仿宋"/>
                <w:sz w:val="21"/>
                <w:szCs w:val="21"/>
              </w:rPr>
            </w:pP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hint="eastAsia"/>
                <w:sz w:val="21"/>
                <w:szCs w:val="21"/>
              </w:rPr>
              <w:t>5.参加政府采购活动前三年内，在经营活动中没有重大违法记录</w:t>
            </w:r>
          </w:p>
        </w:tc>
        <w:tc>
          <w:tcPr>
            <w:tcW w:w="5267" w:type="dxa"/>
            <w:vMerge/>
            <w:vAlign w:val="center"/>
          </w:tcPr>
          <w:p w:rsidR="009D030A" w:rsidRDefault="009D030A" w:rsidP="00946455">
            <w:pPr>
              <w:rPr>
                <w:rFonts w:ascii="方正仿宋_GBK" w:eastAsia="方正仿宋_GBK" w:hAnsi="仿宋"/>
                <w:b/>
                <w:sz w:val="21"/>
                <w:szCs w:val="21"/>
              </w:rPr>
            </w:pPr>
          </w:p>
        </w:tc>
      </w:tr>
      <w:tr w:rsidR="009D030A" w:rsidTr="00946455">
        <w:trPr>
          <w:trHeight w:val="475"/>
        </w:trPr>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rPr>
            </w:pP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6.法律、行政法规规定的其他条件</w:t>
            </w:r>
          </w:p>
        </w:tc>
        <w:tc>
          <w:tcPr>
            <w:tcW w:w="5267" w:type="dxa"/>
            <w:vAlign w:val="center"/>
          </w:tcPr>
          <w:p w:rsidR="009D030A" w:rsidRDefault="009D030A" w:rsidP="00946455">
            <w:pPr>
              <w:rPr>
                <w:rFonts w:ascii="方正仿宋_GBK" w:eastAsia="方正仿宋_GBK" w:hAnsi="仿宋"/>
                <w:sz w:val="21"/>
                <w:szCs w:val="21"/>
              </w:rPr>
            </w:pPr>
          </w:p>
        </w:tc>
      </w:tr>
      <w:tr w:rsidR="009D030A" w:rsidTr="00946455">
        <w:trPr>
          <w:trHeight w:val="475"/>
        </w:trPr>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rPr>
            </w:pP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7.本项目的特定资格要求</w:t>
            </w:r>
          </w:p>
        </w:tc>
        <w:tc>
          <w:tcPr>
            <w:tcW w:w="5267"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按“第一篇三、供应商资格要求（二）本项目的特定资格要求”的要求提交</w:t>
            </w:r>
            <w:r>
              <w:rPr>
                <w:rFonts w:ascii="方正仿宋_GBK" w:eastAsia="方正仿宋_GBK" w:hAnsi="宋体" w:hint="eastAsia"/>
                <w:sz w:val="21"/>
                <w:szCs w:val="21"/>
              </w:rPr>
              <w:t>（如果有）</w:t>
            </w:r>
            <w:r>
              <w:rPr>
                <w:rFonts w:ascii="方正仿宋_GBK" w:eastAsia="方正仿宋_GBK" w:hAnsi="仿宋" w:hint="eastAsia"/>
                <w:sz w:val="21"/>
                <w:szCs w:val="21"/>
              </w:rPr>
              <w:t>。</w:t>
            </w:r>
          </w:p>
        </w:tc>
      </w:tr>
    </w:tbl>
    <w:p w:rsidR="009D030A" w:rsidRDefault="009D030A"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rsidR="009D030A" w:rsidRDefault="004D43D3"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sidR="009D030A">
        <w:rPr>
          <w:rFonts w:ascii="方正仿宋_GBK" w:eastAsia="方正仿宋_GBK" w:hAnsi="宋体" w:cs="宋体"/>
          <w:kern w:val="0"/>
          <w:sz w:val="24"/>
          <w:szCs w:val="24"/>
        </w:rPr>
        <w:instrText xml:space="preserve"> </w:instrText>
      </w:r>
      <w:r w:rsidR="009D030A">
        <w:rPr>
          <w:rFonts w:ascii="方正仿宋_GBK" w:eastAsia="方正仿宋_GBK" w:hAnsi="宋体" w:cs="宋体" w:hint="eastAsia"/>
          <w:kern w:val="0"/>
          <w:sz w:val="24"/>
          <w:szCs w:val="24"/>
        </w:rPr>
        <w:instrText>eq \o\ac(○,</w:instrText>
      </w:r>
      <w:r w:rsidR="009D030A">
        <w:rPr>
          <w:rFonts w:ascii="宋体" w:eastAsia="方正仿宋_GBK" w:hAnsi="宋体" w:cs="宋体" w:hint="eastAsia"/>
          <w:kern w:val="0"/>
          <w:position w:val="3"/>
          <w:sz w:val="16"/>
          <w:szCs w:val="24"/>
        </w:rPr>
        <w:instrText>1</w:instrText>
      </w:r>
      <w:r w:rsidR="009D030A">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sidR="009D030A">
        <w:rPr>
          <w:rFonts w:ascii="方正仿宋_GBK" w:eastAsia="方正仿宋_GBK" w:hAnsi="宋体" w:cs="宋体" w:hint="eastAsia"/>
          <w:kern w:val="0"/>
          <w:sz w:val="24"/>
          <w:szCs w:val="24"/>
        </w:rPr>
        <w:t>根据《</w:t>
      </w:r>
      <w:r w:rsidR="009D030A">
        <w:rPr>
          <w:rFonts w:ascii="方正仿宋_GBK" w:eastAsia="方正仿宋_GBK" w:hAnsi="宋体" w:cs="宋体"/>
          <w:kern w:val="0"/>
          <w:sz w:val="24"/>
          <w:szCs w:val="24"/>
        </w:rPr>
        <w:t>中华人民共和国政府采购法实施条例</w:t>
      </w:r>
      <w:r w:rsidR="009D030A">
        <w:rPr>
          <w:rFonts w:ascii="方正仿宋_GBK" w:eastAsia="方正仿宋_GBK" w:hAnsi="宋体" w:cs="宋体" w:hint="eastAsia"/>
          <w:kern w:val="0"/>
          <w:sz w:val="24"/>
          <w:szCs w:val="24"/>
        </w:rPr>
        <w:t>》第十九条“参加政府采购活动前三年内，在经营活动中没有重大违法记录”中“重大违法记录”</w:t>
      </w:r>
      <w:r w:rsidR="009D030A">
        <w:rPr>
          <w:rFonts w:ascii="方正仿宋_GBK" w:eastAsia="方正仿宋_GBK" w:hAnsi="宋体" w:cs="宋体"/>
          <w:kern w:val="0"/>
          <w:sz w:val="24"/>
          <w:szCs w:val="24"/>
        </w:rPr>
        <w:t>，是指供应商因违法经营受到刑事处罚或者责令停产停业、吊销许可证或者执照、较大数额罚款等行政处罚。</w:t>
      </w:r>
      <w:r w:rsidR="009D030A">
        <w:rPr>
          <w:rFonts w:ascii="方正仿宋_GBK" w:eastAsia="方正仿宋_GBK" w:hAnsi="宋体" w:cs="宋体" w:hint="eastAsia"/>
          <w:kern w:val="0"/>
          <w:sz w:val="24"/>
          <w:szCs w:val="24"/>
        </w:rPr>
        <w:t>行政处罚中“较大数额”的认定标准，按照“</w:t>
      </w:r>
      <w:r w:rsidR="009D030A">
        <w:rPr>
          <w:rFonts w:ascii="方正仿宋_GBK" w:eastAsia="方正仿宋_GBK" w:hAnsi="宋体" w:cs="宋体"/>
          <w:kern w:val="0"/>
          <w:sz w:val="24"/>
          <w:szCs w:val="24"/>
        </w:rPr>
        <w:t>财政部关于《中华人民共和国政府采购法实施条例》第十九条第一款</w:t>
      </w:r>
      <w:r w:rsidR="009D030A">
        <w:rPr>
          <w:rFonts w:ascii="方正仿宋_GBK" w:eastAsia="方正仿宋_GBK" w:hAnsi="宋体" w:cs="宋体"/>
          <w:kern w:val="0"/>
          <w:sz w:val="24"/>
          <w:szCs w:val="24"/>
        </w:rPr>
        <w:t>“</w:t>
      </w:r>
      <w:r w:rsidR="009D030A">
        <w:rPr>
          <w:rFonts w:ascii="方正仿宋_GBK" w:eastAsia="方正仿宋_GBK" w:hAnsi="宋体" w:cs="宋体"/>
          <w:kern w:val="0"/>
          <w:sz w:val="24"/>
          <w:szCs w:val="24"/>
        </w:rPr>
        <w:t>较大数额罚款</w:t>
      </w:r>
      <w:r w:rsidR="009D030A">
        <w:rPr>
          <w:rFonts w:ascii="方正仿宋_GBK" w:eastAsia="方正仿宋_GBK" w:hAnsi="宋体" w:cs="宋体"/>
          <w:kern w:val="0"/>
          <w:sz w:val="24"/>
          <w:szCs w:val="24"/>
        </w:rPr>
        <w:t>”</w:t>
      </w:r>
      <w:r w:rsidR="009D030A">
        <w:rPr>
          <w:rFonts w:ascii="方正仿宋_GBK" w:eastAsia="方正仿宋_GBK" w:hAnsi="宋体" w:cs="宋体"/>
          <w:kern w:val="0"/>
          <w:sz w:val="24"/>
          <w:szCs w:val="24"/>
        </w:rPr>
        <w:t>具体适用问题的意见</w:t>
      </w:r>
      <w:r w:rsidR="009D030A">
        <w:rPr>
          <w:rFonts w:ascii="方正仿宋_GBK" w:eastAsia="方正仿宋_GBK" w:hAnsi="宋体" w:cs="宋体" w:hint="eastAsia"/>
          <w:kern w:val="0"/>
          <w:sz w:val="24"/>
          <w:szCs w:val="24"/>
        </w:rPr>
        <w:t>（财库〔2022〕3 号）”执行。供应商可于响应文件递交截止时间前通过 “信用中国”网站(www.creditchina.gov.cn)、"中国政府采购网"(www.ccgp.gov.cn)等渠道查询信用记录。</w:t>
      </w:r>
    </w:p>
    <w:p w:rsidR="009D030A" w:rsidRDefault="004D43D3"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sidR="009D030A">
        <w:rPr>
          <w:rFonts w:ascii="方正仿宋_GBK" w:eastAsia="方正仿宋_GBK" w:hAnsi="宋体" w:cs="宋体"/>
          <w:kern w:val="0"/>
          <w:sz w:val="24"/>
          <w:szCs w:val="24"/>
        </w:rPr>
        <w:instrText xml:space="preserve"> </w:instrText>
      </w:r>
      <w:r w:rsidR="009D030A">
        <w:rPr>
          <w:rFonts w:ascii="方正仿宋_GBK" w:eastAsia="方正仿宋_GBK" w:hAnsi="宋体" w:cs="宋体" w:hint="eastAsia"/>
          <w:kern w:val="0"/>
          <w:sz w:val="24"/>
          <w:szCs w:val="24"/>
        </w:rPr>
        <w:instrText>eq \o\ac(○,</w:instrText>
      </w:r>
      <w:r w:rsidR="009D030A">
        <w:rPr>
          <w:rFonts w:ascii="宋体" w:eastAsia="方正仿宋_GBK" w:hAnsi="宋体" w:cs="宋体" w:hint="eastAsia"/>
          <w:kern w:val="0"/>
          <w:position w:val="3"/>
          <w:sz w:val="16"/>
          <w:szCs w:val="24"/>
        </w:rPr>
        <w:instrText>2</w:instrText>
      </w:r>
      <w:r w:rsidR="009D030A">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sidR="009D030A">
        <w:rPr>
          <w:rFonts w:ascii="方正仿宋_GBK" w:eastAsia="方正仿宋_GBK" w:hAnsi="宋体" w:cs="宋体" w:hint="eastAsia"/>
          <w:kern w:val="0"/>
          <w:sz w:val="24"/>
          <w:szCs w:val="24"/>
        </w:rPr>
        <w:t>以联合体形式参与比价的，共同联合协议中应确定主办方（主体），</w:t>
      </w:r>
      <w:r w:rsidR="009D030A">
        <w:rPr>
          <w:rFonts w:ascii="方正仿宋_GBK" w:eastAsia="方正仿宋_GBK" w:hAnsi="宋体" w:hint="eastAsia"/>
          <w:sz w:val="24"/>
        </w:rPr>
        <w:t>代表联合体进行</w:t>
      </w:r>
      <w:r w:rsidR="009D030A">
        <w:rPr>
          <w:rFonts w:ascii="方正仿宋_GBK" w:eastAsia="方正仿宋_GBK" w:hAnsi="宋体" w:hint="eastAsia"/>
          <w:sz w:val="24"/>
        </w:rPr>
        <w:lastRenderedPageBreak/>
        <w:t>报价和澄清。</w:t>
      </w:r>
      <w:r w:rsidR="009D030A">
        <w:rPr>
          <w:rFonts w:ascii="方正仿宋_GBK" w:eastAsia="方正仿宋_GBK" w:hAnsi="宋体" w:cs="宋体" w:hint="eastAsia"/>
          <w:kern w:val="0"/>
          <w:sz w:val="24"/>
          <w:szCs w:val="24"/>
        </w:rPr>
        <w:t>联合体各方均应满足供应商资格要求（详见“第一篇”）。</w:t>
      </w:r>
    </w:p>
    <w:p w:rsidR="009D030A" w:rsidRDefault="009D030A" w:rsidP="009D030A">
      <w:pPr>
        <w:snapToGrid w:val="0"/>
        <w:spacing w:line="400" w:lineRule="exact"/>
        <w:ind w:firstLineChars="200" w:firstLine="480"/>
        <w:rPr>
          <w:rFonts w:ascii="方正仿宋_GBK" w:eastAsia="方正仿宋_GBK"/>
          <w:kern w:val="0"/>
          <w:sz w:val="24"/>
          <w:szCs w:val="24"/>
        </w:rPr>
      </w:pPr>
      <w:r>
        <w:rPr>
          <w:rFonts w:ascii="方正仿宋_GBK" w:eastAsia="方正仿宋_GBK" w:hAnsi="宋体" w:hint="eastAsia"/>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694"/>
        <w:gridCol w:w="6259"/>
      </w:tblGrid>
      <w:tr w:rsidR="009D030A" w:rsidTr="00946455">
        <w:trPr>
          <w:trHeight w:val="321"/>
        </w:trPr>
        <w:tc>
          <w:tcPr>
            <w:tcW w:w="675" w:type="dxa"/>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2694" w:type="dxa"/>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审查因素</w:t>
            </w:r>
          </w:p>
        </w:tc>
        <w:tc>
          <w:tcPr>
            <w:tcW w:w="6259" w:type="dxa"/>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审查标准</w:t>
            </w:r>
          </w:p>
        </w:tc>
      </w:tr>
      <w:tr w:rsidR="009D030A" w:rsidTr="00946455">
        <w:trPr>
          <w:trHeight w:val="384"/>
        </w:trPr>
        <w:tc>
          <w:tcPr>
            <w:tcW w:w="675" w:type="dxa"/>
            <w:vMerge w:val="restart"/>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hint="eastAsia"/>
                <w:sz w:val="21"/>
                <w:szCs w:val="21"/>
              </w:rPr>
              <w:t>响应文件签署或盖章</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hint="eastAsia"/>
                <w:sz w:val="21"/>
                <w:szCs w:val="21"/>
              </w:rPr>
              <w:t>按“第七篇响应文件格式要求”要求签署或盖章</w:t>
            </w:r>
          </w:p>
        </w:tc>
      </w:tr>
      <w:tr w:rsidR="009D030A" w:rsidTr="00946455">
        <w:trPr>
          <w:trHeight w:val="389"/>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6259"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法定代表人身份证明及授权委托书有效，符合采购文件规定的格式，签署或盖章齐全。</w:t>
            </w:r>
          </w:p>
        </w:tc>
      </w:tr>
      <w:tr w:rsidR="009D030A" w:rsidTr="00946455">
        <w:trPr>
          <w:trHeight w:val="386"/>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9D030A" w:rsidTr="00946455">
        <w:trPr>
          <w:trHeight w:val="452"/>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hint="eastAsia"/>
                <w:sz w:val="21"/>
                <w:szCs w:val="21"/>
              </w:rPr>
              <w:t>只能有一个有效报价，不得提交选择性报价。</w:t>
            </w:r>
          </w:p>
        </w:tc>
      </w:tr>
      <w:tr w:rsidR="009D030A" w:rsidTr="00946455">
        <w:trPr>
          <w:trHeight w:val="486"/>
        </w:trPr>
        <w:tc>
          <w:tcPr>
            <w:tcW w:w="675"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响应文件</w:t>
            </w:r>
            <w:r>
              <w:rPr>
                <w:rFonts w:ascii="方正仿宋_GBK" w:eastAsia="方正仿宋_GBK" w:hAnsi="宋体" w:cs="仿宋_GB2312" w:hint="eastAsia"/>
                <w:sz w:val="21"/>
                <w:szCs w:val="21"/>
                <w:lang w:val="zh-CN"/>
              </w:rPr>
              <w:t>份数</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响应文件</w:t>
            </w:r>
            <w:r>
              <w:rPr>
                <w:rFonts w:ascii="方正仿宋_GBK" w:eastAsia="方正仿宋_GBK" w:hAnsi="宋体" w:cs="仿宋_GB2312" w:hint="eastAsia"/>
                <w:sz w:val="21"/>
                <w:szCs w:val="21"/>
                <w:lang w:val="zh-CN"/>
              </w:rPr>
              <w:t>正、副本数量符合采购文件要求。</w:t>
            </w:r>
          </w:p>
        </w:tc>
      </w:tr>
      <w:tr w:rsidR="009D030A" w:rsidTr="00946455">
        <w:trPr>
          <w:trHeight w:val="405"/>
        </w:trPr>
        <w:tc>
          <w:tcPr>
            <w:tcW w:w="675" w:type="dxa"/>
            <w:vMerge w:val="restart"/>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响应文件内容</w:t>
            </w:r>
          </w:p>
        </w:tc>
        <w:tc>
          <w:tcPr>
            <w:tcW w:w="6259" w:type="dxa"/>
            <w:vAlign w:val="center"/>
          </w:tcPr>
          <w:p w:rsidR="009D030A" w:rsidRPr="000E6418" w:rsidRDefault="009D030A" w:rsidP="00946455">
            <w:pPr>
              <w:pStyle w:val="a7"/>
              <w:rPr>
                <w:rFonts w:ascii="方正仿宋_GBK" w:eastAsia="方正仿宋_GBK" w:hAnsi="宋体" w:cs="宋体"/>
                <w:kern w:val="0"/>
                <w:sz w:val="21"/>
                <w:szCs w:val="21"/>
              </w:rPr>
            </w:pPr>
            <w:r w:rsidRPr="000E6418">
              <w:rPr>
                <w:rFonts w:ascii="方正仿宋_GBK" w:eastAsia="方正仿宋_GBK" w:hAnsi="宋体" w:cs="宋体" w:hint="eastAsia"/>
                <w:kern w:val="0"/>
                <w:sz w:val="21"/>
                <w:szCs w:val="21"/>
              </w:rPr>
              <w:t>对</w:t>
            </w:r>
            <w:r>
              <w:rPr>
                <w:rFonts w:ascii="方正仿宋_GBK" w:eastAsia="方正仿宋_GBK" w:hAnsi="宋体" w:cs="仿宋_GB2312" w:hint="eastAsia"/>
                <w:sz w:val="21"/>
                <w:szCs w:val="21"/>
                <w:lang w:val="zh-CN"/>
              </w:rPr>
              <w:t>采购文件</w:t>
            </w:r>
            <w:r w:rsidRPr="000E6418">
              <w:rPr>
                <w:rFonts w:ascii="方正仿宋_GBK" w:eastAsia="方正仿宋_GBK" w:hAnsi="宋体" w:cs="宋体" w:hint="eastAsia"/>
                <w:kern w:val="0"/>
                <w:sz w:val="21"/>
                <w:szCs w:val="21"/>
              </w:rPr>
              <w:t>第二篇、第三篇规定的内容进行实质性响应。</w:t>
            </w:r>
          </w:p>
        </w:tc>
      </w:tr>
      <w:tr w:rsidR="009D030A" w:rsidTr="00946455">
        <w:trPr>
          <w:trHeight w:val="300"/>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比价有效期</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响应文件及有关承诺文件有效期为提交响应文件截止时间起90天。</w:t>
            </w:r>
          </w:p>
        </w:tc>
      </w:tr>
    </w:tbl>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（四）评审的依据为采购文件和响应文件（含有效的补充文件）。评审小组判断响应文件对采购文件的响应，仅基于响应文件本身而不靠外部证据。</w:t>
      </w:r>
    </w:p>
    <w:p w:rsidR="009D030A" w:rsidRPr="003A01BE"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123" w:name="_Toc5149"/>
      <w:bookmarkStart w:id="124" w:name="_Toc65660351"/>
      <w:bookmarkStart w:id="125" w:name="_Toc11713"/>
      <w:bookmarkStart w:id="126" w:name="_Toc64732013"/>
      <w:bookmarkStart w:id="127" w:name="_Toc30639"/>
      <w:bookmarkStart w:id="128" w:name="_Toc106034791"/>
      <w:r>
        <w:rPr>
          <w:rFonts w:ascii="方正仿宋_GBK" w:eastAsia="方正仿宋_GBK" w:hAnsi="宋体" w:hint="eastAsia"/>
          <w:sz w:val="24"/>
        </w:rPr>
        <w:t>二、评定成交的标准</w:t>
      </w:r>
      <w:bookmarkEnd w:id="123"/>
      <w:bookmarkEnd w:id="124"/>
      <w:bookmarkEnd w:id="125"/>
      <w:bookmarkEnd w:id="126"/>
      <w:bookmarkEnd w:id="127"/>
      <w:bookmarkEnd w:id="128"/>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评审小组将依照本采购文件相关规定对技术（质量）和服务均能满足实质性响应要求的供应商所提交的报价按照由低到高的顺序提出3名以上成交候选人，并编写结论意见（原则上由报价最低的供应商为成交供应商）。</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（二）若供应商的报价价格相同，按现场随机抽取的方式确定顺序排列。</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（三）成交价格=成交供应商的报价。</w:t>
      </w:r>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129" w:name="_Toc29113"/>
      <w:bookmarkStart w:id="130" w:name="_Toc65660352"/>
      <w:bookmarkStart w:id="131" w:name="_Toc12644"/>
      <w:bookmarkStart w:id="132" w:name="_Toc19473"/>
      <w:bookmarkStart w:id="133" w:name="_Toc106034792"/>
      <w:r>
        <w:rPr>
          <w:rFonts w:ascii="方正仿宋_GBK" w:eastAsia="方正仿宋_GBK" w:hAnsi="宋体" w:hint="eastAsia"/>
          <w:sz w:val="24"/>
        </w:rPr>
        <w:t>三、无效</w:t>
      </w:r>
      <w:bookmarkEnd w:id="129"/>
      <w:bookmarkEnd w:id="130"/>
      <w:bookmarkEnd w:id="131"/>
      <w:r>
        <w:rPr>
          <w:rFonts w:ascii="方正仿宋_GBK" w:eastAsia="方正仿宋_GBK" w:hAnsi="宋体" w:hint="eastAsia"/>
          <w:sz w:val="24"/>
        </w:rPr>
        <w:t>报价</w:t>
      </w:r>
      <w:bookmarkEnd w:id="132"/>
      <w:bookmarkEnd w:id="133"/>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供应商发生以下条款情况之一者，视为无效报价：</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（一）供应商不符合规定的资格条件的；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（二）供应商未通过实质性响应审查的；</w:t>
      </w:r>
    </w:p>
    <w:p w:rsidR="009D030A" w:rsidRPr="00097872"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（三）供应商的法定代表人（或其授权代表）或自然人未参加谈判的；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（四）供应商所提交的响应文件未按“第七篇响应文件格式要求”要求签署或盖章的；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（五）供应商的报价超过采购预算或最高限价的；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（六）供应商不接受评审小组修正后的价格的；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（七）单位负责人为同一人或者存在直接控股、管理关系的不同供应商，</w:t>
      </w:r>
      <w:r>
        <w:rPr>
          <w:rFonts w:ascii="方正仿宋_GBK" w:eastAsia="方正仿宋_GBK" w:hAnsi="宋体"/>
          <w:sz w:val="24"/>
          <w:szCs w:val="24"/>
        </w:rPr>
        <w:t>参加同一合同项</w:t>
      </w:r>
      <w:r>
        <w:rPr>
          <w:rFonts w:ascii="方正仿宋_GBK" w:eastAsia="方正仿宋_GBK" w:hAnsi="宋体" w:hint="eastAsia"/>
          <w:sz w:val="24"/>
          <w:szCs w:val="24"/>
        </w:rPr>
        <w:t>（包）报价的；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（八）为采购项目提供整体设计、规范编制或者项目管理、监理、检测等服务的供应商再参加该采购项目的其他采购活动的；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（九）同一</w:t>
      </w:r>
      <w:r>
        <w:rPr>
          <w:rFonts w:ascii="方正仿宋_GBK" w:eastAsia="方正仿宋_GBK" w:hAnsi="宋体"/>
          <w:sz w:val="24"/>
          <w:szCs w:val="24"/>
        </w:rPr>
        <w:t>合同项</w:t>
      </w:r>
      <w:r>
        <w:rPr>
          <w:rFonts w:ascii="方正仿宋_GBK" w:eastAsia="方正仿宋_GBK" w:hAnsi="宋体" w:hint="eastAsia"/>
          <w:sz w:val="24"/>
          <w:szCs w:val="24"/>
        </w:rPr>
        <w:t>（包）</w:t>
      </w:r>
      <w:r>
        <w:rPr>
          <w:rFonts w:ascii="方正仿宋_GBK" w:eastAsia="方正仿宋_GBK" w:hAnsi="宋体"/>
          <w:sz w:val="24"/>
          <w:szCs w:val="24"/>
        </w:rPr>
        <w:t>下</w:t>
      </w:r>
      <w:r>
        <w:rPr>
          <w:rFonts w:ascii="方正仿宋_GBK" w:eastAsia="方正仿宋_GBK" w:hAnsi="宋体" w:hint="eastAsia"/>
          <w:sz w:val="24"/>
          <w:szCs w:val="24"/>
        </w:rPr>
        <w:t>的货物，制造商参与报价，再委托代理商参与报价的；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（十）供应商响应文件内容有与国家现行法律法规相违背的内容，或附有采购人无法接受条件的；</w:t>
      </w:r>
    </w:p>
    <w:p w:rsidR="009D030A" w:rsidRDefault="009D030A" w:rsidP="009D030A">
      <w:pPr>
        <w:pStyle w:val="20"/>
        <w:spacing w:line="400" w:lineRule="exact"/>
        <w:rPr>
          <w:rFonts w:ascii="方正仿宋_GBK" w:eastAsia="方正仿宋_GBK" w:hAnsi="宋体"/>
          <w:sz w:val="24"/>
          <w:szCs w:val="24"/>
        </w:rPr>
      </w:pPr>
      <w:r>
        <w:rPr>
          <w:rFonts w:ascii="方正仿宋_GBK" w:eastAsia="方正仿宋_GBK" w:hAnsi="宋体" w:hint="eastAsia"/>
          <w:sz w:val="24"/>
          <w:szCs w:val="24"/>
        </w:rPr>
        <w:t>（十一）法律、法规和采购文件规定的其他无效情形。</w:t>
      </w:r>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134" w:name="_Toc65660353"/>
      <w:bookmarkStart w:id="135" w:name="_Toc22716"/>
      <w:bookmarkStart w:id="136" w:name="_Toc28422"/>
      <w:bookmarkStart w:id="137" w:name="_Toc29298"/>
      <w:bookmarkStart w:id="138" w:name="_Toc106034793"/>
      <w:r>
        <w:rPr>
          <w:rFonts w:ascii="方正仿宋_GBK" w:eastAsia="方正仿宋_GBK" w:hAnsi="宋体" w:hint="eastAsia"/>
          <w:sz w:val="24"/>
        </w:rPr>
        <w:t>四、采购终止</w:t>
      </w:r>
      <w:bookmarkEnd w:id="134"/>
      <w:bookmarkEnd w:id="135"/>
      <w:bookmarkEnd w:id="136"/>
      <w:bookmarkEnd w:id="137"/>
      <w:bookmarkEnd w:id="138"/>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出现下列情形之一的，采购人或者采购代理机构应当终止限额以下</w:t>
      </w:r>
      <w:r w:rsidRPr="00D06924">
        <w:rPr>
          <w:rFonts w:ascii="方正仿宋_GBK" w:eastAsia="方正仿宋_GBK" w:hAnsi="宋体" w:hint="eastAsia"/>
          <w:sz w:val="24"/>
          <w:szCs w:val="24"/>
        </w:rPr>
        <w:t>比价</w:t>
      </w:r>
      <w:r>
        <w:rPr>
          <w:rFonts w:ascii="方正仿宋_GBK" w:eastAsia="方正仿宋_GBK" w:hAnsi="宋体" w:hint="eastAsia"/>
          <w:sz w:val="24"/>
          <w:szCs w:val="24"/>
        </w:rPr>
        <w:t>采购活动，发布项目终止公告并说明原因，重新开展采购活动：</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（一）因情况变化，不再符合规定的限额以下</w:t>
      </w:r>
      <w:r w:rsidRPr="00D06924">
        <w:rPr>
          <w:rFonts w:ascii="方正仿宋_GBK" w:eastAsia="方正仿宋_GBK" w:hAnsi="宋体" w:hint="eastAsia"/>
          <w:sz w:val="24"/>
          <w:szCs w:val="24"/>
        </w:rPr>
        <w:t>比价</w:t>
      </w:r>
      <w:r>
        <w:rPr>
          <w:rFonts w:ascii="方正仿宋_GBK" w:eastAsia="方正仿宋_GBK" w:hAnsi="宋体" w:hint="eastAsia"/>
          <w:sz w:val="24"/>
          <w:szCs w:val="24"/>
        </w:rPr>
        <w:t>采购方式适用情形的；</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（二）出现影响采购公正的违法、违规行为的；</w:t>
      </w:r>
    </w:p>
    <w:p w:rsidR="009D030A" w:rsidRPr="008D2106"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（三）项目首次采购过程中，符合竞争要求的供应商或者报价未超过采购预算的供应商不足3家的。但</w:t>
      </w:r>
      <w:r w:rsidRPr="008B3CF7">
        <w:rPr>
          <w:rFonts w:ascii="方正仿宋_GBK" w:eastAsia="方正仿宋_GBK" w:hAnsi="宋体" w:hint="eastAsia"/>
          <w:sz w:val="24"/>
          <w:szCs w:val="24"/>
        </w:rPr>
        <w:t>重新采购的供应商仍然少于三个的，按照本</w:t>
      </w:r>
      <w:r>
        <w:rPr>
          <w:rFonts w:ascii="方正仿宋_GBK" w:eastAsia="方正仿宋_GBK" w:hAnsi="宋体" w:hint="eastAsia"/>
          <w:sz w:val="24"/>
          <w:szCs w:val="24"/>
        </w:rPr>
        <w:t>采购文件</w:t>
      </w:r>
      <w:r w:rsidRPr="008B3CF7">
        <w:rPr>
          <w:rFonts w:ascii="方正仿宋_GBK" w:eastAsia="方正仿宋_GBK" w:hAnsi="宋体" w:hint="eastAsia"/>
          <w:sz w:val="24"/>
          <w:szCs w:val="24"/>
        </w:rPr>
        <w:t>规定的</w:t>
      </w:r>
      <w:r>
        <w:rPr>
          <w:rFonts w:ascii="方正仿宋_GBK" w:eastAsia="方正仿宋_GBK" w:hAnsi="宋体" w:hint="eastAsia"/>
          <w:sz w:val="24"/>
          <w:szCs w:val="24"/>
        </w:rPr>
        <w:t>标准、程序开标和评标，</w:t>
      </w:r>
      <w:r w:rsidRPr="008B3CF7">
        <w:rPr>
          <w:rFonts w:ascii="方正仿宋_GBK" w:eastAsia="方正仿宋_GBK" w:hAnsi="宋体" w:hint="eastAsia"/>
          <w:sz w:val="24"/>
          <w:szCs w:val="24"/>
        </w:rPr>
        <w:t>经评审有有效供应商的，应当确定</w:t>
      </w:r>
      <w:r>
        <w:rPr>
          <w:rFonts w:ascii="方正仿宋_GBK" w:eastAsia="方正仿宋_GBK" w:hAnsi="宋体" w:hint="eastAsia"/>
          <w:sz w:val="24"/>
          <w:szCs w:val="24"/>
        </w:rPr>
        <w:t>成交供应商。</w:t>
      </w:r>
    </w:p>
    <w:p w:rsidR="009D030A" w:rsidRDefault="009D030A" w:rsidP="009D030A">
      <w:pPr>
        <w:pStyle w:val="2"/>
        <w:spacing w:before="0" w:after="0" w:line="360" w:lineRule="auto"/>
        <w:jc w:val="center"/>
        <w:rPr>
          <w:rFonts w:ascii="方正小标宋_GBK" w:eastAsia="方正小标宋_GBK"/>
          <w:b w:val="0"/>
          <w:sz w:val="36"/>
          <w:szCs w:val="30"/>
        </w:rPr>
      </w:pPr>
      <w:r>
        <w:rPr>
          <w:rFonts w:ascii="方正仿宋_GBK" w:eastAsia="方正仿宋_GBK" w:hAnsi="宋体"/>
          <w:sz w:val="24"/>
          <w:szCs w:val="24"/>
        </w:rPr>
        <w:br w:type="page"/>
      </w:r>
      <w:bookmarkStart w:id="139" w:name="_Toc20055"/>
      <w:bookmarkStart w:id="140" w:name="_Toc8916"/>
      <w:bookmarkStart w:id="141" w:name="_Toc10768"/>
      <w:bookmarkStart w:id="142" w:name="_Toc65660354"/>
      <w:bookmarkStart w:id="143" w:name="_Toc106034794"/>
      <w:r>
        <w:rPr>
          <w:rFonts w:ascii="方正小标宋_GBK" w:eastAsia="方正小标宋_GBK" w:hint="eastAsia"/>
          <w:b w:val="0"/>
          <w:sz w:val="36"/>
          <w:szCs w:val="30"/>
        </w:rPr>
        <w:lastRenderedPageBreak/>
        <w:t>第五篇  供应商须知</w:t>
      </w:r>
      <w:bookmarkEnd w:id="139"/>
      <w:bookmarkEnd w:id="140"/>
      <w:bookmarkEnd w:id="141"/>
      <w:bookmarkEnd w:id="142"/>
      <w:bookmarkEnd w:id="143"/>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144" w:name="_Toc65660355"/>
      <w:bookmarkStart w:id="145" w:name="_Toc16524"/>
      <w:bookmarkStart w:id="146" w:name="_Toc2864"/>
      <w:bookmarkStart w:id="147" w:name="_Toc5290"/>
      <w:bookmarkStart w:id="148" w:name="_Toc106034795"/>
      <w:r>
        <w:rPr>
          <w:rFonts w:ascii="方正仿宋_GBK" w:eastAsia="方正仿宋_GBK" w:hAnsi="宋体" w:hint="eastAsia"/>
          <w:sz w:val="24"/>
        </w:rPr>
        <w:t>一、限额以下比价费用</w:t>
      </w:r>
      <w:bookmarkEnd w:id="144"/>
      <w:bookmarkEnd w:id="145"/>
      <w:bookmarkEnd w:id="146"/>
      <w:bookmarkEnd w:id="147"/>
      <w:bookmarkEnd w:id="148"/>
    </w:p>
    <w:p w:rsidR="009D030A" w:rsidRDefault="009D030A" w:rsidP="009D030A">
      <w:pPr>
        <w:pStyle w:val="1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参与报价的供应商应承担其编制响应文件与递交响应文件所涉及的一切费用，不论比价结果如何，采购人和采购代理机构在任何情况下无义务也无责任承担这些费用。</w:t>
      </w:r>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149" w:name="_Toc31070"/>
      <w:bookmarkStart w:id="150" w:name="_Toc65660356"/>
      <w:bookmarkStart w:id="151" w:name="_Toc31739"/>
      <w:bookmarkStart w:id="152" w:name="_Toc5915"/>
      <w:bookmarkStart w:id="153" w:name="_Toc106034796"/>
      <w:r>
        <w:rPr>
          <w:rFonts w:ascii="方正仿宋_GBK" w:eastAsia="方正仿宋_GBK" w:hAnsi="宋体" w:hint="eastAsia"/>
          <w:sz w:val="24"/>
        </w:rPr>
        <w:t>二、限额以下比价</w:t>
      </w:r>
      <w:bookmarkEnd w:id="149"/>
      <w:bookmarkEnd w:id="150"/>
      <w:bookmarkEnd w:id="151"/>
      <w:bookmarkEnd w:id="152"/>
      <w:bookmarkEnd w:id="153"/>
      <w:r>
        <w:rPr>
          <w:rFonts w:ascii="方正仿宋_GBK" w:eastAsia="方正仿宋_GBK" w:hAnsi="宋体" w:hint="eastAsia"/>
          <w:sz w:val="24"/>
        </w:rPr>
        <w:t>采购文件</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（一）采购文件由限额以下比价邀请书、项目技术（质量）需求、项目商务需求、采购程序、评定成交的标准、无效报价及采购终止、供应商须知、合同草案条款、响应文件格式要求七部分组成。</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（二）采购人（或采购代理机构）所作的一切有效的书面通知、修改及补充，都是采购文件不可分割的部分。</w:t>
      </w:r>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154" w:name="_Toc3061"/>
      <w:bookmarkStart w:id="155" w:name="_Toc9532"/>
      <w:bookmarkStart w:id="156" w:name="_Toc1922"/>
      <w:bookmarkStart w:id="157" w:name="_Toc65660357"/>
      <w:bookmarkStart w:id="158" w:name="_Toc106034797"/>
      <w:r>
        <w:rPr>
          <w:rFonts w:ascii="方正仿宋_GBK" w:eastAsia="方正仿宋_GBK" w:hAnsi="宋体" w:hint="eastAsia"/>
          <w:sz w:val="24"/>
        </w:rPr>
        <w:t>三、报价要求</w:t>
      </w:r>
      <w:bookmarkEnd w:id="154"/>
      <w:bookmarkEnd w:id="155"/>
      <w:bookmarkEnd w:id="156"/>
      <w:bookmarkEnd w:id="157"/>
      <w:bookmarkEnd w:id="158"/>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（一）响应文件</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供应商应当按照采购文件的要求编制响应文件，并对采购文件提出的要求和条件作出实质性响应，响应文件原则上应装订成册提交。</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1.响应文件组成</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2.联合体</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2.1两个以上供应商可以组成一个联合体，以一个供应商的身份参与报价。</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2.2以联合体形式参加报价的，联合体各方均应</w:t>
      </w:r>
      <w:r>
        <w:rPr>
          <w:rFonts w:ascii="方正仿宋_GBK" w:eastAsia="方正仿宋_GBK" w:hAnsi="宋体" w:cs="宋体" w:hint="eastAsia"/>
          <w:kern w:val="0"/>
          <w:sz w:val="24"/>
          <w:szCs w:val="24"/>
        </w:rPr>
        <w:t>满足供应商资格要求（详见“第一篇”）</w:t>
      </w:r>
      <w:r>
        <w:rPr>
          <w:rFonts w:ascii="方正仿宋_GBK" w:eastAsia="方正仿宋_GBK" w:hAnsi="宋体" w:hint="eastAsia"/>
          <w:sz w:val="24"/>
        </w:rPr>
        <w:t>。联合体中有同类资质的供应商按照联合体分工承担相同工作的，应当按照资质等级较低的供应商确定资质等级。</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2.4以联合体形式参加政府采购活动的，联合体各方不得再单独参加或者与其他供应商另外组成联合体参加同一合同项下的政府采购活动。</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2.5联合体业绩计算，按照共同联合协议分工认定。</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2.6两个以上的自然人、法人或者其他组织组成一个联合体，以一个供应商的身份共同参加政府采购活动的，联合体成员存在不良信用记录的，视同联合体存在不良信用记录。</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2.7以联合体报价的，共同联合协议中应确定主办方（主体），代表联合体进行报价和澄清。法定代表人授权委托书由联合体主办方（主体）出具。联合体各方均应满足供应商资格要求（详见“第一篇”）。</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3.报价有效期：响应文件及有关承诺文件有效期为提交响应文件截止时间起90天。</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（二）修正错误</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若供应商所递交的响应文件或报价中的价格出现大写金额和小写金额不一致的错误，以大写金额修正为准。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评审小组或采购人按上述修正错误的原则及方法修正供应商的报价，供应商同意并签署确认后，修正后的报价对供应商具有约束作用。如果供应商不接受修正后的价格，将视为无效报价。</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（三）提交响应文件的份数和签署</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1.响应文件正本一份，参加投标人无论是否中标，响应文件一概不退。</w:t>
      </w:r>
    </w:p>
    <w:p w:rsidR="009D030A" w:rsidRDefault="009D030A" w:rsidP="009D030A">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2.</w:t>
      </w:r>
      <w:r>
        <w:rPr>
          <w:rFonts w:ascii="方正仿宋_GBK" w:eastAsia="方正仿宋_GBK" w:hAnsi="宋体" w:hint="eastAsia"/>
          <w:sz w:val="24"/>
        </w:rPr>
        <w:t>在响应文件正本中，采购文件第七篇响应文件格式中规定签署、盖章的地方必须按其规定签署、盖章。</w:t>
      </w:r>
    </w:p>
    <w:p w:rsidR="009D030A" w:rsidRDefault="009D030A" w:rsidP="009D030A">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3.若供应商对响应文件的错处作必要修改，则应在修改处加盖供应商公章或由法定代表人（或其授权代表）或自然人</w:t>
      </w:r>
      <w:r>
        <w:rPr>
          <w:rFonts w:ascii="方正仿宋_GBK" w:eastAsia="方正仿宋_GBK" w:hAnsi="宋体" w:hint="eastAsia"/>
          <w:sz w:val="24"/>
          <w:szCs w:val="24"/>
        </w:rPr>
        <w:t>（供应商为自然人）签署</w:t>
      </w:r>
      <w:r>
        <w:rPr>
          <w:rFonts w:ascii="方正仿宋_GBK" w:eastAsia="方正仿宋_GBK" w:hAnsi="宋体" w:hint="eastAsia"/>
          <w:sz w:val="24"/>
        </w:rPr>
        <w:t>确认。</w:t>
      </w:r>
    </w:p>
    <w:p w:rsidR="009D030A" w:rsidRDefault="009D030A" w:rsidP="009D030A">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4.电报、电话、传真形式的响应文件概不接受。</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（四）响应文件的递交</w:t>
      </w:r>
    </w:p>
    <w:p w:rsidR="009D030A" w:rsidRDefault="009D030A" w:rsidP="009D030A">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响应文件应密封送达报价地点，应在封套上注明采购项目名称、供应商名称。</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（五）响应文件语言：简体中文</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（六）供应商参与人员</w:t>
      </w:r>
    </w:p>
    <w:p w:rsidR="009D030A" w:rsidRPr="00C24112"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各供应商应当派1-2名代表参与报价，至少1人应为法定代表人（或其授权代表）或自然人（供应商为自然人）。</w:t>
      </w:r>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159" w:name="_Toc14702"/>
      <w:bookmarkStart w:id="160" w:name="_Toc10172"/>
      <w:bookmarkStart w:id="161" w:name="_Toc6242"/>
      <w:bookmarkStart w:id="162" w:name="_Toc65660358"/>
      <w:bookmarkStart w:id="163" w:name="_Toc106034798"/>
      <w:r>
        <w:rPr>
          <w:rFonts w:ascii="方正仿宋_GBK" w:eastAsia="方正仿宋_GBK" w:hAnsi="宋体" w:hint="eastAsia"/>
          <w:sz w:val="24"/>
        </w:rPr>
        <w:t>四、成交供应商的确定和变更</w:t>
      </w:r>
      <w:bookmarkEnd w:id="159"/>
      <w:bookmarkEnd w:id="160"/>
      <w:bookmarkEnd w:id="161"/>
      <w:bookmarkEnd w:id="162"/>
      <w:bookmarkEnd w:id="163"/>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（二）成交供应商的变更</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164" w:name="_Toc65660359"/>
      <w:bookmarkStart w:id="165" w:name="_Toc1092"/>
      <w:bookmarkStart w:id="166" w:name="_Toc29821"/>
      <w:bookmarkStart w:id="167" w:name="_Toc10504"/>
      <w:bookmarkStart w:id="168" w:name="_Toc106034799"/>
      <w:r>
        <w:rPr>
          <w:rFonts w:ascii="方正仿宋_GBK" w:eastAsia="方正仿宋_GBK" w:hAnsi="宋体" w:hint="eastAsia"/>
          <w:sz w:val="24"/>
        </w:rPr>
        <w:t>五、成交通知</w:t>
      </w:r>
      <w:bookmarkEnd w:id="164"/>
      <w:bookmarkEnd w:id="165"/>
      <w:bookmarkEnd w:id="166"/>
      <w:bookmarkEnd w:id="167"/>
      <w:bookmarkEnd w:id="168"/>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（一）成交供应商确定后，将在重庆市交通</w:t>
      </w:r>
      <w:r w:rsidR="00D07558">
        <w:rPr>
          <w:rFonts w:ascii="方正仿宋_GBK" w:eastAsia="方正仿宋_GBK" w:hAnsi="宋体" w:hint="eastAsia"/>
          <w:sz w:val="24"/>
          <w:szCs w:val="24"/>
        </w:rPr>
        <w:t>运输委员会</w:t>
      </w:r>
      <w:r>
        <w:rPr>
          <w:rFonts w:ascii="方正仿宋_GBK" w:eastAsia="方正仿宋_GBK" w:hAnsi="宋体" w:hint="eastAsia"/>
          <w:sz w:val="24"/>
          <w:szCs w:val="24"/>
        </w:rPr>
        <w:t>官网上发布成交结果公告。</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（二）成交结果公告将作为签订合同的依据。</w:t>
      </w:r>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169" w:name="_Toc1010"/>
      <w:bookmarkStart w:id="170" w:name="_Toc30909"/>
      <w:bookmarkStart w:id="171" w:name="_Toc65660360"/>
      <w:bookmarkStart w:id="172" w:name="_Toc31082"/>
      <w:bookmarkStart w:id="173" w:name="_Toc106034800"/>
      <w:r>
        <w:rPr>
          <w:rFonts w:ascii="方正仿宋_GBK" w:eastAsia="方正仿宋_GBK" w:hAnsi="宋体" w:hint="eastAsia"/>
          <w:sz w:val="24"/>
        </w:rPr>
        <w:t>六、关于质疑和投诉</w:t>
      </w:r>
      <w:bookmarkEnd w:id="169"/>
      <w:bookmarkEnd w:id="170"/>
      <w:bookmarkEnd w:id="171"/>
      <w:bookmarkEnd w:id="172"/>
      <w:bookmarkEnd w:id="173"/>
    </w:p>
    <w:p w:rsidR="009D030A" w:rsidRDefault="009D030A" w:rsidP="009D030A">
      <w:pPr>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 xml:space="preserve"> （一）质疑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供应商认为采购文件、采购过程和成交结果使自己的权益收到伤害的，可向采购人或采购代理机构以书面形式提出质疑。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lastRenderedPageBreak/>
        <w:t xml:space="preserve">提出质疑的应当是参与所质疑项目采购活动的供应商。 </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1.质疑时限、内容</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1.1供应商认为采购文件、采购过程、成交结果使自己的权益受到损害的，可以在知道或者应知其权益受到损害之日起7个工作日内，以书面形式向采购人、采购代理机构提出质疑。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1.2供应商提出质疑应当提交质疑函和必要的证明材料，质疑函应当包括下列内容：</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1.2.1供应商的姓名或者名称、地址、邮编、联系人及联系电话；</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1.2.2</w:t>
      </w:r>
      <w:r>
        <w:rPr>
          <w:rFonts w:ascii="方正仿宋_GBK" w:eastAsia="方正仿宋_GBK" w:hAnsi="宋体" w:hint="eastAsia"/>
          <w:sz w:val="24"/>
          <w:szCs w:val="24"/>
        </w:rPr>
        <w:t>质疑项目的项目名称</w:t>
      </w:r>
      <w:r>
        <w:rPr>
          <w:rFonts w:ascii="方正仿宋_GBK" w:eastAsia="方正仿宋_GBK" w:hAnsi="仿宋" w:cs="仿宋" w:hint="eastAsia"/>
          <w:sz w:val="24"/>
        </w:rPr>
        <w:t>；</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1.2.3具体、明确的质疑事项和与质疑事项相关的请求；</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1.2.4事实依据；</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1.2.5必要的法律依据；</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1.2.6提出质疑的日期；</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1.2.7营业执照（或事业单位法人证书，或个体工商户营业执照或有效的自然人身份证明）复印件；</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1.2.8法定代表人授权委托书原件、法定代表人身份证复印件和其授权代表的身份证复印件（供应商为自然人的提供自然人身份证复印件）；</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1.3供应商为自然人的，质疑函应当由本人签字；供应商为法人或者其他组织的，质疑函应当由法定代表人、主要负责人，或者其授权代表签字或者盖章，并加盖公章。</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2.质疑答复</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采购人、采购代理机构应当在收到供应商的书面质疑后七个工作日内作出答复，并以书面形式通知质疑供应商和其他有关供应商。</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3.其他</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3.1供应商应按照《政府采购质疑和投诉办法》（财政部令第94号）及相关法律法规要求，在法定质疑期内一次性提出针对同一采购程序环节的质疑。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3.2质疑函范本可在财政部门户网站和中国政府采购网下载。</w:t>
      </w:r>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174" w:name="_Toc65660361"/>
      <w:bookmarkStart w:id="175" w:name="_Toc23778"/>
      <w:bookmarkStart w:id="176" w:name="_Toc16648"/>
      <w:bookmarkStart w:id="177" w:name="_Toc3127"/>
      <w:bookmarkStart w:id="178" w:name="_Toc106034801"/>
      <w:r>
        <w:rPr>
          <w:rFonts w:ascii="方正仿宋_GBK" w:eastAsia="方正仿宋_GBK" w:hAnsi="宋体" w:hint="eastAsia"/>
          <w:sz w:val="24"/>
        </w:rPr>
        <w:t>七、签订合同</w:t>
      </w:r>
      <w:bookmarkEnd w:id="174"/>
      <w:bookmarkEnd w:id="175"/>
      <w:bookmarkEnd w:id="176"/>
      <w:bookmarkEnd w:id="177"/>
      <w:bookmarkEnd w:id="178"/>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w:t>
      </w:r>
      <w:r>
        <w:rPr>
          <w:rFonts w:ascii="方正仿宋_GBK" w:eastAsia="方正仿宋_GBK" w:hAnsi="方正仿宋_GBK" w:hint="eastAsia"/>
          <w:sz w:val="24"/>
        </w:rPr>
        <w:t>采购人原则上应在成交结果公告发出之日起二十日内和成交供应商签订政府采购合同，无正当理由不得拒绝或拖延合同签订</w:t>
      </w:r>
      <w:r>
        <w:rPr>
          <w:rFonts w:ascii="方正仿宋_GBK" w:eastAsia="方正仿宋_GBK" w:hAnsi="宋体" w:hint="eastAsia"/>
          <w:sz w:val="24"/>
          <w:szCs w:val="24"/>
        </w:rPr>
        <w:t>。所签订的合同不得对采购文件和供应商的响应文件作实质性修改。其他未尽事宜由采购人和成交供应商在采购合同中详细约定。</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（二）采购文件、供应商的响应文件及澄清文件等，均为签订政府采购合同的依据。</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（三）合同生效条款由供需双方约定，法律、行政法规规定应当办理批准、登记等手续后生效的合同，依照其规定。</w:t>
      </w:r>
    </w:p>
    <w:p w:rsidR="009D030A" w:rsidRPr="006E0E98"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179" w:name="_Toc77"/>
      <w:bookmarkStart w:id="180" w:name="_Toc106034802"/>
      <w:r w:rsidRPr="006E0E98">
        <w:rPr>
          <w:rFonts w:ascii="方正仿宋_GBK" w:eastAsia="方正仿宋_GBK" w:hAnsi="宋体" w:hint="eastAsia"/>
          <w:sz w:val="24"/>
        </w:rPr>
        <w:t>八、项目验收</w:t>
      </w:r>
      <w:bookmarkEnd w:id="179"/>
      <w:bookmarkEnd w:id="180"/>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方正仿宋_GBK" w:hint="eastAsia"/>
          <w:sz w:val="24"/>
        </w:rPr>
        <w:t>合同执行完毕，采购人原则上在收到验收申请后，应在7个工作日内组织履约情况验收，不得无故拖延或附加额外条件。</w:t>
      </w:r>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181" w:name="_Toc29513"/>
      <w:bookmarkStart w:id="182" w:name="_Toc32594"/>
      <w:bookmarkStart w:id="183" w:name="_Toc65660362"/>
      <w:bookmarkStart w:id="184" w:name="_Toc2438"/>
      <w:bookmarkStart w:id="185" w:name="_Toc106034803"/>
      <w:r>
        <w:rPr>
          <w:rFonts w:ascii="方正仿宋_GBK" w:eastAsia="方正仿宋_GBK" w:hAnsi="宋体" w:hint="eastAsia"/>
          <w:sz w:val="24"/>
        </w:rPr>
        <w:lastRenderedPageBreak/>
        <w:t>九、采购代理服务费</w:t>
      </w:r>
      <w:bookmarkEnd w:id="181"/>
      <w:bookmarkEnd w:id="182"/>
      <w:bookmarkEnd w:id="183"/>
      <w:bookmarkEnd w:id="184"/>
      <w:bookmarkEnd w:id="185"/>
    </w:p>
    <w:p w:rsidR="009D030A" w:rsidRDefault="009D030A" w:rsidP="009D030A">
      <w:pPr>
        <w:spacing w:line="400" w:lineRule="exact"/>
        <w:ind w:firstLineChars="200" w:firstLine="480"/>
        <w:rPr>
          <w:rFonts w:ascii="方正仿宋_GBK" w:eastAsia="方正仿宋_GBK" w:hAnsi="宋体"/>
          <w:b/>
          <w:sz w:val="24"/>
        </w:rPr>
      </w:pPr>
      <w:r>
        <w:rPr>
          <w:rFonts w:ascii="方正仿宋_GBK" w:eastAsia="方正仿宋_GBK" w:hAnsi="宋体" w:hint="eastAsia"/>
          <w:sz w:val="24"/>
        </w:rPr>
        <w:t>（一）供应商成交后向采购代理机构缴纳</w:t>
      </w:r>
      <w:r>
        <w:rPr>
          <w:rFonts w:ascii="方正仿宋_GBK" w:eastAsia="方正仿宋_GBK" w:hAnsi="宋体" w:hint="eastAsia"/>
          <w:sz w:val="24"/>
          <w:szCs w:val="24"/>
        </w:rPr>
        <w:t>采购</w:t>
      </w:r>
      <w:r>
        <w:rPr>
          <w:rFonts w:ascii="方正仿宋_GBK" w:eastAsia="方正仿宋_GBK" w:hAnsi="宋体" w:hint="eastAsia"/>
          <w:sz w:val="24"/>
        </w:rPr>
        <w:t>代理服务费，</w:t>
      </w:r>
      <w:r>
        <w:rPr>
          <w:rFonts w:ascii="方正仿宋_GBK" w:eastAsia="方正仿宋_GBK" w:hAnsi="宋体" w:hint="eastAsia"/>
          <w:sz w:val="24"/>
          <w:szCs w:val="24"/>
        </w:rPr>
        <w:t>采购</w:t>
      </w:r>
      <w:r>
        <w:rPr>
          <w:rFonts w:ascii="方正仿宋_GBK" w:eastAsia="方正仿宋_GBK" w:hAnsi="宋体" w:hint="eastAsia"/>
          <w:sz w:val="24"/>
        </w:rPr>
        <w:t>代理服务费的收取标准按照以下标准执行:</w:t>
      </w:r>
    </w:p>
    <w:p w:rsidR="009D030A" w:rsidRDefault="009D030A" w:rsidP="009D030A">
      <w:pPr>
        <w:snapToGrid w:val="0"/>
        <w:spacing w:line="400" w:lineRule="exact"/>
        <w:ind w:firstLineChars="150" w:firstLine="360"/>
        <w:rPr>
          <w:rFonts w:ascii="方正仿宋_GBK" w:eastAsia="方正仿宋_GBK" w:hAnsi="宋体"/>
          <w:sz w:val="24"/>
        </w:rPr>
      </w:pPr>
      <w:r>
        <w:rPr>
          <w:rFonts w:ascii="方正仿宋_GBK" w:eastAsia="方正仿宋_GBK" w:hAnsi="宋体" w:hint="eastAsia"/>
          <w:sz w:val="24"/>
        </w:rPr>
        <w:t>XXXXXXX</w:t>
      </w:r>
    </w:p>
    <w:p w:rsidR="009D030A" w:rsidRPr="004C6B57"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rPr>
        <w:t>（二）项目无采购代理机构的不收取代理服务费。</w:t>
      </w:r>
    </w:p>
    <w:p w:rsidR="009D030A" w:rsidRDefault="009D030A" w:rsidP="009D030A">
      <w:pPr>
        <w:spacing w:line="360" w:lineRule="auto"/>
        <w:ind w:firstLineChars="200" w:firstLine="480"/>
        <w:rPr>
          <w:rFonts w:ascii="宋体" w:hAnsi="宋体"/>
          <w:sz w:val="24"/>
          <w:szCs w:val="24"/>
        </w:rPr>
        <w:sectPr w:rsidR="009D030A">
          <w:pgSz w:w="11907" w:h="16840"/>
          <w:pgMar w:top="1134" w:right="1191" w:bottom="1134" w:left="1304" w:header="964" w:footer="992" w:gutter="0"/>
          <w:pgNumType w:fmt="numberInDash"/>
          <w:cols w:space="720"/>
          <w:docGrid w:linePitch="312"/>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186" w:name="_Toc12789059"/>
      <w:bookmarkStart w:id="187" w:name="_Toc11641055"/>
      <w:bookmarkStart w:id="188" w:name="_Toc28162"/>
      <w:bookmarkStart w:id="189" w:name="_Toc14861"/>
      <w:bookmarkStart w:id="190" w:name="_Toc65660365"/>
      <w:bookmarkStart w:id="191" w:name="_Toc10599"/>
      <w:bookmarkStart w:id="192" w:name="_Toc106034806"/>
      <w:bookmarkEnd w:id="70"/>
      <w:r>
        <w:rPr>
          <w:rFonts w:ascii="方正小标宋_GBK" w:eastAsia="方正小标宋_GBK" w:hint="eastAsia"/>
          <w:b w:val="0"/>
          <w:sz w:val="36"/>
          <w:szCs w:val="30"/>
        </w:rPr>
        <w:lastRenderedPageBreak/>
        <w:t xml:space="preserve">第六篇  </w:t>
      </w:r>
      <w:bookmarkEnd w:id="186"/>
      <w:bookmarkEnd w:id="187"/>
      <w:r>
        <w:rPr>
          <w:rFonts w:ascii="方正小标宋_GBK" w:eastAsia="方正小标宋_GBK" w:hint="eastAsia"/>
          <w:b w:val="0"/>
          <w:sz w:val="36"/>
          <w:szCs w:val="30"/>
        </w:rPr>
        <w:t>合同草案条款</w:t>
      </w:r>
      <w:bookmarkEnd w:id="188"/>
      <w:bookmarkEnd w:id="189"/>
      <w:bookmarkEnd w:id="190"/>
      <w:bookmarkEnd w:id="191"/>
      <w:bookmarkEnd w:id="192"/>
    </w:p>
    <w:p w:rsidR="009D030A" w:rsidRDefault="009D030A" w:rsidP="009D030A">
      <w:pPr>
        <w:rPr>
          <w:rFonts w:ascii="方正仿宋_GBK" w:eastAsia="方正仿宋_GBK"/>
          <w:sz w:val="24"/>
        </w:rPr>
      </w:pPr>
      <w:bookmarkStart w:id="193" w:name="_Toc303945820"/>
      <w:bookmarkStart w:id="194" w:name="_Toc148265480"/>
      <w:r>
        <w:rPr>
          <w:rFonts w:ascii="方正仿宋_GBK" w:eastAsia="方正仿宋_GBK" w:hint="eastAsia"/>
          <w:sz w:val="24"/>
        </w:rPr>
        <w:t>附页：合同格式</w:t>
      </w:r>
      <w:bookmarkEnd w:id="193"/>
      <w:bookmarkEnd w:id="194"/>
    </w:p>
    <w:p w:rsidR="009D030A" w:rsidRDefault="009D030A" w:rsidP="009D030A">
      <w:pPr>
        <w:spacing w:line="500" w:lineRule="exact"/>
        <w:jc w:val="center"/>
        <w:rPr>
          <w:rFonts w:ascii="方正仿宋_GBK" w:eastAsia="方正仿宋_GBK"/>
          <w:b/>
          <w:sz w:val="44"/>
        </w:rPr>
      </w:pPr>
      <w:r>
        <w:rPr>
          <w:rFonts w:ascii="方正仿宋_GBK" w:eastAsia="方正仿宋_GBK" w:hint="eastAsia"/>
          <w:b/>
          <w:sz w:val="44"/>
        </w:rPr>
        <w:t>重庆市政府采购合同</w:t>
      </w:r>
    </w:p>
    <w:p w:rsidR="009D030A" w:rsidRDefault="009D030A" w:rsidP="009D030A">
      <w:pPr>
        <w:spacing w:line="500" w:lineRule="exact"/>
        <w:jc w:val="center"/>
        <w:outlineLvl w:val="1"/>
        <w:rPr>
          <w:rFonts w:ascii="方正仿宋_GBK" w:eastAsia="方正仿宋_GBK"/>
          <w:b/>
          <w:sz w:val="44"/>
        </w:rPr>
      </w:pPr>
      <w:r w:rsidRPr="008E34A8">
        <w:rPr>
          <w:rFonts w:ascii="方正仿宋_GBK" w:eastAsia="方正仿宋_GBK" w:hint="eastAsia"/>
          <w:b/>
          <w:sz w:val="44"/>
        </w:rPr>
        <w:t>（服务类）</w:t>
      </w:r>
    </w:p>
    <w:p w:rsidR="009D030A" w:rsidRDefault="009D030A" w:rsidP="009D030A">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9D030A" w:rsidRDefault="009D030A" w:rsidP="009D030A">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9D030A" w:rsidRDefault="009D030A" w:rsidP="009D030A">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1"/>
        <w:gridCol w:w="984"/>
        <w:gridCol w:w="589"/>
        <w:gridCol w:w="709"/>
        <w:gridCol w:w="1134"/>
        <w:gridCol w:w="1559"/>
        <w:gridCol w:w="1567"/>
        <w:gridCol w:w="15"/>
      </w:tblGrid>
      <w:tr w:rsidR="009D030A" w:rsidTr="00946455">
        <w:trPr>
          <w:gridAfter w:val="1"/>
          <w:wAfter w:w="15" w:type="dxa"/>
        </w:trPr>
        <w:tc>
          <w:tcPr>
            <w:tcW w:w="3071"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项目名称</w:t>
            </w:r>
          </w:p>
        </w:tc>
        <w:tc>
          <w:tcPr>
            <w:tcW w:w="984"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数量</w:t>
            </w:r>
          </w:p>
        </w:tc>
        <w:tc>
          <w:tcPr>
            <w:tcW w:w="1298" w:type="dxa"/>
            <w:gridSpan w:val="2"/>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综合单价</w:t>
            </w:r>
          </w:p>
        </w:tc>
        <w:tc>
          <w:tcPr>
            <w:tcW w:w="1134"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总价</w:t>
            </w:r>
          </w:p>
        </w:tc>
        <w:tc>
          <w:tcPr>
            <w:tcW w:w="1559"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服务时间/工期</w:t>
            </w:r>
          </w:p>
        </w:tc>
        <w:tc>
          <w:tcPr>
            <w:tcW w:w="1567"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服务/工程地点</w:t>
            </w:r>
          </w:p>
        </w:tc>
      </w:tr>
      <w:tr w:rsidR="009D030A" w:rsidTr="00946455">
        <w:trPr>
          <w:gridAfter w:val="1"/>
          <w:wAfter w:w="15" w:type="dxa"/>
        </w:trPr>
        <w:tc>
          <w:tcPr>
            <w:tcW w:w="3071" w:type="dxa"/>
            <w:vAlign w:val="center"/>
          </w:tcPr>
          <w:p w:rsidR="009D030A" w:rsidRDefault="009D030A" w:rsidP="00946455">
            <w:pPr>
              <w:spacing w:line="240" w:lineRule="atLeast"/>
              <w:rPr>
                <w:rFonts w:ascii="方正仿宋_GBK" w:eastAsia="方正仿宋_GBK"/>
                <w:sz w:val="21"/>
                <w:szCs w:val="21"/>
              </w:rPr>
            </w:pPr>
          </w:p>
        </w:tc>
        <w:tc>
          <w:tcPr>
            <w:tcW w:w="984" w:type="dxa"/>
            <w:vAlign w:val="center"/>
          </w:tcPr>
          <w:p w:rsidR="009D030A" w:rsidRDefault="009D030A" w:rsidP="00946455">
            <w:pPr>
              <w:spacing w:line="240" w:lineRule="atLeast"/>
              <w:rPr>
                <w:rFonts w:ascii="方正仿宋_GBK" w:eastAsia="方正仿宋_GBK"/>
                <w:sz w:val="21"/>
                <w:szCs w:val="21"/>
              </w:rPr>
            </w:pPr>
          </w:p>
        </w:tc>
        <w:tc>
          <w:tcPr>
            <w:tcW w:w="1298" w:type="dxa"/>
            <w:gridSpan w:val="2"/>
            <w:vAlign w:val="center"/>
          </w:tcPr>
          <w:p w:rsidR="009D030A" w:rsidRDefault="009D030A" w:rsidP="00946455">
            <w:pPr>
              <w:spacing w:line="240" w:lineRule="atLeast"/>
              <w:rPr>
                <w:rFonts w:ascii="方正仿宋_GBK" w:eastAsia="方正仿宋_GBK"/>
                <w:sz w:val="21"/>
                <w:szCs w:val="21"/>
              </w:rPr>
            </w:pPr>
          </w:p>
        </w:tc>
        <w:tc>
          <w:tcPr>
            <w:tcW w:w="1134" w:type="dxa"/>
            <w:vAlign w:val="center"/>
          </w:tcPr>
          <w:p w:rsidR="009D030A" w:rsidRDefault="009D030A" w:rsidP="00946455">
            <w:pPr>
              <w:spacing w:line="240" w:lineRule="atLeast"/>
              <w:rPr>
                <w:rFonts w:ascii="方正仿宋_GBK" w:eastAsia="方正仿宋_GBK"/>
                <w:sz w:val="21"/>
                <w:szCs w:val="21"/>
              </w:rPr>
            </w:pPr>
          </w:p>
        </w:tc>
        <w:tc>
          <w:tcPr>
            <w:tcW w:w="1559" w:type="dxa"/>
            <w:vAlign w:val="center"/>
          </w:tcPr>
          <w:p w:rsidR="009D030A" w:rsidRDefault="009D030A" w:rsidP="00946455">
            <w:pPr>
              <w:spacing w:line="240" w:lineRule="atLeast"/>
              <w:rPr>
                <w:rFonts w:ascii="方正仿宋_GBK" w:eastAsia="方正仿宋_GBK"/>
                <w:sz w:val="21"/>
                <w:szCs w:val="21"/>
              </w:rPr>
            </w:pPr>
          </w:p>
        </w:tc>
        <w:tc>
          <w:tcPr>
            <w:tcW w:w="1567" w:type="dxa"/>
            <w:vAlign w:val="center"/>
          </w:tcPr>
          <w:p w:rsidR="009D030A" w:rsidRDefault="009D030A" w:rsidP="00946455">
            <w:pPr>
              <w:spacing w:line="240" w:lineRule="atLeast"/>
              <w:rPr>
                <w:rFonts w:ascii="方正仿宋_GBK" w:eastAsia="方正仿宋_GBK"/>
                <w:sz w:val="21"/>
                <w:szCs w:val="21"/>
              </w:rPr>
            </w:pPr>
          </w:p>
        </w:tc>
      </w:tr>
      <w:tr w:rsidR="009D030A" w:rsidTr="00946455">
        <w:trPr>
          <w:gridAfter w:val="1"/>
          <w:wAfter w:w="15" w:type="dxa"/>
        </w:trPr>
        <w:tc>
          <w:tcPr>
            <w:tcW w:w="3071" w:type="dxa"/>
            <w:vAlign w:val="center"/>
          </w:tcPr>
          <w:p w:rsidR="009D030A" w:rsidRDefault="009D030A" w:rsidP="00946455">
            <w:pPr>
              <w:spacing w:line="240" w:lineRule="atLeast"/>
              <w:rPr>
                <w:rFonts w:ascii="方正仿宋_GBK" w:eastAsia="方正仿宋_GBK"/>
                <w:sz w:val="21"/>
                <w:szCs w:val="21"/>
              </w:rPr>
            </w:pPr>
          </w:p>
        </w:tc>
        <w:tc>
          <w:tcPr>
            <w:tcW w:w="984" w:type="dxa"/>
            <w:vAlign w:val="center"/>
          </w:tcPr>
          <w:p w:rsidR="009D030A" w:rsidRDefault="009D030A" w:rsidP="00946455">
            <w:pPr>
              <w:spacing w:line="240" w:lineRule="atLeast"/>
              <w:rPr>
                <w:rFonts w:ascii="方正仿宋_GBK" w:eastAsia="方正仿宋_GBK"/>
                <w:sz w:val="21"/>
                <w:szCs w:val="21"/>
              </w:rPr>
            </w:pPr>
          </w:p>
        </w:tc>
        <w:tc>
          <w:tcPr>
            <w:tcW w:w="1298" w:type="dxa"/>
            <w:gridSpan w:val="2"/>
            <w:vAlign w:val="center"/>
          </w:tcPr>
          <w:p w:rsidR="009D030A" w:rsidRDefault="009D030A" w:rsidP="00946455">
            <w:pPr>
              <w:spacing w:line="240" w:lineRule="atLeast"/>
              <w:rPr>
                <w:rFonts w:ascii="方正仿宋_GBK" w:eastAsia="方正仿宋_GBK"/>
                <w:sz w:val="21"/>
                <w:szCs w:val="21"/>
              </w:rPr>
            </w:pPr>
          </w:p>
        </w:tc>
        <w:tc>
          <w:tcPr>
            <w:tcW w:w="1134" w:type="dxa"/>
            <w:vAlign w:val="center"/>
          </w:tcPr>
          <w:p w:rsidR="009D030A" w:rsidRDefault="009D030A" w:rsidP="00946455">
            <w:pPr>
              <w:spacing w:line="240" w:lineRule="atLeast"/>
              <w:rPr>
                <w:rFonts w:ascii="方正仿宋_GBK" w:eastAsia="方正仿宋_GBK"/>
                <w:sz w:val="21"/>
                <w:szCs w:val="21"/>
              </w:rPr>
            </w:pPr>
          </w:p>
        </w:tc>
        <w:tc>
          <w:tcPr>
            <w:tcW w:w="1559" w:type="dxa"/>
            <w:vAlign w:val="center"/>
          </w:tcPr>
          <w:p w:rsidR="009D030A" w:rsidRDefault="009D030A" w:rsidP="00946455">
            <w:pPr>
              <w:spacing w:line="240" w:lineRule="atLeast"/>
              <w:rPr>
                <w:rFonts w:ascii="方正仿宋_GBK" w:eastAsia="方正仿宋_GBK"/>
                <w:sz w:val="21"/>
                <w:szCs w:val="21"/>
              </w:rPr>
            </w:pPr>
          </w:p>
        </w:tc>
        <w:tc>
          <w:tcPr>
            <w:tcW w:w="1567" w:type="dxa"/>
            <w:vAlign w:val="center"/>
          </w:tcPr>
          <w:p w:rsidR="009D030A" w:rsidRDefault="009D030A" w:rsidP="00946455">
            <w:pPr>
              <w:spacing w:line="240" w:lineRule="atLeast"/>
              <w:rPr>
                <w:rFonts w:ascii="方正仿宋_GBK" w:eastAsia="方正仿宋_GBK"/>
                <w:sz w:val="21"/>
                <w:szCs w:val="21"/>
              </w:rPr>
            </w:pPr>
          </w:p>
        </w:tc>
      </w:tr>
      <w:tr w:rsidR="009D030A" w:rsidTr="00946455">
        <w:trPr>
          <w:gridAfter w:val="1"/>
          <w:wAfter w:w="15" w:type="dxa"/>
        </w:trPr>
        <w:tc>
          <w:tcPr>
            <w:tcW w:w="9613" w:type="dxa"/>
            <w:gridSpan w:val="7"/>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合计人民币（小写）：</w:t>
            </w:r>
          </w:p>
        </w:tc>
      </w:tr>
      <w:tr w:rsidR="009D030A" w:rsidTr="00946455">
        <w:trPr>
          <w:gridAfter w:val="1"/>
          <w:wAfter w:w="15" w:type="dxa"/>
        </w:trPr>
        <w:tc>
          <w:tcPr>
            <w:tcW w:w="9613" w:type="dxa"/>
            <w:gridSpan w:val="7"/>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合计人民币（大写）：</w:t>
            </w:r>
          </w:p>
        </w:tc>
      </w:tr>
      <w:tr w:rsidR="009D030A" w:rsidTr="00946455">
        <w:trPr>
          <w:gridAfter w:val="1"/>
          <w:wAfter w:w="15" w:type="dxa"/>
          <w:trHeight w:val="776"/>
        </w:trPr>
        <w:tc>
          <w:tcPr>
            <w:tcW w:w="9613" w:type="dxa"/>
            <w:gridSpan w:val="7"/>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一、项目内容</w:t>
            </w:r>
          </w:p>
        </w:tc>
      </w:tr>
      <w:tr w:rsidR="009D030A" w:rsidTr="00946455">
        <w:trPr>
          <w:trHeight w:val="637"/>
        </w:trPr>
        <w:tc>
          <w:tcPr>
            <w:tcW w:w="9628" w:type="dxa"/>
            <w:gridSpan w:val="8"/>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二、项目要求</w:t>
            </w:r>
          </w:p>
        </w:tc>
      </w:tr>
      <w:tr w:rsidR="009D030A" w:rsidTr="00946455">
        <w:trPr>
          <w:trHeight w:val="665"/>
        </w:trPr>
        <w:tc>
          <w:tcPr>
            <w:tcW w:w="9628" w:type="dxa"/>
            <w:gridSpan w:val="8"/>
          </w:tcPr>
          <w:p w:rsidR="009D030A" w:rsidRPr="008E34A8"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三、验收方式：</w:t>
            </w:r>
          </w:p>
        </w:tc>
      </w:tr>
      <w:tr w:rsidR="009D030A" w:rsidTr="00946455">
        <w:trPr>
          <w:trHeight w:val="262"/>
        </w:trPr>
        <w:tc>
          <w:tcPr>
            <w:tcW w:w="9628" w:type="dxa"/>
            <w:gridSpan w:val="8"/>
          </w:tcPr>
          <w:p w:rsidR="009D030A" w:rsidRDefault="009D030A" w:rsidP="00946455">
            <w:pPr>
              <w:rPr>
                <w:rFonts w:ascii="方正仿宋_GBK" w:eastAsia="方正仿宋_GBK"/>
                <w:sz w:val="21"/>
                <w:szCs w:val="21"/>
              </w:rPr>
            </w:pPr>
            <w:r>
              <w:rPr>
                <w:rFonts w:ascii="方正仿宋_GBK" w:eastAsia="方正仿宋_GBK" w:hint="eastAsia"/>
                <w:sz w:val="21"/>
                <w:szCs w:val="21"/>
              </w:rPr>
              <w:t>四、付款方式</w:t>
            </w:r>
            <w:r>
              <w:rPr>
                <w:rFonts w:ascii="方正仿宋_GBK" w:eastAsia="方正仿宋_GBK"/>
                <w:sz w:val="21"/>
                <w:szCs w:val="21"/>
              </w:rPr>
              <w:t>：</w:t>
            </w:r>
          </w:p>
          <w:p w:rsidR="009D030A" w:rsidRDefault="009D030A" w:rsidP="00946455">
            <w:pPr>
              <w:rPr>
                <w:rFonts w:ascii="方正仿宋_GBK" w:eastAsia="方正仿宋_GBK"/>
                <w:sz w:val="21"/>
                <w:szCs w:val="21"/>
              </w:rPr>
            </w:pPr>
          </w:p>
        </w:tc>
      </w:tr>
      <w:tr w:rsidR="009D030A" w:rsidTr="00946455">
        <w:tc>
          <w:tcPr>
            <w:tcW w:w="9628" w:type="dxa"/>
            <w:gridSpan w:val="8"/>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五、违约责任：</w:t>
            </w:r>
          </w:p>
          <w:p w:rsidR="009D030A" w:rsidRDefault="009D030A" w:rsidP="00946455">
            <w:pPr>
              <w:spacing w:line="240" w:lineRule="atLeast"/>
              <w:rPr>
                <w:rFonts w:ascii="方正仿宋_GBK" w:eastAsia="方正仿宋_GBK"/>
                <w:sz w:val="21"/>
                <w:szCs w:val="21"/>
              </w:rPr>
            </w:pPr>
          </w:p>
        </w:tc>
      </w:tr>
      <w:tr w:rsidR="009D030A" w:rsidTr="00946455">
        <w:tc>
          <w:tcPr>
            <w:tcW w:w="9628" w:type="dxa"/>
            <w:gridSpan w:val="8"/>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六、其他约定事项：</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1.采购文件及其澄清文件、响应文件和承诺是本合同不可分割的部分。</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2.本合同如发生争议由双方协商解决，协商不成向需方所在人民法院提请诉讼。</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3.本合同一式__份， 需方__份，供方__份，具同等法律效力。</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4.其他：</w:t>
            </w:r>
          </w:p>
        </w:tc>
      </w:tr>
      <w:tr w:rsidR="009D030A" w:rsidTr="00946455">
        <w:tc>
          <w:tcPr>
            <w:tcW w:w="4644" w:type="dxa"/>
            <w:gridSpan w:val="3"/>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需方：</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地址：</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联系电话：</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授权代表：</w:t>
            </w:r>
          </w:p>
        </w:tc>
        <w:tc>
          <w:tcPr>
            <w:tcW w:w="4984" w:type="dxa"/>
            <w:gridSpan w:val="5"/>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供方：</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地址：</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电话：</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传真：</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开户银行：</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账号：</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授权代表：</w:t>
            </w:r>
          </w:p>
          <w:p w:rsidR="009D030A" w:rsidRDefault="009D030A" w:rsidP="00946455">
            <w:pPr>
              <w:widowControl/>
              <w:spacing w:line="240" w:lineRule="atLeast"/>
              <w:jc w:val="left"/>
              <w:rPr>
                <w:rFonts w:ascii="方正仿宋_GBK" w:eastAsia="方正仿宋_GBK"/>
                <w:sz w:val="21"/>
                <w:szCs w:val="21"/>
              </w:rPr>
            </w:pPr>
            <w:r>
              <w:rPr>
                <w:rFonts w:ascii="方正仿宋_GBK" w:eastAsia="方正仿宋_GBK" w:hint="eastAsia"/>
                <w:sz w:val="21"/>
                <w:szCs w:val="21"/>
              </w:rPr>
              <w:t>（本栏请用计算机打印以便于准确付款）</w:t>
            </w:r>
          </w:p>
        </w:tc>
      </w:tr>
      <w:tr w:rsidR="009D030A" w:rsidTr="00946455">
        <w:tc>
          <w:tcPr>
            <w:tcW w:w="9628" w:type="dxa"/>
            <w:gridSpan w:val="8"/>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lastRenderedPageBreak/>
              <w:t>备注：</w:t>
            </w:r>
          </w:p>
          <w:p w:rsidR="009D030A" w:rsidRDefault="009D030A" w:rsidP="00946455">
            <w:pPr>
              <w:spacing w:line="240" w:lineRule="atLeast"/>
              <w:rPr>
                <w:rFonts w:ascii="方正仿宋_GBK" w:eastAsia="方正仿宋_GBK"/>
                <w:sz w:val="21"/>
                <w:szCs w:val="21"/>
              </w:rPr>
            </w:pPr>
          </w:p>
          <w:p w:rsidR="009D030A" w:rsidRDefault="009D030A" w:rsidP="00946455">
            <w:pPr>
              <w:spacing w:line="240" w:lineRule="atLeast"/>
              <w:rPr>
                <w:rFonts w:ascii="方正仿宋_GBK" w:eastAsia="方正仿宋_GBK"/>
                <w:sz w:val="21"/>
                <w:szCs w:val="21"/>
              </w:rPr>
            </w:pPr>
          </w:p>
        </w:tc>
      </w:tr>
    </w:tbl>
    <w:p w:rsidR="009D030A" w:rsidRDefault="009D030A" w:rsidP="009D030A">
      <w:pPr>
        <w:rPr>
          <w:rFonts w:ascii="方正仿宋_GBK" w:eastAsia="方正仿宋_GBK"/>
          <w:sz w:val="24"/>
        </w:rPr>
      </w:pPr>
      <w:r>
        <w:rPr>
          <w:rFonts w:ascii="方正仿宋_GBK" w:eastAsia="方正仿宋_GBK" w:hint="eastAsia"/>
          <w:sz w:val="24"/>
        </w:rPr>
        <w:t>签约时间：           年   月   日      签约地点：</w:t>
      </w:r>
    </w:p>
    <w:p w:rsidR="009D030A" w:rsidRPr="00254ADB" w:rsidRDefault="009D030A" w:rsidP="009D030A">
      <w:pPr>
        <w:tabs>
          <w:tab w:val="left" w:pos="9000"/>
        </w:tabs>
        <w:spacing w:line="276" w:lineRule="auto"/>
        <w:jc w:val="center"/>
        <w:rPr>
          <w:rFonts w:ascii="方正仿宋_GBK" w:eastAsia="方正仿宋_GBK"/>
          <w:sz w:val="21"/>
          <w:szCs w:val="21"/>
        </w:rPr>
        <w:sectPr w:rsidR="009D030A" w:rsidRPr="00254ADB">
          <w:footerReference w:type="even" r:id="rId12"/>
          <w:footerReference w:type="default" r:id="rId13"/>
          <w:pgSz w:w="11907" w:h="16840"/>
          <w:pgMar w:top="1134" w:right="1191" w:bottom="1134" w:left="1304" w:header="964" w:footer="992" w:gutter="0"/>
          <w:pgNumType w:fmt="numberInDash"/>
          <w:cols w:space="720"/>
          <w:docGrid w:linePitch="312"/>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195" w:name="_Hlt41879464"/>
      <w:bookmarkStart w:id="196" w:name="_Toc65660378"/>
      <w:bookmarkStart w:id="197" w:name="_Toc6968"/>
      <w:bookmarkStart w:id="198" w:name="_Toc12789072"/>
      <w:bookmarkStart w:id="199" w:name="_Toc9538"/>
      <w:bookmarkStart w:id="200" w:name="_Toc18521"/>
      <w:bookmarkStart w:id="201" w:name="_Toc106034807"/>
      <w:bookmarkEnd w:id="195"/>
      <w:r>
        <w:rPr>
          <w:rFonts w:ascii="方正小标宋_GBK" w:eastAsia="方正小标宋_GBK" w:hint="eastAsia"/>
          <w:b w:val="0"/>
          <w:sz w:val="36"/>
          <w:szCs w:val="30"/>
        </w:rPr>
        <w:lastRenderedPageBreak/>
        <w:t>第七篇  响应文件格式要求</w:t>
      </w:r>
      <w:bookmarkEnd w:id="196"/>
      <w:bookmarkEnd w:id="197"/>
      <w:bookmarkEnd w:id="198"/>
      <w:bookmarkEnd w:id="199"/>
      <w:bookmarkEnd w:id="200"/>
      <w:bookmarkEnd w:id="201"/>
    </w:p>
    <w:p w:rsidR="009D030A" w:rsidRDefault="009D030A" w:rsidP="004C7FB4">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一、经济部分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9D030A" w:rsidRDefault="009D030A" w:rsidP="004C7FB4">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二、技术（质量）部分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（一）技术（质量）响应偏离表</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（二）其他资料（格式自定）</w:t>
      </w:r>
    </w:p>
    <w:p w:rsidR="009D030A" w:rsidRDefault="009D030A" w:rsidP="004C7FB4">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三、服务部分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（一）服务响应偏离表</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（二）其它优惠服务承诺（格式自定）</w:t>
      </w:r>
    </w:p>
    <w:p w:rsidR="009D030A" w:rsidRDefault="009D030A" w:rsidP="004C7FB4">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四、资格条件及其他</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（二）法定代表人身份证明书（格式）</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（三）法定代表人授权委托书（格式）</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（四）基本资格条件承诺函（格式）</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（五）特定资格条件证书或证明文件</w:t>
      </w:r>
    </w:p>
    <w:p w:rsidR="009D030A" w:rsidRPr="006E0E98" w:rsidRDefault="009D030A" w:rsidP="004C7FB4">
      <w:pPr>
        <w:spacing w:line="400" w:lineRule="exact"/>
        <w:ind w:firstLineChars="200" w:firstLine="480"/>
        <w:rPr>
          <w:rFonts w:ascii="方正仿宋_GBK" w:eastAsia="方正仿宋_GBK" w:hAnsi="宋体"/>
          <w:b/>
          <w:sz w:val="24"/>
          <w:szCs w:val="24"/>
        </w:rPr>
      </w:pPr>
      <w:r w:rsidRPr="006E0E98">
        <w:rPr>
          <w:rFonts w:ascii="方正仿宋_GBK" w:eastAsia="方正仿宋_GBK" w:hAnsi="宋体" w:hint="eastAsia"/>
          <w:b/>
          <w:sz w:val="24"/>
          <w:szCs w:val="24"/>
        </w:rPr>
        <w:t>五、其他资料</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（一）联合体协议或分包意向协议（格式自定）</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9D030A" w:rsidRDefault="009D030A" w:rsidP="009D030A">
      <w:pPr>
        <w:snapToGrid w:val="0"/>
        <w:spacing w:line="360" w:lineRule="auto"/>
        <w:rPr>
          <w:rFonts w:ascii="宋体" w:hAnsi="宋体"/>
          <w:sz w:val="24"/>
          <w:szCs w:val="24"/>
          <w:bdr w:val="single" w:sz="4" w:space="0" w:color="auto"/>
        </w:rPr>
        <w:sectPr w:rsidR="009D030A">
          <w:pgSz w:w="11907" w:h="16840"/>
          <w:pgMar w:top="1134" w:right="1191" w:bottom="1134" w:left="1304" w:header="851" w:footer="992" w:gutter="0"/>
          <w:pgNumType w:fmt="numberInDash"/>
          <w:cols w:space="720"/>
          <w:docGrid w:linePitch="380" w:charSpace="-5735"/>
        </w:sectPr>
      </w:pPr>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202" w:name="_Toc26343"/>
      <w:bookmarkStart w:id="203" w:name="_Toc313888360"/>
      <w:bookmarkStart w:id="204" w:name="_Toc342913419"/>
      <w:bookmarkStart w:id="205" w:name="_Toc313008356"/>
      <w:bookmarkStart w:id="206" w:name="_Toc14244"/>
      <w:bookmarkStart w:id="207" w:name="_Toc65660379"/>
      <w:bookmarkStart w:id="208" w:name="_Toc30982"/>
      <w:bookmarkStart w:id="209" w:name="_Toc106034808"/>
      <w:bookmarkStart w:id="210" w:name="_Toc12789073"/>
      <w:bookmarkStart w:id="211" w:name="_Toc283382454"/>
      <w:r>
        <w:rPr>
          <w:rFonts w:ascii="方正仿宋_GBK" w:eastAsia="方正仿宋_GBK" w:hAnsi="宋体" w:hint="eastAsia"/>
          <w:sz w:val="24"/>
        </w:rPr>
        <w:lastRenderedPageBreak/>
        <w:t>一、经济部分</w:t>
      </w:r>
      <w:bookmarkEnd w:id="202"/>
      <w:bookmarkEnd w:id="203"/>
      <w:bookmarkEnd w:id="204"/>
      <w:bookmarkEnd w:id="205"/>
      <w:bookmarkEnd w:id="206"/>
      <w:bookmarkEnd w:id="207"/>
      <w:bookmarkEnd w:id="208"/>
      <w:bookmarkEnd w:id="209"/>
    </w:p>
    <w:bookmarkEnd w:id="210"/>
    <w:bookmarkEnd w:id="211"/>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9D030A" w:rsidRDefault="009D030A" w:rsidP="004C7FB4">
      <w:pPr>
        <w:tabs>
          <w:tab w:val="left" w:pos="6300"/>
        </w:tabs>
        <w:snapToGrid w:val="0"/>
        <w:spacing w:line="312" w:lineRule="auto"/>
        <w:ind w:firstLineChars="200" w:firstLine="560"/>
        <w:jc w:val="center"/>
        <w:rPr>
          <w:rFonts w:ascii="方正仿宋_GBK" w:eastAsia="方正仿宋_GBK" w:hAnsi="宋体"/>
          <w:b/>
          <w:szCs w:val="28"/>
        </w:rPr>
      </w:pPr>
      <w:r>
        <w:rPr>
          <w:rFonts w:ascii="方正仿宋_GBK" w:eastAsia="方正仿宋_GBK" w:hAnsi="宋体" w:hint="eastAsia"/>
          <w:b/>
          <w:szCs w:val="28"/>
        </w:rPr>
        <w:t>报价函</w:t>
      </w:r>
    </w:p>
    <w:p w:rsidR="009D030A" w:rsidRDefault="009D030A" w:rsidP="009D030A">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szCs w:val="24"/>
        </w:rPr>
        <w:t>：</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我方收到____________________________（项目名称）的限额以下比价通知书，经详细研究，决定参加该项目的报价。</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1.愿意按照采购文件中的一切要求，提供本项目服务，项目报价（单价）为人民币大写：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元每</w:t>
      </w:r>
      <w:r w:rsidR="00BD2D5B">
        <w:rPr>
          <w:rFonts w:ascii="方正仿宋_GBK" w:eastAsia="方正仿宋_GBK" w:hAnsi="宋体" w:hint="eastAsia"/>
          <w:sz w:val="24"/>
          <w:szCs w:val="24"/>
        </w:rPr>
        <w:t>次</w:t>
      </w:r>
      <w:r>
        <w:rPr>
          <w:rFonts w:ascii="方正仿宋_GBK" w:eastAsia="方正仿宋_GBK" w:hAnsi="宋体" w:hint="eastAsia"/>
          <w:sz w:val="24"/>
          <w:szCs w:val="24"/>
        </w:rPr>
        <w:t>；人民币小写：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w:t>
      </w:r>
      <w:r w:rsidR="00BD2D5B">
        <w:rPr>
          <w:rFonts w:ascii="方正仿宋_GBK" w:eastAsia="方正仿宋_GBK" w:hAnsi="宋体" w:hint="eastAsia"/>
          <w:sz w:val="24"/>
          <w:szCs w:val="24"/>
        </w:rPr>
        <w:t>次</w:t>
      </w:r>
      <w:r>
        <w:rPr>
          <w:rFonts w:ascii="方正仿宋_GBK" w:eastAsia="方正仿宋_GBK" w:hAnsi="宋体" w:hint="eastAsia"/>
          <w:sz w:val="24"/>
          <w:szCs w:val="24"/>
        </w:rPr>
        <w:t>。以我公司报价为准。</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3.我方承诺：本次报价的有效期为提交响应文件截止时间起90天。</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4.我方完全理解和接受贵方采购文件的一切规定和要求及评审办法。</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5.在整个比价过程中，我方若有违规行为，接受按照《中华人民共和国政府采购法》和《限额以下比价通知书》之规定给予惩罚。</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6.我方若成为成交供应商，将按照报价结果签订合同，并且严格履行合同义务。本承诺函将成为合同不可分割的一部分，与合同具有同等的法律效力。</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7.如果我方成为成交供应商，保证向采购代理机构缴纳采购文件规定的采购代理服务费。</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Pr>
          <w:rFonts w:ascii="方正仿宋_GBK" w:eastAsia="方正仿宋_GBK" w:hAnsi="宋体" w:hint="eastAsia"/>
          <w:sz w:val="24"/>
          <w:szCs w:val="28"/>
        </w:rPr>
        <w:t>我方未</w:t>
      </w:r>
      <w:r>
        <w:rPr>
          <w:rFonts w:ascii="方正仿宋_GBK" w:eastAsia="方正仿宋_GBK" w:hAnsi="宋体"/>
          <w:sz w:val="24"/>
          <w:szCs w:val="24"/>
        </w:rPr>
        <w:t>为采购项目提供整体设计、规范编制或者项目管理、监理、检测等服务。</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供应商（公章）或自然人签署：</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9D030A" w:rsidRDefault="009D030A" w:rsidP="009D030A">
      <w:pPr>
        <w:snapToGrid w:val="0"/>
        <w:spacing w:line="312" w:lineRule="auto"/>
        <w:ind w:firstLineChars="200" w:firstLine="480"/>
        <w:rPr>
          <w:rFonts w:ascii="方正仿宋_GBK" w:eastAsia="方正仿宋_GBK" w:hAnsi="宋体"/>
          <w:sz w:val="24"/>
          <w:szCs w:val="24"/>
        </w:rPr>
        <w:sectPr w:rsidR="009D030A">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 xml:space="preserve">                               年   月   日</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 xml:space="preserve">（二）明细报价表                           </w:t>
      </w:r>
    </w:p>
    <w:p w:rsidR="009D030A" w:rsidRDefault="009D030A" w:rsidP="009D030A">
      <w:pPr>
        <w:spacing w:line="400" w:lineRule="exact"/>
        <w:rPr>
          <w:rFonts w:ascii="方正仿宋_GBK" w:eastAsia="方正仿宋_GBK" w:hAnsi="宋体"/>
          <w:sz w:val="24"/>
          <w:szCs w:val="24"/>
          <w:u w:val="single"/>
        </w:rPr>
      </w:pPr>
      <w:r>
        <w:rPr>
          <w:rFonts w:ascii="方正仿宋_GBK" w:eastAsia="方正仿宋_GBK" w:hAnsi="宋体" w:hint="eastAsia"/>
          <w:sz w:val="24"/>
          <w:szCs w:val="24"/>
        </w:rPr>
        <w:t xml:space="preserve">项目名称（服务类）：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
        <w:gridCol w:w="1557"/>
        <w:gridCol w:w="3127"/>
        <w:gridCol w:w="1235"/>
        <w:gridCol w:w="1235"/>
        <w:gridCol w:w="1235"/>
      </w:tblGrid>
      <w:tr w:rsidR="009D030A" w:rsidTr="00946455">
        <w:trPr>
          <w:trHeight w:hRule="exact" w:val="564"/>
          <w:jc w:val="center"/>
        </w:trPr>
        <w:tc>
          <w:tcPr>
            <w:tcW w:w="939" w:type="dxa"/>
            <w:vAlign w:val="center"/>
          </w:tcPr>
          <w:p w:rsidR="009D030A" w:rsidRDefault="009D030A" w:rsidP="00946455">
            <w:pPr>
              <w:rPr>
                <w:rFonts w:ascii="方正仿宋_GBK" w:eastAsia="方正仿宋_GBK" w:hAnsi="宋体"/>
                <w:b/>
                <w:sz w:val="21"/>
                <w:szCs w:val="21"/>
              </w:rPr>
            </w:pPr>
            <w:r>
              <w:rPr>
                <w:rFonts w:ascii="方正仿宋_GBK" w:eastAsia="方正仿宋_GBK" w:hAnsi="宋体" w:hint="eastAsia"/>
                <w:b/>
                <w:sz w:val="21"/>
                <w:szCs w:val="21"/>
              </w:rPr>
              <w:t>序号</w:t>
            </w:r>
          </w:p>
        </w:tc>
        <w:tc>
          <w:tcPr>
            <w:tcW w:w="1557" w:type="dxa"/>
            <w:vAlign w:val="center"/>
          </w:tcPr>
          <w:p w:rsidR="009D030A" w:rsidRDefault="009D030A" w:rsidP="00946455">
            <w:pPr>
              <w:rPr>
                <w:rFonts w:ascii="方正仿宋_GBK" w:eastAsia="方正仿宋_GBK" w:hAnsi="宋体"/>
                <w:b/>
                <w:sz w:val="21"/>
                <w:szCs w:val="21"/>
              </w:rPr>
            </w:pPr>
            <w:r>
              <w:rPr>
                <w:rFonts w:ascii="方正仿宋_GBK" w:eastAsia="方正仿宋_GBK" w:hAnsi="宋体" w:hint="eastAsia"/>
                <w:b/>
                <w:sz w:val="21"/>
                <w:szCs w:val="21"/>
              </w:rPr>
              <w:t>名称</w:t>
            </w:r>
          </w:p>
        </w:tc>
        <w:tc>
          <w:tcPr>
            <w:tcW w:w="3127" w:type="dxa"/>
            <w:vAlign w:val="center"/>
          </w:tcPr>
          <w:p w:rsidR="009D030A" w:rsidRDefault="009D030A" w:rsidP="00946455">
            <w:pPr>
              <w:rPr>
                <w:rFonts w:ascii="方正仿宋_GBK" w:eastAsia="方正仿宋_GBK" w:hAnsi="宋体"/>
                <w:b/>
                <w:sz w:val="21"/>
                <w:szCs w:val="21"/>
              </w:rPr>
            </w:pPr>
            <w:r>
              <w:rPr>
                <w:rFonts w:ascii="方正仿宋_GBK" w:eastAsia="方正仿宋_GBK" w:hAnsi="宋体" w:hint="eastAsia"/>
                <w:b/>
                <w:sz w:val="21"/>
                <w:szCs w:val="21"/>
              </w:rPr>
              <w:t>相关信息</w:t>
            </w:r>
          </w:p>
        </w:tc>
        <w:tc>
          <w:tcPr>
            <w:tcW w:w="1235" w:type="dxa"/>
            <w:vAlign w:val="center"/>
          </w:tcPr>
          <w:p w:rsidR="009D030A" w:rsidRDefault="009D030A" w:rsidP="00946455">
            <w:pPr>
              <w:rPr>
                <w:rFonts w:ascii="方正仿宋_GBK" w:eastAsia="方正仿宋_GBK" w:hAnsi="宋体"/>
                <w:b/>
                <w:sz w:val="21"/>
                <w:szCs w:val="21"/>
              </w:rPr>
            </w:pPr>
            <w:r>
              <w:rPr>
                <w:rFonts w:ascii="方正仿宋_GBK" w:eastAsia="方正仿宋_GBK" w:hAnsi="宋体" w:hint="eastAsia"/>
                <w:b/>
                <w:sz w:val="21"/>
                <w:szCs w:val="21"/>
              </w:rPr>
              <w:t>数量</w:t>
            </w:r>
          </w:p>
        </w:tc>
        <w:tc>
          <w:tcPr>
            <w:tcW w:w="1235" w:type="dxa"/>
            <w:vAlign w:val="center"/>
          </w:tcPr>
          <w:p w:rsidR="009D030A" w:rsidRDefault="009D030A" w:rsidP="00946455">
            <w:pPr>
              <w:rPr>
                <w:rFonts w:ascii="方正仿宋_GBK" w:eastAsia="方正仿宋_GBK" w:hAnsi="宋体"/>
                <w:b/>
                <w:sz w:val="21"/>
                <w:szCs w:val="21"/>
              </w:rPr>
            </w:pPr>
            <w:r>
              <w:rPr>
                <w:rFonts w:ascii="方正仿宋_GBK" w:eastAsia="方正仿宋_GBK" w:hAnsi="宋体" w:hint="eastAsia"/>
                <w:b/>
                <w:sz w:val="21"/>
                <w:szCs w:val="21"/>
              </w:rPr>
              <w:t>单价</w:t>
            </w:r>
          </w:p>
        </w:tc>
        <w:tc>
          <w:tcPr>
            <w:tcW w:w="1235" w:type="dxa"/>
            <w:vAlign w:val="center"/>
          </w:tcPr>
          <w:p w:rsidR="009D030A" w:rsidRDefault="009D030A" w:rsidP="00946455">
            <w:pPr>
              <w:rPr>
                <w:rFonts w:ascii="方正仿宋_GBK" w:eastAsia="方正仿宋_GBK" w:hAnsi="宋体"/>
                <w:b/>
                <w:sz w:val="21"/>
                <w:szCs w:val="21"/>
              </w:rPr>
            </w:pPr>
            <w:r>
              <w:rPr>
                <w:rFonts w:ascii="方正仿宋_GBK" w:eastAsia="方正仿宋_GBK" w:hAnsi="宋体" w:hint="eastAsia"/>
                <w:b/>
                <w:sz w:val="21"/>
                <w:szCs w:val="21"/>
              </w:rPr>
              <w:t>合计</w:t>
            </w: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1</w:t>
            </w:r>
          </w:p>
        </w:tc>
        <w:tc>
          <w:tcPr>
            <w:tcW w:w="1557" w:type="dxa"/>
            <w:vAlign w:val="center"/>
          </w:tcPr>
          <w:p w:rsidR="009D030A" w:rsidRDefault="009D030A" w:rsidP="00946455">
            <w:pPr>
              <w:rPr>
                <w:rFonts w:ascii="方正仿宋_GBK" w:eastAsia="方正仿宋_GBK" w:hAnsi="宋体"/>
                <w:sz w:val="21"/>
                <w:szCs w:val="21"/>
              </w:rPr>
            </w:pPr>
          </w:p>
        </w:tc>
        <w:tc>
          <w:tcPr>
            <w:tcW w:w="3127" w:type="dxa"/>
          </w:tcPr>
          <w:p w:rsidR="009D030A" w:rsidRDefault="009D030A" w:rsidP="00946455">
            <w:pPr>
              <w:rPr>
                <w:rFonts w:ascii="方正仿宋_GBK" w:eastAsia="方正仿宋_GBK" w:hAnsi="宋体"/>
                <w:sz w:val="21"/>
                <w:szCs w:val="21"/>
              </w:rPr>
            </w:pPr>
          </w:p>
        </w:tc>
        <w:tc>
          <w:tcPr>
            <w:tcW w:w="1235" w:type="dxa"/>
            <w:vAlign w:val="center"/>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2</w:t>
            </w:r>
          </w:p>
        </w:tc>
        <w:tc>
          <w:tcPr>
            <w:tcW w:w="1557" w:type="dxa"/>
            <w:vAlign w:val="center"/>
          </w:tcPr>
          <w:p w:rsidR="009D030A" w:rsidRDefault="009D030A" w:rsidP="00946455">
            <w:pPr>
              <w:rPr>
                <w:rFonts w:ascii="方正仿宋_GBK" w:eastAsia="方正仿宋_GBK" w:hAnsi="宋体"/>
                <w:sz w:val="21"/>
                <w:szCs w:val="21"/>
              </w:rPr>
            </w:pPr>
          </w:p>
        </w:tc>
        <w:tc>
          <w:tcPr>
            <w:tcW w:w="3127" w:type="dxa"/>
          </w:tcPr>
          <w:p w:rsidR="009D030A" w:rsidRDefault="009D030A" w:rsidP="00946455">
            <w:pPr>
              <w:rPr>
                <w:rFonts w:ascii="方正仿宋_GBK" w:eastAsia="方正仿宋_GBK" w:hAnsi="宋体"/>
                <w:sz w:val="21"/>
                <w:szCs w:val="21"/>
              </w:rPr>
            </w:pPr>
          </w:p>
        </w:tc>
        <w:tc>
          <w:tcPr>
            <w:tcW w:w="1235" w:type="dxa"/>
            <w:vAlign w:val="center"/>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3</w:t>
            </w:r>
          </w:p>
        </w:tc>
        <w:tc>
          <w:tcPr>
            <w:tcW w:w="1557" w:type="dxa"/>
            <w:vAlign w:val="center"/>
          </w:tcPr>
          <w:p w:rsidR="009D030A" w:rsidRDefault="009D030A" w:rsidP="00946455">
            <w:pPr>
              <w:rPr>
                <w:rFonts w:ascii="方正仿宋_GBK" w:eastAsia="方正仿宋_GBK" w:hAnsi="宋体"/>
                <w:sz w:val="21"/>
                <w:szCs w:val="21"/>
              </w:rPr>
            </w:pPr>
          </w:p>
        </w:tc>
        <w:tc>
          <w:tcPr>
            <w:tcW w:w="3127" w:type="dxa"/>
          </w:tcPr>
          <w:p w:rsidR="009D030A" w:rsidRDefault="009D030A" w:rsidP="00946455">
            <w:pPr>
              <w:rPr>
                <w:rFonts w:ascii="方正仿宋_GBK" w:eastAsia="方正仿宋_GBK" w:hAnsi="宋体"/>
                <w:sz w:val="21"/>
                <w:szCs w:val="21"/>
              </w:rPr>
            </w:pPr>
          </w:p>
        </w:tc>
        <w:tc>
          <w:tcPr>
            <w:tcW w:w="1235" w:type="dxa"/>
            <w:vAlign w:val="center"/>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4</w:t>
            </w:r>
          </w:p>
        </w:tc>
        <w:tc>
          <w:tcPr>
            <w:tcW w:w="1557" w:type="dxa"/>
            <w:vAlign w:val="center"/>
          </w:tcPr>
          <w:p w:rsidR="009D030A" w:rsidRDefault="009D030A" w:rsidP="00946455">
            <w:pPr>
              <w:rPr>
                <w:rFonts w:ascii="方正仿宋_GBK" w:eastAsia="方正仿宋_GBK" w:hAnsi="宋体"/>
                <w:sz w:val="21"/>
                <w:szCs w:val="21"/>
              </w:rPr>
            </w:pPr>
          </w:p>
        </w:tc>
        <w:tc>
          <w:tcPr>
            <w:tcW w:w="3127" w:type="dxa"/>
          </w:tcPr>
          <w:p w:rsidR="009D030A" w:rsidRDefault="009D030A" w:rsidP="00946455">
            <w:pPr>
              <w:rPr>
                <w:rFonts w:ascii="方正仿宋_GBK" w:eastAsia="方正仿宋_GBK" w:hAnsi="宋体"/>
                <w:sz w:val="21"/>
                <w:szCs w:val="21"/>
              </w:rPr>
            </w:pPr>
          </w:p>
        </w:tc>
        <w:tc>
          <w:tcPr>
            <w:tcW w:w="1235" w:type="dxa"/>
            <w:vAlign w:val="center"/>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5</w:t>
            </w:r>
          </w:p>
        </w:tc>
        <w:tc>
          <w:tcPr>
            <w:tcW w:w="1557" w:type="dxa"/>
            <w:vAlign w:val="center"/>
          </w:tcPr>
          <w:p w:rsidR="009D030A" w:rsidRDefault="009D030A" w:rsidP="00946455">
            <w:pPr>
              <w:rPr>
                <w:rFonts w:ascii="方正仿宋_GBK" w:eastAsia="方正仿宋_GBK" w:hAnsi="宋体"/>
                <w:sz w:val="21"/>
                <w:szCs w:val="21"/>
              </w:rPr>
            </w:pPr>
          </w:p>
        </w:tc>
        <w:tc>
          <w:tcPr>
            <w:tcW w:w="3127" w:type="dxa"/>
          </w:tcPr>
          <w:p w:rsidR="009D030A" w:rsidRDefault="009D030A" w:rsidP="00946455">
            <w:pPr>
              <w:rPr>
                <w:rFonts w:ascii="方正仿宋_GBK" w:eastAsia="方正仿宋_GBK" w:hAnsi="宋体"/>
                <w:sz w:val="21"/>
                <w:szCs w:val="21"/>
              </w:rPr>
            </w:pPr>
          </w:p>
        </w:tc>
        <w:tc>
          <w:tcPr>
            <w:tcW w:w="1235" w:type="dxa"/>
            <w:vAlign w:val="center"/>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6</w:t>
            </w:r>
          </w:p>
        </w:tc>
        <w:tc>
          <w:tcPr>
            <w:tcW w:w="1557" w:type="dxa"/>
            <w:vAlign w:val="center"/>
          </w:tcPr>
          <w:p w:rsidR="009D030A" w:rsidRDefault="009D030A" w:rsidP="00946455">
            <w:pPr>
              <w:rPr>
                <w:rFonts w:ascii="方正仿宋_GBK" w:eastAsia="方正仿宋_GBK" w:hAnsi="宋体"/>
                <w:sz w:val="21"/>
                <w:szCs w:val="21"/>
              </w:rPr>
            </w:pPr>
          </w:p>
        </w:tc>
        <w:tc>
          <w:tcPr>
            <w:tcW w:w="3127" w:type="dxa"/>
          </w:tcPr>
          <w:p w:rsidR="009D030A" w:rsidRDefault="009D030A" w:rsidP="00946455">
            <w:pPr>
              <w:rPr>
                <w:rFonts w:ascii="方正仿宋_GBK" w:eastAsia="方正仿宋_GBK" w:hAnsi="宋体"/>
                <w:sz w:val="21"/>
                <w:szCs w:val="21"/>
              </w:rPr>
            </w:pPr>
          </w:p>
        </w:tc>
        <w:tc>
          <w:tcPr>
            <w:tcW w:w="1235" w:type="dxa"/>
            <w:vAlign w:val="center"/>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7</w:t>
            </w:r>
          </w:p>
        </w:tc>
        <w:tc>
          <w:tcPr>
            <w:tcW w:w="1557" w:type="dxa"/>
            <w:vAlign w:val="center"/>
          </w:tcPr>
          <w:p w:rsidR="009D030A" w:rsidRDefault="009D030A" w:rsidP="00946455">
            <w:pPr>
              <w:rPr>
                <w:rFonts w:ascii="方正仿宋_GBK" w:eastAsia="方正仿宋_GBK" w:hAnsi="宋体"/>
                <w:sz w:val="21"/>
                <w:szCs w:val="21"/>
              </w:rPr>
            </w:pPr>
          </w:p>
        </w:tc>
        <w:tc>
          <w:tcPr>
            <w:tcW w:w="3127" w:type="dxa"/>
          </w:tcPr>
          <w:p w:rsidR="009D030A" w:rsidRDefault="009D030A" w:rsidP="00946455">
            <w:pPr>
              <w:rPr>
                <w:rFonts w:ascii="方正仿宋_GBK" w:eastAsia="方正仿宋_GBK" w:hAnsi="宋体"/>
                <w:sz w:val="21"/>
                <w:szCs w:val="21"/>
              </w:rPr>
            </w:pPr>
          </w:p>
        </w:tc>
        <w:tc>
          <w:tcPr>
            <w:tcW w:w="1235" w:type="dxa"/>
            <w:vAlign w:val="center"/>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8</w:t>
            </w:r>
          </w:p>
        </w:tc>
        <w:tc>
          <w:tcPr>
            <w:tcW w:w="1557"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人工费</w:t>
            </w:r>
          </w:p>
        </w:tc>
        <w:tc>
          <w:tcPr>
            <w:tcW w:w="3127" w:type="dxa"/>
          </w:tcPr>
          <w:p w:rsidR="009D030A" w:rsidRDefault="009D030A" w:rsidP="00946455">
            <w:pPr>
              <w:rPr>
                <w:rFonts w:ascii="方正仿宋_GBK" w:eastAsia="方正仿宋_GBK" w:hAnsi="宋体"/>
                <w:sz w:val="21"/>
                <w:szCs w:val="21"/>
              </w:rPr>
            </w:pPr>
          </w:p>
        </w:tc>
        <w:tc>
          <w:tcPr>
            <w:tcW w:w="1235"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w:t>
            </w:r>
          </w:p>
        </w:tc>
        <w:tc>
          <w:tcPr>
            <w:tcW w:w="1235" w:type="dxa"/>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9</w:t>
            </w:r>
          </w:p>
        </w:tc>
        <w:tc>
          <w:tcPr>
            <w:tcW w:w="1557"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运输费</w:t>
            </w:r>
          </w:p>
        </w:tc>
        <w:tc>
          <w:tcPr>
            <w:tcW w:w="3127" w:type="dxa"/>
          </w:tcPr>
          <w:p w:rsidR="009D030A" w:rsidRDefault="009D030A" w:rsidP="00946455">
            <w:pPr>
              <w:rPr>
                <w:rFonts w:ascii="方正仿宋_GBK" w:eastAsia="方正仿宋_GBK" w:hAnsi="宋体"/>
                <w:sz w:val="21"/>
                <w:szCs w:val="21"/>
              </w:rPr>
            </w:pPr>
          </w:p>
        </w:tc>
        <w:tc>
          <w:tcPr>
            <w:tcW w:w="1235"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w:t>
            </w:r>
          </w:p>
        </w:tc>
        <w:tc>
          <w:tcPr>
            <w:tcW w:w="1235" w:type="dxa"/>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10</w:t>
            </w:r>
          </w:p>
        </w:tc>
        <w:tc>
          <w:tcPr>
            <w:tcW w:w="1557"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其他费用</w:t>
            </w:r>
          </w:p>
        </w:tc>
        <w:tc>
          <w:tcPr>
            <w:tcW w:w="3127" w:type="dxa"/>
          </w:tcPr>
          <w:p w:rsidR="009D030A" w:rsidRDefault="009D030A" w:rsidP="00946455">
            <w:pPr>
              <w:rPr>
                <w:rFonts w:ascii="方正仿宋_GBK" w:eastAsia="方正仿宋_GBK" w:hAnsi="宋体"/>
                <w:sz w:val="21"/>
                <w:szCs w:val="21"/>
              </w:rPr>
            </w:pPr>
          </w:p>
        </w:tc>
        <w:tc>
          <w:tcPr>
            <w:tcW w:w="1235"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w:t>
            </w:r>
          </w:p>
        </w:tc>
        <w:tc>
          <w:tcPr>
            <w:tcW w:w="1235" w:type="dxa"/>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11</w:t>
            </w:r>
          </w:p>
        </w:tc>
        <w:tc>
          <w:tcPr>
            <w:tcW w:w="1557"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w:t>
            </w:r>
          </w:p>
        </w:tc>
        <w:tc>
          <w:tcPr>
            <w:tcW w:w="3127" w:type="dxa"/>
          </w:tcPr>
          <w:p w:rsidR="009D030A" w:rsidRDefault="009D030A" w:rsidP="00946455">
            <w:pPr>
              <w:rPr>
                <w:rFonts w:ascii="方正仿宋_GBK" w:eastAsia="方正仿宋_GBK" w:hAnsi="宋体"/>
                <w:sz w:val="21"/>
                <w:szCs w:val="21"/>
              </w:rPr>
            </w:pPr>
          </w:p>
        </w:tc>
        <w:tc>
          <w:tcPr>
            <w:tcW w:w="1235"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w:t>
            </w:r>
          </w:p>
        </w:tc>
        <w:tc>
          <w:tcPr>
            <w:tcW w:w="1235" w:type="dxa"/>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12</w:t>
            </w:r>
          </w:p>
        </w:tc>
        <w:tc>
          <w:tcPr>
            <w:tcW w:w="1557"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总计</w:t>
            </w:r>
          </w:p>
        </w:tc>
        <w:tc>
          <w:tcPr>
            <w:tcW w:w="6832" w:type="dxa"/>
            <w:gridSpan w:val="4"/>
          </w:tcPr>
          <w:p w:rsidR="009D030A" w:rsidRDefault="009D030A" w:rsidP="00946455">
            <w:pPr>
              <w:rPr>
                <w:rFonts w:ascii="方正仿宋_GBK" w:eastAsia="方正仿宋_GBK" w:hAnsi="宋体"/>
                <w:sz w:val="21"/>
                <w:szCs w:val="21"/>
              </w:rPr>
            </w:pPr>
          </w:p>
        </w:tc>
      </w:tr>
    </w:tbl>
    <w:p w:rsidR="009D030A" w:rsidRDefault="009D030A" w:rsidP="009D030A">
      <w:pPr>
        <w:snapToGrid w:val="0"/>
        <w:spacing w:line="500" w:lineRule="exact"/>
        <w:ind w:firstLineChars="200" w:firstLine="480"/>
        <w:rPr>
          <w:rFonts w:ascii="方正仿宋_GBK" w:eastAsia="方正仿宋_GBK" w:hAnsi="宋体"/>
          <w:sz w:val="24"/>
          <w:szCs w:val="28"/>
        </w:rPr>
      </w:pPr>
    </w:p>
    <w:p w:rsidR="009D030A" w:rsidRDefault="009D030A" w:rsidP="009D030A">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注：1.供应商应完整填写本表。</w:t>
      </w:r>
    </w:p>
    <w:p w:rsidR="009D030A" w:rsidRDefault="009D030A" w:rsidP="009D030A">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p>
    <w:p w:rsidR="009D030A" w:rsidRDefault="009D030A" w:rsidP="009D030A">
      <w:pPr>
        <w:pStyle w:val="1"/>
        <w:spacing w:line="360" w:lineRule="auto"/>
        <w:rPr>
          <w:rFonts w:ascii="方正仿宋_GBK" w:eastAsia="方正仿宋_GBK" w:hAnsi="宋体"/>
          <w:sz w:val="24"/>
          <w:szCs w:val="24"/>
        </w:rPr>
      </w:pPr>
    </w:p>
    <w:p w:rsidR="009D030A" w:rsidRDefault="009D030A" w:rsidP="009D030A">
      <w:pPr>
        <w:pStyle w:val="1"/>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rsidR="009D030A" w:rsidRDefault="009D030A" w:rsidP="009D030A"/>
    <w:p w:rsidR="009D030A" w:rsidRDefault="009D030A" w:rsidP="009D030A"/>
    <w:p w:rsidR="009D030A" w:rsidRDefault="009D030A" w:rsidP="009D030A">
      <w:pPr>
        <w:spacing w:line="360" w:lineRule="auto"/>
      </w:pPr>
      <w:r>
        <w:rPr>
          <w:rFonts w:ascii="方正仿宋_GBK" w:eastAsia="方正仿宋_GBK" w:hAnsi="宋体" w:hint="eastAsia"/>
          <w:sz w:val="24"/>
          <w:szCs w:val="24"/>
        </w:rPr>
        <w:t xml:space="preserve">                                             供应商名称（公章）或自然人签署：</w:t>
      </w:r>
    </w:p>
    <w:p w:rsidR="009D030A" w:rsidRDefault="009D030A" w:rsidP="009D030A">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9D030A" w:rsidRDefault="009D030A" w:rsidP="009D030A">
      <w:pPr>
        <w:snapToGrid w:val="0"/>
        <w:spacing w:line="360" w:lineRule="auto"/>
        <w:ind w:firstLineChars="200" w:firstLine="480"/>
        <w:rPr>
          <w:rFonts w:ascii="方正仿宋_GBK" w:eastAsia="方正仿宋_GBK" w:hAnsi="宋体"/>
          <w:sz w:val="24"/>
          <w:szCs w:val="24"/>
          <w:bdr w:val="single" w:sz="4" w:space="0" w:color="auto"/>
        </w:rPr>
        <w:sectPr w:rsidR="009D030A">
          <w:pgSz w:w="11907" w:h="16840"/>
          <w:pgMar w:top="1134" w:right="1191" w:bottom="1134" w:left="1304" w:header="851" w:footer="992" w:gutter="0"/>
          <w:pgNumType w:fmt="numberInDash"/>
          <w:cols w:space="720"/>
          <w:docGrid w:linePitch="380" w:charSpace="-5735"/>
        </w:sectPr>
      </w:pPr>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212" w:name="_Toc65660380"/>
      <w:bookmarkStart w:id="213" w:name="_Toc22655"/>
      <w:bookmarkStart w:id="214" w:name="_Toc313008357"/>
      <w:bookmarkStart w:id="215" w:name="_Toc313888361"/>
      <w:bookmarkStart w:id="216" w:name="_Toc342913420"/>
      <w:bookmarkStart w:id="217" w:name="_Toc14073"/>
      <w:bookmarkStart w:id="218" w:name="_Toc26085"/>
      <w:bookmarkStart w:id="219" w:name="_Toc106034809"/>
      <w:r>
        <w:rPr>
          <w:rFonts w:ascii="方正仿宋_GBK" w:eastAsia="方正仿宋_GBK" w:hAnsi="宋体" w:hint="eastAsia"/>
          <w:sz w:val="24"/>
        </w:rPr>
        <w:lastRenderedPageBreak/>
        <w:t>二、技术（质量）部分</w:t>
      </w:r>
      <w:bookmarkEnd w:id="212"/>
      <w:bookmarkEnd w:id="213"/>
      <w:bookmarkEnd w:id="214"/>
      <w:bookmarkEnd w:id="215"/>
      <w:bookmarkEnd w:id="216"/>
      <w:bookmarkEnd w:id="217"/>
      <w:bookmarkEnd w:id="218"/>
      <w:bookmarkEnd w:id="219"/>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（一）技术（质量）响应偏离表                               </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2844"/>
        <w:gridCol w:w="2952"/>
        <w:gridCol w:w="2212"/>
      </w:tblGrid>
      <w:tr w:rsidR="009D030A" w:rsidTr="00946455">
        <w:trPr>
          <w:trHeight w:val="422"/>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序号</w:t>
            </w:r>
          </w:p>
        </w:tc>
        <w:tc>
          <w:tcPr>
            <w:tcW w:w="2844"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采购需求</w:t>
            </w:r>
          </w:p>
        </w:tc>
        <w:tc>
          <w:tcPr>
            <w:tcW w:w="2952"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响应情况</w:t>
            </w:r>
          </w:p>
        </w:tc>
        <w:tc>
          <w:tcPr>
            <w:tcW w:w="2212"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差异说明</w:t>
            </w:r>
          </w:p>
        </w:tc>
      </w:tr>
      <w:tr w:rsidR="009D030A" w:rsidTr="00946455">
        <w:trPr>
          <w:trHeight w:val="491"/>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844"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952" w:type="dxa"/>
            <w:vAlign w:val="center"/>
          </w:tcPr>
          <w:p w:rsidR="009D030A" w:rsidRDefault="009D030A" w:rsidP="00946455">
            <w:pPr>
              <w:tabs>
                <w:tab w:val="left" w:pos="6300"/>
              </w:tabs>
              <w:snapToGrid w:val="0"/>
              <w:outlineLvl w:val="0"/>
              <w:rPr>
                <w:rFonts w:ascii="方正仿宋_GBK" w:eastAsia="方正仿宋_GBK" w:hAnsi="宋体"/>
                <w:sz w:val="21"/>
                <w:szCs w:val="21"/>
              </w:rPr>
            </w:pPr>
            <w:r>
              <w:rPr>
                <w:rFonts w:ascii="方正仿宋_GBK" w:eastAsia="方正仿宋_GBK" w:hAnsi="仿宋" w:hint="eastAsia"/>
                <w:sz w:val="21"/>
                <w:szCs w:val="21"/>
              </w:rPr>
              <w:t>提醒：请注明技术参数或具体内容以及响应文件中技术参数或具体内容的位置（页码）</w:t>
            </w:r>
          </w:p>
        </w:tc>
        <w:tc>
          <w:tcPr>
            <w:tcW w:w="2212" w:type="dxa"/>
            <w:vAlign w:val="center"/>
          </w:tcPr>
          <w:p w:rsidR="009D030A" w:rsidRDefault="009D030A" w:rsidP="00946455">
            <w:pPr>
              <w:tabs>
                <w:tab w:val="left" w:pos="6300"/>
              </w:tabs>
              <w:snapToGrid w:val="0"/>
              <w:outlineLvl w:val="0"/>
              <w:rPr>
                <w:rFonts w:ascii="方正仿宋_GBK" w:eastAsia="方正仿宋_GBK" w:hAnsi="宋体"/>
                <w:sz w:val="21"/>
                <w:szCs w:val="21"/>
              </w:rPr>
            </w:pPr>
            <w:r>
              <w:rPr>
                <w:rFonts w:ascii="方正仿宋_GBK" w:eastAsia="方正仿宋_GBK" w:hAnsi="仿宋" w:hint="eastAsia"/>
                <w:sz w:val="21"/>
                <w:szCs w:val="21"/>
              </w:rPr>
              <w:t>提醒：请注明响应情况与采购需求的差异情况：正偏离、负偏离或者无差异</w:t>
            </w:r>
          </w:p>
        </w:tc>
      </w:tr>
      <w:tr w:rsidR="009D030A" w:rsidTr="00946455">
        <w:trPr>
          <w:trHeight w:val="491"/>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844"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95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21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r>
      <w:tr w:rsidR="009D030A" w:rsidTr="00946455">
        <w:trPr>
          <w:trHeight w:val="491"/>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844"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95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21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r>
      <w:tr w:rsidR="009D030A" w:rsidTr="00946455">
        <w:trPr>
          <w:trHeight w:val="491"/>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844"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95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21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r>
      <w:tr w:rsidR="009D030A" w:rsidTr="00946455">
        <w:trPr>
          <w:trHeight w:val="491"/>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844"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95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21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r>
      <w:tr w:rsidR="009D030A" w:rsidTr="00946455">
        <w:trPr>
          <w:trHeight w:val="491"/>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844"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95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21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r>
      <w:tr w:rsidR="009D030A" w:rsidTr="00946455">
        <w:trPr>
          <w:trHeight w:val="491"/>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844"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95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21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r>
      <w:tr w:rsidR="009D030A" w:rsidTr="00946455">
        <w:trPr>
          <w:trHeight w:val="491"/>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844"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95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21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r>
      <w:tr w:rsidR="009D030A" w:rsidTr="00946455">
        <w:trPr>
          <w:trHeight w:val="491"/>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844"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95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21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r>
      <w:tr w:rsidR="009D030A" w:rsidTr="00946455">
        <w:trPr>
          <w:trHeight w:val="491"/>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844"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95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21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r>
    </w:tbl>
    <w:p w:rsidR="009D030A" w:rsidRDefault="009D030A" w:rsidP="009D030A">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r>
        <w:rPr>
          <w:rFonts w:ascii="方正仿宋_GBK" w:eastAsia="方正仿宋_GBK" w:hAnsi="宋体" w:hint="eastAsia"/>
          <w:sz w:val="24"/>
          <w:szCs w:val="28"/>
        </w:rPr>
        <w:t>：</w:t>
      </w:r>
    </w:p>
    <w:p w:rsidR="009D030A" w:rsidRDefault="009D030A" w:rsidP="009D030A">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9D030A" w:rsidRDefault="009D030A" w:rsidP="009D030A">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w:t>
      </w:r>
      <w:r>
        <w:rPr>
          <w:rFonts w:ascii="方正仿宋_GBK" w:eastAsia="方正仿宋_GBK" w:hAnsi="宋体" w:hint="eastAsia"/>
          <w:sz w:val="24"/>
          <w:szCs w:val="24"/>
        </w:rPr>
        <w:t>签署</w:t>
      </w:r>
      <w:r>
        <w:rPr>
          <w:rFonts w:ascii="方正仿宋_GBK" w:eastAsia="方正仿宋_GBK" w:hAnsi="宋体" w:hint="eastAsia"/>
          <w:sz w:val="24"/>
          <w:szCs w:val="28"/>
        </w:rPr>
        <w:t>或盖章）</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本表即为对本项目“第二篇  项目技术（质量）需求”中所列条款进行比较和响应；</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2.本表可扩展。</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br w:type="page"/>
      </w:r>
      <w:r>
        <w:rPr>
          <w:rFonts w:ascii="方正仿宋_GBK" w:eastAsia="方正仿宋_GBK" w:hAnsi="宋体" w:hint="eastAsia"/>
          <w:sz w:val="24"/>
          <w:szCs w:val="24"/>
        </w:rPr>
        <w:lastRenderedPageBreak/>
        <w:t>（二）其他资料（格式自定）</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szCs w:val="24"/>
        </w:rPr>
      </w:pPr>
    </w:p>
    <w:p w:rsidR="009D030A" w:rsidRDefault="009D030A" w:rsidP="009D030A">
      <w:pPr>
        <w:pStyle w:val="2"/>
        <w:adjustRightInd w:val="0"/>
        <w:snapToGrid w:val="0"/>
        <w:spacing w:before="0" w:after="0" w:line="400" w:lineRule="exact"/>
        <w:ind w:firstLineChars="200" w:firstLine="640"/>
        <w:rPr>
          <w:rFonts w:ascii="方正仿宋_GBK" w:eastAsia="方正仿宋_GBK" w:hAnsi="宋体"/>
          <w:sz w:val="24"/>
        </w:rPr>
      </w:pPr>
      <w:r>
        <w:rPr>
          <w:rFonts w:ascii="方正仿宋_GBK" w:eastAsia="方正仿宋_GBK"/>
          <w:b w:val="0"/>
        </w:rPr>
        <w:br w:type="page"/>
      </w:r>
      <w:bookmarkStart w:id="220" w:name="_Toc65660381"/>
      <w:bookmarkStart w:id="221" w:name="_Toc32339"/>
      <w:bookmarkStart w:id="222" w:name="_Toc32158"/>
      <w:bookmarkStart w:id="223" w:name="_Toc27717"/>
      <w:bookmarkStart w:id="224" w:name="_Toc106034810"/>
      <w:bookmarkStart w:id="225" w:name="_Toc313888362"/>
      <w:bookmarkStart w:id="226" w:name="_Toc342913421"/>
      <w:bookmarkStart w:id="227" w:name="_Toc313008358"/>
      <w:r>
        <w:rPr>
          <w:rFonts w:ascii="方正仿宋_GBK" w:eastAsia="方正仿宋_GBK" w:hAnsi="宋体" w:hint="eastAsia"/>
          <w:sz w:val="24"/>
        </w:rPr>
        <w:lastRenderedPageBreak/>
        <w:t>三、商务服务部分</w:t>
      </w:r>
      <w:bookmarkEnd w:id="220"/>
      <w:bookmarkEnd w:id="221"/>
      <w:bookmarkEnd w:id="222"/>
      <w:bookmarkEnd w:id="223"/>
      <w:bookmarkEnd w:id="224"/>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（一）商务服务响应偏离表                              </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3184"/>
        <w:gridCol w:w="2438"/>
        <w:gridCol w:w="2359"/>
      </w:tblGrid>
      <w:tr w:rsidR="009D030A" w:rsidTr="00946455">
        <w:trPr>
          <w:trHeight w:val="1230"/>
        </w:trPr>
        <w:tc>
          <w:tcPr>
            <w:tcW w:w="1512"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序号</w:t>
            </w:r>
          </w:p>
        </w:tc>
        <w:tc>
          <w:tcPr>
            <w:tcW w:w="3184"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项目商务需求</w:t>
            </w:r>
          </w:p>
        </w:tc>
        <w:tc>
          <w:tcPr>
            <w:tcW w:w="2438"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响应情况</w:t>
            </w:r>
          </w:p>
        </w:tc>
        <w:tc>
          <w:tcPr>
            <w:tcW w:w="2359"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1"/>
              </w:rPr>
              <w:t>差异说明</w:t>
            </w: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r>
              <w:rPr>
                <w:rFonts w:ascii="方正仿宋_GBK" w:eastAsia="方正仿宋_GBK" w:hAnsi="仿宋" w:hint="eastAsia"/>
                <w:sz w:val="21"/>
                <w:szCs w:val="21"/>
              </w:rPr>
              <w:t>提醒：请注明具体内容以及响应文件中具体内容的位置（页码）</w:t>
            </w: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r>
              <w:rPr>
                <w:rFonts w:ascii="方正仿宋_GBK" w:eastAsia="方正仿宋_GBK" w:hAnsi="仿宋" w:hint="eastAsia"/>
                <w:sz w:val="21"/>
                <w:szCs w:val="21"/>
              </w:rPr>
              <w:t>提醒：请注明响应情况与商务需求的差异情况：正偏离、负偏离或者无差异</w:t>
            </w: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bl>
    <w:p w:rsidR="009D030A" w:rsidRDefault="009D030A" w:rsidP="009D030A">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r>
        <w:rPr>
          <w:rFonts w:ascii="方正仿宋_GBK" w:eastAsia="方正仿宋_GBK" w:hAnsi="宋体" w:hint="eastAsia"/>
          <w:sz w:val="24"/>
          <w:szCs w:val="28"/>
        </w:rPr>
        <w:t>：</w:t>
      </w:r>
    </w:p>
    <w:p w:rsidR="009D030A" w:rsidRDefault="009D030A" w:rsidP="009D030A">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9D030A" w:rsidRDefault="009D030A" w:rsidP="009D030A">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（签署或盖章）</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本表即为对本项目“第三篇  项目商务需求”中所列条款进行比较和响应；</w:t>
      </w: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rPr>
        <w:t>2.本表可扩展</w:t>
      </w:r>
      <w:r>
        <w:rPr>
          <w:rFonts w:ascii="方正仿宋_GBK" w:eastAsia="方正仿宋_GBK" w:hAnsi="宋体" w:hint="eastAsia"/>
          <w:sz w:val="24"/>
          <w:szCs w:val="24"/>
        </w:rPr>
        <w:t>。</w:t>
      </w: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（二）其它优惠服务承诺（格式自定）</w:t>
      </w: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sz w:val="24"/>
          <w:szCs w:val="24"/>
        </w:rPr>
        <w:br w:type="page"/>
      </w:r>
      <w:bookmarkStart w:id="228" w:name="_Toc2082"/>
      <w:bookmarkStart w:id="229" w:name="_Toc65660382"/>
      <w:bookmarkStart w:id="230" w:name="_Toc20162"/>
      <w:bookmarkStart w:id="231" w:name="_Toc21793"/>
      <w:bookmarkStart w:id="232" w:name="_Toc106034811"/>
      <w:r>
        <w:rPr>
          <w:rFonts w:ascii="方正仿宋_GBK" w:eastAsia="方正仿宋_GBK" w:hAnsi="宋体" w:hint="eastAsia"/>
          <w:sz w:val="24"/>
        </w:rPr>
        <w:lastRenderedPageBreak/>
        <w:t>四、</w:t>
      </w:r>
      <w:bookmarkEnd w:id="225"/>
      <w:bookmarkEnd w:id="226"/>
      <w:bookmarkEnd w:id="227"/>
      <w:r>
        <w:rPr>
          <w:rFonts w:ascii="方正仿宋_GBK" w:eastAsia="方正仿宋_GBK" w:hAnsi="宋体" w:hint="eastAsia"/>
          <w:sz w:val="24"/>
        </w:rPr>
        <w:t>资格条件及其他</w:t>
      </w:r>
      <w:bookmarkStart w:id="233" w:name="_Toc313888363"/>
      <w:bookmarkStart w:id="234" w:name="_Toc342913422"/>
      <w:bookmarkStart w:id="235" w:name="_Toc313008359"/>
      <w:bookmarkEnd w:id="228"/>
      <w:bookmarkEnd w:id="229"/>
      <w:bookmarkEnd w:id="230"/>
      <w:bookmarkEnd w:id="231"/>
      <w:bookmarkEnd w:id="232"/>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（一）法人营业执照（副本）或事业单位法人证书（副本）或个体工商户营业执照或有效的自然人身份证明或社会团体法人登记证书复印件</w:t>
      </w:r>
    </w:p>
    <w:p w:rsidR="009D030A" w:rsidRDefault="009D030A" w:rsidP="009D030A">
      <w:pPr>
        <w:tabs>
          <w:tab w:val="left" w:pos="6300"/>
        </w:tabs>
        <w:snapToGrid w:val="0"/>
        <w:spacing w:line="500" w:lineRule="exact"/>
        <w:ind w:firstLine="570"/>
        <w:rPr>
          <w:rFonts w:ascii="方正仿宋_GBK" w:eastAsia="方正仿宋_GBK" w:hAnsi="宋体"/>
          <w:sz w:val="24"/>
          <w:szCs w:val="24"/>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widowControl/>
        <w:spacing w:line="400" w:lineRule="exact"/>
        <w:ind w:firstLineChars="200" w:firstLine="560"/>
        <w:jc w:val="left"/>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（二）法定代表人身份证明书（格式）</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w:t>
      </w: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rPr>
        <w:t>）：</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法定代表人电话：XXXXXXX      电子邮箱：XXXXXX@XXXXX（若授权他人办理并签署响应文件的可不填写）</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仿宋" w:hint="eastAsia"/>
          <w:sz w:val="24"/>
        </w:rPr>
        <w:t>（附：法定代表人身份证正反面复印件）</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widowControl/>
        <w:spacing w:line="400" w:lineRule="exact"/>
        <w:ind w:firstLineChars="200" w:firstLine="560"/>
        <w:jc w:val="left"/>
        <w:rPr>
          <w:rFonts w:ascii="方正仿宋_GBK" w:eastAsia="方正仿宋_GBK" w:hAnsi="宋体"/>
          <w:sz w:val="24"/>
          <w:szCs w:val="24"/>
        </w:rPr>
      </w:pPr>
      <w:r>
        <w:br w:type="column"/>
      </w:r>
      <w:r>
        <w:rPr>
          <w:rFonts w:ascii="方正仿宋_GBK" w:eastAsia="方正仿宋_GBK" w:hAnsi="宋体" w:hint="eastAsia"/>
          <w:sz w:val="24"/>
          <w:szCs w:val="24"/>
        </w:rPr>
        <w:lastRenderedPageBreak/>
        <w:t>（三）法定代表人授权委托书（格式）</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w:t>
      </w: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rPr>
        <w:t>）：</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（供应商法定代表人名称）是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（被授权人姓名及身份证代码）代表我单位全权办理上述项目的报价、签约等具体工作，并签署全部有关文件、协议及合同。</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w:t>
      </w:r>
      <w:r>
        <w:rPr>
          <w:rFonts w:ascii="方正仿宋_GBK" w:eastAsia="方正仿宋_GBK" w:hAnsi="宋体" w:hint="eastAsia"/>
          <w:sz w:val="24"/>
          <w:szCs w:val="28"/>
        </w:rPr>
        <w:t>签署</w:t>
      </w:r>
      <w:r>
        <w:rPr>
          <w:rFonts w:ascii="方正仿宋_GBK" w:eastAsia="方正仿宋_GBK" w:hAnsi="宋体" w:hint="eastAsia"/>
          <w:sz w:val="24"/>
        </w:rPr>
        <w:t>负全部责任。</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在撤销授权的书面通知以前，本授权书一直有效。被授权人在授权书有效期内签署的所有文件不因授权的撤销而失效。</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供应商法定代表人：</w:t>
      </w:r>
    </w:p>
    <w:p w:rsidR="009D030A" w:rsidRDefault="009D030A" w:rsidP="009D030A">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（签署或盖章）                                （签署或盖章）</w:t>
      </w:r>
    </w:p>
    <w:p w:rsidR="009D030A" w:rsidRDefault="009D030A" w:rsidP="009D030A">
      <w:pPr>
        <w:tabs>
          <w:tab w:val="left" w:pos="6300"/>
        </w:tabs>
        <w:snapToGrid w:val="0"/>
        <w:spacing w:line="500" w:lineRule="exact"/>
        <w:ind w:firstLine="570"/>
        <w:rPr>
          <w:rFonts w:ascii="方正仿宋_GBK" w:eastAsia="方正仿宋_GBK" w:hAnsi="宋体"/>
          <w:sz w:val="24"/>
          <w:szCs w:val="28"/>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9D030A" w:rsidRDefault="009D030A" w:rsidP="009D030A">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9D030A" w:rsidRDefault="009D030A" w:rsidP="009D030A">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被授权人电话：XXXXXXX     电子邮箱：XXXXXX@XXXXX（若法定代表人办理并签署响应文件的可不填写）</w:t>
      </w:r>
    </w:p>
    <w:p w:rsidR="009D030A" w:rsidRDefault="009D030A" w:rsidP="009D030A">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注：</w:t>
      </w:r>
    </w:p>
    <w:p w:rsidR="009D030A" w:rsidRDefault="009D030A" w:rsidP="009D030A">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1.若为法定代表人办理并签署响应文件的，不提供此文件。</w:t>
      </w:r>
    </w:p>
    <w:p w:rsidR="009D030A" w:rsidRDefault="009D030A" w:rsidP="009D030A">
      <w:pPr>
        <w:tabs>
          <w:tab w:val="left" w:pos="6300"/>
        </w:tabs>
        <w:snapToGrid w:val="0"/>
        <w:spacing w:line="400" w:lineRule="exact"/>
        <w:ind w:firstLine="573"/>
        <w:rPr>
          <w:rFonts w:ascii="方正仿宋_GBK" w:eastAsia="方正仿宋_GBK" w:hAnsi="仿宋"/>
          <w:sz w:val="24"/>
        </w:rPr>
      </w:pPr>
      <w:r>
        <w:rPr>
          <w:rFonts w:ascii="方正仿宋_GBK" w:eastAsia="方正仿宋_GBK" w:hAnsi="仿宋" w:hint="eastAsia"/>
          <w:sz w:val="24"/>
        </w:rPr>
        <w:t>2.若为联合体参与的，法定代表人授权委托书由联合体主办方</w:t>
      </w:r>
      <w:r>
        <w:rPr>
          <w:rFonts w:ascii="方正仿宋_GBK" w:eastAsia="方正仿宋_GBK" w:hAnsi="仿宋" w:cs="宋体" w:hint="eastAsia"/>
          <w:kern w:val="0"/>
          <w:sz w:val="24"/>
          <w:szCs w:val="24"/>
        </w:rPr>
        <w:t>（主体）</w:t>
      </w:r>
      <w:r>
        <w:rPr>
          <w:rFonts w:ascii="方正仿宋_GBK" w:eastAsia="方正仿宋_GBK" w:hAnsi="仿宋" w:hint="eastAsia"/>
          <w:sz w:val="24"/>
        </w:rPr>
        <w:t>出具。</w:t>
      </w:r>
    </w:p>
    <w:p w:rsidR="009D030A" w:rsidRDefault="009D030A" w:rsidP="009D030A">
      <w:pPr>
        <w:widowControl/>
        <w:spacing w:line="400" w:lineRule="exact"/>
        <w:ind w:firstLineChars="200" w:firstLine="560"/>
        <w:jc w:val="left"/>
        <w:rPr>
          <w:rFonts w:ascii="方正仿宋_GBK" w:eastAsia="方正仿宋_GBK" w:hAnsi="宋体"/>
          <w:sz w:val="24"/>
          <w:szCs w:val="24"/>
        </w:rPr>
      </w:pPr>
      <w:r>
        <w:rPr>
          <w:rFonts w:ascii="宋体" w:hAnsi="宋体"/>
        </w:rPr>
        <w:br w:type="column"/>
      </w:r>
      <w:r>
        <w:rPr>
          <w:rFonts w:ascii="方正仿宋_GBK" w:eastAsia="方正仿宋_GBK" w:hAnsi="宋体" w:hint="eastAsia"/>
          <w:sz w:val="24"/>
          <w:szCs w:val="24"/>
        </w:rPr>
        <w:lastRenderedPageBreak/>
        <w:t>（四）基本资格条件承诺函（格式）</w:t>
      </w:r>
    </w:p>
    <w:p w:rsidR="009D030A" w:rsidRDefault="009D030A" w:rsidP="004C7FB4">
      <w:pPr>
        <w:tabs>
          <w:tab w:val="left" w:pos="6300"/>
        </w:tabs>
        <w:snapToGrid w:val="0"/>
        <w:spacing w:line="500" w:lineRule="exact"/>
        <w:ind w:firstLineChars="200" w:firstLine="640"/>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基本资格条件承诺函</w:t>
      </w:r>
    </w:p>
    <w:p w:rsidR="009D030A" w:rsidRDefault="009D030A" w:rsidP="009D030A">
      <w:pPr>
        <w:tabs>
          <w:tab w:val="left" w:pos="6300"/>
        </w:tabs>
        <w:snapToGrid w:val="0"/>
        <w:spacing w:line="530" w:lineRule="exact"/>
        <w:rPr>
          <w:sz w:val="24"/>
        </w:rPr>
      </w:pP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w:t>
      </w:r>
      <w:r>
        <w:rPr>
          <w:rFonts w:ascii="方正仿宋_GBK" w:eastAsia="方正仿宋_GBK" w:hAnsi="仿宋" w:hint="eastAsia"/>
          <w:sz w:val="24"/>
          <w:u w:val="single"/>
        </w:rPr>
        <w:t xml:space="preserve">                   </w:t>
      </w:r>
      <w:r>
        <w:rPr>
          <w:rFonts w:ascii="方正仿宋_GBK" w:eastAsia="方正仿宋_GBK" w:hAnsi="仿宋" w:hint="eastAsia"/>
          <w:sz w:val="24"/>
        </w:rPr>
        <w:t>（采购人或采购代理机构名称）：</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 xml:space="preserve">    </w:t>
      </w:r>
      <w:r>
        <w:rPr>
          <w:rFonts w:ascii="方正仿宋_GBK" w:eastAsia="方正仿宋_GBK" w:hAnsi="仿宋" w:hint="eastAsia"/>
          <w:sz w:val="24"/>
          <w:u w:val="single"/>
        </w:rPr>
        <w:t xml:space="preserve">              </w:t>
      </w:r>
      <w:r>
        <w:rPr>
          <w:rFonts w:ascii="方正仿宋_GBK" w:eastAsia="方正仿宋_GBK" w:hAnsi="仿宋" w:hint="eastAsia"/>
          <w:sz w:val="24"/>
        </w:rPr>
        <w:t>（供应商名称）郑重承诺：</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1.我方具有良好的商业信誉和健全的财务会计制度，具有履行合同所必需的设备和专业技术能力，具</w:t>
      </w:r>
      <w:r>
        <w:rPr>
          <w:rFonts w:ascii="方正仿宋_GBK" w:eastAsia="方正仿宋_GBK" w:hAnsi="仿宋" w:hint="eastAsia"/>
          <w:sz w:val="24"/>
          <w:lang w:val="zh-CN"/>
        </w:rPr>
        <w:t>有依法缴纳税收和社会保障金的良好记录</w:t>
      </w:r>
      <w:r>
        <w:rPr>
          <w:rFonts w:ascii="方正仿宋_GBK" w:eastAsia="方正仿宋_GBK" w:hAnsi="仿宋" w:hint="eastAsia"/>
          <w:sz w:val="24"/>
        </w:rPr>
        <w:t>，参加本项目采购活动前三年内无重大违法活动记录。</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2.我方未列入在信用中国网站（www.creditchina.gov.cn）“失信被执行人”、“重大税收违法案件当事人名单”中，也未列入中国政府采购网（www.ccgp.gov.cn）“政府采购严重违法失信行为记录名单”中。</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3.我方在采购项目评审（评标）环节结束后，随时接受采购人、采购代理机构的检查验证，配合提供相关证明材料，证明符合《中华人民共和国政府采购法》规定的供应商基本资格条件。</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我方对以上承诺负全部法律责任。</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特此承诺。</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p>
    <w:p w:rsidR="009D030A" w:rsidRDefault="009D030A" w:rsidP="009D030A">
      <w:pPr>
        <w:tabs>
          <w:tab w:val="left" w:pos="6300"/>
        </w:tabs>
        <w:snapToGrid w:val="0"/>
        <w:spacing w:line="500" w:lineRule="exact"/>
        <w:ind w:firstLineChars="200" w:firstLine="480"/>
        <w:jc w:val="right"/>
        <w:rPr>
          <w:rFonts w:ascii="方正仿宋_GBK" w:eastAsia="方正仿宋_GBK" w:hAnsi="仿宋"/>
          <w:sz w:val="24"/>
        </w:rPr>
      </w:pPr>
      <w:r>
        <w:rPr>
          <w:rFonts w:ascii="方正仿宋_GBK" w:eastAsia="方正仿宋_GBK" w:hAnsi="仿宋" w:hint="eastAsia"/>
          <w:sz w:val="24"/>
        </w:rPr>
        <w:t>（供应商公章）</w:t>
      </w:r>
    </w:p>
    <w:p w:rsidR="009D030A" w:rsidRDefault="009D030A" w:rsidP="009D030A">
      <w:pPr>
        <w:widowControl/>
        <w:spacing w:line="400" w:lineRule="exact"/>
        <w:ind w:firstLineChars="3300" w:firstLine="7920"/>
        <w:jc w:val="left"/>
        <w:rPr>
          <w:rFonts w:ascii="方正仿宋_GBK" w:eastAsia="方正仿宋_GBK" w:hAnsi="宋体"/>
          <w:sz w:val="24"/>
          <w:szCs w:val="24"/>
        </w:rPr>
      </w:pPr>
      <w:r>
        <w:rPr>
          <w:rFonts w:ascii="方正仿宋_GBK" w:eastAsia="方正仿宋_GBK" w:hAnsi="仿宋" w:hint="eastAsia"/>
          <w:sz w:val="24"/>
        </w:rPr>
        <w:t>年   月   日</w:t>
      </w:r>
    </w:p>
    <w:p w:rsidR="009D030A" w:rsidRDefault="009D030A" w:rsidP="009D030A">
      <w:pPr>
        <w:widowControl/>
        <w:spacing w:line="400" w:lineRule="exact"/>
        <w:ind w:firstLineChars="200" w:firstLine="560"/>
        <w:jc w:val="left"/>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（五）特定资格条件证书或证明文件</w:t>
      </w:r>
    </w:p>
    <w:p w:rsidR="009D030A" w:rsidRDefault="009D030A" w:rsidP="009D030A">
      <w:pPr>
        <w:widowControl/>
        <w:spacing w:line="400" w:lineRule="exact"/>
        <w:ind w:firstLineChars="200" w:firstLine="480"/>
        <w:jc w:val="left"/>
        <w:rPr>
          <w:rFonts w:ascii="方正仿宋_GBK" w:eastAsia="方正仿宋_GBK" w:hAnsi="宋体"/>
          <w:sz w:val="24"/>
          <w:szCs w:val="24"/>
        </w:rPr>
      </w:pPr>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sz w:val="24"/>
          <w:szCs w:val="24"/>
        </w:rPr>
        <w:br w:type="page"/>
      </w:r>
      <w:bookmarkStart w:id="236" w:name="_Toc2080"/>
      <w:bookmarkStart w:id="237" w:name="_Toc17010"/>
      <w:bookmarkStart w:id="238" w:name="_Toc65660383"/>
      <w:bookmarkStart w:id="239" w:name="_Toc15815"/>
      <w:bookmarkStart w:id="240" w:name="_Toc106034812"/>
      <w:r>
        <w:rPr>
          <w:rFonts w:ascii="方正仿宋_GBK" w:eastAsia="方正仿宋_GBK" w:hAnsi="宋体" w:hint="eastAsia"/>
          <w:sz w:val="24"/>
        </w:rPr>
        <w:lastRenderedPageBreak/>
        <w:t>五、</w:t>
      </w:r>
      <w:bookmarkEnd w:id="233"/>
      <w:bookmarkEnd w:id="234"/>
      <w:bookmarkEnd w:id="235"/>
      <w:r>
        <w:rPr>
          <w:rFonts w:ascii="方正仿宋_GBK" w:eastAsia="方正仿宋_GBK" w:hAnsi="宋体" w:hint="eastAsia"/>
          <w:sz w:val="24"/>
        </w:rPr>
        <w:t>其他资料</w:t>
      </w:r>
      <w:bookmarkEnd w:id="236"/>
      <w:bookmarkEnd w:id="237"/>
      <w:bookmarkEnd w:id="238"/>
      <w:bookmarkEnd w:id="239"/>
      <w:bookmarkEnd w:id="240"/>
    </w:p>
    <w:p w:rsidR="009D030A" w:rsidRPr="007956DF" w:rsidRDefault="009D030A" w:rsidP="009D030A">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（一）联合体协议或分包意向协议（格式自定）</w:t>
      </w:r>
    </w:p>
    <w:p w:rsidR="009D030A" w:rsidRDefault="009D030A" w:rsidP="009D030A">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9D030A" w:rsidRPr="007956DF" w:rsidRDefault="009D030A" w:rsidP="009D030A">
      <w:pPr>
        <w:spacing w:line="360" w:lineRule="auto"/>
        <w:ind w:firstLineChars="200" w:firstLine="480"/>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560"/>
        <w:jc w:val="center"/>
        <w:rPr>
          <w:rFonts w:ascii="方正仿宋_GBK" w:eastAsia="方正仿宋_GBK" w:hAnsi="仿宋"/>
        </w:rPr>
      </w:pPr>
      <w:r>
        <w:rPr>
          <w:rFonts w:ascii="方正仿宋_GBK" w:eastAsia="方正仿宋_GBK" w:hAnsi="仿宋" w:hint="eastAsia"/>
        </w:rPr>
        <w:t>（结束）</w:t>
      </w:r>
    </w:p>
    <w:p w:rsidR="00DF69F5" w:rsidRDefault="00DF69F5"/>
    <w:sectPr w:rsidR="00DF69F5" w:rsidSect="000954B0">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488" w:rsidRDefault="004E2488" w:rsidP="009D030A">
      <w:r>
        <w:separator/>
      </w:r>
    </w:p>
  </w:endnote>
  <w:endnote w:type="continuationSeparator" w:id="1">
    <w:p w:rsidR="004E2488" w:rsidRDefault="004E2488" w:rsidP="009D03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黑体_GBK">
    <w:altName w:val="Arial Unicode MS"/>
    <w:charset w:val="86"/>
    <w:family w:val="script"/>
    <w:pitch w:val="fixed"/>
    <w:sig w:usb0="00000001" w:usb1="080E0000" w:usb2="00000010" w:usb3="00000000" w:csb0="00040000" w:csb1="00000000"/>
  </w:font>
  <w:font w:name="方正小标宋_GBK">
    <w:altName w:val="Arial Unicode MS"/>
    <w:charset w:val="86"/>
    <w:family w:val="script"/>
    <w:pitch w:val="fixed"/>
    <w:sig w:usb0="00000001" w:usb1="080E0000" w:usb2="00000010" w:usb3="00000000" w:csb0="00040000" w:csb1="00000000"/>
  </w:font>
  <w:font w:name="方正仿宋_GBK">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7A0" w:rsidRDefault="004D43D3">
    <w:pPr>
      <w:pStyle w:val="a4"/>
      <w:framePr w:wrap="around" w:vAnchor="text" w:hAnchor="margin" w:xAlign="center" w:y="1"/>
      <w:rPr>
        <w:rStyle w:val="a8"/>
      </w:rPr>
    </w:pPr>
    <w:r>
      <w:fldChar w:fldCharType="begin"/>
    </w:r>
    <w:r w:rsidR="006477A0">
      <w:rPr>
        <w:rStyle w:val="a8"/>
      </w:rPr>
      <w:instrText xml:space="preserve">PAGE  </w:instrText>
    </w:r>
    <w:r>
      <w:fldChar w:fldCharType="end"/>
    </w:r>
  </w:p>
  <w:p w:rsidR="006477A0" w:rsidRDefault="006477A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7A0" w:rsidRDefault="004D43D3">
    <w:pPr>
      <w:pStyle w:val="a4"/>
      <w:framePr w:wrap="around" w:vAnchor="text" w:hAnchor="margin" w:xAlign="center" w:y="1"/>
      <w:jc w:val="center"/>
      <w:rPr>
        <w:rStyle w:val="a8"/>
        <w:rFonts w:ascii="宋体"/>
        <w:sz w:val="21"/>
        <w:szCs w:val="21"/>
      </w:rPr>
    </w:pPr>
    <w:r>
      <w:rPr>
        <w:rFonts w:ascii="宋体"/>
        <w:sz w:val="21"/>
        <w:szCs w:val="21"/>
      </w:rPr>
      <w:fldChar w:fldCharType="begin"/>
    </w:r>
    <w:r w:rsidR="006477A0">
      <w:rPr>
        <w:rStyle w:val="a8"/>
        <w:rFonts w:ascii="宋体"/>
        <w:sz w:val="21"/>
        <w:szCs w:val="21"/>
      </w:rPr>
      <w:instrText xml:space="preserve">PAGE  </w:instrText>
    </w:r>
    <w:r>
      <w:rPr>
        <w:rFonts w:ascii="宋体"/>
        <w:sz w:val="21"/>
        <w:szCs w:val="21"/>
      </w:rPr>
      <w:fldChar w:fldCharType="separate"/>
    </w:r>
    <w:r w:rsidR="00A10714">
      <w:rPr>
        <w:rStyle w:val="a8"/>
        <w:rFonts w:ascii="宋体"/>
        <w:noProof/>
        <w:sz w:val="21"/>
        <w:szCs w:val="21"/>
      </w:rPr>
      <w:t>- 2 -</w:t>
    </w:r>
    <w:r>
      <w:rPr>
        <w:rFonts w:ascii="宋体"/>
        <w:sz w:val="21"/>
        <w:szCs w:val="21"/>
      </w:rPr>
      <w:fldChar w:fldCharType="end"/>
    </w:r>
  </w:p>
  <w:p w:rsidR="006477A0" w:rsidRDefault="006477A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7A0" w:rsidRDefault="006477A0">
    <w:pPr>
      <w:pStyle w:val="a4"/>
      <w:framePr w:wrap="around" w:vAnchor="text" w:hAnchor="margin" w:xAlign="center" w:y="1"/>
      <w:rPr>
        <w:rStyle w:val="a8"/>
      </w:rPr>
    </w:pPr>
  </w:p>
  <w:p w:rsidR="006477A0" w:rsidRDefault="006477A0">
    <w:pPr>
      <w:pStyle w:val="a4"/>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7A0" w:rsidRDefault="004D43D3">
    <w:pPr>
      <w:pStyle w:val="a4"/>
      <w:framePr w:wrap="around" w:vAnchor="text" w:hAnchor="margin" w:xAlign="center" w:y="1"/>
      <w:rPr>
        <w:rStyle w:val="a8"/>
      </w:rPr>
    </w:pPr>
    <w:r>
      <w:fldChar w:fldCharType="begin"/>
    </w:r>
    <w:r w:rsidR="006477A0">
      <w:rPr>
        <w:rStyle w:val="a8"/>
      </w:rPr>
      <w:instrText xml:space="preserve">PAGE  </w:instrText>
    </w:r>
    <w:r>
      <w:fldChar w:fldCharType="end"/>
    </w:r>
  </w:p>
  <w:p w:rsidR="006477A0" w:rsidRDefault="006477A0">
    <w:pPr>
      <w:pStyle w:val="a4"/>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7A0" w:rsidRDefault="004D43D3">
    <w:pPr>
      <w:pStyle w:val="a4"/>
      <w:jc w:val="center"/>
      <w:rPr>
        <w:rFonts w:ascii="宋体" w:hAnsi="宋体"/>
        <w:sz w:val="21"/>
        <w:szCs w:val="21"/>
      </w:rPr>
    </w:pPr>
    <w:r>
      <w:rPr>
        <w:rFonts w:ascii="宋体" w:hAnsi="宋体"/>
        <w:sz w:val="21"/>
        <w:szCs w:val="21"/>
      </w:rPr>
      <w:fldChar w:fldCharType="begin"/>
    </w:r>
    <w:r w:rsidR="006477A0">
      <w:rPr>
        <w:rStyle w:val="a8"/>
        <w:rFonts w:ascii="宋体" w:hAnsi="宋体"/>
        <w:sz w:val="21"/>
        <w:szCs w:val="21"/>
      </w:rPr>
      <w:instrText xml:space="preserve"> PAGE </w:instrText>
    </w:r>
    <w:r>
      <w:rPr>
        <w:rFonts w:ascii="宋体" w:hAnsi="宋体"/>
        <w:sz w:val="21"/>
        <w:szCs w:val="21"/>
      </w:rPr>
      <w:fldChar w:fldCharType="separate"/>
    </w:r>
    <w:r w:rsidR="00A10714">
      <w:rPr>
        <w:rStyle w:val="a8"/>
        <w:rFonts w:ascii="宋体" w:hAnsi="宋体"/>
        <w:noProof/>
        <w:sz w:val="21"/>
        <w:szCs w:val="21"/>
      </w:rPr>
      <w:t>- 29 -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488" w:rsidRDefault="004E2488" w:rsidP="009D030A">
      <w:r>
        <w:separator/>
      </w:r>
    </w:p>
  </w:footnote>
  <w:footnote w:type="continuationSeparator" w:id="1">
    <w:p w:rsidR="004E2488" w:rsidRDefault="004E2488" w:rsidP="009D03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7A0" w:rsidRDefault="006477A0">
    <w:pPr>
      <w:pStyle w:val="a3"/>
      <w:jc w:val="both"/>
      <w:rPr>
        <w:rFonts w:ascii="方正仿宋_GBK" w:eastAsia="方正仿宋_GBK"/>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7A0" w:rsidRDefault="006477A0">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030A"/>
    <w:rsid w:val="00044F0E"/>
    <w:rsid w:val="000954B0"/>
    <w:rsid w:val="000B11C7"/>
    <w:rsid w:val="000B194D"/>
    <w:rsid w:val="000B1BC3"/>
    <w:rsid w:val="001A564F"/>
    <w:rsid w:val="00236100"/>
    <w:rsid w:val="002643AD"/>
    <w:rsid w:val="00291643"/>
    <w:rsid w:val="002D5223"/>
    <w:rsid w:val="00360B09"/>
    <w:rsid w:val="00425787"/>
    <w:rsid w:val="00481629"/>
    <w:rsid w:val="004B6428"/>
    <w:rsid w:val="004C7FB4"/>
    <w:rsid w:val="004D43D3"/>
    <w:rsid w:val="004E2488"/>
    <w:rsid w:val="00595673"/>
    <w:rsid w:val="006477A0"/>
    <w:rsid w:val="00671B23"/>
    <w:rsid w:val="006C0B5A"/>
    <w:rsid w:val="006D7197"/>
    <w:rsid w:val="006F2A28"/>
    <w:rsid w:val="00710803"/>
    <w:rsid w:val="00710953"/>
    <w:rsid w:val="00713809"/>
    <w:rsid w:val="00751D80"/>
    <w:rsid w:val="007C0181"/>
    <w:rsid w:val="00847A7B"/>
    <w:rsid w:val="00946455"/>
    <w:rsid w:val="009D030A"/>
    <w:rsid w:val="009D1B2B"/>
    <w:rsid w:val="00A10714"/>
    <w:rsid w:val="00AA2360"/>
    <w:rsid w:val="00B062C3"/>
    <w:rsid w:val="00B343B1"/>
    <w:rsid w:val="00B421E4"/>
    <w:rsid w:val="00BD2D5B"/>
    <w:rsid w:val="00C74C67"/>
    <w:rsid w:val="00C750E0"/>
    <w:rsid w:val="00CC7A93"/>
    <w:rsid w:val="00D07558"/>
    <w:rsid w:val="00D218D9"/>
    <w:rsid w:val="00D4077C"/>
    <w:rsid w:val="00D5775B"/>
    <w:rsid w:val="00DF68DC"/>
    <w:rsid w:val="00DF69F5"/>
    <w:rsid w:val="00EF6BB9"/>
    <w:rsid w:val="00F105D4"/>
    <w:rsid w:val="00F82E04"/>
    <w:rsid w:val="00F94C1A"/>
    <w:rsid w:val="00FC57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30A"/>
    <w:pPr>
      <w:widowControl w:val="0"/>
      <w:jc w:val="both"/>
    </w:pPr>
    <w:rPr>
      <w:rFonts w:ascii="Times New Roman" w:eastAsia="宋体" w:hAnsi="Times New Roman" w:cs="Times New Roman"/>
      <w:sz w:val="28"/>
      <w:szCs w:val="20"/>
    </w:rPr>
  </w:style>
  <w:style w:type="paragraph" w:styleId="2">
    <w:name w:val="heading 2"/>
    <w:basedOn w:val="a"/>
    <w:next w:val="a"/>
    <w:link w:val="2Char"/>
    <w:qFormat/>
    <w:rsid w:val="009D030A"/>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D03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D030A"/>
    <w:rPr>
      <w:sz w:val="18"/>
      <w:szCs w:val="18"/>
    </w:rPr>
  </w:style>
  <w:style w:type="paragraph" w:styleId="a4">
    <w:name w:val="footer"/>
    <w:basedOn w:val="a"/>
    <w:link w:val="Char0"/>
    <w:unhideWhenUsed/>
    <w:rsid w:val="009D03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D030A"/>
    <w:rPr>
      <w:sz w:val="18"/>
      <w:szCs w:val="18"/>
    </w:rPr>
  </w:style>
  <w:style w:type="character" w:customStyle="1" w:styleId="2Char">
    <w:name w:val="标题 2 Char"/>
    <w:basedOn w:val="a0"/>
    <w:link w:val="2"/>
    <w:rsid w:val="009D030A"/>
    <w:rPr>
      <w:rFonts w:ascii="Arial" w:eastAsia="黑体" w:hAnsi="Arial" w:cs="Times New Roman"/>
      <w:b/>
      <w:sz w:val="32"/>
      <w:szCs w:val="20"/>
    </w:rPr>
  </w:style>
  <w:style w:type="paragraph" w:styleId="a5">
    <w:name w:val="Body Text Indent"/>
    <w:basedOn w:val="a"/>
    <w:link w:val="Char1"/>
    <w:rsid w:val="009D030A"/>
    <w:pPr>
      <w:spacing w:line="700" w:lineRule="exact"/>
      <w:ind w:left="960"/>
    </w:pPr>
    <w:rPr>
      <w:sz w:val="44"/>
    </w:rPr>
  </w:style>
  <w:style w:type="character" w:customStyle="1" w:styleId="Char1">
    <w:name w:val="正文文本缩进 Char"/>
    <w:basedOn w:val="a0"/>
    <w:link w:val="a5"/>
    <w:rsid w:val="009D030A"/>
    <w:rPr>
      <w:rFonts w:ascii="Times New Roman" w:eastAsia="宋体" w:hAnsi="Times New Roman" w:cs="Times New Roman"/>
      <w:sz w:val="44"/>
      <w:szCs w:val="20"/>
    </w:rPr>
  </w:style>
  <w:style w:type="paragraph" w:styleId="a6">
    <w:name w:val="Plain Text"/>
    <w:basedOn w:val="a"/>
    <w:link w:val="Char2"/>
    <w:rsid w:val="009D030A"/>
    <w:rPr>
      <w:rFonts w:ascii="宋体" w:hAnsi="Courier New"/>
      <w:sz w:val="21"/>
    </w:rPr>
  </w:style>
  <w:style w:type="character" w:customStyle="1" w:styleId="Char2">
    <w:name w:val="纯文本 Char"/>
    <w:basedOn w:val="a0"/>
    <w:link w:val="a6"/>
    <w:rsid w:val="009D030A"/>
    <w:rPr>
      <w:rFonts w:ascii="宋体" w:eastAsia="宋体" w:hAnsi="Courier New" w:cs="Times New Roman"/>
      <w:szCs w:val="20"/>
    </w:rPr>
  </w:style>
  <w:style w:type="paragraph" w:styleId="a7">
    <w:name w:val="Date"/>
    <w:basedOn w:val="a"/>
    <w:next w:val="a"/>
    <w:link w:val="Char3"/>
    <w:rsid w:val="009D030A"/>
  </w:style>
  <w:style w:type="character" w:customStyle="1" w:styleId="Char3">
    <w:name w:val="日期 Char"/>
    <w:basedOn w:val="a0"/>
    <w:link w:val="a7"/>
    <w:rsid w:val="009D030A"/>
    <w:rPr>
      <w:rFonts w:ascii="Times New Roman" w:eastAsia="宋体" w:hAnsi="Times New Roman" w:cs="Times New Roman"/>
      <w:sz w:val="28"/>
      <w:szCs w:val="20"/>
    </w:rPr>
  </w:style>
  <w:style w:type="paragraph" w:styleId="20">
    <w:name w:val="Body Text Indent 2"/>
    <w:basedOn w:val="a"/>
    <w:link w:val="2Char0"/>
    <w:rsid w:val="009D030A"/>
    <w:pPr>
      <w:snapToGrid w:val="0"/>
      <w:spacing w:line="560" w:lineRule="atLeast"/>
      <w:ind w:firstLine="540"/>
    </w:pPr>
  </w:style>
  <w:style w:type="character" w:customStyle="1" w:styleId="2Char0">
    <w:name w:val="正文文本缩进 2 Char"/>
    <w:basedOn w:val="a0"/>
    <w:link w:val="20"/>
    <w:rsid w:val="009D030A"/>
    <w:rPr>
      <w:rFonts w:ascii="Times New Roman" w:eastAsia="宋体" w:hAnsi="Times New Roman" w:cs="Times New Roman"/>
      <w:sz w:val="28"/>
      <w:szCs w:val="20"/>
    </w:rPr>
  </w:style>
  <w:style w:type="paragraph" w:styleId="1">
    <w:name w:val="toc 1"/>
    <w:basedOn w:val="a"/>
    <w:next w:val="a"/>
    <w:rsid w:val="009D030A"/>
    <w:pPr>
      <w:spacing w:line="180" w:lineRule="auto"/>
      <w:jc w:val="center"/>
    </w:pPr>
    <w:rPr>
      <w:sz w:val="30"/>
    </w:rPr>
  </w:style>
  <w:style w:type="character" w:styleId="a8">
    <w:name w:val="page number"/>
    <w:rsid w:val="009D030A"/>
  </w:style>
  <w:style w:type="paragraph" w:customStyle="1" w:styleId="10">
    <w:name w:val="1"/>
    <w:basedOn w:val="a"/>
    <w:next w:val="a6"/>
    <w:rsid w:val="009D030A"/>
    <w:rPr>
      <w:rFonts w:ascii="宋体" w:hAnsi="Courier New"/>
      <w:sz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DA0014F-F50F-41A2-BA74-EAFD5DCBB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29</Pages>
  <Words>1809</Words>
  <Characters>10315</Characters>
  <Application>Microsoft Office Word</Application>
  <DocSecurity>0</DocSecurity>
  <Lines>85</Lines>
  <Paragraphs>24</Paragraphs>
  <ScaleCrop>false</ScaleCrop>
  <Company>微软中国</Company>
  <LinksUpToDate>false</LinksUpToDate>
  <CharactersWithSpaces>12100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16</cp:revision>
  <dcterms:created xsi:type="dcterms:W3CDTF">2023-11-10T05:34:00Z</dcterms:created>
  <dcterms:modified xsi:type="dcterms:W3CDTF">2024-07-02T06:43:00Z</dcterms:modified>
</cp:coreProperties>
</file>