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w:t>
      </w:r>
      <w:r w:rsidR="007555B9">
        <w:rPr>
          <w:rFonts w:ascii="方正黑体_GBK" w:eastAsia="方正黑体_GBK" w:hAnsi="宋体" w:hint="eastAsia"/>
          <w:sz w:val="84"/>
          <w:szCs w:val="84"/>
        </w:rPr>
        <w:t>公告</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F17C03">
      <w:pPr>
        <w:spacing w:line="500" w:lineRule="exact"/>
        <w:ind w:leftChars="512" w:left="3054" w:hangingChars="450" w:hanging="162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214016">
        <w:rPr>
          <w:rFonts w:ascii="方正小标宋_GBK" w:eastAsia="方正小标宋_GBK" w:hAnsi="宋体" w:hint="eastAsia"/>
          <w:sz w:val="36"/>
          <w:szCs w:val="36"/>
        </w:rPr>
        <w:t>钓鱼城航道基地下河道路扩建及水尺建设</w:t>
      </w:r>
      <w:r w:rsidR="00912C19">
        <w:rPr>
          <w:rFonts w:ascii="方正小标宋_GBK" w:eastAsia="方正小标宋_GBK" w:hAnsi="宋体" w:hint="eastAsia"/>
          <w:sz w:val="36"/>
          <w:szCs w:val="36"/>
        </w:rPr>
        <w:t>项目</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214016"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F17C03">
        <w:rPr>
          <w:rFonts w:ascii="方正小标宋_GBK" w:eastAsia="方正小标宋_GBK" w:hAnsi="宋体" w:hint="eastAsia"/>
          <w:sz w:val="36"/>
          <w:szCs w:val="36"/>
        </w:rPr>
        <w:t>六</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w:t>
      </w:r>
      <w:r w:rsidR="00CE650A">
        <w:rPr>
          <w:rFonts w:ascii="方正仿宋_GBK" w:eastAsia="方正仿宋_GBK" w:hAnsi="宋体" w:hint="eastAsia"/>
          <w:sz w:val="24"/>
          <w:szCs w:val="24"/>
        </w:rPr>
        <w:t>航道</w:t>
      </w:r>
      <w:r w:rsidR="00912C19">
        <w:rPr>
          <w:rFonts w:ascii="方正仿宋_GBK" w:eastAsia="方正仿宋_GBK" w:hAnsi="宋体" w:hint="eastAsia"/>
          <w:sz w:val="24"/>
          <w:szCs w:val="24"/>
        </w:rPr>
        <w:t>维护</w:t>
      </w:r>
      <w:r>
        <w:rPr>
          <w:rFonts w:ascii="方正仿宋_GBK" w:eastAsia="方正仿宋_GBK" w:hAnsi="宋体" w:hint="eastAsia"/>
          <w:sz w:val="24"/>
          <w:szCs w:val="24"/>
        </w:rPr>
        <w:t>工作需要，重庆市合川航道管理处</w:t>
      </w:r>
      <w:r w:rsidR="00CE650A">
        <w:rPr>
          <w:rFonts w:ascii="方正仿宋_GBK" w:eastAsia="方正仿宋_GBK" w:hAnsi="宋体" w:hint="eastAsia"/>
          <w:sz w:val="24"/>
          <w:szCs w:val="24"/>
        </w:rPr>
        <w:t>对</w:t>
      </w:r>
      <w:r w:rsidR="00214016">
        <w:rPr>
          <w:rFonts w:ascii="方正仿宋_GBK" w:eastAsia="方正仿宋_GBK" w:hAnsi="宋体" w:hint="eastAsia"/>
          <w:sz w:val="24"/>
          <w:szCs w:val="24"/>
        </w:rPr>
        <w:t>钓鱼城航道基地下河道路扩建及水尺建设</w:t>
      </w:r>
      <w:r>
        <w:rPr>
          <w:rFonts w:ascii="方正仿宋_GBK" w:eastAsia="方正仿宋_GBK" w:hAnsi="宋体" w:hint="eastAsia"/>
          <w:sz w:val="24"/>
          <w:szCs w:val="24"/>
        </w:rPr>
        <w:t>项目进行限额以下比价采购。欢迎有资格的供应商前来参加报价。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214016" w:rsidP="00CE650A">
            <w:pPr>
              <w:widowControl/>
              <w:rPr>
                <w:rFonts w:ascii="方正仿宋_GBK" w:eastAsia="方正仿宋_GBK" w:hAnsi="宋体" w:cs="宋体"/>
                <w:kern w:val="0"/>
                <w:sz w:val="21"/>
                <w:szCs w:val="24"/>
              </w:rPr>
            </w:pPr>
            <w:bookmarkStart w:id="14" w:name="_Hlk344477914"/>
            <w:r>
              <w:rPr>
                <w:rFonts w:ascii="方正仿宋_GBK" w:eastAsia="方正仿宋_GBK" w:hAnsi="宋体" w:hint="eastAsia"/>
                <w:sz w:val="21"/>
                <w:szCs w:val="21"/>
              </w:rPr>
              <w:t>钓鱼城航道基地下河道路扩建及水尺建设</w:t>
            </w:r>
            <w:r w:rsidR="00912C19">
              <w:rPr>
                <w:rFonts w:ascii="方正仿宋_GBK" w:eastAsia="方正仿宋_GBK" w:hAnsi="宋体" w:hint="eastAsia"/>
                <w:sz w:val="21"/>
                <w:szCs w:val="21"/>
              </w:rPr>
              <w:t>项目</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Default="00214016" w:rsidP="00BC2217">
            <w:pPr>
              <w:rPr>
                <w:rFonts w:ascii="方正仿宋_GBK" w:eastAsia="方正仿宋_GBK" w:hAnsi="宋体"/>
                <w:sz w:val="21"/>
                <w:szCs w:val="21"/>
              </w:rPr>
            </w:pPr>
            <w:r w:rsidRPr="00214016">
              <w:rPr>
                <w:rFonts w:ascii="方正仿宋_GBK" w:eastAsia="方正仿宋_GBK" w:hAnsi="宋体" w:hint="eastAsia"/>
                <w:sz w:val="21"/>
                <w:szCs w:val="21"/>
              </w:rPr>
              <w:t>103867</w:t>
            </w:r>
            <w:r w:rsidR="00111022">
              <w:rPr>
                <w:rFonts w:ascii="方正仿宋_GBK" w:eastAsia="方正仿宋_GBK" w:hAnsi="宋体" w:hint="eastAsia"/>
                <w:sz w:val="21"/>
                <w:szCs w:val="21"/>
              </w:rPr>
              <w:t>元</w:t>
            </w:r>
            <w:r w:rsidR="00111022">
              <w:rPr>
                <w:rFonts w:ascii="方正仿宋_GBK" w:eastAsia="方正仿宋_GBK" w:hAnsi="宋体"/>
                <w:sz w:val="21"/>
                <w:szCs w:val="21"/>
              </w:rPr>
              <w:t xml:space="preserve"> </w:t>
            </w:r>
          </w:p>
        </w:tc>
        <w:tc>
          <w:tcPr>
            <w:tcW w:w="1178" w:type="pct"/>
            <w:tcBorders>
              <w:top w:val="single" w:sz="4" w:space="0" w:color="auto"/>
              <w:left w:val="single" w:sz="4" w:space="0" w:color="auto"/>
              <w:right w:val="single" w:sz="4" w:space="0" w:color="auto"/>
            </w:tcBorders>
            <w:vAlign w:val="center"/>
          </w:tcPr>
          <w:p w:rsidR="002C119F" w:rsidRDefault="008573F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2C119F">
        <w:rPr>
          <w:rFonts w:ascii="方正仿宋_GBK" w:eastAsia="方正仿宋_GBK" w:hAnsi="宋体" w:hint="eastAsia"/>
          <w:sz w:val="24"/>
          <w:szCs w:val="24"/>
        </w:rPr>
        <w:t>无。</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2B7C8E"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w:t>
      </w:r>
      <w:r w:rsidR="009D030A">
        <w:rPr>
          <w:rFonts w:ascii="方正仿宋_GBK" w:eastAsia="方正仿宋_GBK" w:hAnsi="宋体" w:hint="eastAsia"/>
          <w:sz w:val="24"/>
          <w:szCs w:val="24"/>
        </w:rPr>
        <w:t>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2B7C8E">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2B7C8E" w:rsidRPr="002B7C8E">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89725F">
        <w:rPr>
          <w:rFonts w:ascii="方正仿宋_GBK" w:eastAsia="方正仿宋_GBK" w:hAnsi="宋体" w:hint="eastAsia"/>
          <w:sz w:val="24"/>
          <w:szCs w:val="24"/>
        </w:rPr>
        <w:t>7</w:t>
      </w:r>
      <w:r>
        <w:rPr>
          <w:rFonts w:ascii="方正仿宋_GBK" w:eastAsia="方正仿宋_GBK" w:hAnsi="宋体" w:hint="eastAsia"/>
          <w:sz w:val="24"/>
          <w:szCs w:val="24"/>
        </w:rPr>
        <w:t>月</w:t>
      </w:r>
      <w:r w:rsidR="0089725F">
        <w:rPr>
          <w:rFonts w:ascii="方正仿宋_GBK" w:eastAsia="方正仿宋_GBK" w:hAnsi="宋体" w:hint="eastAsia"/>
          <w:sz w:val="24"/>
          <w:szCs w:val="24"/>
        </w:rPr>
        <w:t>2</w:t>
      </w:r>
      <w:r>
        <w:rPr>
          <w:rFonts w:ascii="方正仿宋_GBK" w:eastAsia="方正仿宋_GBK" w:hAnsi="宋体" w:hint="eastAsia"/>
          <w:sz w:val="24"/>
          <w:szCs w:val="24"/>
        </w:rPr>
        <w:t>日北京时间</w:t>
      </w:r>
      <w:r w:rsidR="0089725F">
        <w:rPr>
          <w:rFonts w:ascii="方正仿宋_GBK" w:eastAsia="方正仿宋_GBK" w:hAnsi="宋体" w:hint="eastAsia"/>
          <w:sz w:val="24"/>
          <w:szCs w:val="24"/>
        </w:rPr>
        <w:t>10</w:t>
      </w:r>
      <w:r>
        <w:rPr>
          <w:rFonts w:ascii="方正仿宋_GBK" w:eastAsia="方正仿宋_GBK" w:hAnsi="宋体" w:hint="eastAsia"/>
          <w:sz w:val="24"/>
          <w:szCs w:val="24"/>
        </w:rPr>
        <w:t>时</w:t>
      </w:r>
      <w:r w:rsidR="005D28C9">
        <w:rPr>
          <w:rFonts w:ascii="方正仿宋_GBK" w:eastAsia="方正仿宋_GBK" w:hAnsi="宋体" w:hint="eastAsia"/>
          <w:sz w:val="24"/>
          <w:szCs w:val="24"/>
        </w:rPr>
        <w:t>30分</w:t>
      </w:r>
      <w:r w:rsidR="0089725F">
        <w:rPr>
          <w:rFonts w:ascii="方正仿宋_GBK" w:eastAsia="方正仿宋_GBK" w:hAnsi="宋体" w:hint="eastAsia"/>
          <w:sz w:val="24"/>
          <w:szCs w:val="24"/>
        </w:rPr>
        <w:t>至11时</w:t>
      </w:r>
      <w:r>
        <w:rPr>
          <w:rFonts w:ascii="方正仿宋_GBK" w:eastAsia="方正仿宋_GBK" w:hAnsi="宋体" w:hint="eastAsia"/>
          <w:sz w:val="24"/>
          <w:szCs w:val="24"/>
        </w:rPr>
        <w:t>。</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89725F">
        <w:rPr>
          <w:rFonts w:ascii="方正仿宋_GBK" w:eastAsia="方正仿宋_GBK" w:hAnsi="宋体" w:hint="eastAsia"/>
          <w:sz w:val="24"/>
          <w:szCs w:val="24"/>
        </w:rPr>
        <w:t>7</w:t>
      </w:r>
      <w:r>
        <w:rPr>
          <w:rFonts w:ascii="方正仿宋_GBK" w:eastAsia="方正仿宋_GBK" w:hAnsi="宋体" w:hint="eastAsia"/>
          <w:sz w:val="24"/>
          <w:szCs w:val="24"/>
        </w:rPr>
        <w:t>月</w:t>
      </w:r>
      <w:r w:rsidR="0089725F">
        <w:rPr>
          <w:rFonts w:ascii="方正仿宋_GBK" w:eastAsia="方正仿宋_GBK" w:hAnsi="宋体" w:hint="eastAsia"/>
          <w:sz w:val="24"/>
          <w:szCs w:val="24"/>
        </w:rPr>
        <w:t>2</w:t>
      </w:r>
      <w:r>
        <w:rPr>
          <w:rFonts w:ascii="方正仿宋_GBK" w:eastAsia="方正仿宋_GBK" w:hAnsi="宋体" w:hint="eastAsia"/>
          <w:sz w:val="24"/>
          <w:szCs w:val="24"/>
        </w:rPr>
        <w:t>日北京时间</w:t>
      </w:r>
      <w:r w:rsidR="0089725F">
        <w:rPr>
          <w:rFonts w:ascii="方正仿宋_GBK" w:eastAsia="方正仿宋_GBK" w:hAnsi="宋体" w:hint="eastAsia"/>
          <w:sz w:val="24"/>
          <w:szCs w:val="24"/>
        </w:rPr>
        <w:t>11</w:t>
      </w:r>
      <w:r>
        <w:rPr>
          <w:rFonts w:ascii="方正仿宋_GBK" w:eastAsia="方正仿宋_GBK" w:hAnsi="宋体" w:hint="eastAsia"/>
          <w:sz w:val="24"/>
          <w:szCs w:val="24"/>
        </w:rPr>
        <w:t>时。</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576E2"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w:t>
      </w:r>
      <w:r w:rsidR="009D030A">
        <w:rPr>
          <w:rFonts w:ascii="方正仿宋_GBK" w:eastAsia="方正仿宋_GBK" w:hAnsi="宋体" w:hint="eastAsia"/>
          <w:sz w:val="24"/>
          <w:szCs w:val="24"/>
        </w:rPr>
        <w:t>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586BE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586BEF">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AA3D42">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w:t>
      </w:r>
      <w:r w:rsidR="00AA3D42" w:rsidRPr="002B7C8E">
        <w:rPr>
          <w:rFonts w:ascii="方正仿宋_GBK" w:eastAsia="方正仿宋_GBK" w:hAnsi="宋体" w:hint="eastAsia"/>
          <w:sz w:val="24"/>
          <w:szCs w:val="24"/>
        </w:rPr>
        <w:t>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p w:rsidR="00D64B42" w:rsidRPr="00993119" w:rsidRDefault="00495C3A" w:rsidP="0019420B">
      <w:pPr>
        <w:widowControl/>
        <w:snapToGrid w:val="0"/>
        <w:spacing w:line="6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w:t>
      </w:r>
      <w:r w:rsidR="00214016" w:rsidRPr="00214016">
        <w:rPr>
          <w:rFonts w:ascii="方正仿宋_GBK" w:eastAsia="方正仿宋_GBK" w:hAnsi="宋体" w:hint="eastAsia"/>
          <w:sz w:val="24"/>
          <w:szCs w:val="24"/>
        </w:rPr>
        <w:t>钓鱼城航道基地</w:t>
      </w:r>
      <w:r w:rsidR="00F63BF6">
        <w:rPr>
          <w:rFonts w:ascii="方正仿宋_GBK" w:eastAsia="方正仿宋_GBK" w:hAnsi="宋体" w:hint="eastAsia"/>
          <w:sz w:val="24"/>
          <w:szCs w:val="24"/>
        </w:rPr>
        <w:t>下河道路较窄，坡度较大，车辆通过时存在一定安全隐患，同时该基地</w:t>
      </w:r>
      <w:r w:rsidR="00214016" w:rsidRPr="00214016">
        <w:rPr>
          <w:rFonts w:ascii="方正仿宋_GBK" w:eastAsia="方正仿宋_GBK" w:hAnsi="宋体" w:hint="eastAsia"/>
          <w:sz w:val="24"/>
          <w:szCs w:val="24"/>
        </w:rPr>
        <w:t>无航行水尺，为提升航道基地整体形象，方便实时观测航道站处水位，</w:t>
      </w:r>
      <w:r w:rsidR="001A68C2">
        <w:rPr>
          <w:rFonts w:ascii="方正仿宋_GBK" w:eastAsia="方正仿宋_GBK" w:hAnsi="宋体" w:hint="eastAsia"/>
          <w:sz w:val="24"/>
          <w:szCs w:val="24"/>
        </w:rPr>
        <w:t>拟</w:t>
      </w:r>
      <w:r w:rsidR="00214016" w:rsidRPr="00214016">
        <w:rPr>
          <w:rFonts w:ascii="方正仿宋_GBK" w:eastAsia="方正仿宋_GBK" w:hAnsi="宋体" w:hint="eastAsia"/>
          <w:sz w:val="24"/>
          <w:szCs w:val="24"/>
        </w:rPr>
        <w:t>实施钓鱼城航道基地下河道路扩建及航行水尺建设项目</w:t>
      </w:r>
      <w:r w:rsidR="00993119">
        <w:rPr>
          <w:rFonts w:ascii="方正仿宋_GBK" w:eastAsia="方正仿宋_GBK" w:hAnsi="宋体" w:hint="eastAsia"/>
          <w:sz w:val="24"/>
          <w:szCs w:val="24"/>
        </w:rPr>
        <w:t>：</w:t>
      </w:r>
      <w:r w:rsidR="00D64B42">
        <w:rPr>
          <w:rFonts w:ascii="方正仿宋_GBK" w:eastAsia="方正仿宋_GBK" w:hAnsi="宋体" w:hint="eastAsia"/>
          <w:sz w:val="24"/>
          <w:szCs w:val="24"/>
        </w:rPr>
        <w:t xml:space="preserve"> </w:t>
      </w:r>
      <w:r w:rsidR="00214016">
        <w:rPr>
          <w:rFonts w:ascii="方正仿宋_GBK" w:eastAsia="方正仿宋_GBK" w:hAnsi="宋体" w:hint="eastAsia"/>
          <w:sz w:val="24"/>
          <w:szCs w:val="24"/>
        </w:rPr>
        <w:t>项目详情请见</w:t>
      </w:r>
      <w:r w:rsidR="001B526C">
        <w:rPr>
          <w:rFonts w:ascii="方正仿宋_GBK" w:eastAsia="方正仿宋_GBK" w:hAnsi="宋体" w:hint="eastAsia"/>
          <w:sz w:val="24"/>
          <w:szCs w:val="24"/>
        </w:rPr>
        <w:t>附</w:t>
      </w:r>
      <w:r w:rsidR="00321792">
        <w:rPr>
          <w:rFonts w:ascii="方正仿宋_GBK" w:eastAsia="方正仿宋_GBK" w:hAnsi="宋体" w:hint="eastAsia"/>
          <w:sz w:val="24"/>
          <w:szCs w:val="24"/>
        </w:rPr>
        <w:t>件</w:t>
      </w:r>
      <w:r w:rsidR="0019420B">
        <w:rPr>
          <w:rFonts w:ascii="方正仿宋_GBK" w:eastAsia="方正仿宋_GBK" w:hAnsi="宋体" w:hint="eastAsia"/>
          <w:sz w:val="24"/>
          <w:szCs w:val="24"/>
        </w:rPr>
        <w:t>资料</w:t>
      </w:r>
      <w:r w:rsidR="00916D53">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Pr="00912C19" w:rsidRDefault="00214016"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钓鱼城航道基地下河道路扩建及水尺建设</w:t>
      </w:r>
      <w:r w:rsidR="0079658D">
        <w:rPr>
          <w:rFonts w:ascii="方正仿宋_GBK" w:eastAsia="方正仿宋_GBK" w:hAnsi="宋体" w:hint="eastAsia"/>
          <w:sz w:val="24"/>
          <w:szCs w:val="24"/>
        </w:rPr>
        <w:t>项目</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462466" w:rsidRDefault="00462466"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（1）供应商提供完成本项目所需</w:t>
      </w:r>
      <w:r w:rsidR="00B51609">
        <w:rPr>
          <w:rFonts w:ascii="方正仿宋_GBK" w:eastAsia="方正仿宋_GBK" w:hAnsi="宋体" w:hint="eastAsia"/>
          <w:sz w:val="24"/>
          <w:szCs w:val="24"/>
        </w:rPr>
        <w:t>的</w:t>
      </w:r>
      <w:r>
        <w:rPr>
          <w:rFonts w:ascii="方正仿宋_GBK" w:eastAsia="方正仿宋_GBK" w:hAnsi="宋体" w:hint="eastAsia"/>
          <w:sz w:val="24"/>
          <w:szCs w:val="24"/>
        </w:rPr>
        <w:t>所有设施设备、材料等。</w:t>
      </w:r>
    </w:p>
    <w:p w:rsidR="00B51609" w:rsidRDefault="00B51609" w:rsidP="00B51609">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（2）供应商负责本项目建设安装涉及土地使用的协调、青苗赔偿等事宜（若需要）。</w:t>
      </w:r>
    </w:p>
    <w:p w:rsidR="00462466" w:rsidRPr="00462466" w:rsidRDefault="00462466"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B51609">
        <w:rPr>
          <w:rFonts w:ascii="方正仿宋_GBK" w:eastAsia="方正仿宋_GBK" w:hAnsi="宋体" w:hint="eastAsia"/>
          <w:sz w:val="24"/>
          <w:szCs w:val="24"/>
        </w:rPr>
        <w:t>3</w:t>
      </w:r>
      <w:r>
        <w:rPr>
          <w:rFonts w:ascii="方正仿宋_GBK" w:eastAsia="方正仿宋_GBK" w:hAnsi="宋体" w:hint="eastAsia"/>
          <w:sz w:val="24"/>
          <w:szCs w:val="24"/>
        </w:rPr>
        <w:t>）供应商应组织专业的技术、施工人员及机具实施本项目。</w:t>
      </w:r>
    </w:p>
    <w:p w:rsidR="00F63BF6" w:rsidRDefault="00F63BF6"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B51609">
        <w:rPr>
          <w:rFonts w:ascii="方正仿宋_GBK" w:eastAsia="方正仿宋_GBK" w:hAnsi="宋体" w:hint="eastAsia"/>
          <w:sz w:val="24"/>
          <w:szCs w:val="24"/>
        </w:rPr>
        <w:t>4</w:t>
      </w:r>
      <w:r>
        <w:rPr>
          <w:rFonts w:ascii="方正仿宋_GBK" w:eastAsia="方正仿宋_GBK" w:hAnsi="宋体" w:hint="eastAsia"/>
          <w:sz w:val="24"/>
          <w:szCs w:val="24"/>
        </w:rPr>
        <w:t>）</w:t>
      </w:r>
      <w:r w:rsidR="00462466">
        <w:rPr>
          <w:rFonts w:ascii="方正仿宋_GBK" w:eastAsia="方正仿宋_GBK" w:hAnsi="宋体" w:hint="eastAsia"/>
          <w:sz w:val="24"/>
          <w:szCs w:val="24"/>
        </w:rPr>
        <w:t>供应商严格按项目设计图纸、施工方案施工</w:t>
      </w:r>
      <w:r w:rsidR="00B51609">
        <w:rPr>
          <w:rFonts w:ascii="方正仿宋_GBK" w:eastAsia="方正仿宋_GBK" w:hAnsi="宋体" w:hint="eastAsia"/>
          <w:sz w:val="24"/>
          <w:szCs w:val="24"/>
        </w:rPr>
        <w:t>。</w:t>
      </w:r>
    </w:p>
    <w:p w:rsidR="00321792" w:rsidRDefault="00F53BB3" w:rsidP="0032179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B51609">
        <w:rPr>
          <w:rFonts w:ascii="方正仿宋_GBK" w:eastAsia="方正仿宋_GBK" w:hAnsi="宋体" w:hint="eastAsia"/>
          <w:sz w:val="24"/>
          <w:szCs w:val="24"/>
        </w:rPr>
        <w:t>5</w:t>
      </w:r>
      <w:r>
        <w:rPr>
          <w:rFonts w:ascii="方正仿宋_GBK" w:eastAsia="方正仿宋_GBK" w:hAnsi="宋体" w:hint="eastAsia"/>
          <w:sz w:val="24"/>
          <w:szCs w:val="24"/>
        </w:rPr>
        <w:t>）</w:t>
      </w:r>
      <w:r w:rsidR="00F63BF6">
        <w:rPr>
          <w:rFonts w:ascii="方正仿宋_GBK" w:eastAsia="方正仿宋_GBK" w:hAnsi="宋体" w:hint="eastAsia"/>
          <w:sz w:val="24"/>
          <w:szCs w:val="24"/>
        </w:rPr>
        <w:t>供应商严格按</w:t>
      </w:r>
      <w:r w:rsidRPr="00F53BB3">
        <w:rPr>
          <w:rFonts w:ascii="方正仿宋_GBK" w:eastAsia="方正仿宋_GBK" w:hAnsi="宋体" w:hint="eastAsia"/>
          <w:sz w:val="24"/>
          <w:szCs w:val="24"/>
        </w:rPr>
        <w:t>行业标准和规范进行施工</w:t>
      </w:r>
      <w:r w:rsidR="00F63BF6">
        <w:rPr>
          <w:rFonts w:ascii="方正仿宋_GBK" w:eastAsia="方正仿宋_GBK" w:hAnsi="宋体" w:hint="eastAsia"/>
          <w:sz w:val="24"/>
          <w:szCs w:val="24"/>
        </w:rPr>
        <w:t>。</w:t>
      </w:r>
    </w:p>
    <w:p w:rsidR="00B51609" w:rsidRDefault="00B51609" w:rsidP="00B51609">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（6）文明施工，妥善处理项目实施期间与周围居民、团体的社会关系。</w:t>
      </w:r>
    </w:p>
    <w:p w:rsidR="00D559EB" w:rsidRDefault="0019346F" w:rsidP="009931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B51609">
        <w:rPr>
          <w:rFonts w:ascii="方正仿宋_GBK" w:eastAsia="方正仿宋_GBK" w:hAnsi="宋体" w:hint="eastAsia"/>
          <w:sz w:val="24"/>
          <w:szCs w:val="24"/>
        </w:rPr>
        <w:t>7</w:t>
      </w:r>
      <w:r>
        <w:rPr>
          <w:rFonts w:ascii="方正仿宋_GBK" w:eastAsia="方正仿宋_GBK" w:hAnsi="宋体" w:hint="eastAsia"/>
          <w:sz w:val="24"/>
          <w:szCs w:val="24"/>
        </w:rPr>
        <w:t>）</w:t>
      </w:r>
      <w:r w:rsidR="00D559EB">
        <w:rPr>
          <w:rFonts w:ascii="方正仿宋_GBK" w:eastAsia="方正仿宋_GBK" w:hAnsi="宋体" w:hint="eastAsia"/>
          <w:sz w:val="24"/>
          <w:szCs w:val="24"/>
        </w:rPr>
        <w:t>供应商应建立健全安全保证体系，制作安装工作中应遵守《安全生产法》及其它安全法规，并对</w:t>
      </w:r>
      <w:r w:rsidR="0071585E">
        <w:rPr>
          <w:rFonts w:ascii="方正仿宋_GBK" w:eastAsia="方正仿宋_GBK" w:hAnsi="宋体" w:hint="eastAsia"/>
          <w:sz w:val="24"/>
          <w:szCs w:val="24"/>
        </w:rPr>
        <w:t>项目实施</w:t>
      </w:r>
      <w:r w:rsidR="0087360B">
        <w:rPr>
          <w:rFonts w:ascii="方正仿宋_GBK" w:eastAsia="方正仿宋_GBK" w:hAnsi="宋体" w:hint="eastAsia"/>
          <w:sz w:val="24"/>
          <w:szCs w:val="24"/>
        </w:rPr>
        <w:t>过</w:t>
      </w:r>
      <w:r w:rsidR="00DE5A84">
        <w:rPr>
          <w:rFonts w:ascii="方正仿宋_GBK" w:eastAsia="方正仿宋_GBK" w:hAnsi="宋体" w:hint="eastAsia"/>
          <w:sz w:val="24"/>
          <w:szCs w:val="24"/>
        </w:rPr>
        <w:t>程中的安全生产工作负责。</w:t>
      </w:r>
    </w:p>
    <w:p w:rsidR="00DE5A84" w:rsidRPr="00DE5A84" w:rsidRDefault="00DE5A8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B51609">
        <w:rPr>
          <w:rFonts w:ascii="方正仿宋_GBK" w:eastAsia="方正仿宋_GBK" w:hAnsi="宋体" w:hint="eastAsia"/>
          <w:sz w:val="24"/>
          <w:szCs w:val="24"/>
        </w:rPr>
        <w:t>8</w:t>
      </w:r>
      <w:r w:rsidR="0087360B">
        <w:rPr>
          <w:rFonts w:ascii="方正仿宋_GBK" w:eastAsia="方正仿宋_GBK" w:hAnsi="宋体" w:hint="eastAsia"/>
          <w:sz w:val="24"/>
          <w:szCs w:val="24"/>
        </w:rPr>
        <w:t>）</w:t>
      </w:r>
      <w:r w:rsidR="00A67E9B">
        <w:rPr>
          <w:rFonts w:ascii="方正仿宋_GBK" w:eastAsia="方正仿宋_GBK" w:hAnsi="宋体" w:hint="eastAsia"/>
          <w:sz w:val="24"/>
          <w:szCs w:val="24"/>
        </w:rPr>
        <w:t>供应商</w:t>
      </w:r>
      <w:r>
        <w:rPr>
          <w:rFonts w:ascii="方正仿宋_GBK" w:eastAsia="方正仿宋_GBK" w:hAnsi="宋体" w:hint="eastAsia"/>
          <w:sz w:val="24"/>
          <w:szCs w:val="24"/>
        </w:rPr>
        <w:t>针对性的制定相应的环境保护措施，严格控制三废“废气、废水、废渣”的排放，减少对生态环境的不利影响</w:t>
      </w:r>
      <w:r w:rsidR="00A67E9B">
        <w:rPr>
          <w:rFonts w:ascii="方正仿宋_GBK" w:eastAsia="方正仿宋_GBK" w:hAnsi="宋体" w:hint="eastAsia"/>
          <w:sz w:val="24"/>
          <w:szCs w:val="24"/>
        </w:rPr>
        <w:t>，并对项目实施过程中的环保工作负责</w:t>
      </w:r>
      <w:r>
        <w:rPr>
          <w:rFonts w:ascii="方正仿宋_GBK" w:eastAsia="方正仿宋_GBK" w:hAnsi="宋体" w:hint="eastAsia"/>
          <w:sz w:val="24"/>
          <w:szCs w:val="24"/>
        </w:rPr>
        <w:t>。</w:t>
      </w:r>
    </w:p>
    <w:p w:rsidR="002C7E10"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F71133">
        <w:rPr>
          <w:rFonts w:ascii="方正仿宋_GBK" w:eastAsia="方正仿宋_GBK" w:hAnsi="宋体" w:hint="eastAsia"/>
          <w:sz w:val="24"/>
          <w:szCs w:val="24"/>
        </w:rPr>
        <w:t>按项目技术资料实施</w:t>
      </w:r>
      <w:r>
        <w:rPr>
          <w:rFonts w:ascii="方正仿宋_GBK" w:eastAsia="方正仿宋_GBK" w:hAnsi="宋体" w:hint="eastAsia"/>
          <w:sz w:val="24"/>
          <w:szCs w:val="24"/>
        </w:rPr>
        <w:t>。</w:t>
      </w:r>
    </w:p>
    <w:p w:rsidR="008A23C4" w:rsidRDefault="008A23C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993119">
        <w:rPr>
          <w:rFonts w:ascii="方正仿宋_GBK" w:eastAsia="方正仿宋_GBK" w:hAnsi="宋体" w:hint="eastAsia"/>
          <w:sz w:val="24"/>
          <w:szCs w:val="24"/>
        </w:rPr>
        <w:t>）</w:t>
      </w:r>
      <w:r w:rsidR="00F71133" w:rsidRPr="00F71133">
        <w:rPr>
          <w:rFonts w:ascii="方正仿宋_GBK" w:eastAsia="方正仿宋_GBK" w:hAnsi="宋体" w:hint="eastAsia"/>
          <w:sz w:val="24"/>
          <w:szCs w:val="24"/>
        </w:rPr>
        <w:t>《水运工程质量检验标准》（JTS257-2008）</w:t>
      </w:r>
      <w:r w:rsidR="00F71133">
        <w:rPr>
          <w:rFonts w:ascii="方正仿宋_GBK" w:eastAsia="方正仿宋_GBK" w:hAnsi="宋体" w:hint="eastAsia"/>
          <w:sz w:val="24"/>
          <w:szCs w:val="24"/>
        </w:rPr>
        <w:t>，</w:t>
      </w:r>
      <w:r w:rsidR="00F71133" w:rsidRPr="00F71133">
        <w:rPr>
          <w:rFonts w:ascii="方正仿宋_GBK" w:eastAsia="方正仿宋_GBK" w:hAnsi="宋体" w:hint="eastAsia"/>
          <w:sz w:val="24"/>
          <w:szCs w:val="24"/>
        </w:rPr>
        <w:t>按国家有关法律法规及规范规定执行</w:t>
      </w:r>
      <w:r>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F71133"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w:t>
      </w:r>
    </w:p>
    <w:p w:rsidR="009D030A" w:rsidRDefault="00F71133" w:rsidP="009D030A">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w:t>
      </w:r>
      <w:r w:rsidRPr="00F71133">
        <w:rPr>
          <w:rFonts w:ascii="方正仿宋_GBK" w:eastAsia="方正仿宋_GBK" w:hAnsi="宋体" w:hint="eastAsia"/>
          <w:sz w:val="24"/>
          <w:szCs w:val="24"/>
        </w:rPr>
        <w:t xml:space="preserve"> 各分部、分项工程以及材料的质量检查验收按《水运工程质量检验标准》（JTS257-2008）有关规定和其他相关要求进行。</w:t>
      </w:r>
    </w:p>
    <w:p w:rsidR="00F71133" w:rsidRPr="00F71133" w:rsidRDefault="00F71133" w:rsidP="009D030A">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w:t>
      </w:r>
      <w:r w:rsidRPr="00F71133">
        <w:rPr>
          <w:rFonts w:ascii="方正仿宋_GBK" w:eastAsia="方正仿宋_GBK" w:hAnsi="宋体" w:hint="eastAsia"/>
          <w:sz w:val="24"/>
          <w:szCs w:val="24"/>
        </w:rPr>
        <w:t>对隐蔽工程，应及时组织各有关方进行检查验收。</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F23189">
        <w:rPr>
          <w:rFonts w:ascii="方正仿宋_GBK" w:eastAsia="方正仿宋_GBK" w:hAnsi="宋体" w:hint="eastAsia"/>
          <w:color w:val="000000" w:themeColor="text1"/>
          <w:sz w:val="24"/>
          <w:szCs w:val="24"/>
        </w:rPr>
        <w:t>1年</w:t>
      </w:r>
    </w:p>
    <w:p w:rsidR="003214F8" w:rsidRDefault="003214F8"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四、服务</w:t>
      </w:r>
      <w:r w:rsidR="00346970">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6D0D7A">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6D0D7A">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r>
      <w:tr w:rsidR="003214F8" w:rsidTr="006D0D7A">
        <w:trPr>
          <w:trHeight w:val="597"/>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7F61E1" w:rsidP="005775DE">
            <w:pPr>
              <w:adjustRightInd w:val="0"/>
              <w:snapToGrid w:val="0"/>
              <w:spacing w:line="400" w:lineRule="exact"/>
              <w:rPr>
                <w:rFonts w:ascii="方正仿宋_GBK" w:eastAsia="方正仿宋_GBK" w:hAnsi="宋体"/>
                <w:sz w:val="24"/>
                <w:szCs w:val="24"/>
              </w:rPr>
            </w:pPr>
            <w:r w:rsidRPr="007F61E1">
              <w:rPr>
                <w:rFonts w:ascii="方正仿宋_GBK" w:eastAsia="方正仿宋_GBK" w:hAnsi="宋体" w:hint="eastAsia"/>
                <w:sz w:val="24"/>
                <w:szCs w:val="24"/>
              </w:rPr>
              <w:t>下河道路扩建</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E22924"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E22924"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E4DF7" w:rsidTr="006D0D7A">
        <w:trPr>
          <w:trHeight w:val="597"/>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DF7" w:rsidRDefault="005775DE"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DF7" w:rsidRDefault="007F61E1" w:rsidP="0017442C">
            <w:pPr>
              <w:adjustRightInd w:val="0"/>
              <w:snapToGrid w:val="0"/>
              <w:spacing w:line="400" w:lineRule="exact"/>
              <w:rPr>
                <w:rFonts w:ascii="方正仿宋_GBK" w:eastAsia="方正仿宋_GBK" w:hAnsi="宋体"/>
                <w:sz w:val="24"/>
                <w:szCs w:val="24"/>
              </w:rPr>
            </w:pPr>
            <w:r w:rsidRPr="007F61E1">
              <w:rPr>
                <w:rFonts w:ascii="方正仿宋_GBK" w:eastAsia="方正仿宋_GBK" w:hAnsi="宋体" w:hint="eastAsia"/>
                <w:sz w:val="24"/>
                <w:szCs w:val="24"/>
              </w:rPr>
              <w:t>航行水尺建设</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DF7" w:rsidRDefault="005775DE"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DF7" w:rsidRDefault="005775DE"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bl>
    <w:p w:rsidR="003214F8"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B51609" w:rsidRDefault="00B51609" w:rsidP="009D030A">
      <w:pPr>
        <w:adjustRightInd w:val="0"/>
        <w:snapToGrid w:val="0"/>
        <w:spacing w:line="400" w:lineRule="exact"/>
        <w:ind w:firstLineChars="200" w:firstLine="480"/>
        <w:jc w:val="left"/>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bookmarkStart w:id="60" w:name="_Toc15492"/>
      <w:bookmarkStart w:id="61" w:name="_Toc523"/>
      <w:bookmarkStart w:id="62" w:name="_Toc65660341"/>
      <w:bookmarkStart w:id="63" w:name="_Toc13356"/>
      <w:bookmarkStart w:id="64" w:name="_Toc106034781"/>
      <w:bookmarkEnd w:id="59"/>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86065A">
        <w:rPr>
          <w:rFonts w:ascii="方正仿宋_GBK" w:eastAsia="方正仿宋_GBK" w:hAnsi="宋体" w:hint="eastAsia"/>
          <w:sz w:val="24"/>
          <w:szCs w:val="24"/>
        </w:rPr>
        <w:t>合同</w:t>
      </w:r>
      <w:r w:rsidR="00B74261">
        <w:rPr>
          <w:rFonts w:ascii="方正仿宋_GBK" w:eastAsia="方正仿宋_GBK" w:hAnsi="宋体" w:hint="eastAsia"/>
          <w:sz w:val="24"/>
          <w:szCs w:val="24"/>
        </w:rPr>
        <w:t>签订</w:t>
      </w:r>
      <w:r w:rsidR="0086065A">
        <w:rPr>
          <w:rFonts w:ascii="方正仿宋_GBK" w:eastAsia="方正仿宋_GBK" w:hAnsi="宋体" w:hint="eastAsia"/>
          <w:sz w:val="24"/>
          <w:szCs w:val="24"/>
        </w:rPr>
        <w:t>之日起</w:t>
      </w:r>
      <w:r w:rsidR="00D64B42">
        <w:rPr>
          <w:rFonts w:ascii="方正仿宋_GBK" w:eastAsia="方正仿宋_GBK" w:hAnsi="宋体" w:hint="eastAsia"/>
          <w:sz w:val="24"/>
          <w:szCs w:val="24"/>
        </w:rPr>
        <w:t>40</w:t>
      </w:r>
      <w:r w:rsidR="0081151D" w:rsidRPr="0070073C">
        <w:rPr>
          <w:rFonts w:ascii="方正仿宋_GBK" w:eastAsia="方正仿宋_GBK" w:hAnsi="宋体" w:hint="eastAsia"/>
          <w:sz w:val="24"/>
          <w:szCs w:val="24"/>
        </w:rPr>
        <w:t>日</w:t>
      </w:r>
      <w:r w:rsidR="0081151D">
        <w:rPr>
          <w:rFonts w:ascii="方正仿宋_GBK" w:eastAsia="方正仿宋_GBK" w:hAnsi="宋体" w:hint="eastAsia"/>
          <w:sz w:val="24"/>
          <w:szCs w:val="24"/>
        </w:rPr>
        <w:t>历日</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2E4C54">
        <w:rPr>
          <w:rFonts w:ascii="方正仿宋_GBK" w:eastAsia="方正仿宋_GBK" w:hAnsi="宋体" w:hint="eastAsia"/>
          <w:sz w:val="24"/>
          <w:szCs w:val="24"/>
        </w:rPr>
        <w:t>合川钓鱼城航道站</w:t>
      </w:r>
      <w:r w:rsidR="003B5E9E">
        <w:rPr>
          <w:rFonts w:ascii="方正仿宋_GBK" w:eastAsia="方正仿宋_GBK" w:hAnsi="宋体" w:hint="eastAsia"/>
          <w:sz w:val="24"/>
          <w:szCs w:val="24"/>
        </w:rPr>
        <w:t>。</w:t>
      </w:r>
    </w:p>
    <w:p w:rsidR="009D030A" w:rsidRPr="0011442D" w:rsidRDefault="009D030A" w:rsidP="0089725F">
      <w:pPr>
        <w:spacing w:beforeLines="50" w:line="360" w:lineRule="auto"/>
        <w:ind w:firstLineChars="200" w:firstLine="480"/>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D64B42">
        <w:rPr>
          <w:rFonts w:ascii="方正仿宋_GBK" w:eastAsia="方正仿宋_GBK" w:hAnsi="宋体" w:hint="eastAsia"/>
          <w:sz w:val="24"/>
          <w:szCs w:val="24"/>
        </w:rPr>
        <w:t>按</w:t>
      </w:r>
      <w:r w:rsidR="002E4C54">
        <w:rPr>
          <w:rFonts w:ascii="方正仿宋_GBK" w:eastAsia="方正仿宋_GBK" w:hAnsi="宋体" w:hint="eastAsia"/>
          <w:sz w:val="24"/>
          <w:szCs w:val="24"/>
        </w:rPr>
        <w:t>项目服务要求、施工设计图、相关标准规范验收</w:t>
      </w:r>
      <w:r w:rsidR="0017442C" w:rsidRPr="008D2106">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3E4DF7">
        <w:rPr>
          <w:rFonts w:ascii="方正仿宋_GBK" w:eastAsia="方正仿宋_GBK" w:hAnsi="宋体" w:hint="eastAsia"/>
          <w:color w:val="000000" w:themeColor="text1"/>
          <w:sz w:val="24"/>
          <w:szCs w:val="24"/>
        </w:rPr>
        <w:t>1年</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87608B" w:rsidRDefault="009D030A" w:rsidP="0087608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525683">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sidRPr="0087608B">
        <w:rPr>
          <w:rFonts w:ascii="方正仿宋_GBK" w:eastAsia="方正仿宋_GBK" w:hAnsi="宋体" w:hint="eastAsia"/>
          <w:sz w:val="24"/>
          <w:szCs w:val="24"/>
        </w:rPr>
        <w:t>须为人民币报价</w:t>
      </w:r>
      <w:r>
        <w:rPr>
          <w:rFonts w:ascii="方正仿宋_GBK" w:eastAsia="方正仿宋_GBK" w:hAnsi="宋体" w:hint="eastAsia"/>
          <w:sz w:val="24"/>
          <w:szCs w:val="24"/>
        </w:rPr>
        <w:t>，包括完成本项目所需的</w:t>
      </w:r>
      <w:r w:rsidR="00804D7E">
        <w:rPr>
          <w:rFonts w:ascii="方正仿宋_GBK" w:eastAsia="方正仿宋_GBK" w:hAnsi="宋体" w:hint="eastAsia"/>
          <w:sz w:val="24"/>
          <w:szCs w:val="24"/>
        </w:rPr>
        <w:t>人工费</w:t>
      </w:r>
      <w:r w:rsidRPr="00ED33AB">
        <w:rPr>
          <w:rFonts w:ascii="方正仿宋_GBK" w:eastAsia="方正仿宋_GBK" w:hAnsi="宋体" w:hint="eastAsia"/>
          <w:sz w:val="24"/>
          <w:szCs w:val="24"/>
        </w:rPr>
        <w:t>、材料</w:t>
      </w:r>
      <w:r w:rsidR="00804D7E">
        <w:rPr>
          <w:rFonts w:ascii="方正仿宋_GBK" w:eastAsia="方正仿宋_GBK" w:hAnsi="宋体" w:hint="eastAsia"/>
          <w:sz w:val="24"/>
          <w:szCs w:val="24"/>
        </w:rPr>
        <w:t>费</w:t>
      </w:r>
      <w:r w:rsidR="00024357">
        <w:rPr>
          <w:rFonts w:ascii="方正仿宋_GBK" w:eastAsia="方正仿宋_GBK" w:hAnsi="宋体" w:hint="eastAsia"/>
          <w:sz w:val="24"/>
          <w:szCs w:val="24"/>
        </w:rPr>
        <w:t>、运输</w:t>
      </w:r>
      <w:r w:rsidR="00804D7E">
        <w:rPr>
          <w:rFonts w:ascii="方正仿宋_GBK" w:eastAsia="方正仿宋_GBK" w:hAnsi="宋体" w:hint="eastAsia"/>
          <w:sz w:val="24"/>
          <w:szCs w:val="24"/>
        </w:rPr>
        <w:t>费</w:t>
      </w:r>
      <w:r w:rsidR="00024357">
        <w:rPr>
          <w:rFonts w:ascii="方正仿宋_GBK" w:eastAsia="方正仿宋_GBK" w:hAnsi="宋体" w:hint="eastAsia"/>
          <w:sz w:val="24"/>
          <w:szCs w:val="24"/>
        </w:rPr>
        <w:t>、安全环保费用以及</w:t>
      </w:r>
      <w:r>
        <w:rPr>
          <w:rFonts w:ascii="方正仿宋_GBK" w:eastAsia="方正仿宋_GBK" w:hAnsi="宋体" w:hint="eastAsia"/>
          <w:sz w:val="24"/>
          <w:szCs w:val="24"/>
        </w:rPr>
        <w:t>各种应纳的税</w:t>
      </w:r>
      <w:r w:rsidR="00F17FE5" w:rsidRPr="0087608B">
        <w:rPr>
          <w:rFonts w:ascii="方正仿宋_GBK" w:eastAsia="方正仿宋_GBK" w:hAnsi="宋体" w:hint="eastAsia"/>
          <w:sz w:val="24"/>
          <w:szCs w:val="24"/>
        </w:rPr>
        <w:t>费</w:t>
      </w:r>
      <w:r w:rsidRPr="0087608B">
        <w:rPr>
          <w:rFonts w:ascii="方正仿宋_GBK" w:eastAsia="方正仿宋_GBK" w:hAnsi="宋体"/>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586BEF">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F157DC"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项目</w:t>
      </w:r>
      <w:r w:rsidR="00E66997">
        <w:rPr>
          <w:rFonts w:ascii="方正仿宋_GBK" w:eastAsia="方正仿宋_GBK" w:hAnsi="宋体" w:hint="eastAsia"/>
          <w:sz w:val="24"/>
          <w:szCs w:val="24"/>
        </w:rPr>
        <w:t>验收合格后供应商开具</w:t>
      </w:r>
      <w:r w:rsidR="0086065A">
        <w:rPr>
          <w:rFonts w:ascii="方正仿宋_GBK" w:eastAsia="方正仿宋_GBK" w:hAnsi="宋体" w:hint="eastAsia"/>
          <w:sz w:val="24"/>
          <w:szCs w:val="24"/>
        </w:rPr>
        <w:t>相应金额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586BEF">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w:t>
      </w:r>
      <w:r>
        <w:rPr>
          <w:rFonts w:ascii="方正仿宋_GBK" w:eastAsia="方正仿宋_GBK" w:hAnsi="方正仿宋_GBK" w:cs="方正仿宋_GBK" w:hint="eastAsia"/>
          <w:sz w:val="24"/>
          <w:szCs w:val="24"/>
        </w:rPr>
        <w:lastRenderedPageBreak/>
        <w:t>院提请诉讼。</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662ABF"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662ABF"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787782"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w:t>
      </w:r>
      <w:r w:rsidR="009D030A">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1009"/>
        <w:gridCol w:w="603"/>
        <w:gridCol w:w="727"/>
        <w:gridCol w:w="1162"/>
        <w:gridCol w:w="1598"/>
        <w:gridCol w:w="1606"/>
        <w:gridCol w:w="15"/>
      </w:tblGrid>
      <w:tr w:rsidR="009D030A" w:rsidTr="0048590F">
        <w:trPr>
          <w:gridAfter w:val="1"/>
          <w:wAfter w:w="15" w:type="dxa"/>
          <w:trHeight w:val="327"/>
        </w:trPr>
        <w:tc>
          <w:tcPr>
            <w:tcW w:w="3148"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100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330"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62"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98"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606"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48590F">
        <w:trPr>
          <w:gridAfter w:val="1"/>
          <w:wAfter w:w="15" w:type="dxa"/>
          <w:trHeight w:val="316"/>
        </w:trPr>
        <w:tc>
          <w:tcPr>
            <w:tcW w:w="3148" w:type="dxa"/>
            <w:vAlign w:val="center"/>
          </w:tcPr>
          <w:p w:rsidR="009D030A" w:rsidRDefault="009D030A" w:rsidP="00946455">
            <w:pPr>
              <w:spacing w:line="240" w:lineRule="atLeast"/>
              <w:rPr>
                <w:rFonts w:ascii="方正仿宋_GBK" w:eastAsia="方正仿宋_GBK"/>
                <w:sz w:val="21"/>
                <w:szCs w:val="21"/>
              </w:rPr>
            </w:pPr>
          </w:p>
        </w:tc>
        <w:tc>
          <w:tcPr>
            <w:tcW w:w="1009" w:type="dxa"/>
            <w:vAlign w:val="center"/>
          </w:tcPr>
          <w:p w:rsidR="009D030A" w:rsidRDefault="009D030A" w:rsidP="00946455">
            <w:pPr>
              <w:spacing w:line="240" w:lineRule="atLeast"/>
              <w:rPr>
                <w:rFonts w:ascii="方正仿宋_GBK" w:eastAsia="方正仿宋_GBK"/>
                <w:sz w:val="21"/>
                <w:szCs w:val="21"/>
              </w:rPr>
            </w:pPr>
          </w:p>
        </w:tc>
        <w:tc>
          <w:tcPr>
            <w:tcW w:w="1330" w:type="dxa"/>
            <w:gridSpan w:val="2"/>
            <w:vAlign w:val="center"/>
          </w:tcPr>
          <w:p w:rsidR="009D030A" w:rsidRDefault="009D030A" w:rsidP="00946455">
            <w:pPr>
              <w:spacing w:line="240" w:lineRule="atLeast"/>
              <w:rPr>
                <w:rFonts w:ascii="方正仿宋_GBK" w:eastAsia="方正仿宋_GBK"/>
                <w:sz w:val="21"/>
                <w:szCs w:val="21"/>
              </w:rPr>
            </w:pPr>
          </w:p>
        </w:tc>
        <w:tc>
          <w:tcPr>
            <w:tcW w:w="1162" w:type="dxa"/>
            <w:vAlign w:val="center"/>
          </w:tcPr>
          <w:p w:rsidR="009D030A" w:rsidRDefault="009D030A" w:rsidP="00946455">
            <w:pPr>
              <w:spacing w:line="240" w:lineRule="atLeast"/>
              <w:rPr>
                <w:rFonts w:ascii="方正仿宋_GBK" w:eastAsia="方正仿宋_GBK"/>
                <w:sz w:val="21"/>
                <w:szCs w:val="21"/>
              </w:rPr>
            </w:pPr>
          </w:p>
        </w:tc>
        <w:tc>
          <w:tcPr>
            <w:tcW w:w="1598" w:type="dxa"/>
            <w:vAlign w:val="center"/>
          </w:tcPr>
          <w:p w:rsidR="009D030A" w:rsidRDefault="009D030A" w:rsidP="00946455">
            <w:pPr>
              <w:spacing w:line="240" w:lineRule="atLeast"/>
              <w:rPr>
                <w:rFonts w:ascii="方正仿宋_GBK" w:eastAsia="方正仿宋_GBK"/>
                <w:sz w:val="21"/>
                <w:szCs w:val="21"/>
              </w:rPr>
            </w:pPr>
          </w:p>
        </w:tc>
        <w:tc>
          <w:tcPr>
            <w:tcW w:w="1606" w:type="dxa"/>
            <w:vAlign w:val="center"/>
          </w:tcPr>
          <w:p w:rsidR="009D030A" w:rsidRDefault="009D030A" w:rsidP="00946455">
            <w:pPr>
              <w:spacing w:line="240" w:lineRule="atLeast"/>
              <w:rPr>
                <w:rFonts w:ascii="方正仿宋_GBK" w:eastAsia="方正仿宋_GBK"/>
                <w:sz w:val="21"/>
                <w:szCs w:val="21"/>
              </w:rPr>
            </w:pPr>
          </w:p>
        </w:tc>
      </w:tr>
      <w:tr w:rsidR="009D030A" w:rsidTr="0048590F">
        <w:trPr>
          <w:gridAfter w:val="1"/>
          <w:wAfter w:w="15" w:type="dxa"/>
          <w:trHeight w:val="316"/>
        </w:trPr>
        <w:tc>
          <w:tcPr>
            <w:tcW w:w="3148" w:type="dxa"/>
            <w:vAlign w:val="center"/>
          </w:tcPr>
          <w:p w:rsidR="009D030A" w:rsidRDefault="009D030A" w:rsidP="00946455">
            <w:pPr>
              <w:spacing w:line="240" w:lineRule="atLeast"/>
              <w:rPr>
                <w:rFonts w:ascii="方正仿宋_GBK" w:eastAsia="方正仿宋_GBK"/>
                <w:sz w:val="21"/>
                <w:szCs w:val="21"/>
              </w:rPr>
            </w:pPr>
          </w:p>
        </w:tc>
        <w:tc>
          <w:tcPr>
            <w:tcW w:w="1009" w:type="dxa"/>
            <w:vAlign w:val="center"/>
          </w:tcPr>
          <w:p w:rsidR="009D030A" w:rsidRDefault="009D030A" w:rsidP="00946455">
            <w:pPr>
              <w:spacing w:line="240" w:lineRule="atLeast"/>
              <w:rPr>
                <w:rFonts w:ascii="方正仿宋_GBK" w:eastAsia="方正仿宋_GBK"/>
                <w:sz w:val="21"/>
                <w:szCs w:val="21"/>
              </w:rPr>
            </w:pPr>
          </w:p>
        </w:tc>
        <w:tc>
          <w:tcPr>
            <w:tcW w:w="1330" w:type="dxa"/>
            <w:gridSpan w:val="2"/>
            <w:vAlign w:val="center"/>
          </w:tcPr>
          <w:p w:rsidR="009D030A" w:rsidRDefault="009D030A" w:rsidP="00946455">
            <w:pPr>
              <w:spacing w:line="240" w:lineRule="atLeast"/>
              <w:rPr>
                <w:rFonts w:ascii="方正仿宋_GBK" w:eastAsia="方正仿宋_GBK"/>
                <w:sz w:val="21"/>
                <w:szCs w:val="21"/>
              </w:rPr>
            </w:pPr>
          </w:p>
        </w:tc>
        <w:tc>
          <w:tcPr>
            <w:tcW w:w="1162" w:type="dxa"/>
            <w:vAlign w:val="center"/>
          </w:tcPr>
          <w:p w:rsidR="009D030A" w:rsidRDefault="009D030A" w:rsidP="00946455">
            <w:pPr>
              <w:spacing w:line="240" w:lineRule="atLeast"/>
              <w:rPr>
                <w:rFonts w:ascii="方正仿宋_GBK" w:eastAsia="方正仿宋_GBK"/>
                <w:sz w:val="21"/>
                <w:szCs w:val="21"/>
              </w:rPr>
            </w:pPr>
          </w:p>
        </w:tc>
        <w:tc>
          <w:tcPr>
            <w:tcW w:w="1598" w:type="dxa"/>
            <w:vAlign w:val="center"/>
          </w:tcPr>
          <w:p w:rsidR="009D030A" w:rsidRDefault="009D030A" w:rsidP="00946455">
            <w:pPr>
              <w:spacing w:line="240" w:lineRule="atLeast"/>
              <w:rPr>
                <w:rFonts w:ascii="方正仿宋_GBK" w:eastAsia="方正仿宋_GBK"/>
                <w:sz w:val="21"/>
                <w:szCs w:val="21"/>
              </w:rPr>
            </w:pPr>
          </w:p>
        </w:tc>
        <w:tc>
          <w:tcPr>
            <w:tcW w:w="1606" w:type="dxa"/>
            <w:vAlign w:val="center"/>
          </w:tcPr>
          <w:p w:rsidR="009D030A" w:rsidRDefault="009D030A" w:rsidP="00946455">
            <w:pPr>
              <w:spacing w:line="240" w:lineRule="atLeast"/>
              <w:rPr>
                <w:rFonts w:ascii="方正仿宋_GBK" w:eastAsia="方正仿宋_GBK"/>
                <w:sz w:val="21"/>
                <w:szCs w:val="21"/>
              </w:rPr>
            </w:pPr>
          </w:p>
        </w:tc>
      </w:tr>
      <w:tr w:rsidR="009D030A" w:rsidTr="0048590F">
        <w:trPr>
          <w:gridAfter w:val="1"/>
          <w:wAfter w:w="15" w:type="dxa"/>
          <w:trHeight w:val="327"/>
        </w:trPr>
        <w:tc>
          <w:tcPr>
            <w:tcW w:w="985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48590F">
        <w:trPr>
          <w:gridAfter w:val="1"/>
          <w:wAfter w:w="15" w:type="dxa"/>
          <w:trHeight w:val="316"/>
        </w:trPr>
        <w:tc>
          <w:tcPr>
            <w:tcW w:w="985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48590F">
        <w:trPr>
          <w:gridAfter w:val="1"/>
          <w:wAfter w:w="15" w:type="dxa"/>
          <w:trHeight w:val="682"/>
        </w:trPr>
        <w:tc>
          <w:tcPr>
            <w:tcW w:w="985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48590F">
        <w:trPr>
          <w:trHeight w:val="560"/>
        </w:trPr>
        <w:tc>
          <w:tcPr>
            <w:tcW w:w="986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48590F">
        <w:trPr>
          <w:trHeight w:val="585"/>
        </w:trPr>
        <w:tc>
          <w:tcPr>
            <w:tcW w:w="986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48590F">
        <w:trPr>
          <w:trHeight w:val="230"/>
        </w:trPr>
        <w:tc>
          <w:tcPr>
            <w:tcW w:w="986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48590F">
        <w:trPr>
          <w:trHeight w:val="644"/>
        </w:trPr>
        <w:tc>
          <w:tcPr>
            <w:tcW w:w="986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48590F">
        <w:trPr>
          <w:trHeight w:val="1614"/>
        </w:trPr>
        <w:tc>
          <w:tcPr>
            <w:tcW w:w="986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48590F">
        <w:trPr>
          <w:trHeight w:val="2574"/>
        </w:trPr>
        <w:tc>
          <w:tcPr>
            <w:tcW w:w="4760"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5108"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48590F">
        <w:trPr>
          <w:trHeight w:val="971"/>
        </w:trPr>
        <w:tc>
          <w:tcPr>
            <w:tcW w:w="986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3"/>
          <w:footerReference w:type="default" r:id="rId14"/>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586BEF">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586BEF">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tbl>
      <w:tblPr>
        <w:tblW w:w="9537" w:type="dxa"/>
        <w:tblInd w:w="96" w:type="dxa"/>
        <w:tblLook w:val="04A0"/>
      </w:tblPr>
      <w:tblGrid>
        <w:gridCol w:w="651"/>
        <w:gridCol w:w="1444"/>
        <w:gridCol w:w="3253"/>
        <w:gridCol w:w="590"/>
        <w:gridCol w:w="1179"/>
        <w:gridCol w:w="1179"/>
        <w:gridCol w:w="1241"/>
      </w:tblGrid>
      <w:tr w:rsidR="00CE6AF7" w:rsidRPr="00CE6AF7" w:rsidTr="00CE6AF7">
        <w:trPr>
          <w:trHeight w:val="565"/>
        </w:trPr>
        <w:tc>
          <w:tcPr>
            <w:tcW w:w="5348" w:type="dxa"/>
            <w:gridSpan w:val="3"/>
            <w:tcBorders>
              <w:top w:val="nil"/>
              <w:left w:val="nil"/>
              <w:bottom w:val="nil"/>
              <w:right w:val="nil"/>
            </w:tcBorders>
            <w:shd w:val="clear" w:color="000000" w:fill="FFFFFF"/>
            <w:vAlign w:val="bottom"/>
            <w:hideMark/>
          </w:tcPr>
          <w:p w:rsidR="00CE6AF7" w:rsidRPr="00CE6AF7" w:rsidRDefault="009D030A" w:rsidP="00CE6AF7">
            <w:pPr>
              <w:widowControl/>
              <w:jc w:val="left"/>
              <w:rPr>
                <w:rFonts w:ascii="宋体" w:hAnsi="宋体" w:cs="宋体"/>
                <w:color w:val="000000"/>
                <w:kern w:val="0"/>
                <w:sz w:val="20"/>
              </w:rPr>
            </w:pPr>
            <w:r>
              <w:rPr>
                <w:rFonts w:ascii="方正仿宋_GBK" w:eastAsia="方正仿宋_GBK" w:hAnsi="宋体" w:hint="eastAsia"/>
                <w:sz w:val="24"/>
                <w:szCs w:val="24"/>
              </w:rPr>
              <w:lastRenderedPageBreak/>
              <w:t>（二）明细报价表                           项目名称（服务类）：</w:t>
            </w:r>
            <w:r w:rsidR="00CE6AF7" w:rsidRPr="00CE6AF7">
              <w:rPr>
                <w:rFonts w:ascii="宋体" w:hAnsi="宋体" w:cs="宋体"/>
                <w:color w:val="000000"/>
                <w:kern w:val="0"/>
                <w:sz w:val="20"/>
              </w:rPr>
              <w:t xml:space="preserve"> </w:t>
            </w:r>
          </w:p>
        </w:tc>
        <w:tc>
          <w:tcPr>
            <w:tcW w:w="4189" w:type="dxa"/>
            <w:gridSpan w:val="4"/>
            <w:tcBorders>
              <w:top w:val="nil"/>
              <w:left w:val="nil"/>
              <w:bottom w:val="nil"/>
              <w:right w:val="nil"/>
            </w:tcBorders>
            <w:shd w:val="clear" w:color="000000" w:fill="FFFFFF"/>
            <w:vAlign w:val="bottom"/>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 xml:space="preserve">　</w:t>
            </w:r>
          </w:p>
        </w:tc>
      </w:tr>
      <w:tr w:rsidR="00CE6AF7" w:rsidRPr="00CE6AF7" w:rsidTr="00CE6AF7">
        <w:trPr>
          <w:trHeight w:val="565"/>
        </w:trPr>
        <w:tc>
          <w:tcPr>
            <w:tcW w:w="6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2"/>
                <w:szCs w:val="22"/>
              </w:rPr>
            </w:pPr>
            <w:r w:rsidRPr="00CE6AF7">
              <w:rPr>
                <w:rFonts w:ascii="宋体" w:hAnsi="宋体" w:cs="宋体" w:hint="eastAsia"/>
                <w:color w:val="000000"/>
                <w:kern w:val="0"/>
                <w:sz w:val="22"/>
                <w:szCs w:val="22"/>
              </w:rPr>
              <w:t>序号</w:t>
            </w:r>
          </w:p>
        </w:tc>
        <w:tc>
          <w:tcPr>
            <w:tcW w:w="1444" w:type="dxa"/>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2"/>
                <w:szCs w:val="22"/>
              </w:rPr>
            </w:pPr>
            <w:r w:rsidRPr="00CE6AF7">
              <w:rPr>
                <w:rFonts w:ascii="宋体" w:hAnsi="宋体" w:cs="宋体" w:hint="eastAsia"/>
                <w:color w:val="000000"/>
                <w:kern w:val="0"/>
                <w:sz w:val="22"/>
                <w:szCs w:val="22"/>
              </w:rPr>
              <w:t>编号</w:t>
            </w:r>
          </w:p>
        </w:tc>
        <w:tc>
          <w:tcPr>
            <w:tcW w:w="3253" w:type="dxa"/>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2"/>
                <w:szCs w:val="22"/>
              </w:rPr>
            </w:pPr>
            <w:r w:rsidRPr="00CE6AF7">
              <w:rPr>
                <w:rFonts w:ascii="宋体" w:hAnsi="宋体" w:cs="宋体" w:hint="eastAsia"/>
                <w:color w:val="000000"/>
                <w:kern w:val="0"/>
                <w:sz w:val="22"/>
                <w:szCs w:val="22"/>
              </w:rPr>
              <w:t>分部分项工程名称</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2"/>
                <w:szCs w:val="22"/>
              </w:rPr>
            </w:pPr>
            <w:r w:rsidRPr="00CE6AF7">
              <w:rPr>
                <w:rFonts w:ascii="宋体" w:hAnsi="宋体" w:cs="宋体" w:hint="eastAsia"/>
                <w:color w:val="000000"/>
                <w:kern w:val="0"/>
                <w:sz w:val="22"/>
                <w:szCs w:val="22"/>
              </w:rPr>
              <w:t>单位</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2"/>
                <w:szCs w:val="22"/>
              </w:rPr>
            </w:pPr>
            <w:r w:rsidRPr="00CE6AF7">
              <w:rPr>
                <w:rFonts w:ascii="宋体" w:hAnsi="宋体" w:cs="宋体" w:hint="eastAsia"/>
                <w:color w:val="000000"/>
                <w:kern w:val="0"/>
                <w:sz w:val="22"/>
                <w:szCs w:val="22"/>
              </w:rPr>
              <w:t>工程数量</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2"/>
                <w:szCs w:val="22"/>
              </w:rPr>
            </w:pPr>
            <w:r w:rsidRPr="00CE6AF7">
              <w:rPr>
                <w:rFonts w:ascii="宋体" w:hAnsi="宋体" w:cs="宋体" w:hint="eastAsia"/>
                <w:color w:val="000000"/>
                <w:kern w:val="0"/>
                <w:sz w:val="22"/>
                <w:szCs w:val="22"/>
              </w:rPr>
              <w:t>综合单价</w:t>
            </w:r>
          </w:p>
        </w:tc>
        <w:tc>
          <w:tcPr>
            <w:tcW w:w="1241" w:type="dxa"/>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2"/>
                <w:szCs w:val="22"/>
              </w:rPr>
            </w:pPr>
            <w:r w:rsidRPr="00CE6AF7">
              <w:rPr>
                <w:rFonts w:ascii="宋体" w:hAnsi="宋体" w:cs="宋体" w:hint="eastAsia"/>
                <w:color w:val="000000"/>
                <w:kern w:val="0"/>
                <w:sz w:val="22"/>
                <w:szCs w:val="22"/>
              </w:rPr>
              <w:t>合价</w:t>
            </w:r>
          </w:p>
        </w:tc>
      </w:tr>
      <w:tr w:rsidR="00CE6AF7" w:rsidRPr="00CE6AF7" w:rsidTr="00CE6AF7">
        <w:trPr>
          <w:trHeight w:val="344"/>
        </w:trPr>
        <w:tc>
          <w:tcPr>
            <w:tcW w:w="9537"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一  下河道路扩建</w:t>
            </w: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101000023001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平整场地</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m2</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210</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2</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101000013001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拆除混凝土道路（外运3km）</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13.6</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3</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100401001002</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挖一般土方</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104</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4</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100401009001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一般石方开挖</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26</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5</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010103001002</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土石方回填</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45</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6</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010103002002</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余方弃置3km</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85</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7</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100503003001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填筑碎石垫层</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33.9</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8</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100602062001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混凝土面层</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50</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9</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100602061001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混凝土护轮坎</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1.3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100701001001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现浇混凝土钢筋 护轮坎</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t</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0.261</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11</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100701001002</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现浇混凝土钢筋 道路</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t</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0.097</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12</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100404003001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浆砌块石护坡</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9.75</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13</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100603018001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土工布</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m2</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39</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14</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100602064001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现浇混凝土镇脚</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15</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101100027001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排水管</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6</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16</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100504007001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浆砌块石挡土墙</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29</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17</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011201003001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墙面勾缝</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m2</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16</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7117"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一  下河道路扩建 小计</w:t>
            </w:r>
          </w:p>
        </w:tc>
        <w:tc>
          <w:tcPr>
            <w:tcW w:w="24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9537"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二  航行水尺建设</w:t>
            </w: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100503003002</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填筑碎石垫层</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2</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101100023001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混凝土斜坡式水尺</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7.13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3</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101100023002</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混凝土直立式水尺</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1.1</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4</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100701001003</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现浇混凝土钢筋</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t</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0.385</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5</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011102001001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水尺贴大理石</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m2</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30</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6</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B0001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大理石表面刻字</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60</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7</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100602064002</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现浇混凝土镇脚</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0.3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651" w:type="dxa"/>
            <w:tcBorders>
              <w:top w:val="nil"/>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8</w:t>
            </w:r>
          </w:p>
        </w:tc>
        <w:tc>
          <w:tcPr>
            <w:tcW w:w="1444"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010201001001</w:t>
            </w:r>
          </w:p>
        </w:tc>
        <w:tc>
          <w:tcPr>
            <w:tcW w:w="3253"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块石换填</w:t>
            </w:r>
          </w:p>
        </w:tc>
        <w:tc>
          <w:tcPr>
            <w:tcW w:w="590"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m3</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r w:rsidRPr="00CE6AF7">
              <w:rPr>
                <w:rFonts w:ascii="宋体" w:hAnsi="宋体" w:cs="宋体" w:hint="eastAsia"/>
                <w:color w:val="000000"/>
                <w:kern w:val="0"/>
                <w:sz w:val="20"/>
              </w:rPr>
              <w:t>1</w:t>
            </w:r>
          </w:p>
        </w:tc>
        <w:tc>
          <w:tcPr>
            <w:tcW w:w="1179"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c>
          <w:tcPr>
            <w:tcW w:w="1241" w:type="dxa"/>
            <w:tcBorders>
              <w:top w:val="nil"/>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7117"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rPr>
                <w:rFonts w:ascii="宋体" w:hAnsi="宋体" w:cs="宋体"/>
                <w:color w:val="000000"/>
                <w:kern w:val="0"/>
                <w:sz w:val="20"/>
              </w:rPr>
            </w:pPr>
            <w:r w:rsidRPr="00CE6AF7">
              <w:rPr>
                <w:rFonts w:ascii="宋体" w:hAnsi="宋体" w:cs="宋体" w:hint="eastAsia"/>
                <w:color w:val="000000"/>
                <w:kern w:val="0"/>
                <w:sz w:val="20"/>
              </w:rPr>
              <w:t>二  航行水尺建设 小计</w:t>
            </w:r>
          </w:p>
        </w:tc>
        <w:tc>
          <w:tcPr>
            <w:tcW w:w="24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E6AF7" w:rsidRPr="00CE6AF7" w:rsidRDefault="00CE6AF7" w:rsidP="00CE6AF7">
            <w:pPr>
              <w:widowControl/>
              <w:jc w:val="right"/>
              <w:rPr>
                <w:rFonts w:ascii="宋体" w:hAnsi="宋体" w:cs="宋体"/>
                <w:color w:val="000000"/>
                <w:kern w:val="0"/>
                <w:sz w:val="20"/>
              </w:rPr>
            </w:pPr>
          </w:p>
        </w:tc>
      </w:tr>
      <w:tr w:rsidR="00CE6AF7" w:rsidRPr="00CE6AF7" w:rsidTr="00CE6AF7">
        <w:trPr>
          <w:trHeight w:val="344"/>
        </w:trPr>
        <w:tc>
          <w:tcPr>
            <w:tcW w:w="9537"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6AF7" w:rsidRPr="00CE6AF7" w:rsidRDefault="00CE6AF7" w:rsidP="00CE6AF7">
            <w:pPr>
              <w:widowControl/>
              <w:jc w:val="left"/>
              <w:rPr>
                <w:rFonts w:ascii="宋体" w:hAnsi="宋体" w:cs="宋体"/>
                <w:color w:val="000000"/>
                <w:kern w:val="0"/>
                <w:sz w:val="20"/>
              </w:rPr>
            </w:pPr>
            <w:r w:rsidRPr="00CE6AF7">
              <w:rPr>
                <w:rFonts w:ascii="宋体" w:hAnsi="宋体" w:cs="宋体" w:hint="eastAsia"/>
                <w:color w:val="000000"/>
                <w:kern w:val="0"/>
                <w:sz w:val="20"/>
              </w:rPr>
              <w:t xml:space="preserve">   </w:t>
            </w:r>
            <w:r>
              <w:rPr>
                <w:rFonts w:ascii="宋体" w:hAnsi="宋体" w:cs="宋体" w:hint="eastAsia"/>
                <w:color w:val="000000"/>
                <w:kern w:val="0"/>
                <w:sz w:val="20"/>
              </w:rPr>
              <w:t xml:space="preserve">     </w:t>
            </w:r>
            <w:r w:rsidRPr="00CE6AF7">
              <w:rPr>
                <w:rFonts w:ascii="宋体" w:hAnsi="宋体" w:cs="宋体" w:hint="eastAsia"/>
                <w:color w:val="000000"/>
                <w:kern w:val="0"/>
                <w:sz w:val="20"/>
              </w:rPr>
              <w:t>合计</w:t>
            </w:r>
            <w:r>
              <w:rPr>
                <w:rFonts w:ascii="宋体" w:hAnsi="宋体" w:cs="宋体" w:hint="eastAsia"/>
                <w:color w:val="000000"/>
                <w:kern w:val="0"/>
                <w:sz w:val="20"/>
              </w:rPr>
              <w:t>（一+二）</w:t>
            </w:r>
            <w:r w:rsidRPr="00CE6AF7">
              <w:rPr>
                <w:rFonts w:ascii="宋体" w:hAnsi="宋体" w:cs="宋体" w:hint="eastAsia"/>
                <w:color w:val="000000"/>
                <w:kern w:val="0"/>
                <w:sz w:val="20"/>
              </w:rPr>
              <w:t>:</w:t>
            </w:r>
          </w:p>
        </w:tc>
      </w:tr>
    </w:tbl>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586BEF">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9C6" w:rsidRDefault="000629C6" w:rsidP="009D030A">
      <w:r>
        <w:separator/>
      </w:r>
    </w:p>
  </w:endnote>
  <w:endnote w:type="continuationSeparator" w:id="1">
    <w:p w:rsidR="000629C6" w:rsidRDefault="000629C6"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662ABF">
    <w:pPr>
      <w:pStyle w:val="a4"/>
      <w:framePr w:wrap="around" w:vAnchor="text" w:hAnchor="margin" w:xAlign="center" w:y="1"/>
      <w:rPr>
        <w:rStyle w:val="a8"/>
      </w:rPr>
    </w:pPr>
    <w:r>
      <w:fldChar w:fldCharType="begin"/>
    </w:r>
    <w:r w:rsidR="00321792">
      <w:rPr>
        <w:rStyle w:val="a8"/>
      </w:rPr>
      <w:instrText xml:space="preserve">PAGE  </w:instrText>
    </w:r>
    <w:r>
      <w:fldChar w:fldCharType="end"/>
    </w:r>
  </w:p>
  <w:p w:rsidR="00321792" w:rsidRDefault="003217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662ABF">
    <w:pPr>
      <w:pStyle w:val="a4"/>
      <w:framePr w:wrap="around" w:vAnchor="text" w:hAnchor="margin" w:xAlign="center" w:y="1"/>
      <w:jc w:val="center"/>
      <w:rPr>
        <w:rStyle w:val="a8"/>
        <w:rFonts w:ascii="宋体"/>
        <w:sz w:val="21"/>
        <w:szCs w:val="21"/>
      </w:rPr>
    </w:pPr>
    <w:r>
      <w:rPr>
        <w:rFonts w:ascii="宋体"/>
        <w:sz w:val="21"/>
        <w:szCs w:val="21"/>
      </w:rPr>
      <w:fldChar w:fldCharType="begin"/>
    </w:r>
    <w:r w:rsidR="00321792">
      <w:rPr>
        <w:rStyle w:val="a8"/>
        <w:rFonts w:ascii="宋体"/>
        <w:sz w:val="21"/>
        <w:szCs w:val="21"/>
      </w:rPr>
      <w:instrText xml:space="preserve">PAGE  </w:instrText>
    </w:r>
    <w:r>
      <w:rPr>
        <w:rFonts w:ascii="宋体"/>
        <w:sz w:val="21"/>
        <w:szCs w:val="21"/>
      </w:rPr>
      <w:fldChar w:fldCharType="separate"/>
    </w:r>
    <w:r w:rsidR="00A67E9B">
      <w:rPr>
        <w:rStyle w:val="a8"/>
        <w:rFonts w:ascii="宋体"/>
        <w:noProof/>
        <w:sz w:val="21"/>
        <w:szCs w:val="21"/>
      </w:rPr>
      <w:t>- 14 -</w:t>
    </w:r>
    <w:r>
      <w:rPr>
        <w:rFonts w:ascii="宋体"/>
        <w:sz w:val="21"/>
        <w:szCs w:val="21"/>
      </w:rPr>
      <w:fldChar w:fldCharType="end"/>
    </w:r>
  </w:p>
  <w:p w:rsidR="00321792" w:rsidRDefault="0032179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321792">
    <w:pPr>
      <w:pStyle w:val="a4"/>
      <w:framePr w:wrap="around" w:vAnchor="text" w:hAnchor="margin" w:xAlign="center" w:y="1"/>
      <w:rPr>
        <w:rStyle w:val="a8"/>
      </w:rPr>
    </w:pPr>
  </w:p>
  <w:p w:rsidR="00321792" w:rsidRDefault="00321792">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662ABF">
    <w:pPr>
      <w:pStyle w:val="a4"/>
      <w:framePr w:wrap="around" w:vAnchor="text" w:hAnchor="margin" w:xAlign="center" w:y="1"/>
      <w:rPr>
        <w:rStyle w:val="a8"/>
      </w:rPr>
    </w:pPr>
    <w:r>
      <w:fldChar w:fldCharType="begin"/>
    </w:r>
    <w:r w:rsidR="00321792">
      <w:rPr>
        <w:rStyle w:val="a8"/>
      </w:rPr>
      <w:instrText xml:space="preserve">PAGE  </w:instrText>
    </w:r>
    <w:r>
      <w:fldChar w:fldCharType="end"/>
    </w:r>
  </w:p>
  <w:p w:rsidR="00321792" w:rsidRDefault="00321792">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662ABF">
    <w:pPr>
      <w:pStyle w:val="a4"/>
      <w:jc w:val="center"/>
      <w:rPr>
        <w:rFonts w:ascii="宋体" w:hAnsi="宋体"/>
        <w:sz w:val="21"/>
        <w:szCs w:val="21"/>
      </w:rPr>
    </w:pPr>
    <w:r>
      <w:rPr>
        <w:rFonts w:ascii="宋体" w:hAnsi="宋体"/>
        <w:sz w:val="21"/>
        <w:szCs w:val="21"/>
      </w:rPr>
      <w:fldChar w:fldCharType="begin"/>
    </w:r>
    <w:r w:rsidR="00321792">
      <w:rPr>
        <w:rStyle w:val="a8"/>
        <w:rFonts w:ascii="宋体" w:hAnsi="宋体"/>
        <w:sz w:val="21"/>
        <w:szCs w:val="21"/>
      </w:rPr>
      <w:instrText xml:space="preserve"> PAGE </w:instrText>
    </w:r>
    <w:r>
      <w:rPr>
        <w:rFonts w:ascii="宋体" w:hAnsi="宋体"/>
        <w:sz w:val="21"/>
        <w:szCs w:val="21"/>
      </w:rPr>
      <w:fldChar w:fldCharType="separate"/>
    </w:r>
    <w:r w:rsidR="00A67E9B">
      <w:rPr>
        <w:rStyle w:val="a8"/>
        <w:rFonts w:ascii="宋体" w:hAnsi="宋体"/>
        <w:noProof/>
        <w:sz w:val="21"/>
        <w:szCs w:val="21"/>
      </w:rPr>
      <w:t>- 20 -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9C6" w:rsidRDefault="000629C6" w:rsidP="009D030A">
      <w:r>
        <w:separator/>
      </w:r>
    </w:p>
  </w:footnote>
  <w:footnote w:type="continuationSeparator" w:id="1">
    <w:p w:rsidR="000629C6" w:rsidRDefault="000629C6"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3217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321792">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92" w:rsidRDefault="0032179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02C27"/>
    <w:rsid w:val="00005456"/>
    <w:rsid w:val="00016940"/>
    <w:rsid w:val="00024357"/>
    <w:rsid w:val="00050434"/>
    <w:rsid w:val="000629C6"/>
    <w:rsid w:val="0006356F"/>
    <w:rsid w:val="00065F5E"/>
    <w:rsid w:val="00070D39"/>
    <w:rsid w:val="000954B0"/>
    <w:rsid w:val="000B1C02"/>
    <w:rsid w:val="000B4FAC"/>
    <w:rsid w:val="000B597E"/>
    <w:rsid w:val="000C4F2F"/>
    <w:rsid w:val="000F4D23"/>
    <w:rsid w:val="00111022"/>
    <w:rsid w:val="00113325"/>
    <w:rsid w:val="001145CD"/>
    <w:rsid w:val="00121E25"/>
    <w:rsid w:val="00122D99"/>
    <w:rsid w:val="0012635C"/>
    <w:rsid w:val="00155771"/>
    <w:rsid w:val="001636E8"/>
    <w:rsid w:val="00163F51"/>
    <w:rsid w:val="0017442C"/>
    <w:rsid w:val="00175AFE"/>
    <w:rsid w:val="0019346F"/>
    <w:rsid w:val="001935FD"/>
    <w:rsid w:val="0019420B"/>
    <w:rsid w:val="001A54F5"/>
    <w:rsid w:val="001A68C2"/>
    <w:rsid w:val="001B526C"/>
    <w:rsid w:val="001C48F8"/>
    <w:rsid w:val="001D756C"/>
    <w:rsid w:val="001E1B06"/>
    <w:rsid w:val="00214016"/>
    <w:rsid w:val="002457A1"/>
    <w:rsid w:val="002874A4"/>
    <w:rsid w:val="00296F7F"/>
    <w:rsid w:val="002A1AE8"/>
    <w:rsid w:val="002B660E"/>
    <w:rsid w:val="002B7C8E"/>
    <w:rsid w:val="002C119F"/>
    <w:rsid w:val="002C3197"/>
    <w:rsid w:val="002C6600"/>
    <w:rsid w:val="002C774A"/>
    <w:rsid w:val="002C7E10"/>
    <w:rsid w:val="002D5223"/>
    <w:rsid w:val="002E0274"/>
    <w:rsid w:val="002E4C54"/>
    <w:rsid w:val="002F1C11"/>
    <w:rsid w:val="002F677D"/>
    <w:rsid w:val="00304F79"/>
    <w:rsid w:val="003214F8"/>
    <w:rsid w:val="00321792"/>
    <w:rsid w:val="00327183"/>
    <w:rsid w:val="0033397D"/>
    <w:rsid w:val="0033585B"/>
    <w:rsid w:val="00346970"/>
    <w:rsid w:val="003551C9"/>
    <w:rsid w:val="003609C7"/>
    <w:rsid w:val="0036245F"/>
    <w:rsid w:val="00371512"/>
    <w:rsid w:val="00380DC2"/>
    <w:rsid w:val="0039661D"/>
    <w:rsid w:val="003A4A2E"/>
    <w:rsid w:val="003B5E9E"/>
    <w:rsid w:val="003C3382"/>
    <w:rsid w:val="003D0C09"/>
    <w:rsid w:val="003D3F49"/>
    <w:rsid w:val="003E4DF7"/>
    <w:rsid w:val="004112FA"/>
    <w:rsid w:val="004150FB"/>
    <w:rsid w:val="00421B21"/>
    <w:rsid w:val="00444ADC"/>
    <w:rsid w:val="00444B7E"/>
    <w:rsid w:val="00456380"/>
    <w:rsid w:val="00462466"/>
    <w:rsid w:val="0048590F"/>
    <w:rsid w:val="00495C3A"/>
    <w:rsid w:val="004C7178"/>
    <w:rsid w:val="004F52DD"/>
    <w:rsid w:val="0051335C"/>
    <w:rsid w:val="0051437A"/>
    <w:rsid w:val="005221A7"/>
    <w:rsid w:val="00525683"/>
    <w:rsid w:val="00531D7D"/>
    <w:rsid w:val="00545543"/>
    <w:rsid w:val="0055246B"/>
    <w:rsid w:val="00553328"/>
    <w:rsid w:val="0056014E"/>
    <w:rsid w:val="005757ED"/>
    <w:rsid w:val="005775DE"/>
    <w:rsid w:val="00582360"/>
    <w:rsid w:val="00582904"/>
    <w:rsid w:val="00586BEF"/>
    <w:rsid w:val="00595A04"/>
    <w:rsid w:val="005C003D"/>
    <w:rsid w:val="005C4A1D"/>
    <w:rsid w:val="005D28C9"/>
    <w:rsid w:val="005E1B0F"/>
    <w:rsid w:val="005E49FE"/>
    <w:rsid w:val="005F70AD"/>
    <w:rsid w:val="00631502"/>
    <w:rsid w:val="006411C7"/>
    <w:rsid w:val="00652A4C"/>
    <w:rsid w:val="00662ABF"/>
    <w:rsid w:val="006765AE"/>
    <w:rsid w:val="006822E2"/>
    <w:rsid w:val="006B1519"/>
    <w:rsid w:val="006D0D7A"/>
    <w:rsid w:val="006D2429"/>
    <w:rsid w:val="006E442D"/>
    <w:rsid w:val="0070073C"/>
    <w:rsid w:val="00700ED4"/>
    <w:rsid w:val="0070782D"/>
    <w:rsid w:val="00713809"/>
    <w:rsid w:val="0071585E"/>
    <w:rsid w:val="00740FEC"/>
    <w:rsid w:val="00742C9D"/>
    <w:rsid w:val="00750B04"/>
    <w:rsid w:val="00752A3C"/>
    <w:rsid w:val="007555B9"/>
    <w:rsid w:val="00761143"/>
    <w:rsid w:val="0077178A"/>
    <w:rsid w:val="00787782"/>
    <w:rsid w:val="00792872"/>
    <w:rsid w:val="0079658D"/>
    <w:rsid w:val="007A12CD"/>
    <w:rsid w:val="007C586A"/>
    <w:rsid w:val="007E425C"/>
    <w:rsid w:val="007E50CC"/>
    <w:rsid w:val="007F285E"/>
    <w:rsid w:val="007F61E1"/>
    <w:rsid w:val="00804787"/>
    <w:rsid w:val="00804D7E"/>
    <w:rsid w:val="0081151D"/>
    <w:rsid w:val="00834354"/>
    <w:rsid w:val="00844F8A"/>
    <w:rsid w:val="00851063"/>
    <w:rsid w:val="008573FA"/>
    <w:rsid w:val="0086065A"/>
    <w:rsid w:val="00871F01"/>
    <w:rsid w:val="0087360B"/>
    <w:rsid w:val="0087608B"/>
    <w:rsid w:val="0089725F"/>
    <w:rsid w:val="008A23C4"/>
    <w:rsid w:val="008A2EC1"/>
    <w:rsid w:val="008B23D3"/>
    <w:rsid w:val="008D7CA7"/>
    <w:rsid w:val="008F272C"/>
    <w:rsid w:val="00912C19"/>
    <w:rsid w:val="00916D53"/>
    <w:rsid w:val="00924C55"/>
    <w:rsid w:val="00946455"/>
    <w:rsid w:val="009576E2"/>
    <w:rsid w:val="009666ED"/>
    <w:rsid w:val="00972801"/>
    <w:rsid w:val="00993119"/>
    <w:rsid w:val="009941D6"/>
    <w:rsid w:val="009A1E0F"/>
    <w:rsid w:val="009A2797"/>
    <w:rsid w:val="009C23BE"/>
    <w:rsid w:val="009C2668"/>
    <w:rsid w:val="009C300E"/>
    <w:rsid w:val="009D030A"/>
    <w:rsid w:val="009D1884"/>
    <w:rsid w:val="009E7BFB"/>
    <w:rsid w:val="009F5ADB"/>
    <w:rsid w:val="00A02053"/>
    <w:rsid w:val="00A0643A"/>
    <w:rsid w:val="00A16B2E"/>
    <w:rsid w:val="00A16D4B"/>
    <w:rsid w:val="00A24E9F"/>
    <w:rsid w:val="00A32F54"/>
    <w:rsid w:val="00A347E9"/>
    <w:rsid w:val="00A67E9B"/>
    <w:rsid w:val="00A716EC"/>
    <w:rsid w:val="00A9659C"/>
    <w:rsid w:val="00AA3D42"/>
    <w:rsid w:val="00AA57B7"/>
    <w:rsid w:val="00AE59C4"/>
    <w:rsid w:val="00B06076"/>
    <w:rsid w:val="00B062C3"/>
    <w:rsid w:val="00B16335"/>
    <w:rsid w:val="00B25A10"/>
    <w:rsid w:val="00B51609"/>
    <w:rsid w:val="00B65BC6"/>
    <w:rsid w:val="00B67C21"/>
    <w:rsid w:val="00B718A6"/>
    <w:rsid w:val="00B74261"/>
    <w:rsid w:val="00B82256"/>
    <w:rsid w:val="00B95D93"/>
    <w:rsid w:val="00BB1048"/>
    <w:rsid w:val="00BC2217"/>
    <w:rsid w:val="00BC5A8F"/>
    <w:rsid w:val="00C256A6"/>
    <w:rsid w:val="00C31006"/>
    <w:rsid w:val="00C46489"/>
    <w:rsid w:val="00C478DF"/>
    <w:rsid w:val="00C529C0"/>
    <w:rsid w:val="00CA02D2"/>
    <w:rsid w:val="00CA4006"/>
    <w:rsid w:val="00CB2007"/>
    <w:rsid w:val="00CB2057"/>
    <w:rsid w:val="00CE650A"/>
    <w:rsid w:val="00CE6AF7"/>
    <w:rsid w:val="00CF4059"/>
    <w:rsid w:val="00CF52FF"/>
    <w:rsid w:val="00D536C9"/>
    <w:rsid w:val="00D5542D"/>
    <w:rsid w:val="00D559EB"/>
    <w:rsid w:val="00D5775B"/>
    <w:rsid w:val="00D63655"/>
    <w:rsid w:val="00D64B42"/>
    <w:rsid w:val="00D7611C"/>
    <w:rsid w:val="00D8465D"/>
    <w:rsid w:val="00DA3B71"/>
    <w:rsid w:val="00DD0585"/>
    <w:rsid w:val="00DD1C2B"/>
    <w:rsid w:val="00DE448F"/>
    <w:rsid w:val="00DE47BD"/>
    <w:rsid w:val="00DE5A84"/>
    <w:rsid w:val="00DF69F5"/>
    <w:rsid w:val="00E22924"/>
    <w:rsid w:val="00E318F2"/>
    <w:rsid w:val="00E31FE1"/>
    <w:rsid w:val="00E53D11"/>
    <w:rsid w:val="00E579AC"/>
    <w:rsid w:val="00E60AF7"/>
    <w:rsid w:val="00E66997"/>
    <w:rsid w:val="00E75C03"/>
    <w:rsid w:val="00E81E94"/>
    <w:rsid w:val="00E94AAE"/>
    <w:rsid w:val="00ED08BE"/>
    <w:rsid w:val="00ED6702"/>
    <w:rsid w:val="00EE7EEE"/>
    <w:rsid w:val="00EF7CBE"/>
    <w:rsid w:val="00F004BA"/>
    <w:rsid w:val="00F105D4"/>
    <w:rsid w:val="00F12829"/>
    <w:rsid w:val="00F157DC"/>
    <w:rsid w:val="00F17C03"/>
    <w:rsid w:val="00F17FE5"/>
    <w:rsid w:val="00F23189"/>
    <w:rsid w:val="00F3651F"/>
    <w:rsid w:val="00F52295"/>
    <w:rsid w:val="00F53BB3"/>
    <w:rsid w:val="00F63BF6"/>
    <w:rsid w:val="00F71133"/>
    <w:rsid w:val="00F83B21"/>
    <w:rsid w:val="00F83E76"/>
    <w:rsid w:val="00F87525"/>
    <w:rsid w:val="00F90999"/>
    <w:rsid w:val="00F9295A"/>
    <w:rsid w:val="00FA34C0"/>
    <w:rsid w:val="00FA45C8"/>
    <w:rsid w:val="00FB2705"/>
    <w:rsid w:val="00FC0821"/>
    <w:rsid w:val="00FD24D0"/>
    <w:rsid w:val="00FE5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1989596">
      <w:bodyDiv w:val="1"/>
      <w:marLeft w:val="0"/>
      <w:marRight w:val="0"/>
      <w:marTop w:val="0"/>
      <w:marBottom w:val="0"/>
      <w:divBdr>
        <w:top w:val="none" w:sz="0" w:space="0" w:color="auto"/>
        <w:left w:val="none" w:sz="0" w:space="0" w:color="auto"/>
        <w:bottom w:val="none" w:sz="0" w:space="0" w:color="auto"/>
        <w:right w:val="none" w:sz="0" w:space="0" w:color="auto"/>
      </w:divBdr>
    </w:div>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317155240">
      <w:bodyDiv w:val="1"/>
      <w:marLeft w:val="0"/>
      <w:marRight w:val="0"/>
      <w:marTop w:val="0"/>
      <w:marBottom w:val="0"/>
      <w:divBdr>
        <w:top w:val="none" w:sz="0" w:space="0" w:color="auto"/>
        <w:left w:val="none" w:sz="0" w:space="0" w:color="auto"/>
        <w:bottom w:val="none" w:sz="0" w:space="0" w:color="auto"/>
        <w:right w:val="none" w:sz="0" w:space="0" w:color="auto"/>
      </w:divBdr>
    </w:div>
    <w:div w:id="373889788">
      <w:bodyDiv w:val="1"/>
      <w:marLeft w:val="0"/>
      <w:marRight w:val="0"/>
      <w:marTop w:val="0"/>
      <w:marBottom w:val="0"/>
      <w:divBdr>
        <w:top w:val="none" w:sz="0" w:space="0" w:color="auto"/>
        <w:left w:val="none" w:sz="0" w:space="0" w:color="auto"/>
        <w:bottom w:val="none" w:sz="0" w:space="0" w:color="auto"/>
        <w:right w:val="none" w:sz="0" w:space="0" w:color="auto"/>
      </w:divBdr>
    </w:div>
    <w:div w:id="459298600">
      <w:bodyDiv w:val="1"/>
      <w:marLeft w:val="0"/>
      <w:marRight w:val="0"/>
      <w:marTop w:val="0"/>
      <w:marBottom w:val="0"/>
      <w:divBdr>
        <w:top w:val="none" w:sz="0" w:space="0" w:color="auto"/>
        <w:left w:val="none" w:sz="0" w:space="0" w:color="auto"/>
        <w:bottom w:val="none" w:sz="0" w:space="0" w:color="auto"/>
        <w:right w:val="none" w:sz="0" w:space="0" w:color="auto"/>
      </w:divBdr>
    </w:div>
    <w:div w:id="695349261">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 w:id="902522612">
      <w:bodyDiv w:val="1"/>
      <w:marLeft w:val="0"/>
      <w:marRight w:val="0"/>
      <w:marTop w:val="0"/>
      <w:marBottom w:val="0"/>
      <w:divBdr>
        <w:top w:val="none" w:sz="0" w:space="0" w:color="auto"/>
        <w:left w:val="none" w:sz="0" w:space="0" w:color="auto"/>
        <w:bottom w:val="none" w:sz="0" w:space="0" w:color="auto"/>
        <w:right w:val="none" w:sz="0" w:space="0" w:color="auto"/>
      </w:divBdr>
    </w:div>
    <w:div w:id="971133952">
      <w:bodyDiv w:val="1"/>
      <w:marLeft w:val="0"/>
      <w:marRight w:val="0"/>
      <w:marTop w:val="0"/>
      <w:marBottom w:val="0"/>
      <w:divBdr>
        <w:top w:val="none" w:sz="0" w:space="0" w:color="auto"/>
        <w:left w:val="none" w:sz="0" w:space="0" w:color="auto"/>
        <w:bottom w:val="none" w:sz="0" w:space="0" w:color="auto"/>
        <w:right w:val="none" w:sz="0" w:space="0" w:color="auto"/>
      </w:divBdr>
    </w:div>
    <w:div w:id="1069305095">
      <w:bodyDiv w:val="1"/>
      <w:marLeft w:val="0"/>
      <w:marRight w:val="0"/>
      <w:marTop w:val="0"/>
      <w:marBottom w:val="0"/>
      <w:divBdr>
        <w:top w:val="none" w:sz="0" w:space="0" w:color="auto"/>
        <w:left w:val="none" w:sz="0" w:space="0" w:color="auto"/>
        <w:bottom w:val="none" w:sz="0" w:space="0" w:color="auto"/>
        <w:right w:val="none" w:sz="0" w:space="0" w:color="auto"/>
      </w:divBdr>
    </w:div>
    <w:div w:id="1081027475">
      <w:bodyDiv w:val="1"/>
      <w:marLeft w:val="0"/>
      <w:marRight w:val="0"/>
      <w:marTop w:val="0"/>
      <w:marBottom w:val="0"/>
      <w:divBdr>
        <w:top w:val="none" w:sz="0" w:space="0" w:color="auto"/>
        <w:left w:val="none" w:sz="0" w:space="0" w:color="auto"/>
        <w:bottom w:val="none" w:sz="0" w:space="0" w:color="auto"/>
        <w:right w:val="none" w:sz="0" w:space="0" w:color="auto"/>
      </w:divBdr>
    </w:div>
    <w:div w:id="1093478563">
      <w:bodyDiv w:val="1"/>
      <w:marLeft w:val="0"/>
      <w:marRight w:val="0"/>
      <w:marTop w:val="0"/>
      <w:marBottom w:val="0"/>
      <w:divBdr>
        <w:top w:val="none" w:sz="0" w:space="0" w:color="auto"/>
        <w:left w:val="none" w:sz="0" w:space="0" w:color="auto"/>
        <w:bottom w:val="none" w:sz="0" w:space="0" w:color="auto"/>
        <w:right w:val="none" w:sz="0" w:space="0" w:color="auto"/>
      </w:divBdr>
    </w:div>
    <w:div w:id="1221357614">
      <w:bodyDiv w:val="1"/>
      <w:marLeft w:val="0"/>
      <w:marRight w:val="0"/>
      <w:marTop w:val="0"/>
      <w:marBottom w:val="0"/>
      <w:divBdr>
        <w:top w:val="none" w:sz="0" w:space="0" w:color="auto"/>
        <w:left w:val="none" w:sz="0" w:space="0" w:color="auto"/>
        <w:bottom w:val="none" w:sz="0" w:space="0" w:color="auto"/>
        <w:right w:val="none" w:sz="0" w:space="0" w:color="auto"/>
      </w:divBdr>
    </w:div>
    <w:div w:id="1416050316">
      <w:bodyDiv w:val="1"/>
      <w:marLeft w:val="0"/>
      <w:marRight w:val="0"/>
      <w:marTop w:val="0"/>
      <w:marBottom w:val="0"/>
      <w:divBdr>
        <w:top w:val="none" w:sz="0" w:space="0" w:color="auto"/>
        <w:left w:val="none" w:sz="0" w:space="0" w:color="auto"/>
        <w:bottom w:val="none" w:sz="0" w:space="0" w:color="auto"/>
        <w:right w:val="none" w:sz="0" w:space="0" w:color="auto"/>
      </w:divBdr>
    </w:div>
    <w:div w:id="17434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933F2A-5260-4B39-A517-7ECF6E38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30</Pages>
  <Words>1936</Words>
  <Characters>11039</Characters>
  <Application>Microsoft Office Word</Application>
  <DocSecurity>0</DocSecurity>
  <Lines>91</Lines>
  <Paragraphs>25</Paragraphs>
  <ScaleCrop>false</ScaleCrop>
  <Company>微软中国</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99</cp:revision>
  <dcterms:created xsi:type="dcterms:W3CDTF">2024-01-09T03:36:00Z</dcterms:created>
  <dcterms:modified xsi:type="dcterms:W3CDTF">2024-06-26T07:46:00Z</dcterms:modified>
</cp:coreProperties>
</file>