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5A" w:rsidRDefault="009C4E56">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重庆市合川航道管理处</w:t>
      </w:r>
    </w:p>
    <w:p w:rsidR="000C3B5A" w:rsidRDefault="009C4E56">
      <w:pPr>
        <w:spacing w:line="1600" w:lineRule="exact"/>
        <w:jc w:val="center"/>
        <w:outlineLvl w:val="0"/>
        <w:rPr>
          <w:rFonts w:ascii="方正黑体_GBK" w:eastAsia="方正黑体_GBK"/>
          <w:sz w:val="84"/>
          <w:szCs w:val="84"/>
        </w:rPr>
      </w:pPr>
      <w:r>
        <w:rPr>
          <w:rFonts w:ascii="方正黑体_GBK" w:eastAsia="方正黑体_GBK" w:hint="eastAsia"/>
          <w:sz w:val="84"/>
          <w:szCs w:val="84"/>
        </w:rPr>
        <w:t>政府采购</w:t>
      </w:r>
    </w:p>
    <w:p w:rsidR="000C3B5A" w:rsidRDefault="000C3B5A">
      <w:pPr>
        <w:jc w:val="center"/>
        <w:rPr>
          <w:rFonts w:ascii="宋体" w:hAnsi="宋体"/>
          <w:sz w:val="84"/>
          <w:szCs w:val="84"/>
        </w:rPr>
      </w:pPr>
    </w:p>
    <w:p w:rsidR="000C3B5A" w:rsidRDefault="009C4E56">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限额以下比价采购</w:t>
      </w:r>
      <w:r>
        <w:rPr>
          <w:rFonts w:ascii="方正黑体_GBK" w:eastAsia="方正黑体_GBK" w:hAnsi="宋体" w:hint="eastAsia"/>
          <w:sz w:val="84"/>
          <w:szCs w:val="84"/>
        </w:rPr>
        <w:t>公告</w:t>
      </w:r>
    </w:p>
    <w:p w:rsidR="000C3B5A" w:rsidRDefault="001D5841">
      <w:pPr>
        <w:spacing w:line="700" w:lineRule="exact"/>
        <w:jc w:val="center"/>
        <w:rPr>
          <w:rFonts w:ascii="黑体" w:eastAsia="黑体"/>
          <w:sz w:val="32"/>
        </w:rPr>
      </w:pPr>
      <w:r>
        <w:rPr>
          <w:rFonts w:ascii="黑体" w:eastAsia="黑体" w:hint="eastAsia"/>
          <w:sz w:val="32"/>
        </w:rPr>
        <w:t>(第二次)</w:t>
      </w:r>
    </w:p>
    <w:p w:rsidR="000C3B5A" w:rsidRDefault="000C3B5A">
      <w:pPr>
        <w:spacing w:line="700" w:lineRule="exact"/>
        <w:jc w:val="center"/>
        <w:rPr>
          <w:rFonts w:ascii="黑体" w:eastAsia="黑体"/>
          <w:sz w:val="32"/>
        </w:rPr>
      </w:pPr>
    </w:p>
    <w:p w:rsidR="000C3B5A" w:rsidRDefault="000C3B5A">
      <w:pPr>
        <w:spacing w:line="700" w:lineRule="exact"/>
        <w:jc w:val="center"/>
        <w:rPr>
          <w:rFonts w:ascii="黑体" w:eastAsia="黑体"/>
          <w:sz w:val="32"/>
        </w:rPr>
      </w:pPr>
    </w:p>
    <w:p w:rsidR="000C3B5A" w:rsidRDefault="009C4E56">
      <w:pPr>
        <w:spacing w:line="500" w:lineRule="exact"/>
        <w:ind w:firstLineChars="200" w:firstLine="72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Pr>
          <w:rFonts w:ascii="方正小标宋_GBK" w:eastAsia="方正小标宋_GBK" w:hAnsi="宋体" w:hint="eastAsia"/>
          <w:sz w:val="36"/>
          <w:szCs w:val="36"/>
        </w:rPr>
        <w:t>档案规范整理及移交进市档案馆</w:t>
      </w:r>
      <w:r>
        <w:rPr>
          <w:rFonts w:ascii="方正小标宋_GBK" w:eastAsia="方正小标宋_GBK" w:hAnsi="宋体" w:hint="eastAsia"/>
          <w:sz w:val="36"/>
          <w:szCs w:val="36"/>
        </w:rPr>
        <w:t>服务</w:t>
      </w:r>
    </w:p>
    <w:p w:rsidR="000C3B5A" w:rsidRDefault="009C4E56">
      <w:pPr>
        <w:spacing w:line="500" w:lineRule="exact"/>
        <w:ind w:firstLineChars="200" w:firstLine="72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0C3B5A" w:rsidRDefault="000C3B5A">
      <w:pPr>
        <w:spacing w:line="500" w:lineRule="exact"/>
        <w:outlineLvl w:val="0"/>
        <w:rPr>
          <w:rFonts w:ascii="方正小标宋_GBK" w:eastAsia="方正小标宋_GBK"/>
          <w:sz w:val="36"/>
          <w:szCs w:val="36"/>
        </w:rPr>
      </w:pPr>
    </w:p>
    <w:p w:rsidR="000C3B5A" w:rsidRDefault="000C3B5A">
      <w:pPr>
        <w:spacing w:line="500" w:lineRule="exact"/>
        <w:outlineLvl w:val="0"/>
        <w:rPr>
          <w:rFonts w:ascii="方正小标宋_GBK" w:eastAsia="方正小标宋_GBK"/>
          <w:sz w:val="36"/>
          <w:szCs w:val="36"/>
        </w:rPr>
      </w:pPr>
    </w:p>
    <w:p w:rsidR="000C3B5A" w:rsidRDefault="000C3B5A">
      <w:pPr>
        <w:spacing w:line="500" w:lineRule="exact"/>
        <w:outlineLvl w:val="0"/>
        <w:rPr>
          <w:rFonts w:ascii="方正小标宋_GBK" w:eastAsia="方正小标宋_GBK"/>
          <w:sz w:val="36"/>
          <w:szCs w:val="36"/>
        </w:rPr>
      </w:pPr>
    </w:p>
    <w:p w:rsidR="000C3B5A" w:rsidRDefault="000C3B5A">
      <w:pPr>
        <w:spacing w:line="500" w:lineRule="exact"/>
        <w:outlineLvl w:val="0"/>
        <w:rPr>
          <w:rFonts w:ascii="方正小标宋_GBK" w:eastAsia="方正小标宋_GBK"/>
          <w:sz w:val="36"/>
          <w:szCs w:val="36"/>
        </w:rPr>
      </w:pPr>
    </w:p>
    <w:p w:rsidR="000C3B5A" w:rsidRDefault="000C3B5A">
      <w:pPr>
        <w:spacing w:line="500" w:lineRule="exact"/>
        <w:outlineLvl w:val="0"/>
        <w:rPr>
          <w:rFonts w:ascii="方正小标宋_GBK" w:eastAsia="方正小标宋_GBK"/>
          <w:sz w:val="36"/>
          <w:szCs w:val="36"/>
        </w:rPr>
      </w:pPr>
    </w:p>
    <w:p w:rsidR="000C3B5A" w:rsidRDefault="000C3B5A">
      <w:pPr>
        <w:spacing w:line="500" w:lineRule="exact"/>
        <w:outlineLvl w:val="0"/>
        <w:rPr>
          <w:rFonts w:ascii="方正小标宋_GBK" w:eastAsia="方正小标宋_GBK"/>
          <w:sz w:val="36"/>
          <w:szCs w:val="36"/>
        </w:rPr>
      </w:pPr>
    </w:p>
    <w:p w:rsidR="000C3B5A" w:rsidRDefault="000C3B5A">
      <w:pPr>
        <w:spacing w:line="500" w:lineRule="exact"/>
        <w:outlineLvl w:val="0"/>
        <w:rPr>
          <w:rFonts w:ascii="方正小标宋_GBK" w:eastAsia="方正小标宋_GBK"/>
          <w:sz w:val="36"/>
          <w:szCs w:val="36"/>
        </w:rPr>
      </w:pPr>
    </w:p>
    <w:p w:rsidR="000C3B5A" w:rsidRDefault="009C4E56">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Pr>
          <w:rFonts w:ascii="方正小标宋_GBK" w:eastAsia="方正小标宋_GBK" w:hAnsi="宋体" w:hint="eastAsia"/>
          <w:sz w:val="36"/>
          <w:szCs w:val="36"/>
        </w:rPr>
        <w:t>四</w:t>
      </w:r>
      <w:r>
        <w:rPr>
          <w:rFonts w:ascii="方正小标宋_GBK" w:eastAsia="方正小标宋_GBK" w:hAnsi="宋体" w:hint="eastAsia"/>
          <w:sz w:val="36"/>
          <w:szCs w:val="36"/>
        </w:rPr>
        <w:t>年</w:t>
      </w:r>
      <w:r>
        <w:rPr>
          <w:rFonts w:ascii="方正小标宋_GBK" w:eastAsia="方正小标宋_GBK" w:hAnsi="宋体" w:hint="eastAsia"/>
          <w:sz w:val="36"/>
          <w:szCs w:val="36"/>
        </w:rPr>
        <w:t>六</w:t>
      </w:r>
      <w:r>
        <w:rPr>
          <w:rFonts w:ascii="方正小标宋_GBK" w:eastAsia="方正小标宋_GBK" w:hAnsi="宋体" w:hint="eastAsia"/>
          <w:sz w:val="36"/>
          <w:szCs w:val="36"/>
        </w:rPr>
        <w:t>月</w:t>
      </w:r>
    </w:p>
    <w:p w:rsidR="000C3B5A" w:rsidRDefault="000C3B5A">
      <w:pPr>
        <w:spacing w:line="480" w:lineRule="exact"/>
        <w:outlineLvl w:val="0"/>
        <w:rPr>
          <w:rFonts w:ascii="方正黑体_GBK" w:eastAsia="方正黑体_GBK"/>
          <w:sz w:val="44"/>
          <w:szCs w:val="28"/>
        </w:rPr>
        <w:sectPr w:rsidR="000C3B5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0C3B5A" w:rsidRDefault="009C4E56">
      <w:pPr>
        <w:pStyle w:val="2"/>
        <w:spacing w:line="360" w:lineRule="auto"/>
        <w:ind w:left="560"/>
        <w:jc w:val="center"/>
        <w:rPr>
          <w:rFonts w:ascii="方正小标宋_GBK" w:eastAsia="方正小标宋_GBK"/>
          <w:b w:val="0"/>
          <w:sz w:val="36"/>
          <w:szCs w:val="30"/>
        </w:rPr>
      </w:pPr>
      <w:bookmarkStart w:id="0" w:name="_Toc65660329"/>
      <w:bookmarkStart w:id="1" w:name="_Toc24817"/>
      <w:bookmarkStart w:id="2" w:name="_Toc24173"/>
      <w:bookmarkStart w:id="3" w:name="_Toc15726"/>
      <w:bookmarkStart w:id="4" w:name="_Toc106034769"/>
      <w:bookmarkStart w:id="5" w:name="_Toc12789052"/>
      <w:bookmarkStart w:id="6" w:name="_Toc11641050"/>
      <w:r>
        <w:rPr>
          <w:rFonts w:ascii="方正小标宋_GBK" w:eastAsia="方正小标宋_GBK" w:hint="eastAsia"/>
          <w:b w:val="0"/>
          <w:sz w:val="36"/>
          <w:szCs w:val="30"/>
        </w:rPr>
        <w:lastRenderedPageBreak/>
        <w:t>第一篇</w:t>
      </w:r>
      <w:r>
        <w:rPr>
          <w:rFonts w:ascii="方正小标宋_GBK" w:eastAsia="方正小标宋_GBK" w:hint="eastAsia"/>
          <w:b w:val="0"/>
          <w:sz w:val="36"/>
          <w:szCs w:val="30"/>
        </w:rPr>
        <w:t xml:space="preserve">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重庆市合川航道管理处对</w:t>
      </w:r>
      <w:r>
        <w:rPr>
          <w:rFonts w:ascii="方正仿宋_GBK" w:eastAsia="方正仿宋_GBK" w:hAnsi="宋体" w:hint="eastAsia"/>
          <w:sz w:val="24"/>
          <w:szCs w:val="24"/>
        </w:rPr>
        <w:t>档案规范整理及移交进市档案馆</w:t>
      </w:r>
      <w:r>
        <w:rPr>
          <w:rFonts w:ascii="方正仿宋_GBK" w:eastAsia="方正仿宋_GBK" w:hAnsi="宋体" w:hint="eastAsia"/>
          <w:sz w:val="24"/>
          <w:szCs w:val="24"/>
        </w:rPr>
        <w:t>服务</w:t>
      </w:r>
      <w:r>
        <w:rPr>
          <w:rFonts w:ascii="方正仿宋_GBK" w:eastAsia="方正仿宋_GBK" w:hAnsi="宋体" w:hint="eastAsia"/>
          <w:sz w:val="24"/>
          <w:szCs w:val="24"/>
        </w:rPr>
        <w:t>项目进行限额以下比价采购。欢迎有资格的供应商前来参加报价。</w:t>
      </w:r>
    </w:p>
    <w:p w:rsidR="000C3B5A" w:rsidRDefault="009C4E56" w:rsidP="001D5841">
      <w:pPr>
        <w:pStyle w:val="2"/>
        <w:adjustRightInd w:val="0"/>
        <w:snapToGrid w:val="0"/>
        <w:spacing w:line="400" w:lineRule="exact"/>
        <w:ind w:left="560"/>
        <w:rPr>
          <w:rFonts w:ascii="方正仿宋_GBK" w:eastAsia="方正仿宋_GBK"/>
          <w:sz w:val="24"/>
        </w:rPr>
      </w:pPr>
      <w:bookmarkStart w:id="7" w:name="_Toc106034770"/>
      <w:bookmarkStart w:id="8" w:name="_Toc317775175"/>
      <w:bookmarkStart w:id="9" w:name="_Toc313893526"/>
      <w:bookmarkStart w:id="10" w:name="_Toc26091"/>
      <w:bookmarkStart w:id="11" w:name="_Toc18246"/>
      <w:bookmarkStart w:id="12" w:name="_Toc7758"/>
      <w:bookmarkStart w:id="13" w:name="_Toc65660330"/>
      <w:r>
        <w:rPr>
          <w:rFonts w:ascii="方正仿宋_GBK" w:eastAsia="方正仿宋_GBK" w:hint="eastAsia"/>
          <w:sz w:val="24"/>
        </w:rPr>
        <w:t>一、比价内容</w:t>
      </w:r>
      <w:bookmarkEnd w:id="7"/>
      <w:bookmarkEnd w:id="8"/>
      <w:bookmarkEnd w:id="9"/>
      <w:bookmarkEnd w:id="10"/>
      <w:bookmarkEnd w:id="11"/>
      <w:bookmarkEnd w:id="12"/>
      <w:bookmarkEnd w:id="13"/>
    </w:p>
    <w:tbl>
      <w:tblPr>
        <w:tblW w:w="4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4"/>
        <w:gridCol w:w="1409"/>
        <w:gridCol w:w="1979"/>
        <w:gridCol w:w="2625"/>
      </w:tblGrid>
      <w:tr w:rsidR="000C3B5A">
        <w:trPr>
          <w:trHeight w:val="260"/>
          <w:jc w:val="center"/>
        </w:trPr>
        <w:tc>
          <w:tcPr>
            <w:tcW w:w="1581" w:type="pct"/>
            <w:tcBorders>
              <w:top w:val="single" w:sz="4" w:space="0" w:color="auto"/>
              <w:left w:val="single" w:sz="4" w:space="0" w:color="auto"/>
              <w:right w:val="single" w:sz="4" w:space="0" w:color="auto"/>
            </w:tcBorders>
            <w:vAlign w:val="center"/>
          </w:tcPr>
          <w:p w:rsidR="000C3B5A" w:rsidRDefault="009C4E56">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801" w:type="pct"/>
            <w:tcBorders>
              <w:top w:val="single" w:sz="4" w:space="0" w:color="auto"/>
              <w:left w:val="single" w:sz="4" w:space="0" w:color="auto"/>
              <w:right w:val="single" w:sz="4" w:space="0" w:color="auto"/>
            </w:tcBorders>
            <w:vAlign w:val="center"/>
          </w:tcPr>
          <w:p w:rsidR="000C3B5A" w:rsidRDefault="009C4E56">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p w:rsidR="000C3B5A" w:rsidRDefault="009C4E56">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1125" w:type="pct"/>
            <w:tcBorders>
              <w:top w:val="single" w:sz="4" w:space="0" w:color="auto"/>
              <w:left w:val="single" w:sz="4" w:space="0" w:color="auto"/>
              <w:right w:val="single" w:sz="4" w:space="0" w:color="auto"/>
            </w:tcBorders>
            <w:vAlign w:val="center"/>
          </w:tcPr>
          <w:p w:rsidR="000C3B5A" w:rsidRDefault="009C4E56">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91" w:type="pct"/>
            <w:tcBorders>
              <w:top w:val="single" w:sz="4" w:space="0" w:color="auto"/>
              <w:left w:val="single" w:sz="4" w:space="0" w:color="auto"/>
              <w:right w:val="single" w:sz="4" w:space="0" w:color="auto"/>
            </w:tcBorders>
            <w:vAlign w:val="center"/>
          </w:tcPr>
          <w:p w:rsidR="000C3B5A" w:rsidRDefault="009C4E56">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0C3B5A">
        <w:trPr>
          <w:trHeight w:val="375"/>
          <w:jc w:val="center"/>
        </w:trPr>
        <w:tc>
          <w:tcPr>
            <w:tcW w:w="1581" w:type="pct"/>
            <w:tcBorders>
              <w:top w:val="single" w:sz="4" w:space="0" w:color="auto"/>
              <w:left w:val="single" w:sz="4" w:space="0" w:color="auto"/>
              <w:bottom w:val="single" w:sz="4" w:space="0" w:color="auto"/>
              <w:right w:val="single" w:sz="4" w:space="0" w:color="auto"/>
            </w:tcBorders>
            <w:vAlign w:val="center"/>
          </w:tcPr>
          <w:p w:rsidR="000C3B5A" w:rsidRDefault="009C4E56">
            <w:pPr>
              <w:widowControl/>
              <w:jc w:val="center"/>
              <w:rPr>
                <w:rFonts w:ascii="方正仿宋_GBK" w:eastAsia="方正仿宋_GBK" w:hAnsi="方正仿宋_GBK" w:cs="方正仿宋_GBK"/>
                <w:kern w:val="0"/>
                <w:sz w:val="21"/>
                <w:szCs w:val="24"/>
              </w:rPr>
            </w:pPr>
            <w:bookmarkStart w:id="14" w:name="_Hlk344477914"/>
            <w:r>
              <w:rPr>
                <w:rFonts w:ascii="方正仿宋_GBK" w:eastAsia="方正仿宋_GBK" w:hAnsi="方正仿宋_GBK" w:cs="方正仿宋_GBK" w:hint="eastAsia"/>
                <w:sz w:val="21"/>
                <w:szCs w:val="21"/>
              </w:rPr>
              <w:t>档案规范整理及移交进市档案馆服务</w:t>
            </w:r>
          </w:p>
        </w:tc>
        <w:tc>
          <w:tcPr>
            <w:tcW w:w="801" w:type="pct"/>
            <w:tcBorders>
              <w:top w:val="single" w:sz="4" w:space="0" w:color="auto"/>
              <w:left w:val="single" w:sz="4" w:space="0" w:color="auto"/>
              <w:bottom w:val="single" w:sz="4" w:space="0" w:color="auto"/>
              <w:right w:val="single" w:sz="4" w:space="0" w:color="auto"/>
            </w:tcBorders>
            <w:vAlign w:val="center"/>
          </w:tcPr>
          <w:p w:rsidR="000C3B5A" w:rsidRDefault="009C4E56">
            <w:pPr>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18.043</w:t>
            </w:r>
          </w:p>
        </w:tc>
        <w:tc>
          <w:tcPr>
            <w:tcW w:w="1125" w:type="pct"/>
            <w:tcBorders>
              <w:top w:val="single" w:sz="4" w:space="0" w:color="auto"/>
              <w:left w:val="single" w:sz="4" w:space="0" w:color="auto"/>
              <w:bottom w:val="single" w:sz="4" w:space="0" w:color="auto"/>
              <w:right w:val="single" w:sz="4" w:space="0" w:color="auto"/>
            </w:tcBorders>
            <w:vAlign w:val="center"/>
          </w:tcPr>
          <w:p w:rsidR="000C3B5A" w:rsidRDefault="009C4E56">
            <w:pPr>
              <w:jc w:val="center"/>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1</w:t>
            </w:r>
          </w:p>
        </w:tc>
        <w:tc>
          <w:tcPr>
            <w:tcW w:w="1491" w:type="pct"/>
            <w:tcBorders>
              <w:top w:val="single" w:sz="4" w:space="0" w:color="auto"/>
              <w:left w:val="single" w:sz="4" w:space="0" w:color="auto"/>
              <w:bottom w:val="single" w:sz="4" w:space="0" w:color="auto"/>
              <w:right w:val="single" w:sz="4" w:space="0" w:color="auto"/>
            </w:tcBorders>
            <w:vAlign w:val="center"/>
          </w:tcPr>
          <w:p w:rsidR="000C3B5A" w:rsidRDefault="000C3B5A">
            <w:pPr>
              <w:jc w:val="left"/>
              <w:rPr>
                <w:rFonts w:ascii="方正仿宋_GBK" w:eastAsia="方正仿宋_GBK" w:hAnsi="方正仿宋_GBK" w:cs="方正仿宋_GBK"/>
                <w:b/>
                <w:sz w:val="21"/>
                <w:szCs w:val="21"/>
              </w:rPr>
            </w:pPr>
          </w:p>
        </w:tc>
      </w:tr>
    </w:tbl>
    <w:p w:rsidR="000C3B5A" w:rsidRDefault="009C4E56" w:rsidP="001D5841">
      <w:pPr>
        <w:pStyle w:val="2"/>
        <w:adjustRightInd w:val="0"/>
        <w:snapToGrid w:val="0"/>
        <w:spacing w:line="400" w:lineRule="exact"/>
        <w:ind w:left="560"/>
        <w:rPr>
          <w:rFonts w:ascii="方正仿宋_GBK" w:eastAsia="方正仿宋_GBK"/>
          <w:sz w:val="24"/>
        </w:rPr>
      </w:pPr>
      <w:bookmarkStart w:id="15" w:name="_Toc27028"/>
      <w:bookmarkStart w:id="16" w:name="_Toc4424"/>
      <w:bookmarkStart w:id="17" w:name="_Toc3256"/>
      <w:bookmarkStart w:id="18" w:name="_Toc106034771"/>
      <w:bookmarkStart w:id="19" w:name="_Toc65660331"/>
      <w:bookmarkStart w:id="20" w:name="_Toc373860293"/>
      <w:bookmarkStart w:id="21" w:name="_Toc317775178"/>
      <w:bookmarkEnd w:id="14"/>
      <w:r>
        <w:rPr>
          <w:rFonts w:ascii="方正仿宋_GBK" w:eastAsia="方正仿宋_GBK" w:hint="eastAsia"/>
          <w:sz w:val="24"/>
        </w:rPr>
        <w:t>二、资金来源</w:t>
      </w:r>
      <w:bookmarkEnd w:id="15"/>
      <w:bookmarkEnd w:id="16"/>
      <w:bookmarkEnd w:id="17"/>
      <w:bookmarkEnd w:id="18"/>
      <w:bookmarkEnd w:id="19"/>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0C3B5A" w:rsidRDefault="009C4E56" w:rsidP="001D5841">
      <w:pPr>
        <w:pStyle w:val="2"/>
        <w:adjustRightInd w:val="0"/>
        <w:snapToGrid w:val="0"/>
        <w:spacing w:line="400" w:lineRule="exact"/>
        <w:ind w:left="560"/>
        <w:rPr>
          <w:rFonts w:ascii="方正仿宋_GBK" w:eastAsia="方正仿宋_GBK"/>
          <w:sz w:val="24"/>
        </w:rPr>
      </w:pPr>
      <w:bookmarkStart w:id="22" w:name="_Toc13541"/>
      <w:bookmarkStart w:id="23" w:name="_Toc65660332"/>
      <w:bookmarkStart w:id="24" w:name="_Toc106034772"/>
      <w:bookmarkStart w:id="25" w:name="_Toc18548"/>
      <w:bookmarkStart w:id="26" w:name="_Toc64731996"/>
      <w:bookmarkStart w:id="27" w:name="_Toc20867"/>
      <w:r>
        <w:rPr>
          <w:rFonts w:ascii="方正仿宋_GBK" w:eastAsia="方正仿宋_GBK" w:hint="eastAsia"/>
          <w:sz w:val="24"/>
        </w:rPr>
        <w:t>三、供应商资格条件</w:t>
      </w:r>
      <w:bookmarkEnd w:id="22"/>
      <w:bookmarkEnd w:id="23"/>
      <w:bookmarkEnd w:id="24"/>
      <w:bookmarkEnd w:id="25"/>
      <w:bookmarkEnd w:id="26"/>
      <w:bookmarkEnd w:id="27"/>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0C3B5A" w:rsidRDefault="009C4E56">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Pr>
          <w:rFonts w:ascii="方正仿宋_GBK" w:eastAsia="方正仿宋_GBK" w:hAnsi="方正仿宋_GBK" w:cs="方正仿宋_GBK" w:hint="eastAsia"/>
          <w:sz w:val="24"/>
          <w:szCs w:val="24"/>
        </w:rPr>
        <w:t>具有国家保密局颁发的国家秘密载体印刷资质证书乙级及以上资质，资质类别为涉密档案数字化加工</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具有与重庆市档案局建立档案服务企业联系机制条件。</w:t>
      </w:r>
    </w:p>
    <w:p w:rsidR="000C3B5A" w:rsidRDefault="009C4E56" w:rsidP="001D5841">
      <w:pPr>
        <w:pStyle w:val="2"/>
        <w:adjustRightInd w:val="0"/>
        <w:snapToGrid w:val="0"/>
        <w:spacing w:line="400" w:lineRule="exact"/>
        <w:ind w:left="560"/>
        <w:rPr>
          <w:rFonts w:ascii="方正仿宋_GBK" w:eastAsia="方正仿宋_GBK"/>
          <w:sz w:val="24"/>
        </w:rPr>
      </w:pPr>
      <w:bookmarkStart w:id="28" w:name="_Toc1386"/>
      <w:bookmarkStart w:id="29" w:name="_Toc65660333"/>
      <w:bookmarkStart w:id="30" w:name="_Toc106034773"/>
      <w:bookmarkStart w:id="31" w:name="_Toc13903"/>
      <w:bookmarkStart w:id="32" w:name="_Toc11908"/>
      <w:r>
        <w:rPr>
          <w:rFonts w:ascii="方正仿宋_GBK" w:eastAsia="方正仿宋_GBK" w:hint="eastAsia"/>
          <w:sz w:val="24"/>
        </w:rPr>
        <w:t>四、限额以下比价有关说明</w:t>
      </w:r>
      <w:bookmarkEnd w:id="20"/>
      <w:bookmarkEnd w:id="28"/>
      <w:bookmarkEnd w:id="29"/>
      <w:bookmarkEnd w:id="30"/>
      <w:bookmarkEnd w:id="31"/>
      <w:bookmarkEnd w:id="32"/>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w:t>
      </w:r>
      <w:r>
        <w:rPr>
          <w:rFonts w:ascii="方正仿宋_GBK" w:eastAsia="方正仿宋_GBK" w:hAnsi="宋体" w:hint="eastAsia"/>
          <w:sz w:val="24"/>
          <w:szCs w:val="24"/>
        </w:rPr>
        <w:t>运输委员会</w:t>
      </w:r>
      <w:r>
        <w:rPr>
          <w:rFonts w:ascii="方正仿宋_GBK" w:eastAsia="方正仿宋_GBK" w:hAnsi="宋体" w:hint="eastAsia"/>
          <w:sz w:val="24"/>
          <w:szCs w:val="24"/>
        </w:rPr>
        <w:t>官网上下载本项目采购文件以及图纸、澄清等报价前公布的所有项目资料，无论供应商下载与否，均视为已知晓所有实质性要求内容。</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Pr>
          <w:rFonts w:ascii="方正仿宋_GBK" w:eastAsia="方正仿宋_GBK" w:hAnsi="宋体" w:hint="eastAsia"/>
          <w:sz w:val="24"/>
          <w:szCs w:val="24"/>
        </w:rPr>
        <w:t>9</w:t>
      </w:r>
      <w:r>
        <w:rPr>
          <w:rFonts w:ascii="方正仿宋_GBK" w:eastAsia="方正仿宋_GBK" w:hAnsi="宋体" w:hint="eastAsia"/>
          <w:sz w:val="24"/>
          <w:szCs w:val="24"/>
        </w:rPr>
        <w:t>楼</w:t>
      </w:r>
      <w:r>
        <w:rPr>
          <w:rFonts w:ascii="方正仿宋_GBK" w:eastAsia="方正仿宋_GBK" w:hAnsi="宋体" w:hint="eastAsia"/>
          <w:sz w:val="24"/>
          <w:szCs w:val="24"/>
        </w:rPr>
        <w:t>会议室（地址：重庆市合川区</w:t>
      </w:r>
      <w:r>
        <w:rPr>
          <w:rFonts w:ascii="方正仿宋_GBK" w:eastAsia="方正仿宋_GBK" w:hAnsi="宋体" w:hint="eastAsia"/>
          <w:sz w:val="24"/>
          <w:szCs w:val="24"/>
        </w:rPr>
        <w:t>合阳城街道马家沟路</w:t>
      </w:r>
      <w:r>
        <w:rPr>
          <w:rFonts w:ascii="方正仿宋_GBK" w:eastAsia="方正仿宋_GBK" w:hAnsi="宋体" w:hint="eastAsia"/>
          <w:sz w:val="24"/>
          <w:szCs w:val="24"/>
        </w:rPr>
        <w:t>36</w:t>
      </w:r>
      <w:r>
        <w:rPr>
          <w:rFonts w:ascii="方正仿宋_GBK" w:eastAsia="方正仿宋_GBK" w:hAnsi="宋体" w:hint="eastAsia"/>
          <w:sz w:val="24"/>
          <w:szCs w:val="24"/>
        </w:rPr>
        <w:t>号</w:t>
      </w:r>
      <w:r>
        <w:rPr>
          <w:rFonts w:ascii="方正仿宋_GBK" w:eastAsia="方正仿宋_GBK" w:hAnsi="宋体" w:hint="eastAsia"/>
          <w:sz w:val="24"/>
          <w:szCs w:val="24"/>
        </w:rPr>
        <w:t>）</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w:t>
      </w:r>
      <w:r>
        <w:rPr>
          <w:rFonts w:ascii="方正仿宋_GBK" w:eastAsia="方正仿宋_GBK" w:hAnsi="宋体" w:hint="eastAsia"/>
          <w:sz w:val="24"/>
          <w:szCs w:val="24"/>
        </w:rPr>
        <w:t>202</w:t>
      </w:r>
      <w:r>
        <w:rPr>
          <w:rFonts w:ascii="方正仿宋_GBK" w:eastAsia="方正仿宋_GBK" w:hAnsi="宋体" w:hint="eastAsia"/>
          <w:sz w:val="24"/>
          <w:szCs w:val="24"/>
        </w:rPr>
        <w:t>4</w:t>
      </w:r>
      <w:r>
        <w:rPr>
          <w:rFonts w:ascii="方正仿宋_GBK" w:eastAsia="方正仿宋_GBK" w:hAnsi="宋体" w:hint="eastAsia"/>
          <w:sz w:val="24"/>
          <w:szCs w:val="24"/>
        </w:rPr>
        <w:t>年</w:t>
      </w:r>
      <w:r>
        <w:rPr>
          <w:rFonts w:ascii="方正仿宋_GBK" w:eastAsia="方正仿宋_GBK" w:hAnsi="宋体" w:hint="eastAsia"/>
          <w:sz w:val="24"/>
          <w:szCs w:val="24"/>
        </w:rPr>
        <w:t>6</w:t>
      </w:r>
      <w:r>
        <w:rPr>
          <w:rFonts w:ascii="方正仿宋_GBK" w:eastAsia="方正仿宋_GBK" w:hAnsi="宋体" w:hint="eastAsia"/>
          <w:sz w:val="24"/>
          <w:szCs w:val="24"/>
        </w:rPr>
        <w:t>月</w:t>
      </w:r>
      <w:r>
        <w:rPr>
          <w:rFonts w:ascii="方正仿宋_GBK" w:eastAsia="方正仿宋_GBK" w:hAnsi="宋体" w:hint="eastAsia"/>
          <w:sz w:val="24"/>
          <w:szCs w:val="24"/>
        </w:rPr>
        <w:t>2</w:t>
      </w:r>
      <w:r w:rsidR="001D5841">
        <w:rPr>
          <w:rFonts w:ascii="方正仿宋_GBK" w:eastAsia="方正仿宋_GBK" w:hAnsi="宋体" w:hint="eastAsia"/>
          <w:sz w:val="24"/>
          <w:szCs w:val="24"/>
        </w:rPr>
        <w:t>6</w:t>
      </w:r>
      <w:r>
        <w:rPr>
          <w:rFonts w:ascii="方正仿宋_GBK" w:eastAsia="方正仿宋_GBK" w:hAnsi="宋体" w:hint="eastAsia"/>
          <w:sz w:val="24"/>
          <w:szCs w:val="24"/>
        </w:rPr>
        <w:t>日北京时间</w:t>
      </w:r>
      <w:r>
        <w:rPr>
          <w:rFonts w:ascii="方正仿宋_GBK" w:eastAsia="方正仿宋_GBK" w:hAnsi="宋体" w:hint="eastAsia"/>
          <w:sz w:val="24"/>
          <w:szCs w:val="24"/>
        </w:rPr>
        <w:t>9</w:t>
      </w:r>
      <w:r>
        <w:rPr>
          <w:rFonts w:ascii="方正仿宋_GBK" w:eastAsia="方正仿宋_GBK" w:hAnsi="宋体" w:hint="eastAsia"/>
          <w:sz w:val="24"/>
          <w:szCs w:val="24"/>
        </w:rPr>
        <w:t>：</w:t>
      </w:r>
      <w:r>
        <w:rPr>
          <w:rFonts w:ascii="方正仿宋_GBK" w:eastAsia="方正仿宋_GBK" w:hAnsi="宋体" w:hint="eastAsia"/>
          <w:sz w:val="24"/>
          <w:szCs w:val="24"/>
        </w:rPr>
        <w:t>00</w:t>
      </w:r>
      <w:r>
        <w:rPr>
          <w:rFonts w:ascii="方正仿宋_GBK" w:eastAsia="方正仿宋_GBK" w:hAnsi="宋体" w:hint="eastAsia"/>
          <w:sz w:val="24"/>
          <w:szCs w:val="24"/>
        </w:rPr>
        <w:t>时至</w:t>
      </w:r>
      <w:r>
        <w:rPr>
          <w:rFonts w:ascii="方正仿宋_GBK" w:eastAsia="方正仿宋_GBK" w:hAnsi="宋体" w:hint="eastAsia"/>
          <w:sz w:val="24"/>
          <w:szCs w:val="24"/>
        </w:rPr>
        <w:t>9</w:t>
      </w:r>
      <w:r>
        <w:rPr>
          <w:rFonts w:ascii="方正仿宋_GBK" w:eastAsia="方正仿宋_GBK" w:hAnsi="宋体" w:hint="eastAsia"/>
          <w:sz w:val="24"/>
          <w:szCs w:val="24"/>
        </w:rPr>
        <w:t>：</w:t>
      </w:r>
      <w:r>
        <w:rPr>
          <w:rFonts w:ascii="方正仿宋_GBK" w:eastAsia="方正仿宋_GBK" w:hAnsi="宋体" w:hint="eastAsia"/>
          <w:sz w:val="24"/>
          <w:szCs w:val="24"/>
        </w:rPr>
        <w:t>30</w:t>
      </w:r>
      <w:r>
        <w:rPr>
          <w:rFonts w:ascii="方正仿宋_GBK" w:eastAsia="方正仿宋_GBK" w:hAnsi="宋体" w:hint="eastAsia"/>
          <w:sz w:val="24"/>
          <w:szCs w:val="24"/>
        </w:rPr>
        <w:t>时</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w:t>
      </w:r>
      <w:r>
        <w:rPr>
          <w:rFonts w:ascii="方正仿宋_GBK" w:eastAsia="方正仿宋_GBK" w:hAnsi="宋体" w:hint="eastAsia"/>
          <w:sz w:val="24"/>
          <w:szCs w:val="24"/>
        </w:rPr>
        <w:t>202</w:t>
      </w:r>
      <w:r>
        <w:rPr>
          <w:rFonts w:ascii="方正仿宋_GBK" w:eastAsia="方正仿宋_GBK" w:hAnsi="宋体" w:hint="eastAsia"/>
          <w:sz w:val="24"/>
          <w:szCs w:val="24"/>
        </w:rPr>
        <w:t>4</w:t>
      </w:r>
      <w:r>
        <w:rPr>
          <w:rFonts w:ascii="方正仿宋_GBK" w:eastAsia="方正仿宋_GBK" w:hAnsi="宋体" w:hint="eastAsia"/>
          <w:sz w:val="24"/>
          <w:szCs w:val="24"/>
        </w:rPr>
        <w:t>年</w:t>
      </w:r>
      <w:r>
        <w:rPr>
          <w:rFonts w:ascii="方正仿宋_GBK" w:eastAsia="方正仿宋_GBK" w:hAnsi="宋体" w:hint="eastAsia"/>
          <w:sz w:val="24"/>
          <w:szCs w:val="24"/>
        </w:rPr>
        <w:t>6</w:t>
      </w:r>
      <w:r>
        <w:rPr>
          <w:rFonts w:ascii="方正仿宋_GBK" w:eastAsia="方正仿宋_GBK" w:hAnsi="宋体" w:hint="eastAsia"/>
          <w:sz w:val="24"/>
          <w:szCs w:val="24"/>
        </w:rPr>
        <w:t>月</w:t>
      </w:r>
      <w:r>
        <w:rPr>
          <w:rFonts w:ascii="方正仿宋_GBK" w:eastAsia="方正仿宋_GBK" w:hAnsi="宋体" w:hint="eastAsia"/>
          <w:sz w:val="24"/>
          <w:szCs w:val="24"/>
        </w:rPr>
        <w:t>2</w:t>
      </w:r>
      <w:r w:rsidR="001D5841">
        <w:rPr>
          <w:rFonts w:ascii="方正仿宋_GBK" w:eastAsia="方正仿宋_GBK" w:hAnsi="宋体" w:hint="eastAsia"/>
          <w:sz w:val="24"/>
          <w:szCs w:val="24"/>
        </w:rPr>
        <w:t>6</w:t>
      </w:r>
      <w:r>
        <w:rPr>
          <w:rFonts w:ascii="方正仿宋_GBK" w:eastAsia="方正仿宋_GBK" w:hAnsi="宋体" w:hint="eastAsia"/>
          <w:sz w:val="24"/>
          <w:szCs w:val="24"/>
        </w:rPr>
        <w:t>日北京时间</w:t>
      </w:r>
      <w:r>
        <w:rPr>
          <w:rFonts w:ascii="方正仿宋_GBK" w:eastAsia="方正仿宋_GBK" w:hAnsi="宋体" w:hint="eastAsia"/>
          <w:sz w:val="24"/>
          <w:szCs w:val="24"/>
        </w:rPr>
        <w:t>9:30</w:t>
      </w:r>
      <w:r>
        <w:rPr>
          <w:rFonts w:ascii="方正仿宋_GBK" w:eastAsia="方正仿宋_GBK" w:hAnsi="宋体" w:hint="eastAsia"/>
          <w:sz w:val="24"/>
          <w:szCs w:val="24"/>
        </w:rPr>
        <w:t>时</w:t>
      </w:r>
    </w:p>
    <w:p w:rsidR="000C3B5A" w:rsidRDefault="009C4E56" w:rsidP="001D5841">
      <w:pPr>
        <w:pStyle w:val="2"/>
        <w:adjustRightInd w:val="0"/>
        <w:snapToGrid w:val="0"/>
        <w:spacing w:line="400" w:lineRule="exact"/>
        <w:ind w:left="560"/>
        <w:rPr>
          <w:rFonts w:ascii="方正仿宋_GBK" w:eastAsia="方正仿宋_GBK"/>
          <w:sz w:val="24"/>
        </w:rPr>
      </w:pPr>
      <w:bookmarkStart w:id="33" w:name="_Toc521053055"/>
      <w:bookmarkStart w:id="34" w:name="_Toc6563"/>
      <w:bookmarkStart w:id="35" w:name="_Toc525047163"/>
      <w:bookmarkStart w:id="36" w:name="_Toc65660336"/>
      <w:bookmarkStart w:id="37" w:name="_Toc4728"/>
      <w:bookmarkStart w:id="38" w:name="_Toc106034776"/>
      <w:bookmarkStart w:id="39" w:name="_Toc16269"/>
      <w:bookmarkEnd w:id="21"/>
      <w:r>
        <w:rPr>
          <w:rFonts w:ascii="方正仿宋_GBK" w:eastAsia="方正仿宋_GBK" w:hint="eastAsia"/>
          <w:sz w:val="24"/>
        </w:rPr>
        <w:t>五、其它有关规定</w:t>
      </w:r>
      <w:bookmarkEnd w:id="33"/>
      <w:bookmarkEnd w:id="34"/>
      <w:bookmarkEnd w:id="35"/>
      <w:bookmarkEnd w:id="36"/>
      <w:bookmarkEnd w:id="37"/>
      <w:bookmarkEnd w:id="38"/>
      <w:bookmarkEnd w:id="39"/>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w:t>
      </w:r>
      <w:r>
        <w:rPr>
          <w:rFonts w:ascii="方正仿宋_GBK" w:eastAsia="方正仿宋_GBK" w:hAnsi="宋体" w:hint="eastAsia"/>
          <w:sz w:val="24"/>
          <w:szCs w:val="24"/>
        </w:rPr>
        <w:t>运输委员会</w:t>
      </w:r>
      <w:r>
        <w:rPr>
          <w:rFonts w:ascii="方正仿宋_GBK" w:eastAsia="方正仿宋_GBK" w:hAnsi="宋体" w:hint="eastAsia"/>
          <w:sz w:val="24"/>
          <w:szCs w:val="24"/>
        </w:rPr>
        <w:t>官网上发布，请各供</w:t>
      </w:r>
      <w:r>
        <w:rPr>
          <w:rFonts w:ascii="方正仿宋_GBK" w:eastAsia="方正仿宋_GBK" w:hAnsi="宋体" w:hint="eastAsia"/>
          <w:sz w:val="24"/>
          <w:szCs w:val="24"/>
        </w:rPr>
        <w:t>应商注意下载；无论供应商下载或领取与否，均视同供应商已知晓本项目澄清文件</w:t>
      </w:r>
      <w:r>
        <w:rPr>
          <w:rFonts w:ascii="方正仿宋_GBK" w:eastAsia="方正仿宋_GBK" w:hAnsi="宋体" w:hint="eastAsia"/>
          <w:sz w:val="24"/>
          <w:szCs w:val="24"/>
        </w:rPr>
        <w:lastRenderedPageBreak/>
        <w:t>（如果有）的内容。</w:t>
      </w:r>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（八）本项目不接受联合体参与报价，否则按无效处理。</w:t>
      </w:r>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（九）本项目不接受合同分包，否则按无效处理。</w:t>
      </w:r>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w:t>
      </w:r>
      <w:r>
        <w:rPr>
          <w:rFonts w:ascii="方正仿宋_GBK" w:eastAsia="方正仿宋_GBK" w:hAnsi="宋体" w:hint="eastAsia"/>
          <w:sz w:val="24"/>
          <w:szCs w:val="24"/>
        </w:rPr>
        <w:t>2016</w:t>
      </w:r>
      <w:r>
        <w:rPr>
          <w:rFonts w:ascii="方正仿宋_GBK" w:eastAsia="方正仿宋_GBK" w:hAnsi="宋体" w:hint="eastAsia"/>
          <w:sz w:val="24"/>
          <w:szCs w:val="24"/>
        </w:rPr>
        <w:t>〕</w:t>
      </w:r>
      <w:r>
        <w:rPr>
          <w:rFonts w:ascii="方正仿宋_GBK" w:eastAsia="方正仿宋_GBK" w:hAnsi="宋体" w:hint="eastAsia"/>
          <w:sz w:val="24"/>
          <w:szCs w:val="24"/>
        </w:rPr>
        <w:t>125</w:t>
      </w:r>
      <w:r>
        <w:rPr>
          <w:rFonts w:ascii="方正仿宋_GBK" w:eastAsia="方正仿宋_GBK" w:hAnsi="宋体" w:hint="eastAsia"/>
          <w:sz w:val="24"/>
          <w:szCs w:val="24"/>
        </w:rPr>
        <w:t>号，供应商列入失信被执行人、重大税收违法案件当事人名单、政府采购严重违法失信行为记录名单及其他不符合《中华人民共和国政府采购法》第二十二条规定条件的供应商，不得参与政府采购活动。</w:t>
      </w:r>
    </w:p>
    <w:p w:rsidR="000C3B5A" w:rsidRDefault="009C4E56" w:rsidP="001D5841">
      <w:pPr>
        <w:pStyle w:val="2"/>
        <w:adjustRightInd w:val="0"/>
        <w:snapToGrid w:val="0"/>
        <w:spacing w:line="400" w:lineRule="exact"/>
        <w:ind w:left="560"/>
        <w:rPr>
          <w:rFonts w:ascii="方正仿宋_GBK" w:eastAsia="方正仿宋_GBK"/>
          <w:sz w:val="24"/>
        </w:rPr>
      </w:pPr>
      <w:bookmarkStart w:id="40" w:name="_Toc525047164"/>
      <w:bookmarkStart w:id="41" w:name="_Toc521053056"/>
      <w:bookmarkStart w:id="42" w:name="_Toc1552"/>
      <w:bookmarkStart w:id="43" w:name="_Toc65660337"/>
      <w:bookmarkStart w:id="44" w:name="_Toc10415"/>
      <w:bookmarkStart w:id="45" w:name="_Toc106034777"/>
      <w:bookmarkStart w:id="46" w:name="_Toc1733"/>
      <w:r>
        <w:rPr>
          <w:rFonts w:ascii="方正仿宋_GBK" w:eastAsia="方正仿宋_GBK" w:hint="eastAsia"/>
          <w:sz w:val="24"/>
        </w:rPr>
        <w:t>六、联系方式</w:t>
      </w:r>
      <w:bookmarkEnd w:id="40"/>
      <w:bookmarkEnd w:id="41"/>
      <w:bookmarkEnd w:id="42"/>
      <w:bookmarkEnd w:id="43"/>
      <w:bookmarkEnd w:id="44"/>
      <w:bookmarkEnd w:id="45"/>
      <w:bookmarkEnd w:id="46"/>
    </w:p>
    <w:p w:rsidR="000C3B5A" w:rsidRDefault="009C4E56">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0C3B5A" w:rsidRDefault="009C4E56">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联系人：</w:t>
      </w:r>
      <w:r>
        <w:rPr>
          <w:rFonts w:ascii="方正仿宋_GBK" w:eastAsia="方正仿宋_GBK" w:hAnsi="宋体" w:hint="eastAsia"/>
          <w:color w:val="FF0000"/>
          <w:sz w:val="24"/>
          <w:szCs w:val="24"/>
        </w:rPr>
        <w:t>李老师</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w:t>
      </w:r>
      <w:r>
        <w:rPr>
          <w:rFonts w:ascii="方正仿宋_GBK" w:eastAsia="方正仿宋_GBK" w:hAnsi="宋体" w:hint="eastAsia"/>
          <w:sz w:val="24"/>
          <w:szCs w:val="24"/>
        </w:rPr>
        <w:t xml:space="preserve">  </w:t>
      </w:r>
      <w:r>
        <w:rPr>
          <w:rFonts w:ascii="方正仿宋_GBK" w:eastAsia="方正仿宋_GBK" w:hAnsi="宋体" w:hint="eastAsia"/>
          <w:sz w:val="24"/>
          <w:szCs w:val="24"/>
        </w:rPr>
        <w:t>话：</w:t>
      </w:r>
      <w:r>
        <w:rPr>
          <w:rFonts w:ascii="方正仿宋_GBK" w:eastAsia="方正仿宋_GBK" w:hAnsi="宋体" w:hint="eastAsia"/>
          <w:sz w:val="24"/>
          <w:szCs w:val="24"/>
        </w:rPr>
        <w:t>023-42894334</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w:t>
      </w:r>
      <w:r>
        <w:rPr>
          <w:rFonts w:ascii="方正仿宋_GBK" w:eastAsia="方正仿宋_GBK" w:hAnsi="宋体" w:hint="eastAsia"/>
          <w:sz w:val="24"/>
          <w:szCs w:val="24"/>
        </w:rPr>
        <w:t xml:space="preserve">  </w:t>
      </w:r>
      <w:r>
        <w:rPr>
          <w:rFonts w:ascii="方正仿宋_GBK" w:eastAsia="方正仿宋_GBK" w:hAnsi="宋体" w:hint="eastAsia"/>
          <w:sz w:val="24"/>
          <w:szCs w:val="24"/>
        </w:rPr>
        <w:t>真：</w:t>
      </w:r>
      <w:r>
        <w:rPr>
          <w:rFonts w:ascii="方正仿宋_GBK" w:eastAsia="方正仿宋_GBK" w:hAnsi="宋体" w:hint="eastAsia"/>
          <w:sz w:val="24"/>
          <w:szCs w:val="24"/>
        </w:rPr>
        <w:t>023-42889369</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w:t>
      </w:r>
      <w:r>
        <w:rPr>
          <w:rFonts w:ascii="方正仿宋_GBK" w:eastAsia="方正仿宋_GBK" w:hAnsi="宋体" w:hint="eastAsia"/>
          <w:sz w:val="24"/>
          <w:szCs w:val="24"/>
        </w:rPr>
        <w:t xml:space="preserve">  </w:t>
      </w:r>
      <w:r>
        <w:rPr>
          <w:rFonts w:ascii="方正仿宋_GBK" w:eastAsia="方正仿宋_GBK" w:hAnsi="宋体" w:hint="eastAsia"/>
          <w:sz w:val="24"/>
          <w:szCs w:val="24"/>
        </w:rPr>
        <w:t>址：重庆市合川区</w:t>
      </w:r>
      <w:r>
        <w:rPr>
          <w:rFonts w:ascii="方正仿宋_GBK" w:eastAsia="方正仿宋_GBK" w:hAnsi="宋体" w:hint="eastAsia"/>
          <w:sz w:val="24"/>
          <w:szCs w:val="24"/>
        </w:rPr>
        <w:t>合阳城街道马家沟路</w:t>
      </w:r>
      <w:r>
        <w:rPr>
          <w:rFonts w:ascii="方正仿宋_GBK" w:eastAsia="方正仿宋_GBK" w:hAnsi="宋体" w:hint="eastAsia"/>
          <w:sz w:val="24"/>
          <w:szCs w:val="24"/>
        </w:rPr>
        <w:t>36</w:t>
      </w:r>
      <w:r>
        <w:rPr>
          <w:rFonts w:ascii="方正仿宋_GBK" w:eastAsia="方正仿宋_GBK" w:hAnsi="宋体" w:hint="eastAsia"/>
          <w:sz w:val="24"/>
          <w:szCs w:val="24"/>
        </w:rPr>
        <w:t>号</w:t>
      </w:r>
    </w:p>
    <w:p w:rsidR="000C3B5A" w:rsidRDefault="000C3B5A">
      <w:pPr>
        <w:snapToGrid w:val="0"/>
        <w:spacing w:line="400" w:lineRule="exact"/>
        <w:ind w:firstLineChars="200" w:firstLine="480"/>
        <w:rPr>
          <w:rFonts w:ascii="方正仿宋_GBK" w:eastAsia="方正仿宋_GBK" w:hAnsi="宋体"/>
          <w:sz w:val="24"/>
          <w:szCs w:val="24"/>
        </w:rPr>
      </w:pPr>
    </w:p>
    <w:p w:rsidR="000C3B5A" w:rsidRDefault="000C3B5A">
      <w:pPr>
        <w:snapToGrid w:val="0"/>
        <w:spacing w:line="380" w:lineRule="exact"/>
        <w:ind w:firstLineChars="200" w:firstLine="480"/>
        <w:rPr>
          <w:rFonts w:ascii="方正仿宋_GBK" w:eastAsia="方正仿宋_GBK" w:hAnsi="宋体"/>
          <w:sz w:val="24"/>
          <w:szCs w:val="24"/>
        </w:rPr>
        <w:sectPr w:rsidR="000C3B5A">
          <w:pgSz w:w="11907" w:h="16840"/>
          <w:pgMar w:top="1134" w:right="1418" w:bottom="1134" w:left="1418" w:header="964" w:footer="992" w:gutter="0"/>
          <w:pgNumType w:fmt="numberInDash"/>
          <w:cols w:space="720"/>
          <w:docGrid w:linePitch="312"/>
        </w:sectPr>
      </w:pPr>
    </w:p>
    <w:p w:rsidR="000C3B5A" w:rsidRDefault="009C4E56">
      <w:pPr>
        <w:pStyle w:val="2"/>
        <w:spacing w:line="360" w:lineRule="auto"/>
        <w:ind w:left="560"/>
        <w:jc w:val="center"/>
        <w:rPr>
          <w:rFonts w:ascii="方正小标宋_GBK" w:eastAsia="方正小标宋_GBK"/>
          <w:b w:val="0"/>
          <w:sz w:val="36"/>
          <w:szCs w:val="30"/>
        </w:rPr>
      </w:pPr>
      <w:bookmarkStart w:id="47" w:name="_Toc1292"/>
      <w:bookmarkStart w:id="48" w:name="_Toc106034778"/>
      <w:bookmarkStart w:id="49" w:name="_Toc65660338"/>
      <w:bookmarkStart w:id="50" w:name="_Toc14516"/>
      <w:bookmarkStart w:id="51" w:name="_Toc11327"/>
      <w:bookmarkStart w:id="52" w:name="_Toc102227313"/>
      <w:r>
        <w:rPr>
          <w:rFonts w:ascii="方正小标宋_GBK" w:eastAsia="方正小标宋_GBK" w:hint="eastAsia"/>
          <w:b w:val="0"/>
          <w:sz w:val="36"/>
          <w:szCs w:val="30"/>
        </w:rPr>
        <w:lastRenderedPageBreak/>
        <w:t>第二篇</w:t>
      </w:r>
      <w:r>
        <w:rPr>
          <w:rFonts w:ascii="方正小标宋_GBK" w:eastAsia="方正小标宋_GBK" w:hint="eastAsia"/>
          <w:b w:val="0"/>
          <w:sz w:val="36"/>
          <w:szCs w:val="30"/>
        </w:rPr>
        <w:t xml:space="preserve">  </w:t>
      </w:r>
      <w:r>
        <w:rPr>
          <w:rFonts w:ascii="方正小标宋_GBK" w:eastAsia="方正小标宋_GBK" w:hint="eastAsia"/>
          <w:b w:val="0"/>
          <w:sz w:val="36"/>
          <w:szCs w:val="30"/>
        </w:rPr>
        <w:t>项目技术</w:t>
      </w:r>
      <w:r>
        <w:rPr>
          <w:rFonts w:ascii="方正小标宋_GBK" w:eastAsia="方正小标宋_GBK" w:hint="eastAsia"/>
          <w:b w:val="0"/>
          <w:sz w:val="36"/>
          <w:szCs w:val="30"/>
        </w:rPr>
        <w:t>（质量）需求</w:t>
      </w:r>
      <w:bookmarkEnd w:id="47"/>
      <w:bookmarkEnd w:id="48"/>
      <w:bookmarkEnd w:id="49"/>
      <w:bookmarkEnd w:id="50"/>
      <w:bookmarkEnd w:id="51"/>
    </w:p>
    <w:p w:rsidR="000C3B5A" w:rsidRDefault="000C3B5A">
      <w:pPr>
        <w:jc w:val="center"/>
        <w:rPr>
          <w:b/>
        </w:rPr>
      </w:pPr>
    </w:p>
    <w:p w:rsidR="000C3B5A" w:rsidRDefault="009C4E56">
      <w:pPr>
        <w:jc w:val="center"/>
        <w:rPr>
          <w:b/>
        </w:rPr>
      </w:pPr>
      <w:r>
        <w:rPr>
          <w:rFonts w:hint="eastAsia"/>
          <w:b/>
        </w:rPr>
        <w:t>服务类</w:t>
      </w:r>
    </w:p>
    <w:p w:rsidR="000C3B5A" w:rsidRDefault="000C3B5A">
      <w:pPr>
        <w:jc w:val="center"/>
        <w:rPr>
          <w:b/>
        </w:rPr>
      </w:pPr>
    </w:p>
    <w:p w:rsidR="000C3B5A" w:rsidRDefault="009C4E56" w:rsidP="001D5841">
      <w:pPr>
        <w:pStyle w:val="2"/>
        <w:adjustRightInd w:val="0"/>
        <w:snapToGrid w:val="0"/>
        <w:spacing w:line="400" w:lineRule="exact"/>
        <w:ind w:left="560"/>
        <w:rPr>
          <w:rFonts w:ascii="方正仿宋_GBK" w:eastAsia="方正仿宋_GBK" w:hAnsi="方正仿宋_GBK" w:cs="方正仿宋_GBK"/>
          <w:sz w:val="24"/>
        </w:rPr>
      </w:pPr>
      <w:bookmarkStart w:id="53" w:name="_Toc106030879"/>
      <w:r>
        <w:rPr>
          <w:rFonts w:ascii="方正仿宋_GBK" w:eastAsia="方正仿宋_GBK" w:hAnsi="方正仿宋_GBK" w:cs="方正仿宋_GBK" w:hint="eastAsia"/>
          <w:sz w:val="24"/>
        </w:rPr>
        <w:t>一、项目基本概况介绍</w:t>
      </w:r>
      <w:bookmarkEnd w:id="53"/>
    </w:p>
    <w:p w:rsidR="000C3B5A" w:rsidRDefault="009C4E56">
      <w:pPr>
        <w:snapToGrid w:val="0"/>
        <w:spacing w:line="400" w:lineRule="exact"/>
        <w:ind w:firstLineChars="200" w:firstLine="480"/>
        <w:outlineLvl w:val="0"/>
        <w:rPr>
          <w:rFonts w:ascii="方正仿宋_GBK" w:eastAsia="方正仿宋_GBK" w:hAnsi="方正仿宋_GBK" w:cs="方正仿宋_GBK"/>
          <w:color w:val="000000"/>
          <w:sz w:val="24"/>
          <w:szCs w:val="24"/>
        </w:rPr>
      </w:pPr>
      <w:bookmarkStart w:id="54" w:name="_Toc106030880"/>
      <w:r>
        <w:rPr>
          <w:rFonts w:ascii="方正仿宋_GBK" w:eastAsia="方正仿宋_GBK" w:hAnsi="方正仿宋_GBK" w:cs="方正仿宋_GBK" w:hint="eastAsia"/>
          <w:color w:val="000000"/>
          <w:sz w:val="24"/>
          <w:szCs w:val="24"/>
        </w:rPr>
        <w:t>按照重庆市档案局相关标准、规范和要求，将</w:t>
      </w:r>
      <w:r>
        <w:rPr>
          <w:rFonts w:ascii="方正仿宋_GBK" w:eastAsia="方正仿宋_GBK" w:hAnsi="方正仿宋_GBK" w:cs="方正仿宋_GBK" w:hint="eastAsia"/>
          <w:color w:val="000000"/>
          <w:sz w:val="24"/>
          <w:szCs w:val="24"/>
        </w:rPr>
        <w:t>重庆市</w:t>
      </w:r>
      <w:r>
        <w:rPr>
          <w:rFonts w:ascii="方正仿宋_GBK" w:eastAsia="方正仿宋_GBK" w:hAnsi="方正仿宋_GBK" w:cs="方正仿宋_GBK" w:hint="eastAsia"/>
          <w:color w:val="000000"/>
          <w:sz w:val="24"/>
          <w:szCs w:val="24"/>
        </w:rPr>
        <w:t>合川航道管理处</w:t>
      </w:r>
      <w:r>
        <w:rPr>
          <w:rFonts w:ascii="方正仿宋_GBK" w:eastAsia="方正仿宋_GBK" w:hAnsi="方正仿宋_GBK" w:cs="方正仿宋_GBK" w:hint="eastAsia"/>
          <w:color w:val="000000"/>
          <w:sz w:val="24"/>
          <w:szCs w:val="24"/>
        </w:rPr>
        <w:t>档案留存以来，截止</w:t>
      </w:r>
      <w:r>
        <w:rPr>
          <w:rFonts w:ascii="方正仿宋_GBK" w:eastAsia="方正仿宋_GBK" w:hAnsi="方正仿宋_GBK" w:cs="方正仿宋_GBK" w:hint="eastAsia"/>
          <w:color w:val="000000"/>
          <w:sz w:val="24"/>
          <w:szCs w:val="24"/>
        </w:rPr>
        <w:t>2024</w:t>
      </w:r>
      <w:r>
        <w:rPr>
          <w:rFonts w:ascii="方正仿宋_GBK" w:eastAsia="方正仿宋_GBK" w:hAnsi="方正仿宋_GBK" w:cs="方正仿宋_GBK" w:hint="eastAsia"/>
          <w:color w:val="000000"/>
          <w:sz w:val="24"/>
          <w:szCs w:val="24"/>
        </w:rPr>
        <w:t>年底，所有文书档案、财务档案、科技档案、音像和实物档案进行规范化、标准化整理，移交市档案馆妥善保存并利用。</w:t>
      </w:r>
    </w:p>
    <w:p w:rsidR="000C3B5A" w:rsidRDefault="009C4E56" w:rsidP="001D5841">
      <w:pPr>
        <w:pStyle w:val="2"/>
        <w:adjustRightInd w:val="0"/>
        <w:snapToGrid w:val="0"/>
        <w:spacing w:line="400" w:lineRule="exact"/>
        <w:ind w:left="560"/>
        <w:rPr>
          <w:rFonts w:ascii="方正仿宋_GBK" w:eastAsia="方正仿宋_GBK" w:hAnsi="方正仿宋_GBK" w:cs="方正仿宋_GBK"/>
          <w:sz w:val="24"/>
        </w:rPr>
      </w:pPr>
      <w:r>
        <w:rPr>
          <w:rFonts w:ascii="方正仿宋_GBK" w:eastAsia="方正仿宋_GBK" w:hAnsi="方正仿宋_GBK" w:cs="方正仿宋_GBK" w:hint="eastAsia"/>
          <w:sz w:val="24"/>
        </w:rPr>
        <w:t>二、服务范围、要求及标准</w:t>
      </w:r>
      <w:bookmarkEnd w:id="54"/>
    </w:p>
    <w:p w:rsidR="000C3B5A" w:rsidRDefault="009C4E56" w:rsidP="001D5841">
      <w:pPr>
        <w:pStyle w:val="2"/>
        <w:adjustRightInd w:val="0"/>
        <w:snapToGrid w:val="0"/>
        <w:spacing w:line="400" w:lineRule="exact"/>
        <w:ind w:left="560"/>
        <w:rPr>
          <w:rFonts w:ascii="方正仿宋_GBK" w:eastAsia="方正仿宋_GBK" w:hAnsi="方正仿宋_GBK" w:cs="方正仿宋_GBK"/>
          <w:sz w:val="24"/>
          <w:szCs w:val="24"/>
        </w:rPr>
      </w:pPr>
      <w:bookmarkStart w:id="55" w:name="_Toc15281"/>
      <w:bookmarkStart w:id="56" w:name="_Toc344475116"/>
      <w:bookmarkStart w:id="57" w:name="_Toc313536013"/>
      <w:bookmarkStart w:id="58" w:name="_Toc76462326"/>
      <w:bookmarkStart w:id="59" w:name="_Toc106030881"/>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一</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项目内容</w:t>
      </w:r>
    </w:p>
    <w:p w:rsidR="000C3B5A" w:rsidRDefault="009C4E56" w:rsidP="001D5841">
      <w:pPr>
        <w:pStyle w:val="2"/>
        <w:adjustRightInd w:val="0"/>
        <w:snapToGrid w:val="0"/>
        <w:spacing w:line="400" w:lineRule="exact"/>
        <w:ind w:left="56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档案整理</w:t>
      </w:r>
    </w:p>
    <w:p w:rsidR="000C3B5A" w:rsidRDefault="009C4E56">
      <w:pPr>
        <w:pStyle w:val="2"/>
        <w:adjustRightInd w:val="0"/>
        <w:snapToGrid w:val="0"/>
        <w:spacing w:line="400" w:lineRule="exact"/>
        <w:ind w:leftChars="0" w:left="0" w:firstLineChars="200" w:firstLine="480"/>
        <w:rPr>
          <w:rFonts w:ascii="方正仿宋_GBK" w:eastAsia="方正仿宋_GBK" w:hAnsi="方正仿宋_GBK" w:cs="方正仿宋_GBK"/>
          <w:b w:val="0"/>
          <w:sz w:val="24"/>
          <w:szCs w:val="24"/>
        </w:rPr>
      </w:pPr>
      <w:r>
        <w:rPr>
          <w:rFonts w:ascii="方正仿宋_GBK" w:eastAsia="方正仿宋_GBK" w:hAnsi="方正仿宋_GBK" w:cs="方正仿宋_GBK" w:hint="eastAsia"/>
          <w:b w:val="0"/>
          <w:color w:val="000000"/>
          <w:sz w:val="24"/>
          <w:szCs w:val="24"/>
        </w:rPr>
        <w:t>按照重庆市档案局颁布的档案归档规范要求，完成档案的规范化整理并移交进市档案馆。</w:t>
      </w:r>
      <w:r>
        <w:rPr>
          <w:rFonts w:ascii="方正仿宋_GBK" w:eastAsia="方正仿宋_GBK" w:hAnsi="方正仿宋_GBK" w:cs="方正仿宋_GBK" w:hint="eastAsia"/>
          <w:b w:val="0"/>
          <w:sz w:val="24"/>
          <w:szCs w:val="24"/>
        </w:rPr>
        <w:t>档案分类和数量见下表：</w:t>
      </w:r>
    </w:p>
    <w:tbl>
      <w:tblPr>
        <w:tblStyle w:val="a9"/>
        <w:tblpPr w:leftFromText="180" w:rightFromText="180" w:vertAnchor="text" w:horzAnchor="page" w:tblpX="1430" w:tblpY="314"/>
        <w:tblOverlap w:val="never"/>
        <w:tblW w:w="9315" w:type="dxa"/>
        <w:tblLayout w:type="fixed"/>
        <w:tblLook w:val="04A0"/>
      </w:tblPr>
      <w:tblGrid>
        <w:gridCol w:w="1485"/>
        <w:gridCol w:w="1665"/>
        <w:gridCol w:w="1215"/>
        <w:gridCol w:w="4950"/>
      </w:tblGrid>
      <w:tr w:rsidR="000C3B5A">
        <w:trPr>
          <w:trHeight w:val="795"/>
        </w:trPr>
        <w:tc>
          <w:tcPr>
            <w:tcW w:w="1485" w:type="dxa"/>
            <w:noWrap/>
            <w:vAlign w:val="center"/>
          </w:tcPr>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档案</w:t>
            </w:r>
          </w:p>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类型</w:t>
            </w:r>
          </w:p>
        </w:tc>
        <w:tc>
          <w:tcPr>
            <w:tcW w:w="1665" w:type="dxa"/>
            <w:noWrap/>
            <w:vAlign w:val="center"/>
          </w:tcPr>
          <w:p w:rsidR="000C3B5A" w:rsidRDefault="009C4E56">
            <w:pPr>
              <w:spacing w:line="28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服务</w:t>
            </w:r>
          </w:p>
          <w:p w:rsidR="000C3B5A" w:rsidRDefault="009C4E56">
            <w:pPr>
              <w:spacing w:line="280" w:lineRule="exact"/>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内容</w:t>
            </w:r>
          </w:p>
        </w:tc>
        <w:tc>
          <w:tcPr>
            <w:tcW w:w="1215" w:type="dxa"/>
            <w:noWrap/>
            <w:vAlign w:val="center"/>
          </w:tcPr>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预估</w:t>
            </w:r>
          </w:p>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数量</w:t>
            </w:r>
          </w:p>
        </w:tc>
        <w:tc>
          <w:tcPr>
            <w:tcW w:w="4950" w:type="dxa"/>
            <w:noWrap/>
            <w:vAlign w:val="center"/>
          </w:tcPr>
          <w:p w:rsidR="000C3B5A" w:rsidRDefault="009C4E56" w:rsidP="001D5841">
            <w:pPr>
              <w:spacing w:line="280" w:lineRule="exact"/>
              <w:ind w:firstLineChars="900" w:firstLine="2161"/>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备</w:t>
            </w:r>
            <w:r>
              <w:rPr>
                <w:rFonts w:ascii="方正仿宋_GBK" w:eastAsia="方正仿宋_GBK" w:hAnsi="方正仿宋_GBK" w:cs="方正仿宋_GBK" w:hint="eastAsia"/>
                <w:b/>
                <w:bCs/>
                <w:sz w:val="24"/>
                <w:szCs w:val="24"/>
              </w:rPr>
              <w:t xml:space="preserve">   </w:t>
            </w:r>
            <w:r>
              <w:rPr>
                <w:rFonts w:ascii="方正仿宋_GBK" w:eastAsia="方正仿宋_GBK" w:hAnsi="方正仿宋_GBK" w:cs="方正仿宋_GBK" w:hint="eastAsia"/>
                <w:b/>
                <w:bCs/>
                <w:sz w:val="24"/>
                <w:szCs w:val="24"/>
              </w:rPr>
              <w:t>注</w:t>
            </w:r>
          </w:p>
        </w:tc>
      </w:tr>
      <w:tr w:rsidR="000C3B5A">
        <w:trPr>
          <w:trHeight w:val="1985"/>
        </w:trPr>
        <w:tc>
          <w:tcPr>
            <w:tcW w:w="1485" w:type="dxa"/>
            <w:noWrap/>
            <w:vAlign w:val="center"/>
          </w:tcPr>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文书</w:t>
            </w:r>
          </w:p>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档案</w:t>
            </w:r>
          </w:p>
        </w:tc>
        <w:tc>
          <w:tcPr>
            <w:tcW w:w="166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按要求规范整理</w:t>
            </w:r>
          </w:p>
        </w:tc>
        <w:tc>
          <w:tcPr>
            <w:tcW w:w="121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13000</w:t>
            </w:r>
            <w:r>
              <w:rPr>
                <w:rFonts w:ascii="方正仿宋_GBK" w:eastAsia="方正仿宋_GBK" w:hAnsi="方正仿宋_GBK" w:cs="方正仿宋_GBK" w:hint="eastAsia"/>
                <w:sz w:val="24"/>
                <w:szCs w:val="24"/>
              </w:rPr>
              <w:t>件</w:t>
            </w:r>
          </w:p>
        </w:tc>
        <w:tc>
          <w:tcPr>
            <w:tcW w:w="4950" w:type="dxa"/>
            <w:noWrap/>
            <w:vAlign w:val="center"/>
          </w:tcPr>
          <w:p w:rsidR="000C3B5A" w:rsidRDefault="009C4E56">
            <w:pPr>
              <w:widowControl/>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kern w:val="0"/>
                <w:sz w:val="24"/>
                <w:szCs w:val="24"/>
                <w:lang/>
              </w:rPr>
              <w:t>结合重庆市档案局相关标准完成本单位</w:t>
            </w:r>
            <w:r>
              <w:rPr>
                <w:rFonts w:ascii="方正仿宋_GBK" w:eastAsia="方正仿宋_GBK" w:hAnsi="方正仿宋_GBK" w:cs="方正仿宋_GBK" w:hint="eastAsia"/>
                <w:kern w:val="0"/>
                <w:sz w:val="24"/>
                <w:szCs w:val="24"/>
                <w:lang/>
              </w:rPr>
              <w:t>1958</w:t>
            </w:r>
            <w:r>
              <w:rPr>
                <w:rFonts w:ascii="方正仿宋_GBK" w:eastAsia="方正仿宋_GBK" w:hAnsi="方正仿宋_GBK" w:cs="方正仿宋_GBK" w:hint="eastAsia"/>
                <w:kern w:val="0"/>
                <w:sz w:val="24"/>
                <w:szCs w:val="24"/>
                <w:lang/>
              </w:rPr>
              <w:t>年</w:t>
            </w:r>
            <w:r>
              <w:rPr>
                <w:rFonts w:ascii="方正仿宋_GBK" w:eastAsia="方正仿宋_GBK" w:hAnsi="方正仿宋_GBK" w:cs="方正仿宋_GBK" w:hint="eastAsia"/>
                <w:kern w:val="0"/>
                <w:sz w:val="24"/>
                <w:szCs w:val="24"/>
                <w:lang/>
              </w:rPr>
              <w:t>-2023</w:t>
            </w:r>
            <w:r>
              <w:rPr>
                <w:rFonts w:ascii="方正仿宋_GBK" w:eastAsia="方正仿宋_GBK" w:hAnsi="方正仿宋_GBK" w:cs="方正仿宋_GBK" w:hint="eastAsia"/>
                <w:kern w:val="0"/>
                <w:sz w:val="24"/>
                <w:szCs w:val="24"/>
                <w:lang/>
              </w:rPr>
              <w:t>年文书档案的规范整理、分类、组件、鉴定、完善归档章、编码、裱糊、质检、还原装订、完善备考表、装盒、完善装具信息工作、移交进馆。</w:t>
            </w:r>
          </w:p>
        </w:tc>
      </w:tr>
      <w:tr w:rsidR="000C3B5A">
        <w:trPr>
          <w:trHeight w:val="466"/>
        </w:trPr>
        <w:tc>
          <w:tcPr>
            <w:tcW w:w="1485" w:type="dxa"/>
            <w:noWrap/>
            <w:vAlign w:val="center"/>
          </w:tcPr>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科技</w:t>
            </w:r>
          </w:p>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档案</w:t>
            </w:r>
          </w:p>
        </w:tc>
        <w:tc>
          <w:tcPr>
            <w:tcW w:w="166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规范整理</w:t>
            </w:r>
          </w:p>
        </w:tc>
        <w:tc>
          <w:tcPr>
            <w:tcW w:w="121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160</w:t>
            </w:r>
            <w:r>
              <w:rPr>
                <w:rFonts w:ascii="方正仿宋_GBK" w:eastAsia="方正仿宋_GBK" w:hAnsi="方正仿宋_GBK" w:cs="方正仿宋_GBK" w:hint="eastAsia"/>
                <w:sz w:val="24"/>
                <w:szCs w:val="24"/>
              </w:rPr>
              <w:t>卷</w:t>
            </w:r>
          </w:p>
        </w:tc>
        <w:tc>
          <w:tcPr>
            <w:tcW w:w="4950"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结合重庆市档案馆进馆标准及业务科指导意见进行规范整理、分类、组卷、盖归档章、编码、装盒、移交进馆。</w:t>
            </w:r>
          </w:p>
        </w:tc>
      </w:tr>
      <w:tr w:rsidR="000C3B5A">
        <w:trPr>
          <w:trHeight w:val="845"/>
        </w:trPr>
        <w:tc>
          <w:tcPr>
            <w:tcW w:w="1485" w:type="dxa"/>
            <w:vMerge w:val="restart"/>
            <w:noWrap/>
            <w:vAlign w:val="center"/>
          </w:tcPr>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财务</w:t>
            </w:r>
          </w:p>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档案</w:t>
            </w:r>
          </w:p>
        </w:tc>
        <w:tc>
          <w:tcPr>
            <w:tcW w:w="166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凭证规范整理</w:t>
            </w:r>
          </w:p>
        </w:tc>
        <w:tc>
          <w:tcPr>
            <w:tcW w:w="121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1400</w:t>
            </w:r>
            <w:r>
              <w:rPr>
                <w:rFonts w:ascii="方正仿宋_GBK" w:eastAsia="方正仿宋_GBK" w:hAnsi="方正仿宋_GBK" w:cs="方正仿宋_GBK" w:hint="eastAsia"/>
                <w:sz w:val="24"/>
                <w:szCs w:val="24"/>
              </w:rPr>
              <w:t>卷</w:t>
            </w:r>
          </w:p>
        </w:tc>
        <w:tc>
          <w:tcPr>
            <w:tcW w:w="4950"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按重庆市档案局要求规范整理</w:t>
            </w:r>
          </w:p>
        </w:tc>
      </w:tr>
      <w:tr w:rsidR="000C3B5A">
        <w:trPr>
          <w:trHeight w:val="1630"/>
        </w:trPr>
        <w:tc>
          <w:tcPr>
            <w:tcW w:w="1485" w:type="dxa"/>
            <w:vMerge/>
            <w:noWrap/>
            <w:vAlign w:val="center"/>
          </w:tcPr>
          <w:p w:rsidR="000C3B5A" w:rsidRDefault="000C3B5A">
            <w:pPr>
              <w:spacing w:line="280" w:lineRule="exact"/>
              <w:jc w:val="center"/>
              <w:rPr>
                <w:rFonts w:ascii="方正仿宋_GBK" w:eastAsia="方正仿宋_GBK" w:hAnsi="方正仿宋_GBK" w:cs="方正仿宋_GBK"/>
                <w:b/>
                <w:bCs/>
                <w:sz w:val="24"/>
                <w:szCs w:val="24"/>
              </w:rPr>
            </w:pPr>
          </w:p>
        </w:tc>
        <w:tc>
          <w:tcPr>
            <w:tcW w:w="1665" w:type="dxa"/>
            <w:noWrap/>
            <w:vAlign w:val="center"/>
          </w:tcPr>
          <w:p w:rsidR="000C3B5A" w:rsidRDefault="009C4E56">
            <w:pPr>
              <w:widowControl/>
              <w:spacing w:line="280" w:lineRule="exact"/>
              <w:rPr>
                <w:rFonts w:ascii="方正仿宋_GBK" w:eastAsia="方正仿宋_GBK" w:hAnsi="方正仿宋_GBK" w:cs="方正仿宋_GBK"/>
                <w:kern w:val="0"/>
                <w:sz w:val="24"/>
                <w:szCs w:val="24"/>
                <w:lang/>
              </w:rPr>
            </w:pPr>
            <w:r>
              <w:rPr>
                <w:rFonts w:ascii="方正仿宋_GBK" w:eastAsia="方正仿宋_GBK" w:hAnsi="方正仿宋_GBK" w:cs="方正仿宋_GBK" w:hint="eastAsia"/>
                <w:kern w:val="0"/>
                <w:sz w:val="24"/>
                <w:szCs w:val="24"/>
                <w:lang/>
              </w:rPr>
              <w:t>永久决算报表、财务账簿规范整理</w:t>
            </w:r>
          </w:p>
        </w:tc>
        <w:tc>
          <w:tcPr>
            <w:tcW w:w="121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100</w:t>
            </w:r>
            <w:r>
              <w:rPr>
                <w:rFonts w:ascii="方正仿宋_GBK" w:eastAsia="方正仿宋_GBK" w:hAnsi="方正仿宋_GBK" w:cs="方正仿宋_GBK" w:hint="eastAsia"/>
                <w:sz w:val="24"/>
                <w:szCs w:val="24"/>
              </w:rPr>
              <w:t>卷</w:t>
            </w:r>
          </w:p>
        </w:tc>
        <w:tc>
          <w:tcPr>
            <w:tcW w:w="4950"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bCs/>
                <w:sz w:val="24"/>
                <w:szCs w:val="24"/>
              </w:rPr>
              <w:t>参照《重庆市会计档案整理规则》渝档发</w:t>
            </w:r>
            <w:r>
              <w:rPr>
                <w:rFonts w:ascii="方正仿宋_GBK" w:eastAsia="方正仿宋_GBK" w:hAnsi="方正仿宋_GBK" w:cs="方正仿宋_GBK" w:hint="eastAsia"/>
                <w:bCs/>
                <w:sz w:val="24"/>
                <w:szCs w:val="24"/>
              </w:rPr>
              <w:t xml:space="preserve">[2016]8 </w:t>
            </w:r>
            <w:r>
              <w:rPr>
                <w:rFonts w:ascii="方正仿宋_GBK" w:eastAsia="方正仿宋_GBK" w:hAnsi="方正仿宋_GBK" w:cs="方正仿宋_GBK" w:hint="eastAsia"/>
                <w:bCs/>
                <w:sz w:val="24"/>
                <w:szCs w:val="24"/>
              </w:rPr>
              <w:t>号文件要求进行规范整理、鉴定、编码、完善档号、装订、装盒、移交进馆。</w:t>
            </w:r>
          </w:p>
        </w:tc>
      </w:tr>
      <w:tr w:rsidR="000C3B5A">
        <w:trPr>
          <w:trHeight w:val="1420"/>
        </w:trPr>
        <w:tc>
          <w:tcPr>
            <w:tcW w:w="1485" w:type="dxa"/>
            <w:noWrap/>
            <w:vAlign w:val="center"/>
          </w:tcPr>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照片</w:t>
            </w:r>
          </w:p>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档案</w:t>
            </w:r>
          </w:p>
        </w:tc>
        <w:tc>
          <w:tcPr>
            <w:tcW w:w="166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整理及数字化</w:t>
            </w:r>
          </w:p>
        </w:tc>
        <w:tc>
          <w:tcPr>
            <w:tcW w:w="121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800</w:t>
            </w:r>
            <w:r>
              <w:rPr>
                <w:rFonts w:ascii="方正仿宋_GBK" w:eastAsia="方正仿宋_GBK" w:hAnsi="方正仿宋_GBK" w:cs="方正仿宋_GBK" w:hint="eastAsia"/>
                <w:sz w:val="24"/>
                <w:szCs w:val="24"/>
              </w:rPr>
              <w:t>张</w:t>
            </w:r>
          </w:p>
        </w:tc>
        <w:tc>
          <w:tcPr>
            <w:tcW w:w="4950" w:type="dxa"/>
            <w:noWrap/>
            <w:vAlign w:val="center"/>
          </w:tcPr>
          <w:p w:rsidR="000C3B5A" w:rsidRDefault="009C4E56">
            <w:pPr>
              <w:widowControl/>
              <w:spacing w:line="280" w:lineRule="exact"/>
              <w:rPr>
                <w:rFonts w:ascii="方正仿宋_GBK" w:eastAsia="方正仿宋_GBK" w:hAnsi="方正仿宋_GBK" w:cs="方正仿宋_GBK"/>
                <w:kern w:val="0"/>
                <w:sz w:val="24"/>
                <w:szCs w:val="24"/>
                <w:lang/>
              </w:rPr>
            </w:pPr>
            <w:r>
              <w:rPr>
                <w:rFonts w:ascii="方正仿宋_GBK" w:eastAsia="方正仿宋_GBK" w:hAnsi="方正仿宋_GBK" w:cs="方正仿宋_GBK" w:hint="eastAsia"/>
                <w:kern w:val="0"/>
                <w:sz w:val="24"/>
                <w:szCs w:val="24"/>
                <w:lang/>
              </w:rPr>
              <w:t>完善题名、照片号、底</w:t>
            </w:r>
            <w:r>
              <w:rPr>
                <w:rFonts w:ascii="方正仿宋_GBK" w:eastAsia="方正仿宋_GBK" w:hAnsi="方正仿宋_GBK" w:cs="方正仿宋_GBK" w:hint="eastAsia"/>
                <w:kern w:val="0"/>
                <w:sz w:val="24"/>
                <w:szCs w:val="24"/>
                <w:lang/>
              </w:rPr>
              <w:t xml:space="preserve"> </w:t>
            </w:r>
            <w:r>
              <w:rPr>
                <w:rFonts w:ascii="方正仿宋_GBK" w:eastAsia="方正仿宋_GBK" w:hAnsi="方正仿宋_GBK" w:cs="方正仿宋_GBK" w:hint="eastAsia"/>
                <w:kern w:val="0"/>
                <w:sz w:val="24"/>
                <w:szCs w:val="24"/>
                <w:lang/>
              </w:rPr>
              <w:t>片号、参见号、时间、</w:t>
            </w:r>
            <w:r>
              <w:rPr>
                <w:rFonts w:ascii="方正仿宋_GBK" w:eastAsia="方正仿宋_GBK" w:hAnsi="方正仿宋_GBK" w:cs="方正仿宋_GBK" w:hint="eastAsia"/>
                <w:kern w:val="0"/>
                <w:sz w:val="24"/>
                <w:szCs w:val="24"/>
                <w:lang/>
              </w:rPr>
              <w:t xml:space="preserve"> </w:t>
            </w:r>
            <w:r>
              <w:rPr>
                <w:rFonts w:ascii="方正仿宋_GBK" w:eastAsia="方正仿宋_GBK" w:hAnsi="方正仿宋_GBK" w:cs="方正仿宋_GBK" w:hint="eastAsia"/>
                <w:kern w:val="0"/>
                <w:sz w:val="24"/>
                <w:szCs w:val="24"/>
                <w:lang/>
              </w:rPr>
              <w:t>摄影者、</w:t>
            </w:r>
            <w:r>
              <w:rPr>
                <w:rFonts w:ascii="方正仿宋_GBK" w:eastAsia="方正仿宋_GBK" w:hAnsi="方正仿宋_GBK" w:cs="方正仿宋_GBK" w:hint="eastAsia"/>
                <w:kern w:val="0"/>
                <w:sz w:val="24"/>
                <w:szCs w:val="24"/>
                <w:lang/>
              </w:rPr>
              <w:t xml:space="preserve"> </w:t>
            </w:r>
            <w:r>
              <w:rPr>
                <w:rFonts w:ascii="方正仿宋_GBK" w:eastAsia="方正仿宋_GBK" w:hAnsi="方正仿宋_GBK" w:cs="方正仿宋_GBK" w:hint="eastAsia"/>
                <w:kern w:val="0"/>
                <w:sz w:val="24"/>
                <w:szCs w:val="24"/>
                <w:lang/>
              </w:rPr>
              <w:t>文字说明、扫</w:t>
            </w:r>
            <w:r>
              <w:rPr>
                <w:rFonts w:ascii="方正仿宋_GBK" w:eastAsia="方正仿宋_GBK" w:hAnsi="方正仿宋_GBK" w:cs="方正仿宋_GBK" w:hint="eastAsia"/>
                <w:kern w:val="0"/>
                <w:sz w:val="24"/>
                <w:szCs w:val="24"/>
                <w:lang/>
              </w:rPr>
              <w:t xml:space="preserve"> </w:t>
            </w:r>
            <w:r>
              <w:rPr>
                <w:rFonts w:ascii="方正仿宋_GBK" w:eastAsia="方正仿宋_GBK" w:hAnsi="方正仿宋_GBK" w:cs="方正仿宋_GBK" w:hint="eastAsia"/>
                <w:kern w:val="0"/>
                <w:sz w:val="24"/>
                <w:szCs w:val="24"/>
                <w:lang/>
              </w:rPr>
              <w:t>描、</w:t>
            </w:r>
            <w:r>
              <w:rPr>
                <w:rFonts w:ascii="方正仿宋_GBK" w:eastAsia="方正仿宋_GBK" w:hAnsi="方正仿宋_GBK" w:cs="方正仿宋_GBK" w:hint="eastAsia"/>
                <w:kern w:val="0"/>
                <w:sz w:val="24"/>
                <w:szCs w:val="24"/>
                <w:lang/>
              </w:rPr>
              <w:t xml:space="preserve"> </w:t>
            </w:r>
            <w:r>
              <w:rPr>
                <w:rFonts w:ascii="方正仿宋_GBK" w:eastAsia="方正仿宋_GBK" w:hAnsi="方正仿宋_GBK" w:cs="方正仿宋_GBK" w:hint="eastAsia"/>
                <w:kern w:val="0"/>
                <w:sz w:val="24"/>
                <w:szCs w:val="24"/>
                <w:lang/>
              </w:rPr>
              <w:t>图像优化、质检、装册。</w:t>
            </w:r>
          </w:p>
        </w:tc>
      </w:tr>
      <w:tr w:rsidR="000C3B5A">
        <w:trPr>
          <w:trHeight w:val="1330"/>
        </w:trPr>
        <w:tc>
          <w:tcPr>
            <w:tcW w:w="1485" w:type="dxa"/>
            <w:noWrap/>
            <w:vAlign w:val="center"/>
          </w:tcPr>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lastRenderedPageBreak/>
              <w:t>进馆</w:t>
            </w:r>
          </w:p>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档案</w:t>
            </w:r>
          </w:p>
        </w:tc>
        <w:tc>
          <w:tcPr>
            <w:tcW w:w="166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数字化加工</w:t>
            </w:r>
          </w:p>
        </w:tc>
        <w:tc>
          <w:tcPr>
            <w:tcW w:w="121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150000</w:t>
            </w:r>
            <w:r>
              <w:rPr>
                <w:rFonts w:ascii="方正仿宋_GBK" w:eastAsia="方正仿宋_GBK" w:hAnsi="方正仿宋_GBK" w:cs="方正仿宋_GBK" w:hint="eastAsia"/>
                <w:sz w:val="24"/>
                <w:szCs w:val="24"/>
              </w:rPr>
              <w:t>页</w:t>
            </w:r>
          </w:p>
        </w:tc>
        <w:tc>
          <w:tcPr>
            <w:tcW w:w="4950" w:type="dxa"/>
            <w:noWrap/>
            <w:vAlign w:val="center"/>
          </w:tcPr>
          <w:p w:rsidR="000C3B5A" w:rsidRDefault="009C4E56">
            <w:pPr>
              <w:widowControl/>
              <w:spacing w:line="280" w:lineRule="exact"/>
              <w:rPr>
                <w:rFonts w:ascii="方正仿宋_GBK" w:eastAsia="方正仿宋_GBK" w:hAnsi="方正仿宋_GBK" w:cs="方正仿宋_GBK"/>
                <w:kern w:val="0"/>
                <w:sz w:val="24"/>
                <w:szCs w:val="24"/>
                <w:lang/>
              </w:rPr>
            </w:pPr>
            <w:r>
              <w:rPr>
                <w:rFonts w:ascii="方正仿宋_GBK" w:eastAsia="方正仿宋_GBK" w:hAnsi="方正仿宋_GBK" w:cs="方正仿宋_GBK" w:hint="eastAsia"/>
                <w:kern w:val="0"/>
                <w:sz w:val="24"/>
                <w:szCs w:val="24"/>
                <w:lang/>
              </w:rPr>
              <w:t>对质检合格的实体档案进行档案扫描、条目录入、数据挂接、数据质检、数据安全备份。</w:t>
            </w:r>
          </w:p>
        </w:tc>
      </w:tr>
      <w:tr w:rsidR="000C3B5A">
        <w:trPr>
          <w:trHeight w:val="1610"/>
        </w:trPr>
        <w:tc>
          <w:tcPr>
            <w:tcW w:w="1485" w:type="dxa"/>
            <w:noWrap/>
            <w:vAlign w:val="center"/>
          </w:tcPr>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进馆</w:t>
            </w:r>
          </w:p>
          <w:p w:rsidR="000C3B5A" w:rsidRDefault="009C4E56">
            <w:pPr>
              <w:spacing w:line="280" w:lineRule="exact"/>
              <w:jc w:val="center"/>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材料</w:t>
            </w:r>
          </w:p>
        </w:tc>
        <w:tc>
          <w:tcPr>
            <w:tcW w:w="1665"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编制单位</w:t>
            </w:r>
            <w:r>
              <w:rPr>
                <w:rFonts w:ascii="方正仿宋_GBK" w:eastAsia="方正仿宋_GBK" w:hAnsi="方正仿宋_GBK" w:cs="方正仿宋_GBK" w:hint="eastAsia"/>
                <w:sz w:val="24"/>
                <w:szCs w:val="24"/>
              </w:rPr>
              <w:t>1958</w:t>
            </w:r>
            <w:r>
              <w:rPr>
                <w:rFonts w:ascii="方正仿宋_GBK" w:eastAsia="方正仿宋_GBK" w:hAnsi="方正仿宋_GBK" w:cs="方正仿宋_GBK" w:hint="eastAsia"/>
                <w:sz w:val="24"/>
                <w:szCs w:val="24"/>
              </w:rPr>
              <w:t>年</w:t>
            </w:r>
            <w:r>
              <w:rPr>
                <w:rFonts w:ascii="方正仿宋_GBK" w:eastAsia="方正仿宋_GBK" w:hAnsi="方正仿宋_GBK" w:cs="方正仿宋_GBK" w:hint="eastAsia"/>
                <w:sz w:val="24"/>
                <w:szCs w:val="24"/>
              </w:rPr>
              <w:t>-2023</w:t>
            </w:r>
            <w:r>
              <w:rPr>
                <w:rFonts w:ascii="方正仿宋_GBK" w:eastAsia="方正仿宋_GBK" w:hAnsi="方正仿宋_GBK" w:cs="方正仿宋_GBK" w:hint="eastAsia"/>
                <w:sz w:val="24"/>
                <w:szCs w:val="24"/>
              </w:rPr>
              <w:t>年以来单位大事记、全宗介绍、组织机构沿革等</w:t>
            </w:r>
          </w:p>
        </w:tc>
        <w:tc>
          <w:tcPr>
            <w:tcW w:w="1215" w:type="dxa"/>
            <w:noWrap/>
            <w:vAlign w:val="center"/>
          </w:tcPr>
          <w:p w:rsidR="000C3B5A" w:rsidRDefault="000C3B5A">
            <w:pPr>
              <w:spacing w:line="280" w:lineRule="exact"/>
              <w:rPr>
                <w:rFonts w:ascii="方正仿宋_GBK" w:eastAsia="方正仿宋_GBK" w:hAnsi="方正仿宋_GBK" w:cs="方正仿宋_GBK"/>
                <w:sz w:val="24"/>
                <w:szCs w:val="24"/>
              </w:rPr>
            </w:pPr>
          </w:p>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批</w:t>
            </w:r>
          </w:p>
          <w:p w:rsidR="000C3B5A" w:rsidRDefault="000C3B5A">
            <w:pPr>
              <w:spacing w:line="280" w:lineRule="exact"/>
              <w:rPr>
                <w:rFonts w:ascii="方正仿宋_GBK" w:eastAsia="方正仿宋_GBK" w:hAnsi="方正仿宋_GBK" w:cs="方正仿宋_GBK"/>
                <w:sz w:val="24"/>
                <w:szCs w:val="24"/>
              </w:rPr>
            </w:pPr>
          </w:p>
        </w:tc>
        <w:tc>
          <w:tcPr>
            <w:tcW w:w="4950" w:type="dxa"/>
            <w:noWrap/>
            <w:vAlign w:val="center"/>
          </w:tcPr>
          <w:p w:rsidR="000C3B5A" w:rsidRDefault="009C4E56">
            <w:pPr>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《大事记》、《组织机构沿革》、《全宗介绍》、《纸质目录》、《验收表》及人力搬运移交进馆等。</w:t>
            </w:r>
          </w:p>
        </w:tc>
      </w:tr>
    </w:tbl>
    <w:p w:rsidR="000C3B5A" w:rsidRDefault="000C3B5A">
      <w:pPr>
        <w:rPr>
          <w:rFonts w:ascii="方正仿宋_GBK" w:eastAsia="方正仿宋_GBK" w:hAnsi="方正仿宋_GBK" w:cs="方正仿宋_GBK"/>
        </w:rPr>
      </w:pPr>
    </w:p>
    <w:p w:rsidR="000C3B5A" w:rsidRDefault="009C4E56">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备注：以上清单内数量为预估量，可上下浮动</w:t>
      </w:r>
      <w:r>
        <w:rPr>
          <w:rFonts w:ascii="方正仿宋_GBK" w:eastAsia="方正仿宋_GBK" w:hAnsi="方正仿宋_GBK" w:cs="方正仿宋_GBK" w:hint="eastAsia"/>
          <w:sz w:val="24"/>
          <w:szCs w:val="24"/>
        </w:rPr>
        <w:t>10%</w:t>
      </w:r>
      <w:r>
        <w:rPr>
          <w:rFonts w:ascii="方正仿宋_GBK" w:eastAsia="方正仿宋_GBK" w:hAnsi="方正仿宋_GBK" w:cs="方正仿宋_GBK" w:hint="eastAsia"/>
          <w:sz w:val="24"/>
          <w:szCs w:val="24"/>
        </w:rPr>
        <w:t>，在此浮动范围内采购人不额外支付费用。</w:t>
      </w:r>
    </w:p>
    <w:p w:rsidR="000C3B5A" w:rsidRDefault="009C4E56" w:rsidP="001D5841">
      <w:pPr>
        <w:pStyle w:val="2"/>
        <w:adjustRightInd w:val="0"/>
        <w:snapToGrid w:val="0"/>
        <w:spacing w:line="400" w:lineRule="exact"/>
        <w:ind w:leftChars="0" w:left="0"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档案扫描</w:t>
      </w:r>
    </w:p>
    <w:p w:rsidR="000C3B5A" w:rsidRDefault="009C4E56">
      <w:pPr>
        <w:pStyle w:val="2"/>
        <w:adjustRightInd w:val="0"/>
        <w:snapToGrid w:val="0"/>
        <w:spacing w:line="400" w:lineRule="exact"/>
        <w:ind w:leftChars="0" w:left="0" w:firstLineChars="200" w:firstLine="480"/>
        <w:rPr>
          <w:rFonts w:ascii="方正仿宋_GBK" w:eastAsia="方正仿宋_GBK" w:hAnsi="方正仿宋_GBK" w:cs="方正仿宋_GBK"/>
          <w:b w:val="0"/>
          <w:sz w:val="24"/>
          <w:szCs w:val="24"/>
        </w:rPr>
      </w:pPr>
      <w:r>
        <w:rPr>
          <w:rFonts w:ascii="方正仿宋_GBK" w:eastAsia="方正仿宋_GBK" w:hAnsi="方正仿宋_GBK" w:cs="方正仿宋_GBK" w:hint="eastAsia"/>
          <w:b w:val="0"/>
          <w:sz w:val="24"/>
          <w:szCs w:val="24"/>
        </w:rPr>
        <w:t>根据要求在对档案数字化过程中完成文书档案、照片的规范化扫描、录入、数据挂接、备份等工作，达到利用数据的目标。</w:t>
      </w:r>
    </w:p>
    <w:p w:rsidR="000C3B5A" w:rsidRDefault="009C4E56" w:rsidP="001D5841">
      <w:pPr>
        <w:pStyle w:val="2"/>
        <w:adjustRightInd w:val="0"/>
        <w:snapToGrid w:val="0"/>
        <w:spacing w:line="400" w:lineRule="exact"/>
        <w:ind w:leftChars="0" w:left="0"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档案著录</w:t>
      </w:r>
    </w:p>
    <w:p w:rsidR="000C3B5A" w:rsidRDefault="009C4E56">
      <w:pPr>
        <w:pStyle w:val="2"/>
        <w:adjustRightInd w:val="0"/>
        <w:snapToGrid w:val="0"/>
        <w:spacing w:line="400" w:lineRule="exact"/>
        <w:ind w:leftChars="0" w:left="0" w:firstLineChars="200" w:firstLine="480"/>
        <w:rPr>
          <w:rFonts w:ascii="方正仿宋_GBK" w:eastAsia="方正仿宋_GBK" w:hAnsi="方正仿宋_GBK" w:cs="方正仿宋_GBK"/>
          <w:b w:val="0"/>
          <w:color w:val="000000"/>
          <w:sz w:val="24"/>
          <w:szCs w:val="24"/>
        </w:rPr>
      </w:pPr>
      <w:r>
        <w:rPr>
          <w:rFonts w:ascii="方正仿宋_GBK" w:eastAsia="方正仿宋_GBK" w:hAnsi="方正仿宋_GBK" w:cs="方正仿宋_GBK" w:hint="eastAsia"/>
          <w:b w:val="0"/>
          <w:color w:val="000000"/>
          <w:sz w:val="24"/>
          <w:szCs w:val="24"/>
        </w:rPr>
        <w:t>对每份文件检索信息的采集，按文书档案著录规范要求，针对每份文书档案著录字段应包含</w:t>
      </w:r>
      <w:r>
        <w:rPr>
          <w:rFonts w:ascii="方正仿宋_GBK" w:eastAsia="方正仿宋_GBK" w:hAnsi="方正仿宋_GBK" w:cs="方正仿宋_GBK" w:hint="eastAsia"/>
          <w:b w:val="0"/>
          <w:color w:val="000000"/>
          <w:sz w:val="24"/>
          <w:szCs w:val="24"/>
        </w:rPr>
        <w:t>:</w:t>
      </w:r>
      <w:r>
        <w:rPr>
          <w:rFonts w:ascii="方正仿宋_GBK" w:eastAsia="方正仿宋_GBK" w:hAnsi="方正仿宋_GBK" w:cs="方正仿宋_GBK" w:hint="eastAsia"/>
          <w:b w:val="0"/>
          <w:color w:val="000000"/>
          <w:sz w:val="24"/>
          <w:szCs w:val="24"/>
        </w:rPr>
        <w:t>序号、档号、文号、责任者、题名、日期、页数、备注的字段采集等。</w:t>
      </w:r>
    </w:p>
    <w:p w:rsidR="000C3B5A" w:rsidRDefault="009C4E56" w:rsidP="001D5841">
      <w:pPr>
        <w:pStyle w:val="2"/>
        <w:adjustRightInd w:val="0"/>
        <w:snapToGrid w:val="0"/>
        <w:spacing w:line="400" w:lineRule="exact"/>
        <w:ind w:leftChars="0" w:left="0"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r>
        <w:rPr>
          <w:rFonts w:ascii="方正仿宋_GBK" w:eastAsia="方正仿宋_GBK" w:hAnsi="方正仿宋_GBK" w:cs="方正仿宋_GBK" w:hint="eastAsia"/>
          <w:sz w:val="24"/>
          <w:szCs w:val="24"/>
        </w:rPr>
        <w:t>档案管理系统</w:t>
      </w:r>
    </w:p>
    <w:p w:rsidR="000C3B5A" w:rsidRDefault="009C4E56">
      <w:pPr>
        <w:pStyle w:val="2"/>
        <w:adjustRightInd w:val="0"/>
        <w:snapToGrid w:val="0"/>
        <w:spacing w:line="400" w:lineRule="exact"/>
        <w:ind w:leftChars="0" w:left="0" w:firstLineChars="200" w:firstLine="480"/>
        <w:rPr>
          <w:rFonts w:ascii="方正仿宋_GBK" w:eastAsia="方正仿宋_GBK" w:hAnsi="方正仿宋_GBK" w:cs="方正仿宋_GBK"/>
          <w:b w:val="0"/>
          <w:sz w:val="24"/>
          <w:szCs w:val="24"/>
        </w:rPr>
      </w:pPr>
      <w:r>
        <w:rPr>
          <w:rFonts w:ascii="方正仿宋_GBK" w:eastAsia="方正仿宋_GBK" w:hAnsi="方正仿宋_GBK" w:cs="方正仿宋_GBK" w:hint="eastAsia"/>
          <w:b w:val="0"/>
          <w:sz w:val="24"/>
          <w:szCs w:val="24"/>
        </w:rPr>
        <w:t>提供一套满足单位</w:t>
      </w:r>
      <w:r>
        <w:rPr>
          <w:rFonts w:ascii="方正仿宋_GBK" w:eastAsia="方正仿宋_GBK" w:hAnsi="方正仿宋_GBK" w:cs="方正仿宋_GBK" w:hint="eastAsia"/>
          <w:b w:val="0"/>
          <w:color w:val="000000"/>
          <w:sz w:val="24"/>
          <w:szCs w:val="24"/>
        </w:rPr>
        <w:t>业务、财</w:t>
      </w:r>
      <w:r>
        <w:rPr>
          <w:rFonts w:ascii="方正仿宋_GBK" w:eastAsia="方正仿宋_GBK" w:hAnsi="方正仿宋_GBK" w:cs="方正仿宋_GBK" w:hint="eastAsia"/>
          <w:b w:val="0"/>
          <w:sz w:val="24"/>
          <w:szCs w:val="24"/>
        </w:rPr>
        <w:t>务、文书档案、科技档案、声像、影像档案的管理需求的档案管理系统。</w:t>
      </w:r>
    </w:p>
    <w:p w:rsidR="000C3B5A" w:rsidRDefault="009C4E56" w:rsidP="001D5841">
      <w:pPr>
        <w:pStyle w:val="2"/>
        <w:adjustRightInd w:val="0"/>
        <w:snapToGrid w:val="0"/>
        <w:spacing w:line="400" w:lineRule="exact"/>
        <w:ind w:leftChars="0" w:left="0" w:firstLineChars="200" w:firstLine="480"/>
        <w:rPr>
          <w:rFonts w:ascii="方正仿宋_GBK" w:eastAsia="方正仿宋_GBK" w:hAnsi="方正仿宋_GBK" w:cs="方正仿宋_GBK"/>
          <w:b w:val="0"/>
          <w:sz w:val="24"/>
          <w:szCs w:val="24"/>
        </w:rPr>
      </w:pP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档案</w:t>
      </w:r>
      <w:r>
        <w:rPr>
          <w:rFonts w:ascii="方正仿宋_GBK" w:eastAsia="方正仿宋_GBK" w:hAnsi="方正仿宋_GBK" w:cs="方正仿宋_GBK" w:hint="eastAsia"/>
          <w:sz w:val="24"/>
          <w:szCs w:val="24"/>
        </w:rPr>
        <w:t>移交市档案馆</w:t>
      </w:r>
    </w:p>
    <w:p w:rsidR="000C3B5A" w:rsidRDefault="009C4E56">
      <w:pPr>
        <w:pStyle w:val="2"/>
        <w:adjustRightInd w:val="0"/>
        <w:snapToGrid w:val="0"/>
        <w:spacing w:line="400" w:lineRule="exact"/>
        <w:ind w:leftChars="0" w:left="0" w:firstLineChars="200" w:firstLine="480"/>
        <w:rPr>
          <w:rFonts w:ascii="方正仿宋_GBK" w:eastAsia="方正仿宋_GBK" w:hAnsi="方正仿宋_GBK" w:cs="方正仿宋_GBK"/>
          <w:b w:val="0"/>
          <w:sz w:val="24"/>
          <w:szCs w:val="24"/>
        </w:rPr>
      </w:pPr>
      <w:r>
        <w:rPr>
          <w:rFonts w:ascii="方正仿宋_GBK" w:eastAsia="方正仿宋_GBK" w:hAnsi="方正仿宋_GBK" w:cs="方正仿宋_GBK" w:hint="eastAsia"/>
          <w:b w:val="0"/>
          <w:sz w:val="24"/>
          <w:szCs w:val="24"/>
        </w:rPr>
        <w:t>将整理好的档案按要求移交市档案馆。</w:t>
      </w:r>
    </w:p>
    <w:p w:rsidR="000C3B5A" w:rsidRDefault="009C4E56" w:rsidP="001D5841">
      <w:pPr>
        <w:numPr>
          <w:ilvl w:val="0"/>
          <w:numId w:val="1"/>
        </w:numPr>
        <w:snapToGrid w:val="0"/>
        <w:spacing w:line="400" w:lineRule="exact"/>
        <w:ind w:firstLineChars="200" w:firstLine="480"/>
        <w:outlineLvl w:val="0"/>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项目</w:t>
      </w:r>
      <w:bookmarkEnd w:id="55"/>
      <w:r>
        <w:rPr>
          <w:rFonts w:ascii="方正仿宋_GBK" w:eastAsia="方正仿宋_GBK" w:hAnsi="方正仿宋_GBK" w:cs="方正仿宋_GBK" w:hint="eastAsia"/>
          <w:b/>
          <w:bCs/>
          <w:color w:val="000000"/>
          <w:sz w:val="24"/>
          <w:szCs w:val="24"/>
        </w:rPr>
        <w:t>要求</w:t>
      </w:r>
    </w:p>
    <w:p w:rsidR="000C3B5A" w:rsidRDefault="009C4E56" w:rsidP="001D5841">
      <w:pPr>
        <w:adjustRightInd w:val="0"/>
        <w:snapToGrid w:val="0"/>
        <w:spacing w:line="400" w:lineRule="exact"/>
        <w:ind w:firstLineChars="200" w:firstLine="480"/>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1.</w:t>
      </w:r>
      <w:r>
        <w:rPr>
          <w:rFonts w:ascii="方正仿宋_GBK" w:eastAsia="方正仿宋_GBK" w:hAnsi="方正仿宋_GBK" w:cs="方正仿宋_GBK" w:hint="eastAsia"/>
          <w:b/>
          <w:sz w:val="24"/>
          <w:szCs w:val="24"/>
        </w:rPr>
        <w:t>人员要求</w:t>
      </w:r>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）项目负责人具有档案专业技术人员馆员（中级）及以上职称证书，应熟悉档案数字化工作，有相关项目负责人工作经验。（</w:t>
      </w: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提供证书资质复印件；</w:t>
      </w: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提供能证明其负责项目的有关证明材料）</w:t>
      </w:r>
      <w:r>
        <w:rPr>
          <w:rFonts w:ascii="方正仿宋_GBK" w:eastAsia="方正仿宋_GBK" w:hAnsi="方正仿宋_GBK" w:cs="方正仿宋_GBK" w:hint="eastAsia"/>
          <w:sz w:val="24"/>
          <w:szCs w:val="24"/>
        </w:rPr>
        <w:t>。</w:t>
      </w:r>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w:t>
      </w:r>
      <w:r>
        <w:rPr>
          <w:rStyle w:val="NormalCharacter"/>
          <w:rFonts w:ascii="方正仿宋_GBK" w:eastAsia="方正仿宋_GBK" w:hAnsi="方正仿宋_GBK" w:cs="方正仿宋_GBK" w:hint="eastAsia"/>
          <w:sz w:val="24"/>
          <w:szCs w:val="24"/>
        </w:rPr>
        <w:t>项目团队成员应对档案数字化工作有着系统全面的了解，有相关工作经验，工作团队人数（项目负责人除外）不得少于</w:t>
      </w:r>
      <w:r>
        <w:rPr>
          <w:rStyle w:val="NormalCharacter"/>
          <w:rFonts w:ascii="方正仿宋_GBK" w:eastAsia="方正仿宋_GBK" w:hAnsi="方正仿宋_GBK" w:cs="方正仿宋_GBK" w:hint="eastAsia"/>
          <w:sz w:val="24"/>
          <w:szCs w:val="24"/>
        </w:rPr>
        <w:t>5</w:t>
      </w:r>
      <w:r>
        <w:rPr>
          <w:rStyle w:val="NormalCharacter"/>
          <w:rFonts w:ascii="方正仿宋_GBK" w:eastAsia="方正仿宋_GBK" w:hAnsi="方正仿宋_GBK" w:cs="方正仿宋_GBK" w:hint="eastAsia"/>
          <w:sz w:val="24"/>
          <w:szCs w:val="24"/>
        </w:rPr>
        <w:t>人。</w:t>
      </w:r>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）项目负责人及服务团队成员须与供应商项目响应文件提供内容一致，未取得采购人同意不得随意变更。</w:t>
      </w:r>
    </w:p>
    <w:p w:rsidR="000C3B5A" w:rsidRDefault="009C4E56" w:rsidP="001D5841">
      <w:pPr>
        <w:adjustRightInd w:val="0"/>
        <w:snapToGrid w:val="0"/>
        <w:spacing w:line="400" w:lineRule="exact"/>
        <w:ind w:firstLineChars="200" w:firstLine="480"/>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2.</w:t>
      </w:r>
      <w:r>
        <w:rPr>
          <w:rFonts w:ascii="方正仿宋_GBK" w:eastAsia="方正仿宋_GBK" w:hAnsi="方正仿宋_GBK" w:cs="方正仿宋_GBK" w:hint="eastAsia"/>
          <w:b/>
          <w:sz w:val="24"/>
          <w:szCs w:val="24"/>
        </w:rPr>
        <w:t>设备要求</w:t>
      </w:r>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参与本项目实施过程中的计算机、终端设备及其相关的专业设备等由供应商负责提供，必须保证其工作性能满足项目需要，并保障在工作过程中处于适用状态。</w:t>
      </w:r>
    </w:p>
    <w:p w:rsidR="000C3B5A" w:rsidRDefault="009C4E56" w:rsidP="001D5841">
      <w:pPr>
        <w:adjustRightInd w:val="0"/>
        <w:snapToGrid w:val="0"/>
        <w:spacing w:line="400" w:lineRule="exact"/>
        <w:ind w:firstLineChars="200" w:firstLine="480"/>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3.</w:t>
      </w:r>
      <w:r>
        <w:rPr>
          <w:rFonts w:ascii="方正仿宋_GBK" w:eastAsia="方正仿宋_GBK" w:hAnsi="方正仿宋_GBK" w:cs="方正仿宋_GBK" w:hint="eastAsia"/>
          <w:b/>
          <w:sz w:val="24"/>
          <w:szCs w:val="24"/>
        </w:rPr>
        <w:t>售后服务</w:t>
      </w:r>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供应商自完成本项目工作通过采购人验收之日起，提供为期</w:t>
      </w: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年的售后服务。</w:t>
      </w:r>
    </w:p>
    <w:bookmarkEnd w:id="56"/>
    <w:bookmarkEnd w:id="57"/>
    <w:bookmarkEnd w:id="58"/>
    <w:bookmarkEnd w:id="59"/>
    <w:p w:rsidR="000C3B5A" w:rsidRDefault="009C4E56">
      <w:pPr>
        <w:pStyle w:val="2"/>
        <w:spacing w:line="360" w:lineRule="auto"/>
        <w:ind w:left="560" w:firstLineChars="200" w:firstLine="720"/>
        <w:jc w:val="center"/>
        <w:rPr>
          <w:rFonts w:ascii="方正小标宋_GBK" w:eastAsia="方正小标宋_GBK"/>
          <w:b w:val="0"/>
          <w:sz w:val="36"/>
          <w:szCs w:val="30"/>
        </w:rPr>
      </w:pPr>
      <w:r>
        <w:rPr>
          <w:rFonts w:ascii="方正小标宋_GBK" w:eastAsia="方正小标宋_GBK"/>
          <w:b w:val="0"/>
          <w:sz w:val="36"/>
          <w:szCs w:val="30"/>
        </w:rPr>
        <w:br w:type="page"/>
      </w:r>
      <w:bookmarkStart w:id="60" w:name="_Toc15492"/>
      <w:bookmarkStart w:id="61" w:name="_Toc523"/>
      <w:bookmarkStart w:id="62" w:name="_Toc13356"/>
      <w:bookmarkStart w:id="63" w:name="_Toc65660341"/>
      <w:bookmarkStart w:id="64" w:name="_Toc106034781"/>
      <w:r>
        <w:rPr>
          <w:rFonts w:ascii="方正小标宋_GBK" w:eastAsia="方正小标宋_GBK" w:hint="eastAsia"/>
          <w:b w:val="0"/>
          <w:sz w:val="36"/>
          <w:szCs w:val="30"/>
        </w:rPr>
        <w:lastRenderedPageBreak/>
        <w:t>第三篇</w:t>
      </w:r>
      <w:r>
        <w:rPr>
          <w:rFonts w:ascii="方正小标宋_GBK" w:eastAsia="方正小标宋_GBK" w:hint="eastAsia"/>
          <w:b w:val="0"/>
          <w:sz w:val="36"/>
          <w:szCs w:val="30"/>
        </w:rPr>
        <w:t xml:space="preserve">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0C3B5A" w:rsidRDefault="009C4E56" w:rsidP="001D5841">
      <w:pPr>
        <w:pStyle w:val="2"/>
        <w:adjustRightInd w:val="0"/>
        <w:snapToGrid w:val="0"/>
        <w:spacing w:line="400" w:lineRule="exact"/>
        <w:ind w:leftChars="0" w:left="0" w:firstLineChars="200" w:firstLine="480"/>
        <w:rPr>
          <w:rFonts w:ascii="方正仿宋_GBK" w:eastAsia="方正仿宋_GBK"/>
          <w:sz w:val="24"/>
        </w:rPr>
      </w:pPr>
      <w:bookmarkStart w:id="65" w:name="_Toc13555"/>
      <w:bookmarkStart w:id="66" w:name="_Toc65660342"/>
      <w:bookmarkStart w:id="67" w:name="_Toc17750"/>
      <w:bookmarkStart w:id="68" w:name="_Toc106034782"/>
      <w:bookmarkStart w:id="69" w:name="_Toc12935"/>
      <w:bookmarkStart w:id="70" w:name="_Toc342913389"/>
      <w:r>
        <w:rPr>
          <w:rFonts w:ascii="方正仿宋_GBK" w:eastAsia="方正仿宋_GBK" w:hint="eastAsia"/>
          <w:sz w:val="24"/>
        </w:rPr>
        <w:t>一、交货时间</w:t>
      </w:r>
      <w:r>
        <w:rPr>
          <w:rFonts w:ascii="方正仿宋_GBK" w:eastAsia="方正仿宋_GBK" w:hint="eastAsia"/>
          <w:sz w:val="24"/>
        </w:rPr>
        <w:t>/</w:t>
      </w:r>
      <w:r>
        <w:rPr>
          <w:rFonts w:ascii="方正仿宋_GBK" w:eastAsia="方正仿宋_GBK" w:hint="eastAsia"/>
          <w:sz w:val="24"/>
        </w:rPr>
        <w:t>服务期、地点及验收方式</w:t>
      </w:r>
      <w:bookmarkEnd w:id="65"/>
      <w:bookmarkEnd w:id="66"/>
      <w:bookmarkEnd w:id="67"/>
      <w:bookmarkEnd w:id="68"/>
      <w:bookmarkEnd w:id="69"/>
    </w:p>
    <w:p w:rsidR="000C3B5A" w:rsidRDefault="009C4E56">
      <w:pPr>
        <w:pStyle w:val="20"/>
        <w:spacing w:line="400" w:lineRule="exact"/>
        <w:ind w:firstLineChars="200" w:firstLine="480"/>
        <w:outlineLvl w:val="2"/>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（一）服务</w:t>
      </w:r>
      <w:r>
        <w:rPr>
          <w:rFonts w:ascii="方正仿宋_GBK" w:eastAsia="方正仿宋_GBK" w:hAnsi="方正仿宋_GBK" w:cs="方正仿宋_GBK" w:hint="eastAsia"/>
          <w:sz w:val="24"/>
          <w:szCs w:val="24"/>
        </w:rPr>
        <w:t>期：合同签订后</w:t>
      </w:r>
      <w:r>
        <w:rPr>
          <w:rFonts w:ascii="方正仿宋_GBK" w:eastAsia="方正仿宋_GBK" w:hAnsi="方正仿宋_GBK" w:cs="方正仿宋_GBK" w:hint="eastAsia"/>
          <w:sz w:val="24"/>
          <w:szCs w:val="24"/>
        </w:rPr>
        <w:t>160</w:t>
      </w:r>
      <w:r>
        <w:rPr>
          <w:rFonts w:ascii="方正仿宋_GBK" w:eastAsia="方正仿宋_GBK" w:hAnsi="方正仿宋_GBK" w:cs="方正仿宋_GBK" w:hint="eastAsia"/>
          <w:sz w:val="24"/>
          <w:szCs w:val="24"/>
        </w:rPr>
        <w:t>个日历日内</w:t>
      </w:r>
      <w:r>
        <w:rPr>
          <w:rFonts w:ascii="方正仿宋_GBK" w:eastAsia="方正仿宋_GBK" w:hAnsi="方正仿宋_GBK" w:cs="方正仿宋_GBK" w:hint="eastAsia"/>
          <w:sz w:val="24"/>
          <w:szCs w:val="24"/>
        </w:rPr>
        <w:t>完成所有工作，并通过采购人验收</w:t>
      </w:r>
    </w:p>
    <w:p w:rsidR="000C3B5A" w:rsidRDefault="009C4E56">
      <w:pPr>
        <w:pStyle w:val="20"/>
        <w:spacing w:line="400" w:lineRule="exact"/>
        <w:ind w:firstLineChars="200" w:firstLine="480"/>
        <w:outlineLvl w:val="2"/>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（二）服务地点：</w:t>
      </w:r>
      <w:r>
        <w:rPr>
          <w:rFonts w:ascii="方正仿宋_GBK" w:eastAsia="方正仿宋_GBK" w:hAnsi="方正仿宋_GBK" w:cs="方正仿宋_GBK" w:hint="eastAsia"/>
          <w:sz w:val="24"/>
          <w:szCs w:val="24"/>
        </w:rPr>
        <w:t>重庆市</w:t>
      </w:r>
      <w:r>
        <w:rPr>
          <w:rFonts w:ascii="方正仿宋_GBK" w:eastAsia="方正仿宋_GBK" w:hAnsi="方正仿宋_GBK" w:cs="方正仿宋_GBK" w:hint="eastAsia"/>
          <w:sz w:val="24"/>
          <w:szCs w:val="24"/>
        </w:rPr>
        <w:t>合川航道管理处或指定地点</w:t>
      </w:r>
    </w:p>
    <w:p w:rsidR="000C3B5A" w:rsidRDefault="009C4E56">
      <w:pPr>
        <w:spacing w:line="400" w:lineRule="exact"/>
        <w:ind w:firstLineChars="200" w:firstLine="48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sz w:val="24"/>
          <w:szCs w:val="24"/>
        </w:rPr>
        <w:t>（三）验收方式：</w:t>
      </w:r>
      <w:r>
        <w:rPr>
          <w:rFonts w:ascii="方正仿宋_GBK" w:eastAsia="方正仿宋_GBK" w:hAnsi="方正仿宋_GBK" w:cs="方正仿宋_GBK" w:hint="eastAsia"/>
          <w:color w:val="000000"/>
          <w:sz w:val="24"/>
          <w:szCs w:val="24"/>
        </w:rPr>
        <w:t>完成采购文件要求的所有工作内容，符合相关要求，并通过采购人验收。</w:t>
      </w:r>
    </w:p>
    <w:p w:rsidR="000C3B5A" w:rsidRDefault="009C4E56" w:rsidP="001D5841">
      <w:pPr>
        <w:pStyle w:val="2"/>
        <w:adjustRightInd w:val="0"/>
        <w:snapToGrid w:val="0"/>
        <w:spacing w:line="400" w:lineRule="exact"/>
        <w:ind w:left="560"/>
        <w:rPr>
          <w:rFonts w:ascii="方正仿宋_GBK" w:eastAsia="方正仿宋_GBK"/>
          <w:sz w:val="24"/>
        </w:rPr>
      </w:pPr>
      <w:bookmarkStart w:id="71" w:name="_Toc24110"/>
      <w:bookmarkStart w:id="72" w:name="_Toc8103"/>
      <w:bookmarkStart w:id="73" w:name="_Toc1838"/>
      <w:bookmarkStart w:id="74" w:name="_Toc106034783"/>
      <w:bookmarkStart w:id="75" w:name="_Toc65660343"/>
      <w:r>
        <w:rPr>
          <w:rFonts w:ascii="方正仿宋_GBK" w:eastAsia="方正仿宋_GBK" w:hint="eastAsia"/>
          <w:sz w:val="24"/>
        </w:rPr>
        <w:t>二、质量保证及售后服务</w:t>
      </w:r>
      <w:bookmarkEnd w:id="71"/>
      <w:bookmarkEnd w:id="72"/>
      <w:bookmarkEnd w:id="73"/>
      <w:bookmarkEnd w:id="74"/>
      <w:bookmarkEnd w:id="75"/>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（一）产品质量保证期：自验收合格之日起，提供</w:t>
      </w:r>
      <w:r>
        <w:rPr>
          <w:rFonts w:ascii="方正仿宋_GBK" w:eastAsia="方正仿宋_GBK" w:hAnsi="宋体" w:hint="eastAsia"/>
          <w:sz w:val="24"/>
          <w:szCs w:val="24"/>
        </w:rPr>
        <w:t>1</w:t>
      </w:r>
      <w:r>
        <w:rPr>
          <w:rFonts w:ascii="方正仿宋_GBK" w:eastAsia="方正仿宋_GBK" w:hAnsi="宋体" w:hint="eastAsia"/>
          <w:sz w:val="24"/>
          <w:szCs w:val="24"/>
        </w:rPr>
        <w:t>年的免费质保期。</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供应商在质量保证期内应当为采购人提供以下技术支持服务：</w:t>
      </w:r>
    </w:p>
    <w:p w:rsidR="000C3B5A" w:rsidRDefault="009C4E56">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质量保证期内服务要求</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w:t>
      </w:r>
      <w:r>
        <w:rPr>
          <w:rFonts w:ascii="方正仿宋_GBK" w:eastAsia="方正仿宋_GBK" w:hAnsi="宋体" w:hint="eastAsia"/>
          <w:sz w:val="24"/>
          <w:szCs w:val="24"/>
        </w:rPr>
        <w:t>电话咨询</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成交供应商应当为用户提供技术援助电话，解答用户在使用中遇到的问题，及时为用户提出解决问题的建议。</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w:t>
      </w:r>
      <w:r>
        <w:rPr>
          <w:rFonts w:ascii="方正仿宋_GBK" w:eastAsia="方正仿宋_GBK" w:hAnsi="宋体" w:hint="eastAsia"/>
          <w:sz w:val="24"/>
          <w:szCs w:val="24"/>
        </w:rPr>
        <w:t>现场响应</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用户遇到使用及技术问题，电话咨询不能解决的，成交供应商应在</w:t>
      </w:r>
      <w:r>
        <w:rPr>
          <w:rFonts w:ascii="方正仿宋_GBK" w:eastAsia="方正仿宋_GBK" w:hAnsi="宋体" w:hint="eastAsia"/>
          <w:sz w:val="24"/>
          <w:szCs w:val="24"/>
        </w:rPr>
        <w:t>24</w:t>
      </w:r>
      <w:r>
        <w:rPr>
          <w:rFonts w:ascii="方正仿宋_GBK" w:eastAsia="方正仿宋_GBK" w:hAnsi="宋体" w:hint="eastAsia"/>
          <w:sz w:val="24"/>
          <w:szCs w:val="24"/>
        </w:rPr>
        <w:t>小时内采取相应响应措施；无法在</w:t>
      </w:r>
      <w:r>
        <w:rPr>
          <w:rFonts w:ascii="方正仿宋_GBK" w:eastAsia="方正仿宋_GBK" w:hAnsi="宋体" w:hint="eastAsia"/>
          <w:sz w:val="24"/>
          <w:szCs w:val="24"/>
        </w:rPr>
        <w:t>24</w:t>
      </w:r>
      <w:r>
        <w:rPr>
          <w:rFonts w:ascii="方正仿宋_GBK" w:eastAsia="方正仿宋_GBK" w:hAnsi="宋体" w:hint="eastAsia"/>
          <w:sz w:val="24"/>
          <w:szCs w:val="24"/>
        </w:rPr>
        <w:t>小时内解决的，应在</w:t>
      </w:r>
      <w:r>
        <w:rPr>
          <w:rFonts w:ascii="方正仿宋_GBK" w:eastAsia="方正仿宋_GBK" w:hAnsi="宋体" w:hint="eastAsia"/>
          <w:sz w:val="24"/>
          <w:szCs w:val="24"/>
        </w:rPr>
        <w:t>48</w:t>
      </w:r>
      <w:r>
        <w:rPr>
          <w:rFonts w:ascii="方正仿宋_GBK" w:eastAsia="方正仿宋_GBK" w:hAnsi="宋体" w:hint="eastAsia"/>
          <w:sz w:val="24"/>
          <w:szCs w:val="24"/>
        </w:rPr>
        <w:t>小时内派出专业人员进行技术支持。</w:t>
      </w:r>
    </w:p>
    <w:p w:rsidR="000C3B5A" w:rsidRDefault="009C4E5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（三）备品备件及易损件</w:t>
      </w:r>
    </w:p>
    <w:p w:rsidR="000C3B5A" w:rsidRDefault="009C4E56">
      <w:pPr>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 xml:space="preserve"> </w:t>
      </w:r>
      <w:r>
        <w:rPr>
          <w:rFonts w:ascii="方正仿宋_GBK" w:eastAsia="方正仿宋_GBK" w:hAnsi="宋体" w:cs="宋体" w:hint="eastAsia"/>
          <w:kern w:val="0"/>
          <w:sz w:val="24"/>
          <w:szCs w:val="24"/>
        </w:rPr>
        <w:t>无</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cs="宋体" w:hint="eastAsia"/>
          <w:kern w:val="0"/>
          <w:sz w:val="24"/>
          <w:szCs w:val="24"/>
        </w:rPr>
        <w:t>（四）其他</w:t>
      </w:r>
    </w:p>
    <w:p w:rsidR="000C3B5A" w:rsidRDefault="009C4E56" w:rsidP="001D5841">
      <w:pPr>
        <w:pStyle w:val="2"/>
        <w:adjustRightInd w:val="0"/>
        <w:snapToGrid w:val="0"/>
        <w:spacing w:line="400" w:lineRule="exact"/>
        <w:ind w:left="560"/>
        <w:rPr>
          <w:rFonts w:ascii="方正仿宋_GBK" w:eastAsia="方正仿宋_GBK"/>
          <w:sz w:val="24"/>
        </w:rPr>
      </w:pPr>
      <w:bookmarkStart w:id="76" w:name="_Toc106034784"/>
      <w:bookmarkStart w:id="77" w:name="_Toc65660344"/>
      <w:bookmarkStart w:id="78" w:name="_Toc122"/>
      <w:bookmarkStart w:id="79" w:name="_Toc12184"/>
      <w:bookmarkStart w:id="80" w:name="_Toc16974"/>
      <w:r>
        <w:rPr>
          <w:rFonts w:ascii="方正仿宋_GBK" w:eastAsia="方正仿宋_GBK" w:hint="eastAsia"/>
          <w:sz w:val="24"/>
        </w:rPr>
        <w:t>三、报价要求</w:t>
      </w:r>
      <w:bookmarkEnd w:id="76"/>
      <w:bookmarkEnd w:id="77"/>
      <w:bookmarkEnd w:id="78"/>
      <w:bookmarkEnd w:id="79"/>
      <w:bookmarkEnd w:id="80"/>
    </w:p>
    <w:p w:rsidR="000C3B5A" w:rsidRDefault="009C4E56">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本项目采取固定</w:t>
      </w:r>
      <w:r>
        <w:rPr>
          <w:rFonts w:ascii="方正仿宋_GBK" w:eastAsia="方正仿宋_GBK" w:hAnsi="宋体" w:hint="eastAsia"/>
          <w:sz w:val="24"/>
          <w:szCs w:val="24"/>
        </w:rPr>
        <w:t>总价</w:t>
      </w:r>
      <w:r>
        <w:rPr>
          <w:rFonts w:ascii="方正仿宋_GBK" w:eastAsia="方正仿宋_GBK" w:hAnsi="宋体" w:hint="eastAsia"/>
          <w:sz w:val="24"/>
          <w:szCs w:val="24"/>
        </w:rPr>
        <w:t>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，包括完成本项目所需的材料费、制作费、安装费、运输费</w:t>
      </w:r>
      <w:r>
        <w:rPr>
          <w:rFonts w:ascii="方正仿宋_GBK" w:eastAsia="方正仿宋_GBK" w:hAnsi="宋体" w:hint="eastAsia"/>
          <w:sz w:val="24"/>
          <w:szCs w:val="24"/>
        </w:rPr>
        <w:t>、措施项目费、规费</w:t>
      </w:r>
      <w:r>
        <w:rPr>
          <w:rFonts w:ascii="方正仿宋_GBK" w:eastAsia="方正仿宋_GBK" w:hAnsi="宋体" w:hint="eastAsia"/>
          <w:sz w:val="24"/>
          <w:szCs w:val="24"/>
        </w:rPr>
        <w:t>及各种应纳的税费</w:t>
      </w:r>
      <w:r>
        <w:rPr>
          <w:rFonts w:ascii="方正仿宋_GBK" w:eastAsia="方正仿宋_GBK" w:hAnsi="宋体" w:hint="eastAsia"/>
          <w:sz w:val="24"/>
          <w:szCs w:val="24"/>
        </w:rPr>
        <w:t>等完成本项目产生的所有费用</w:t>
      </w:r>
      <w:r>
        <w:rPr>
          <w:rFonts w:ascii="方正仿宋_GBK" w:eastAsia="方正仿宋_GBK" w:hAnsi="宋体" w:hint="eastAsia"/>
          <w:sz w:val="24"/>
          <w:szCs w:val="24"/>
        </w:rPr>
        <w:t>。因成交供应商自身原因造成漏报、少报皆由其自行承担责任，采购人不再补偿。</w:t>
      </w:r>
    </w:p>
    <w:p w:rsidR="000C3B5A" w:rsidRDefault="009C4E56" w:rsidP="001D5841">
      <w:pPr>
        <w:pStyle w:val="2"/>
        <w:adjustRightInd w:val="0"/>
        <w:snapToGrid w:val="0"/>
        <w:spacing w:line="400" w:lineRule="exact"/>
        <w:ind w:left="560"/>
        <w:rPr>
          <w:rFonts w:ascii="方正仿宋_GBK" w:eastAsia="方正仿宋_GBK"/>
          <w:sz w:val="24"/>
        </w:rPr>
      </w:pPr>
      <w:bookmarkStart w:id="81" w:name="_Toc106034785"/>
      <w:bookmarkStart w:id="82" w:name="_Toc65660345"/>
      <w:bookmarkStart w:id="83" w:name="_Toc9192"/>
      <w:bookmarkStart w:id="84" w:name="_Toc7562"/>
      <w:bookmarkStart w:id="85" w:name="_Toc11000"/>
      <w:r>
        <w:rPr>
          <w:rFonts w:ascii="方正仿宋_GBK" w:eastAsia="方正仿宋_GBK" w:hint="eastAsia"/>
          <w:sz w:val="24"/>
        </w:rPr>
        <w:t>四、付款方式</w:t>
      </w:r>
      <w:bookmarkEnd w:id="81"/>
      <w:bookmarkEnd w:id="82"/>
      <w:bookmarkEnd w:id="83"/>
      <w:bookmarkEnd w:id="84"/>
      <w:bookmarkEnd w:id="85"/>
    </w:p>
    <w:p w:rsidR="000C3B5A" w:rsidRDefault="009C4E56">
      <w:pPr>
        <w:snapToGrid w:val="0"/>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color w:val="171A1D"/>
          <w:sz w:val="24"/>
          <w:szCs w:val="24"/>
          <w:shd w:val="clear" w:color="auto" w:fill="FFFFFF"/>
        </w:rPr>
        <w:t>（一）</w:t>
      </w:r>
      <w:r>
        <w:rPr>
          <w:rFonts w:ascii="方正仿宋_GBK" w:eastAsia="方正仿宋_GBK" w:hAnsi="方正仿宋_GBK" w:cs="方正仿宋_GBK" w:hint="eastAsia"/>
          <w:color w:val="171A1D"/>
          <w:sz w:val="24"/>
          <w:szCs w:val="24"/>
          <w:shd w:val="clear" w:color="auto" w:fill="FFFFFF"/>
        </w:rPr>
        <w:t>合同签订后，采购人向成交供应商支付合同金额</w:t>
      </w:r>
      <w:r>
        <w:rPr>
          <w:rFonts w:ascii="方正仿宋_GBK" w:eastAsia="方正仿宋_GBK" w:hAnsi="方正仿宋_GBK" w:cs="方正仿宋_GBK" w:hint="eastAsia"/>
          <w:color w:val="171A1D"/>
          <w:sz w:val="24"/>
          <w:szCs w:val="24"/>
          <w:shd w:val="clear" w:color="auto" w:fill="FFFFFF"/>
        </w:rPr>
        <w:t>50%</w:t>
      </w:r>
      <w:r>
        <w:rPr>
          <w:rFonts w:ascii="方正仿宋_GBK" w:eastAsia="方正仿宋_GBK" w:hAnsi="方正仿宋_GBK" w:cs="方正仿宋_GBK" w:hint="eastAsia"/>
          <w:color w:val="171A1D"/>
          <w:sz w:val="24"/>
          <w:szCs w:val="24"/>
          <w:shd w:val="clear" w:color="auto" w:fill="FFFFFF"/>
        </w:rPr>
        <w:t>的预付款，成交供应商须提供与预付款同等额度的预付款保证金（以支票、汇票、本票或者金融机构、担保机构出具的保函等非现金形式提交）。</w:t>
      </w:r>
      <w:r>
        <w:rPr>
          <w:rFonts w:ascii="方正仿宋_GBK" w:eastAsia="方正仿宋_GBK" w:hAnsi="方正仿宋_GBK" w:cs="方正仿宋_GBK" w:hint="eastAsia"/>
          <w:color w:val="171A1D"/>
          <w:sz w:val="24"/>
          <w:szCs w:val="24"/>
          <w:shd w:val="clear" w:color="auto" w:fill="FFFFFF"/>
        </w:rPr>
        <w:br/>
      </w:r>
      <w:r>
        <w:rPr>
          <w:rFonts w:ascii="方正仿宋_GBK" w:eastAsia="方正仿宋_GBK" w:hAnsi="方正仿宋_GBK" w:cs="方正仿宋_GBK" w:hint="eastAsia"/>
          <w:color w:val="171A1D"/>
          <w:sz w:val="24"/>
          <w:szCs w:val="24"/>
          <w:shd w:val="clear" w:color="auto" w:fill="FFFFFF"/>
        </w:rPr>
        <w:t xml:space="preserve">    </w:t>
      </w:r>
      <w:r>
        <w:rPr>
          <w:rFonts w:ascii="方正仿宋_GBK" w:eastAsia="方正仿宋_GBK" w:hAnsi="方正仿宋_GBK" w:cs="方正仿宋_GBK" w:hint="eastAsia"/>
          <w:color w:val="171A1D"/>
          <w:sz w:val="24"/>
          <w:szCs w:val="24"/>
          <w:shd w:val="clear" w:color="auto" w:fill="FFFFFF"/>
        </w:rPr>
        <w:t>（二）项目</w:t>
      </w:r>
      <w:r>
        <w:rPr>
          <w:rFonts w:ascii="方正仿宋_GBK" w:eastAsia="方正仿宋_GBK" w:hAnsi="方正仿宋_GBK" w:cs="方正仿宋_GBK" w:hint="eastAsia"/>
          <w:sz w:val="24"/>
          <w:szCs w:val="24"/>
        </w:rPr>
        <w:t>完工验收合格后，供应商出具正式发票，</w:t>
      </w:r>
      <w:r>
        <w:rPr>
          <w:rFonts w:ascii="方正仿宋_GBK" w:eastAsia="方正仿宋_GBK" w:hAnsi="方正仿宋_GBK" w:cs="方正仿宋_GBK" w:hint="eastAsia"/>
          <w:sz w:val="24"/>
          <w:szCs w:val="24"/>
        </w:rPr>
        <w:t>采购人于</w:t>
      </w:r>
      <w:r>
        <w:rPr>
          <w:rFonts w:ascii="方正仿宋_GBK" w:eastAsia="方正仿宋_GBK" w:hAnsi="方正仿宋_GBK" w:cs="方正仿宋_GBK" w:hint="eastAsia"/>
          <w:sz w:val="24"/>
          <w:szCs w:val="24"/>
        </w:rPr>
        <w:t>10</w:t>
      </w:r>
      <w:r>
        <w:rPr>
          <w:rFonts w:ascii="方正仿宋_GBK" w:eastAsia="方正仿宋_GBK" w:hAnsi="方正仿宋_GBK" w:cs="方正仿宋_GBK" w:hint="eastAsia"/>
          <w:sz w:val="24"/>
          <w:szCs w:val="24"/>
        </w:rPr>
        <w:t>个工作日内一次性支付</w:t>
      </w:r>
      <w:r>
        <w:rPr>
          <w:rFonts w:ascii="方正仿宋_GBK" w:eastAsia="方正仿宋_GBK" w:hAnsi="方正仿宋_GBK" w:cs="方正仿宋_GBK" w:hint="eastAsia"/>
          <w:sz w:val="24"/>
          <w:szCs w:val="24"/>
        </w:rPr>
        <w:t>剩余合同款项</w:t>
      </w:r>
      <w:r>
        <w:rPr>
          <w:rFonts w:ascii="方正仿宋_GBK" w:eastAsia="方正仿宋_GBK" w:hAnsi="方正仿宋_GBK" w:cs="方正仿宋_GBK" w:hint="eastAsia"/>
          <w:sz w:val="24"/>
          <w:szCs w:val="24"/>
        </w:rPr>
        <w:t>。</w:t>
      </w:r>
      <w:bookmarkStart w:id="86" w:name="_GoBack"/>
      <w:bookmarkEnd w:id="86"/>
      <w:r>
        <w:rPr>
          <w:rFonts w:ascii="方正仿宋_GBK" w:eastAsia="方正仿宋_GBK" w:hAnsi="方正仿宋_GBK" w:cs="方正仿宋_GBK" w:hint="eastAsia"/>
          <w:sz w:val="24"/>
          <w:szCs w:val="24"/>
          <w:shd w:val="clear" w:color="auto" w:fill="FFFFFF"/>
        </w:rPr>
        <w:br/>
      </w:r>
      <w:r>
        <w:rPr>
          <w:rFonts w:ascii="方正仿宋_GBK" w:eastAsia="方正仿宋_GBK" w:hAnsi="方正仿宋_GBK" w:cs="方正仿宋_GBK" w:hint="eastAsia"/>
          <w:color w:val="171A1D"/>
          <w:sz w:val="24"/>
          <w:szCs w:val="24"/>
          <w:shd w:val="clear" w:color="auto" w:fill="FFFFFF"/>
        </w:rPr>
        <w:t>（</w:t>
      </w:r>
      <w:r>
        <w:rPr>
          <w:rFonts w:ascii="方正仿宋_GBK" w:eastAsia="方正仿宋_GBK" w:hAnsi="方正仿宋_GBK" w:cs="方正仿宋_GBK" w:hint="eastAsia"/>
          <w:color w:val="171A1D"/>
          <w:sz w:val="24"/>
          <w:szCs w:val="24"/>
          <w:shd w:val="clear" w:color="auto" w:fill="FFFFFF"/>
        </w:rPr>
        <w:t>三</w:t>
      </w:r>
      <w:r>
        <w:rPr>
          <w:rFonts w:ascii="方正仿宋_GBK" w:eastAsia="方正仿宋_GBK" w:hAnsi="方正仿宋_GBK" w:cs="方正仿宋_GBK" w:hint="eastAsia"/>
          <w:color w:val="171A1D"/>
          <w:sz w:val="24"/>
          <w:szCs w:val="24"/>
          <w:shd w:val="clear" w:color="auto" w:fill="FFFFFF"/>
        </w:rPr>
        <w:t>）预付款保证金按相关规定退还。</w:t>
      </w:r>
    </w:p>
    <w:p w:rsidR="000C3B5A" w:rsidRDefault="009C4E56" w:rsidP="001D5841">
      <w:pPr>
        <w:pStyle w:val="2"/>
        <w:adjustRightInd w:val="0"/>
        <w:snapToGrid w:val="0"/>
        <w:spacing w:line="400" w:lineRule="exact"/>
        <w:ind w:left="560"/>
        <w:rPr>
          <w:rFonts w:ascii="方正仿宋_GBK" w:eastAsia="方正仿宋_GBK"/>
          <w:sz w:val="24"/>
        </w:rPr>
      </w:pPr>
      <w:bookmarkStart w:id="87" w:name="_Toc106034786"/>
      <w:bookmarkStart w:id="88" w:name="_Toc65660346"/>
      <w:bookmarkStart w:id="89" w:name="_Toc24751"/>
      <w:bookmarkStart w:id="90" w:name="_Toc3786"/>
      <w:bookmarkStart w:id="91" w:name="_Toc7228"/>
      <w:r>
        <w:rPr>
          <w:rFonts w:ascii="方正仿宋_GBK" w:eastAsia="方正仿宋_GBK" w:hint="eastAsia"/>
          <w:sz w:val="24"/>
        </w:rPr>
        <w:t>五、知识产权</w:t>
      </w:r>
      <w:bookmarkEnd w:id="87"/>
      <w:bookmarkEnd w:id="88"/>
      <w:bookmarkEnd w:id="89"/>
      <w:bookmarkEnd w:id="90"/>
      <w:bookmarkEnd w:id="91"/>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本项目知识产权归采购人所有。</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w:t>
      </w:r>
      <w:r>
        <w:rPr>
          <w:rFonts w:ascii="方正仿宋_GBK" w:eastAsia="方正仿宋_GBK" w:hAnsi="宋体" w:hint="eastAsia"/>
          <w:sz w:val="24"/>
          <w:szCs w:val="24"/>
        </w:rPr>
        <w:lastRenderedPageBreak/>
        <w:t>侵犯其专利权或其它知识产权的起诉。如果第三方提出侵权指控，成交供应商应承担由此而引起的一切法律责任和费用。</w:t>
      </w:r>
    </w:p>
    <w:p w:rsidR="000C3B5A" w:rsidRDefault="009C4E56" w:rsidP="001D5841">
      <w:pPr>
        <w:pStyle w:val="2"/>
        <w:adjustRightInd w:val="0"/>
        <w:snapToGrid w:val="0"/>
        <w:spacing w:line="400" w:lineRule="exact"/>
        <w:ind w:left="560"/>
        <w:rPr>
          <w:rFonts w:ascii="方正仿宋_GBK" w:eastAsia="方正仿宋_GBK"/>
          <w:sz w:val="24"/>
        </w:rPr>
      </w:pPr>
      <w:bookmarkStart w:id="92" w:name="_Toc6565"/>
      <w:bookmarkStart w:id="93" w:name="_Toc65660347"/>
      <w:bookmarkStart w:id="94" w:name="_Toc5555"/>
      <w:bookmarkStart w:id="95" w:name="_Toc6869"/>
      <w:bookmarkStart w:id="96" w:name="_Toc106034787"/>
      <w:r>
        <w:rPr>
          <w:rFonts w:ascii="方正仿宋_GBK" w:eastAsia="方正仿宋_GBK" w:hint="eastAsia"/>
          <w:sz w:val="24"/>
        </w:rPr>
        <w:t>六、培训</w:t>
      </w:r>
      <w:bookmarkEnd w:id="92"/>
      <w:bookmarkEnd w:id="93"/>
      <w:bookmarkEnd w:id="94"/>
      <w:bookmarkEnd w:id="95"/>
      <w:bookmarkEnd w:id="96"/>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成交供应商须提供对</w:t>
      </w:r>
      <w:r>
        <w:rPr>
          <w:rFonts w:ascii="方正仿宋_GBK" w:eastAsia="方正仿宋_GBK" w:hAnsi="宋体" w:hint="eastAsia"/>
          <w:sz w:val="24"/>
          <w:szCs w:val="24"/>
        </w:rPr>
        <w:t>整理后档案查阅使用等</w:t>
      </w:r>
      <w:r>
        <w:rPr>
          <w:rFonts w:ascii="方正仿宋_GBK" w:eastAsia="方正仿宋_GBK" w:hAnsi="宋体" w:hint="eastAsia"/>
          <w:sz w:val="24"/>
          <w:szCs w:val="24"/>
        </w:rPr>
        <w:t>的操作培训，使相关使用人员能够正常</w:t>
      </w:r>
      <w:r>
        <w:rPr>
          <w:rFonts w:ascii="方正仿宋_GBK" w:eastAsia="方正仿宋_GBK" w:hAnsi="宋体" w:hint="eastAsia"/>
          <w:sz w:val="24"/>
          <w:szCs w:val="24"/>
        </w:rPr>
        <w:t>查阅管理档案</w:t>
      </w:r>
      <w:r>
        <w:rPr>
          <w:rFonts w:ascii="方正仿宋_GBK" w:eastAsia="方正仿宋_GBK" w:hAnsi="宋体" w:hint="eastAsia"/>
          <w:sz w:val="24"/>
          <w:szCs w:val="24"/>
        </w:rPr>
        <w:t>。</w:t>
      </w:r>
    </w:p>
    <w:p w:rsidR="000C3B5A" w:rsidRDefault="009C4E56" w:rsidP="001D5841">
      <w:pPr>
        <w:pStyle w:val="2"/>
        <w:adjustRightInd w:val="0"/>
        <w:snapToGrid w:val="0"/>
        <w:spacing w:line="400" w:lineRule="exact"/>
        <w:ind w:left="560"/>
        <w:jc w:val="left"/>
        <w:rPr>
          <w:rFonts w:ascii="方正仿宋_GBK" w:eastAsia="方正仿宋_GBK" w:hAnsi="方正仿宋_GBK" w:cs="方正仿宋_GBK"/>
          <w:sz w:val="24"/>
        </w:rPr>
      </w:pPr>
      <w:bookmarkStart w:id="97" w:name="_Toc18104"/>
      <w:bookmarkStart w:id="98" w:name="_Toc31910"/>
      <w:bookmarkStart w:id="99" w:name="_Toc108013105"/>
      <w:bookmarkStart w:id="100" w:name="_Toc25707"/>
      <w:bookmarkStart w:id="101" w:name="_Toc947"/>
      <w:bookmarkStart w:id="102" w:name="_Toc19427"/>
      <w:bookmarkStart w:id="103" w:name="_Toc466546918"/>
      <w:bookmarkStart w:id="104" w:name="_Toc2954"/>
      <w:bookmarkStart w:id="105" w:name="_Toc23902"/>
      <w:bookmarkStart w:id="106" w:name="_Toc21248"/>
      <w:bookmarkStart w:id="107" w:name="_Toc65660348"/>
      <w:bookmarkStart w:id="108" w:name="_Toc106034788"/>
      <w:bookmarkStart w:id="109" w:name="_Toc31659"/>
      <w:r>
        <w:rPr>
          <w:rFonts w:ascii="方正仿宋_GBK" w:eastAsia="方正仿宋_GBK" w:hAnsi="方正仿宋_GBK" w:cs="方正仿宋_GBK" w:hint="eastAsia"/>
          <w:sz w:val="24"/>
        </w:rPr>
        <w:t>七、项目风险管控</w:t>
      </w:r>
      <w:bookmarkEnd w:id="97"/>
      <w:bookmarkEnd w:id="98"/>
      <w:bookmarkEnd w:id="99"/>
      <w:bookmarkEnd w:id="100"/>
      <w:bookmarkEnd w:id="101"/>
      <w:bookmarkEnd w:id="102"/>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rPr>
        <w:t>处于采购过程中的，如果相关变化将导致采购任务取消的，应当按照《中华人民共和国政府采购法》第三十</w:t>
      </w:r>
      <w:r>
        <w:rPr>
          <w:rFonts w:ascii="方正仿宋_GBK" w:eastAsia="方正仿宋_GBK" w:hAnsi="方正仿宋_GBK" w:cs="方正仿宋_GBK" w:hint="eastAsia"/>
          <w:sz w:val="24"/>
          <w:szCs w:val="24"/>
        </w:rPr>
        <w:t>六条规定，取消采购任务，作废标处理；</w:t>
      </w:r>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rPr>
        <w:t>采购已经完成，尚未签订合同的，如果相关变化导致不能实现合同目的，按不可抗力事件处理，取消采购任务，采购人与供应商不再签订合同；</w:t>
      </w:r>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0" w:name="_Toc6830"/>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rPr>
        <w:t>合同已签订的，如果相关变化导致不能实现合同目的或合同价款等实质性条款变化，针对变化部分按不可抗力事件处理，采购人与供应商协商后解除合同或签订补充协议。</w:t>
      </w:r>
      <w:bookmarkEnd w:id="103"/>
      <w:bookmarkEnd w:id="104"/>
      <w:bookmarkEnd w:id="110"/>
    </w:p>
    <w:p w:rsidR="000C3B5A" w:rsidRDefault="009C4E56" w:rsidP="001D5841">
      <w:pPr>
        <w:pStyle w:val="2"/>
        <w:adjustRightInd w:val="0"/>
        <w:snapToGrid w:val="0"/>
        <w:spacing w:line="400" w:lineRule="exact"/>
        <w:ind w:left="560"/>
        <w:rPr>
          <w:rFonts w:ascii="方正仿宋_GBK" w:eastAsia="方正仿宋_GBK" w:hAnsi="方正仿宋_GBK" w:cs="方正仿宋_GBK"/>
          <w:sz w:val="24"/>
        </w:rPr>
      </w:pPr>
      <w:r>
        <w:rPr>
          <w:rFonts w:ascii="方正仿宋_GBK" w:eastAsia="方正仿宋_GBK" w:hint="eastAsia"/>
          <w:sz w:val="24"/>
        </w:rPr>
        <w:t>八、</w:t>
      </w:r>
      <w:r>
        <w:rPr>
          <w:rFonts w:ascii="方正仿宋_GBK" w:eastAsia="方正仿宋_GBK" w:hAnsi="方正仿宋_GBK" w:cs="方正仿宋_GBK" w:hint="eastAsia"/>
          <w:sz w:val="24"/>
        </w:rPr>
        <w:t>违约责任</w:t>
      </w:r>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就当事人一方不履行合同义务或者履行合同义务不符合约定应当承担的责任进行约定。</w:t>
      </w:r>
    </w:p>
    <w:p w:rsidR="000C3B5A" w:rsidRDefault="009C4E56" w:rsidP="001D5841">
      <w:pPr>
        <w:pStyle w:val="2"/>
        <w:adjustRightInd w:val="0"/>
        <w:snapToGrid w:val="0"/>
        <w:spacing w:line="400" w:lineRule="exact"/>
        <w:ind w:left="560"/>
        <w:rPr>
          <w:rFonts w:ascii="方正仿宋_GBK" w:eastAsia="方正仿宋_GBK"/>
          <w:sz w:val="24"/>
        </w:rPr>
      </w:pPr>
      <w:r>
        <w:rPr>
          <w:rFonts w:ascii="方正仿宋_GBK" w:eastAsia="方正仿宋_GBK" w:hint="eastAsia"/>
          <w:sz w:val="24"/>
        </w:rPr>
        <w:t>九、合同争议</w:t>
      </w:r>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0C3B5A" w:rsidRDefault="009C4E56" w:rsidP="001D5841">
      <w:pPr>
        <w:pStyle w:val="2"/>
        <w:adjustRightInd w:val="0"/>
        <w:snapToGrid w:val="0"/>
        <w:spacing w:line="400" w:lineRule="exact"/>
        <w:ind w:left="560"/>
        <w:rPr>
          <w:rFonts w:ascii="方正仿宋_GBK" w:eastAsia="方正仿宋_GBK"/>
          <w:sz w:val="24"/>
        </w:rPr>
      </w:pPr>
      <w:r>
        <w:rPr>
          <w:rFonts w:ascii="方正仿宋_GBK" w:eastAsia="方正仿宋_GBK" w:hint="eastAsia"/>
          <w:sz w:val="24"/>
        </w:rPr>
        <w:t>十、其他</w:t>
      </w:r>
      <w:bookmarkEnd w:id="105"/>
      <w:bookmarkEnd w:id="106"/>
      <w:bookmarkEnd w:id="107"/>
      <w:bookmarkEnd w:id="108"/>
      <w:bookmarkEnd w:id="109"/>
    </w:p>
    <w:p w:rsidR="000C3B5A" w:rsidRDefault="009C4E56">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0C3B5A" w:rsidRDefault="000C3B5A">
      <w:pPr>
        <w:snapToGrid w:val="0"/>
        <w:spacing w:line="400" w:lineRule="exact"/>
        <w:ind w:firstLineChars="200" w:firstLine="480"/>
        <w:rPr>
          <w:rFonts w:ascii="方正仿宋_GBK" w:eastAsia="方正仿宋_GBK"/>
          <w:sz w:val="24"/>
          <w:szCs w:val="24"/>
        </w:rPr>
      </w:pPr>
    </w:p>
    <w:p w:rsidR="000C3B5A" w:rsidRDefault="000C3B5A">
      <w:pPr>
        <w:snapToGrid w:val="0"/>
        <w:spacing w:line="400" w:lineRule="exact"/>
        <w:ind w:firstLine="540"/>
        <w:rPr>
          <w:rFonts w:ascii="方正仿宋_GBK" w:eastAsia="方正仿宋_GBK"/>
          <w:sz w:val="24"/>
          <w:szCs w:val="24"/>
        </w:rPr>
      </w:pPr>
    </w:p>
    <w:p w:rsidR="000C3B5A" w:rsidRDefault="009C4E56">
      <w:pPr>
        <w:pStyle w:val="2"/>
        <w:spacing w:line="360" w:lineRule="auto"/>
        <w:ind w:left="560"/>
        <w:jc w:val="center"/>
        <w:rPr>
          <w:rFonts w:ascii="方正小标宋_GBK" w:eastAsia="方正小标宋_GBK"/>
          <w:b w:val="0"/>
          <w:sz w:val="36"/>
          <w:szCs w:val="30"/>
        </w:rPr>
      </w:pPr>
      <w:r>
        <w:rPr>
          <w:rFonts w:ascii="方正小标宋_GBK" w:eastAsia="方正小标宋_GBK"/>
          <w:b w:val="0"/>
          <w:sz w:val="36"/>
          <w:szCs w:val="30"/>
        </w:rPr>
        <w:br w:type="page"/>
      </w:r>
      <w:bookmarkStart w:id="111" w:name="_Toc16123"/>
      <w:bookmarkStart w:id="112" w:name="_Toc106034789"/>
      <w:bookmarkStart w:id="113" w:name="_Toc24195"/>
      <w:bookmarkStart w:id="114" w:name="_Toc65660349"/>
      <w:bookmarkStart w:id="115" w:name="_Toc31282"/>
      <w:r>
        <w:rPr>
          <w:rFonts w:ascii="方正小标宋_GBK" w:eastAsia="方正小标宋_GBK" w:hint="eastAsia"/>
          <w:b w:val="0"/>
          <w:sz w:val="36"/>
          <w:szCs w:val="30"/>
        </w:rPr>
        <w:lastRenderedPageBreak/>
        <w:t>第四篇</w:t>
      </w:r>
      <w:r>
        <w:rPr>
          <w:rFonts w:ascii="方正小标宋_GBK" w:eastAsia="方正小标宋_GBK" w:hint="eastAsia"/>
          <w:b w:val="0"/>
          <w:sz w:val="36"/>
          <w:szCs w:val="30"/>
        </w:rPr>
        <w:t xml:space="preserve"> </w:t>
      </w:r>
      <w:r>
        <w:rPr>
          <w:rFonts w:ascii="方正小标宋_GBK" w:eastAsia="方正小标宋_GBK" w:hint="eastAsia"/>
          <w:b w:val="0"/>
          <w:w w:val="90"/>
          <w:sz w:val="36"/>
          <w:szCs w:val="30"/>
        </w:rPr>
        <w:t>采购程序、评定成交的标准、无效报价及采购终止</w:t>
      </w:r>
      <w:bookmarkEnd w:id="111"/>
      <w:bookmarkEnd w:id="112"/>
      <w:bookmarkEnd w:id="113"/>
      <w:bookmarkEnd w:id="114"/>
      <w:bookmarkEnd w:id="115"/>
    </w:p>
    <w:p w:rsidR="000C3B5A" w:rsidRDefault="009C4E56" w:rsidP="001D5841">
      <w:pPr>
        <w:pStyle w:val="2"/>
        <w:adjustRightInd w:val="0"/>
        <w:snapToGrid w:val="0"/>
        <w:spacing w:line="400" w:lineRule="exact"/>
        <w:ind w:left="560"/>
        <w:rPr>
          <w:rFonts w:ascii="方正仿宋_GBK" w:eastAsia="方正仿宋_GBK"/>
          <w:sz w:val="24"/>
        </w:rPr>
      </w:pPr>
      <w:bookmarkStart w:id="116" w:name="_Toc27932"/>
      <w:bookmarkStart w:id="117" w:name="_Toc65660350"/>
      <w:bookmarkStart w:id="118" w:name="_Toc106034790"/>
      <w:bookmarkStart w:id="119" w:name="_Toc9361"/>
      <w:bookmarkStart w:id="120" w:name="_Toc5167"/>
      <w:bookmarkStart w:id="121" w:name="_Toc64732012"/>
      <w:r>
        <w:rPr>
          <w:rFonts w:ascii="方正仿宋_GBK" w:eastAsia="方正仿宋_GBK" w:hint="eastAsia"/>
          <w:sz w:val="24"/>
        </w:rPr>
        <w:t>一、采购程序</w:t>
      </w:r>
      <w:bookmarkEnd w:id="116"/>
      <w:bookmarkEnd w:id="117"/>
      <w:bookmarkEnd w:id="118"/>
      <w:bookmarkEnd w:id="119"/>
      <w:bookmarkEnd w:id="120"/>
      <w:bookmarkEnd w:id="121"/>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（二）由本项目评审小组对各供应商的资格条件、实质性响应等进行审查。</w:t>
      </w:r>
      <w:r>
        <w:rPr>
          <w:rFonts w:ascii="方正仿宋_GBK" w:eastAsia="方正仿宋_GBK" w:hAnsi="宋体" w:hint="eastAsia"/>
          <w:sz w:val="24"/>
          <w:szCs w:val="24"/>
        </w:rPr>
        <w:t xml:space="preserve"> </w:t>
      </w:r>
    </w:p>
    <w:p w:rsidR="000C3B5A" w:rsidRDefault="009C4E5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835"/>
        <w:gridCol w:w="5267"/>
      </w:tblGrid>
      <w:tr w:rsidR="000C3B5A">
        <w:tc>
          <w:tcPr>
            <w:tcW w:w="817" w:type="dxa"/>
            <w:tcBorders>
              <w:top w:val="single" w:sz="4" w:space="0" w:color="auto"/>
              <w:left w:val="single" w:sz="4" w:space="0" w:color="auto"/>
              <w:bottom w:val="single" w:sz="4" w:space="0" w:color="auto"/>
              <w:right w:val="single" w:sz="4" w:space="0" w:color="auto"/>
            </w:tcBorders>
            <w:vAlign w:val="center"/>
          </w:tcPr>
          <w:p w:rsidR="000C3B5A" w:rsidRDefault="009C4E56">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0C3B5A" w:rsidRDefault="009C4E56">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0C3B5A" w:rsidRDefault="009C4E56">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0C3B5A">
        <w:tc>
          <w:tcPr>
            <w:tcW w:w="817" w:type="dxa"/>
            <w:vMerge w:val="restart"/>
            <w:vAlign w:val="center"/>
          </w:tcPr>
          <w:p w:rsidR="000C3B5A" w:rsidRDefault="009C4E56">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0C3B5A" w:rsidRDefault="009C4E56">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0C3B5A" w:rsidRDefault="009C4E56">
            <w:pPr>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具有独立承担民事责任的能力</w:t>
            </w:r>
          </w:p>
        </w:tc>
        <w:tc>
          <w:tcPr>
            <w:tcW w:w="5267" w:type="dxa"/>
            <w:vAlign w:val="center"/>
          </w:tcPr>
          <w:p w:rsidR="000C3B5A" w:rsidRDefault="009C4E56">
            <w:pPr>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供应商法人营业执照（副本）或事业单位法人证书（副本）或个体工商户营业执照或有效的自然人身份证明或社会团体法人登记证书（提供复印件）。</w:t>
            </w:r>
            <w:r>
              <w:rPr>
                <w:rFonts w:ascii="方正仿宋_GBK" w:eastAsia="方正仿宋_GBK" w:hAnsi="仿宋" w:hint="eastAsia"/>
                <w:sz w:val="21"/>
                <w:szCs w:val="21"/>
              </w:rPr>
              <w:t xml:space="preserve"> </w:t>
            </w:r>
          </w:p>
          <w:p w:rsidR="000C3B5A" w:rsidRDefault="009C4E56">
            <w:pPr>
              <w:rPr>
                <w:rFonts w:ascii="方正仿宋_GBK" w:eastAsia="方正仿宋_GBK" w:hAnsi="仿宋"/>
                <w:sz w:val="21"/>
                <w:szCs w:val="21"/>
              </w:rPr>
            </w:pPr>
            <w:r>
              <w:rPr>
                <w:rFonts w:ascii="方正仿宋_GBK" w:eastAsia="方正仿宋_GBK" w:hAnsi="仿宋" w:hint="eastAsia"/>
                <w:sz w:val="21"/>
                <w:szCs w:val="21"/>
              </w:rPr>
              <w:t>2.</w:t>
            </w:r>
            <w:r>
              <w:rPr>
                <w:rFonts w:ascii="方正仿宋_GBK" w:eastAsia="方正仿宋_GBK" w:hAnsi="仿宋" w:hint="eastAsia"/>
                <w:sz w:val="21"/>
                <w:szCs w:val="21"/>
              </w:rPr>
              <w:t>供应商法定代表人身份证明和法定代表人授权代表委托书。</w:t>
            </w:r>
          </w:p>
        </w:tc>
      </w:tr>
      <w:tr w:rsidR="000C3B5A">
        <w:tc>
          <w:tcPr>
            <w:tcW w:w="817" w:type="dxa"/>
            <w:vMerge/>
            <w:vAlign w:val="center"/>
          </w:tcPr>
          <w:p w:rsidR="000C3B5A" w:rsidRDefault="000C3B5A">
            <w:pPr>
              <w:jc w:val="center"/>
              <w:rPr>
                <w:rFonts w:ascii="方正仿宋_GBK" w:eastAsia="方正仿宋_GBK" w:hAnsi="仿宋"/>
                <w:sz w:val="21"/>
                <w:szCs w:val="21"/>
              </w:rPr>
            </w:pPr>
          </w:p>
        </w:tc>
        <w:tc>
          <w:tcPr>
            <w:tcW w:w="709" w:type="dxa"/>
            <w:vMerge/>
            <w:vAlign w:val="center"/>
          </w:tcPr>
          <w:p w:rsidR="000C3B5A" w:rsidRDefault="000C3B5A">
            <w:pPr>
              <w:rPr>
                <w:rFonts w:ascii="方正仿宋_GBK" w:eastAsia="方正仿宋_GBK" w:hAnsi="仿宋" w:cs="仿宋_GB2312"/>
                <w:sz w:val="21"/>
                <w:szCs w:val="21"/>
                <w:lang w:val="zh-CN"/>
              </w:rPr>
            </w:pPr>
          </w:p>
        </w:tc>
        <w:tc>
          <w:tcPr>
            <w:tcW w:w="2835" w:type="dxa"/>
            <w:vAlign w:val="center"/>
          </w:tcPr>
          <w:p w:rsidR="000C3B5A" w:rsidRDefault="009C4E56">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0C3B5A" w:rsidRDefault="009C4E56">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0C3B5A">
        <w:tc>
          <w:tcPr>
            <w:tcW w:w="817" w:type="dxa"/>
            <w:vMerge/>
            <w:vAlign w:val="center"/>
          </w:tcPr>
          <w:p w:rsidR="000C3B5A" w:rsidRDefault="000C3B5A">
            <w:pPr>
              <w:jc w:val="center"/>
              <w:rPr>
                <w:rFonts w:ascii="方正仿宋_GBK" w:eastAsia="方正仿宋_GBK" w:hAnsi="仿宋"/>
                <w:sz w:val="21"/>
                <w:szCs w:val="21"/>
              </w:rPr>
            </w:pPr>
          </w:p>
        </w:tc>
        <w:tc>
          <w:tcPr>
            <w:tcW w:w="709" w:type="dxa"/>
            <w:vMerge/>
            <w:vAlign w:val="center"/>
          </w:tcPr>
          <w:p w:rsidR="000C3B5A" w:rsidRDefault="000C3B5A">
            <w:pPr>
              <w:rPr>
                <w:rFonts w:ascii="方正仿宋_GBK" w:eastAsia="方正仿宋_GBK" w:hAnsi="仿宋" w:cs="仿宋_GB2312"/>
                <w:sz w:val="21"/>
                <w:szCs w:val="21"/>
                <w:lang w:val="zh-CN"/>
              </w:rPr>
            </w:pPr>
          </w:p>
        </w:tc>
        <w:tc>
          <w:tcPr>
            <w:tcW w:w="2835" w:type="dxa"/>
            <w:vAlign w:val="center"/>
          </w:tcPr>
          <w:p w:rsidR="000C3B5A" w:rsidRDefault="009C4E56">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5267" w:type="dxa"/>
            <w:vMerge/>
            <w:vAlign w:val="center"/>
          </w:tcPr>
          <w:p w:rsidR="000C3B5A" w:rsidRDefault="000C3B5A">
            <w:pPr>
              <w:rPr>
                <w:rFonts w:ascii="方正仿宋_GBK" w:eastAsia="方正仿宋_GBK" w:hAnsi="仿宋"/>
                <w:sz w:val="21"/>
                <w:szCs w:val="21"/>
              </w:rPr>
            </w:pPr>
          </w:p>
        </w:tc>
      </w:tr>
      <w:tr w:rsidR="000C3B5A">
        <w:tc>
          <w:tcPr>
            <w:tcW w:w="817" w:type="dxa"/>
            <w:vMerge/>
            <w:vAlign w:val="center"/>
          </w:tcPr>
          <w:p w:rsidR="000C3B5A" w:rsidRDefault="000C3B5A">
            <w:pPr>
              <w:jc w:val="center"/>
              <w:rPr>
                <w:rFonts w:ascii="方正仿宋_GBK" w:eastAsia="方正仿宋_GBK" w:hAnsi="仿宋"/>
                <w:sz w:val="21"/>
                <w:szCs w:val="21"/>
              </w:rPr>
            </w:pPr>
          </w:p>
        </w:tc>
        <w:tc>
          <w:tcPr>
            <w:tcW w:w="709" w:type="dxa"/>
            <w:vMerge/>
            <w:vAlign w:val="center"/>
          </w:tcPr>
          <w:p w:rsidR="000C3B5A" w:rsidRDefault="000C3B5A">
            <w:pPr>
              <w:rPr>
                <w:rFonts w:ascii="方正仿宋_GBK" w:eastAsia="方正仿宋_GBK" w:hAnsi="仿宋" w:cs="仿宋_GB2312"/>
                <w:sz w:val="21"/>
                <w:szCs w:val="21"/>
                <w:lang w:val="zh-CN"/>
              </w:rPr>
            </w:pPr>
          </w:p>
        </w:tc>
        <w:tc>
          <w:tcPr>
            <w:tcW w:w="2835" w:type="dxa"/>
            <w:vAlign w:val="center"/>
          </w:tcPr>
          <w:p w:rsidR="000C3B5A" w:rsidRDefault="009C4E56">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5267" w:type="dxa"/>
            <w:vMerge/>
            <w:vAlign w:val="center"/>
          </w:tcPr>
          <w:p w:rsidR="000C3B5A" w:rsidRDefault="000C3B5A">
            <w:pPr>
              <w:rPr>
                <w:rFonts w:ascii="方正仿宋_GBK" w:eastAsia="方正仿宋_GBK" w:hAnsi="仿宋"/>
                <w:sz w:val="21"/>
                <w:szCs w:val="21"/>
              </w:rPr>
            </w:pPr>
          </w:p>
        </w:tc>
      </w:tr>
      <w:tr w:rsidR="000C3B5A">
        <w:tc>
          <w:tcPr>
            <w:tcW w:w="817" w:type="dxa"/>
            <w:vMerge/>
            <w:vAlign w:val="center"/>
          </w:tcPr>
          <w:p w:rsidR="000C3B5A" w:rsidRDefault="000C3B5A">
            <w:pPr>
              <w:jc w:val="center"/>
              <w:rPr>
                <w:rFonts w:ascii="方正仿宋_GBK" w:eastAsia="方正仿宋_GBK" w:hAnsi="仿宋"/>
                <w:sz w:val="21"/>
                <w:szCs w:val="21"/>
              </w:rPr>
            </w:pPr>
          </w:p>
        </w:tc>
        <w:tc>
          <w:tcPr>
            <w:tcW w:w="709" w:type="dxa"/>
            <w:vMerge/>
            <w:vAlign w:val="center"/>
          </w:tcPr>
          <w:p w:rsidR="000C3B5A" w:rsidRDefault="000C3B5A">
            <w:pPr>
              <w:rPr>
                <w:rFonts w:ascii="方正仿宋_GBK" w:eastAsia="方正仿宋_GBK" w:hAnsi="仿宋" w:cs="仿宋_GB2312"/>
                <w:sz w:val="21"/>
                <w:szCs w:val="21"/>
                <w:lang w:val="zh-CN"/>
              </w:rPr>
            </w:pPr>
          </w:p>
        </w:tc>
        <w:tc>
          <w:tcPr>
            <w:tcW w:w="2835" w:type="dxa"/>
            <w:vAlign w:val="center"/>
          </w:tcPr>
          <w:p w:rsidR="000C3B5A" w:rsidRDefault="009C4E56">
            <w:pPr>
              <w:rPr>
                <w:rFonts w:ascii="方正仿宋_GBK" w:eastAsia="方正仿宋_GBK" w:hAnsi="仿宋" w:cs="仿宋_GB2312"/>
                <w:sz w:val="21"/>
                <w:szCs w:val="21"/>
                <w:lang w:val="zh-CN"/>
              </w:rPr>
            </w:pPr>
            <w:r>
              <w:rPr>
                <w:rFonts w:ascii="方正仿宋_GBK" w:eastAsia="方正仿宋_GBK" w:hAnsi="仿宋" w:hint="eastAsia"/>
                <w:sz w:val="21"/>
                <w:szCs w:val="21"/>
              </w:rPr>
              <w:t>5.</w:t>
            </w:r>
            <w:r>
              <w:rPr>
                <w:rFonts w:ascii="方正仿宋_GBK" w:eastAsia="方正仿宋_GBK" w:hAnsi="仿宋" w:hint="eastAsia"/>
                <w:sz w:val="21"/>
                <w:szCs w:val="21"/>
              </w:rPr>
              <w:t>参加政府采购活动前三年内，在经营活动中没有重大违法记录</w:t>
            </w:r>
          </w:p>
        </w:tc>
        <w:tc>
          <w:tcPr>
            <w:tcW w:w="5267" w:type="dxa"/>
            <w:vMerge/>
            <w:vAlign w:val="center"/>
          </w:tcPr>
          <w:p w:rsidR="000C3B5A" w:rsidRDefault="000C3B5A">
            <w:pPr>
              <w:rPr>
                <w:rFonts w:ascii="方正仿宋_GBK" w:eastAsia="方正仿宋_GBK" w:hAnsi="仿宋"/>
                <w:b/>
                <w:sz w:val="21"/>
                <w:szCs w:val="21"/>
              </w:rPr>
            </w:pPr>
          </w:p>
        </w:tc>
      </w:tr>
      <w:tr w:rsidR="000C3B5A">
        <w:trPr>
          <w:trHeight w:val="475"/>
        </w:trPr>
        <w:tc>
          <w:tcPr>
            <w:tcW w:w="817" w:type="dxa"/>
            <w:vMerge/>
            <w:vAlign w:val="center"/>
          </w:tcPr>
          <w:p w:rsidR="000C3B5A" w:rsidRDefault="000C3B5A">
            <w:pPr>
              <w:jc w:val="center"/>
              <w:rPr>
                <w:rFonts w:ascii="方正仿宋_GBK" w:eastAsia="方正仿宋_GBK" w:hAnsi="仿宋"/>
                <w:sz w:val="21"/>
                <w:szCs w:val="21"/>
              </w:rPr>
            </w:pPr>
          </w:p>
        </w:tc>
        <w:tc>
          <w:tcPr>
            <w:tcW w:w="709" w:type="dxa"/>
            <w:vMerge/>
            <w:vAlign w:val="center"/>
          </w:tcPr>
          <w:p w:rsidR="000C3B5A" w:rsidRDefault="000C3B5A">
            <w:pPr>
              <w:rPr>
                <w:rFonts w:ascii="方正仿宋_GBK" w:eastAsia="方正仿宋_GBK" w:hAnsi="仿宋" w:cs="仿宋_GB2312"/>
                <w:sz w:val="21"/>
                <w:szCs w:val="21"/>
              </w:rPr>
            </w:pPr>
          </w:p>
        </w:tc>
        <w:tc>
          <w:tcPr>
            <w:tcW w:w="2835" w:type="dxa"/>
            <w:vAlign w:val="center"/>
          </w:tcPr>
          <w:p w:rsidR="000C3B5A" w:rsidRDefault="009C4E56">
            <w:pPr>
              <w:rPr>
                <w:rFonts w:ascii="方正仿宋_GBK" w:eastAsia="方正仿宋_GBK" w:hAnsi="仿宋"/>
                <w:sz w:val="21"/>
                <w:szCs w:val="21"/>
              </w:rPr>
            </w:pPr>
            <w:r>
              <w:rPr>
                <w:rFonts w:ascii="方正仿宋_GBK" w:eastAsia="方正仿宋_GBK" w:hAnsi="仿宋" w:hint="eastAsia"/>
                <w:sz w:val="21"/>
                <w:szCs w:val="21"/>
              </w:rPr>
              <w:t>6.</w:t>
            </w:r>
            <w:r>
              <w:rPr>
                <w:rFonts w:ascii="方正仿宋_GBK" w:eastAsia="方正仿宋_GBK" w:hAnsi="仿宋" w:hint="eastAsia"/>
                <w:sz w:val="21"/>
                <w:szCs w:val="21"/>
              </w:rPr>
              <w:t>法律、行政法规规定的其他条件</w:t>
            </w:r>
          </w:p>
        </w:tc>
        <w:tc>
          <w:tcPr>
            <w:tcW w:w="5267" w:type="dxa"/>
            <w:vAlign w:val="center"/>
          </w:tcPr>
          <w:p w:rsidR="000C3B5A" w:rsidRDefault="000C3B5A">
            <w:pPr>
              <w:rPr>
                <w:rFonts w:ascii="方正仿宋_GBK" w:eastAsia="方正仿宋_GBK" w:hAnsi="仿宋"/>
                <w:sz w:val="21"/>
                <w:szCs w:val="21"/>
              </w:rPr>
            </w:pPr>
          </w:p>
        </w:tc>
      </w:tr>
      <w:tr w:rsidR="000C3B5A">
        <w:trPr>
          <w:trHeight w:val="475"/>
        </w:trPr>
        <w:tc>
          <w:tcPr>
            <w:tcW w:w="817" w:type="dxa"/>
            <w:vMerge/>
            <w:vAlign w:val="center"/>
          </w:tcPr>
          <w:p w:rsidR="000C3B5A" w:rsidRDefault="000C3B5A">
            <w:pPr>
              <w:jc w:val="center"/>
              <w:rPr>
                <w:rFonts w:ascii="方正仿宋_GBK" w:eastAsia="方正仿宋_GBK" w:hAnsi="仿宋"/>
                <w:sz w:val="21"/>
                <w:szCs w:val="21"/>
              </w:rPr>
            </w:pPr>
          </w:p>
        </w:tc>
        <w:tc>
          <w:tcPr>
            <w:tcW w:w="709" w:type="dxa"/>
            <w:vMerge/>
            <w:vAlign w:val="center"/>
          </w:tcPr>
          <w:p w:rsidR="000C3B5A" w:rsidRDefault="000C3B5A">
            <w:pPr>
              <w:rPr>
                <w:rFonts w:ascii="方正仿宋_GBK" w:eastAsia="方正仿宋_GBK" w:hAnsi="仿宋" w:cs="仿宋_GB2312"/>
                <w:sz w:val="21"/>
                <w:szCs w:val="21"/>
              </w:rPr>
            </w:pPr>
          </w:p>
        </w:tc>
        <w:tc>
          <w:tcPr>
            <w:tcW w:w="2835" w:type="dxa"/>
            <w:vAlign w:val="center"/>
          </w:tcPr>
          <w:p w:rsidR="000C3B5A" w:rsidRDefault="009C4E56">
            <w:pPr>
              <w:rPr>
                <w:rFonts w:ascii="方正仿宋_GBK" w:eastAsia="方正仿宋_GBK" w:hAnsi="仿宋"/>
                <w:sz w:val="21"/>
                <w:szCs w:val="21"/>
              </w:rPr>
            </w:pPr>
            <w:r>
              <w:rPr>
                <w:rFonts w:ascii="方正仿宋_GBK" w:eastAsia="方正仿宋_GBK" w:hAnsi="仿宋" w:hint="eastAsia"/>
                <w:sz w:val="21"/>
                <w:szCs w:val="21"/>
              </w:rPr>
              <w:t>7.</w:t>
            </w:r>
            <w:r>
              <w:rPr>
                <w:rFonts w:ascii="方正仿宋_GBK" w:eastAsia="方正仿宋_GBK" w:hAnsi="仿宋" w:hint="eastAsia"/>
                <w:sz w:val="21"/>
                <w:szCs w:val="21"/>
              </w:rPr>
              <w:t>本项目的特定资格要求</w:t>
            </w:r>
          </w:p>
        </w:tc>
        <w:tc>
          <w:tcPr>
            <w:tcW w:w="5267" w:type="dxa"/>
            <w:vAlign w:val="center"/>
          </w:tcPr>
          <w:p w:rsidR="000C3B5A" w:rsidRDefault="009C4E56">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0C3B5A" w:rsidRDefault="009C4E5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0C3B5A" w:rsidRDefault="000C3B5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C4E56">
        <w:rPr>
          <w:rFonts w:ascii="方正仿宋_GBK" w:eastAsia="方正仿宋_GBK" w:hAnsi="宋体" w:cs="宋体" w:hint="eastAsia"/>
          <w:kern w:val="0"/>
          <w:sz w:val="24"/>
          <w:szCs w:val="24"/>
        </w:rPr>
        <w:instrText>eq \o\ac(</w:instrText>
      </w:r>
      <w:r w:rsidR="009C4E56">
        <w:rPr>
          <w:rFonts w:ascii="方正仿宋_GBK" w:eastAsia="方正仿宋_GBK" w:hAnsi="宋体" w:cs="宋体" w:hint="eastAsia"/>
          <w:kern w:val="0"/>
          <w:sz w:val="24"/>
          <w:szCs w:val="24"/>
        </w:rPr>
        <w:instrText>○</w:instrText>
      </w:r>
      <w:r w:rsidR="009C4E56">
        <w:rPr>
          <w:rFonts w:ascii="方正仿宋_GBK" w:eastAsia="方正仿宋_GBK" w:hAnsi="宋体" w:cs="宋体" w:hint="eastAsia"/>
          <w:kern w:val="0"/>
          <w:sz w:val="24"/>
          <w:szCs w:val="24"/>
        </w:rPr>
        <w:instrText>,</w:instrText>
      </w:r>
      <w:r w:rsidR="009C4E56">
        <w:rPr>
          <w:rFonts w:ascii="宋体" w:eastAsia="方正仿宋_GBK" w:hAnsi="宋体" w:cs="宋体" w:hint="eastAsia"/>
          <w:kern w:val="0"/>
          <w:position w:val="3"/>
          <w:sz w:val="16"/>
          <w:szCs w:val="24"/>
        </w:rPr>
        <w:instrText>1</w:instrText>
      </w:r>
      <w:r w:rsidR="009C4E56">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C4E56">
        <w:rPr>
          <w:rFonts w:ascii="方正仿宋_GBK" w:eastAsia="方正仿宋_GBK" w:hAnsi="宋体" w:cs="宋体" w:hint="eastAsia"/>
          <w:kern w:val="0"/>
          <w:sz w:val="24"/>
          <w:szCs w:val="24"/>
        </w:rPr>
        <w:t>根据《</w:t>
      </w:r>
      <w:r w:rsidR="009C4E56">
        <w:rPr>
          <w:rFonts w:ascii="方正仿宋_GBK" w:eastAsia="方正仿宋_GBK" w:hAnsi="宋体" w:cs="宋体"/>
          <w:kern w:val="0"/>
          <w:sz w:val="24"/>
          <w:szCs w:val="24"/>
        </w:rPr>
        <w:t>中华人民共和国政府采购法实施条例</w:t>
      </w:r>
      <w:r w:rsidR="009C4E56">
        <w:rPr>
          <w:rFonts w:ascii="方正仿宋_GBK" w:eastAsia="方正仿宋_GBK" w:hAnsi="宋体" w:cs="宋体" w:hint="eastAsia"/>
          <w:kern w:val="0"/>
          <w:sz w:val="24"/>
          <w:szCs w:val="24"/>
        </w:rPr>
        <w:t>》第十九条“参加政府采购活动前三年内，在经营活动中没有重大违法记录”中“重大违法记录”</w:t>
      </w:r>
      <w:r w:rsidR="009C4E56">
        <w:rPr>
          <w:rFonts w:ascii="方正仿宋_GBK" w:eastAsia="方正仿宋_GBK" w:hAnsi="宋体" w:cs="宋体"/>
          <w:kern w:val="0"/>
          <w:sz w:val="24"/>
          <w:szCs w:val="24"/>
        </w:rPr>
        <w:t>，是指供应商因违法经营受到刑事处罚或者责令停产停业、吊销许可证或者执照、较大数额罚款等行政处罚。</w:t>
      </w:r>
      <w:r w:rsidR="009C4E56">
        <w:rPr>
          <w:rFonts w:ascii="方正仿宋_GBK" w:eastAsia="方正仿宋_GBK" w:hAnsi="宋体" w:cs="宋体" w:hint="eastAsia"/>
          <w:kern w:val="0"/>
          <w:sz w:val="24"/>
          <w:szCs w:val="24"/>
        </w:rPr>
        <w:t>行政处罚中“较大数额”的认定标准，按照“</w:t>
      </w:r>
      <w:r w:rsidR="009C4E56">
        <w:rPr>
          <w:rFonts w:ascii="方正仿宋_GBK" w:eastAsia="方正仿宋_GBK" w:hAnsi="宋体" w:cs="宋体"/>
          <w:kern w:val="0"/>
          <w:sz w:val="24"/>
          <w:szCs w:val="24"/>
        </w:rPr>
        <w:t>财政部关于《中华人民共和国政府采购法实施条例》第十九条第一款</w:t>
      </w:r>
      <w:r w:rsidR="009C4E56">
        <w:rPr>
          <w:rFonts w:ascii="方正仿宋_GBK" w:eastAsia="方正仿宋_GBK" w:hAnsi="宋体" w:cs="宋体"/>
          <w:kern w:val="0"/>
          <w:sz w:val="24"/>
          <w:szCs w:val="24"/>
        </w:rPr>
        <w:t>“</w:t>
      </w:r>
      <w:r w:rsidR="009C4E56">
        <w:rPr>
          <w:rFonts w:ascii="方正仿宋_GBK" w:eastAsia="方正仿宋_GBK" w:hAnsi="宋体" w:cs="宋体"/>
          <w:kern w:val="0"/>
          <w:sz w:val="24"/>
          <w:szCs w:val="24"/>
        </w:rPr>
        <w:t>较大数额罚款</w:t>
      </w:r>
      <w:r w:rsidR="009C4E56">
        <w:rPr>
          <w:rFonts w:ascii="方正仿宋_GBK" w:eastAsia="方正仿宋_GBK" w:hAnsi="宋体" w:cs="宋体"/>
          <w:kern w:val="0"/>
          <w:sz w:val="24"/>
          <w:szCs w:val="24"/>
        </w:rPr>
        <w:t>”</w:t>
      </w:r>
      <w:r w:rsidR="009C4E56">
        <w:rPr>
          <w:rFonts w:ascii="方正仿宋_GBK" w:eastAsia="方正仿宋_GBK" w:hAnsi="宋体" w:cs="宋体"/>
          <w:kern w:val="0"/>
          <w:sz w:val="24"/>
          <w:szCs w:val="24"/>
        </w:rPr>
        <w:t>具体适用问题的意见</w:t>
      </w:r>
      <w:r w:rsidR="009C4E56">
        <w:rPr>
          <w:rFonts w:ascii="方正仿宋_GBK" w:eastAsia="方正仿宋_GBK" w:hAnsi="宋体" w:cs="宋体" w:hint="eastAsia"/>
          <w:kern w:val="0"/>
          <w:sz w:val="24"/>
          <w:szCs w:val="24"/>
        </w:rPr>
        <w:t>（财库〔</w:t>
      </w:r>
      <w:r w:rsidR="009C4E56">
        <w:rPr>
          <w:rFonts w:ascii="方正仿宋_GBK" w:eastAsia="方正仿宋_GBK" w:hAnsi="宋体" w:cs="宋体" w:hint="eastAsia"/>
          <w:kern w:val="0"/>
          <w:sz w:val="24"/>
          <w:szCs w:val="24"/>
        </w:rPr>
        <w:t>2022</w:t>
      </w:r>
      <w:r w:rsidR="009C4E56">
        <w:rPr>
          <w:rFonts w:ascii="方正仿宋_GBK" w:eastAsia="方正仿宋_GBK" w:hAnsi="宋体" w:cs="宋体" w:hint="eastAsia"/>
          <w:kern w:val="0"/>
          <w:sz w:val="24"/>
          <w:szCs w:val="24"/>
        </w:rPr>
        <w:t>〕</w:t>
      </w:r>
      <w:r w:rsidR="009C4E56">
        <w:rPr>
          <w:rFonts w:ascii="方正仿宋_GBK" w:eastAsia="方正仿宋_GBK" w:hAnsi="宋体" w:cs="宋体" w:hint="eastAsia"/>
          <w:kern w:val="0"/>
          <w:sz w:val="24"/>
          <w:szCs w:val="24"/>
        </w:rPr>
        <w:t xml:space="preserve">3 </w:t>
      </w:r>
      <w:r w:rsidR="009C4E56">
        <w:rPr>
          <w:rFonts w:ascii="方正仿宋_GBK" w:eastAsia="方正仿宋_GBK" w:hAnsi="宋体" w:cs="宋体" w:hint="eastAsia"/>
          <w:kern w:val="0"/>
          <w:sz w:val="24"/>
          <w:szCs w:val="24"/>
        </w:rPr>
        <w:t>号）”执行。供应商可于响应文件递交截止时间前通过</w:t>
      </w:r>
      <w:r w:rsidR="009C4E56">
        <w:rPr>
          <w:rFonts w:ascii="方正仿宋_GBK" w:eastAsia="方正仿宋_GBK" w:hAnsi="宋体" w:cs="宋体" w:hint="eastAsia"/>
          <w:kern w:val="0"/>
          <w:sz w:val="24"/>
          <w:szCs w:val="24"/>
        </w:rPr>
        <w:t xml:space="preserve"> </w:t>
      </w:r>
      <w:r w:rsidR="009C4E56">
        <w:rPr>
          <w:rFonts w:ascii="方正仿宋_GBK" w:eastAsia="方正仿宋_GBK" w:hAnsi="宋体" w:cs="宋体" w:hint="eastAsia"/>
          <w:kern w:val="0"/>
          <w:sz w:val="24"/>
          <w:szCs w:val="24"/>
        </w:rPr>
        <w:t>“信用中国”网站</w:t>
      </w:r>
      <w:r w:rsidR="009C4E56">
        <w:rPr>
          <w:rFonts w:ascii="方正仿宋_GBK" w:eastAsia="方正仿宋_GBK" w:hAnsi="宋体" w:cs="宋体" w:hint="eastAsia"/>
          <w:kern w:val="0"/>
          <w:sz w:val="24"/>
          <w:szCs w:val="24"/>
        </w:rPr>
        <w:t>(www.creditchina.gov.cn)</w:t>
      </w:r>
      <w:r w:rsidR="009C4E56">
        <w:rPr>
          <w:rFonts w:ascii="方正仿宋_GBK" w:eastAsia="方正仿宋_GBK" w:hAnsi="宋体" w:cs="宋体" w:hint="eastAsia"/>
          <w:kern w:val="0"/>
          <w:sz w:val="24"/>
          <w:szCs w:val="24"/>
        </w:rPr>
        <w:t>、</w:t>
      </w:r>
      <w:r w:rsidR="009C4E56">
        <w:rPr>
          <w:rFonts w:ascii="方正仿宋_GBK" w:eastAsia="方正仿宋_GBK" w:hAnsi="宋体" w:cs="宋体" w:hint="eastAsia"/>
          <w:kern w:val="0"/>
          <w:sz w:val="24"/>
          <w:szCs w:val="24"/>
        </w:rPr>
        <w:t>"</w:t>
      </w:r>
      <w:r w:rsidR="009C4E56">
        <w:rPr>
          <w:rFonts w:ascii="方正仿宋_GBK" w:eastAsia="方正仿宋_GBK" w:hAnsi="宋体" w:cs="宋体" w:hint="eastAsia"/>
          <w:kern w:val="0"/>
          <w:sz w:val="24"/>
          <w:szCs w:val="24"/>
        </w:rPr>
        <w:t>中国政府采购网</w:t>
      </w:r>
      <w:r w:rsidR="009C4E56">
        <w:rPr>
          <w:rFonts w:ascii="方正仿宋_GBK" w:eastAsia="方正仿宋_GBK" w:hAnsi="宋体" w:cs="宋体" w:hint="eastAsia"/>
          <w:kern w:val="0"/>
          <w:sz w:val="24"/>
          <w:szCs w:val="24"/>
        </w:rPr>
        <w:t>"(www.ccgp.gov.cn)</w:t>
      </w:r>
      <w:r w:rsidR="009C4E56">
        <w:rPr>
          <w:rFonts w:ascii="方正仿宋_GBK" w:eastAsia="方正仿宋_GBK" w:hAnsi="宋体" w:cs="宋体" w:hint="eastAsia"/>
          <w:kern w:val="0"/>
          <w:sz w:val="24"/>
          <w:szCs w:val="24"/>
        </w:rPr>
        <w:t>等渠道查询信用记录。</w:t>
      </w:r>
    </w:p>
    <w:p w:rsidR="000C3B5A" w:rsidRDefault="000C3B5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C4E56">
        <w:rPr>
          <w:rFonts w:ascii="方正仿宋_GBK" w:eastAsia="方正仿宋_GBK" w:hAnsi="宋体" w:cs="宋体" w:hint="eastAsia"/>
          <w:kern w:val="0"/>
          <w:sz w:val="24"/>
          <w:szCs w:val="24"/>
        </w:rPr>
        <w:instrText>eq \o\ac(</w:instrText>
      </w:r>
      <w:r w:rsidR="009C4E56">
        <w:rPr>
          <w:rFonts w:ascii="方正仿宋_GBK" w:eastAsia="方正仿宋_GBK" w:hAnsi="宋体" w:cs="宋体" w:hint="eastAsia"/>
          <w:kern w:val="0"/>
          <w:sz w:val="24"/>
          <w:szCs w:val="24"/>
        </w:rPr>
        <w:instrText>○</w:instrText>
      </w:r>
      <w:r w:rsidR="009C4E56">
        <w:rPr>
          <w:rFonts w:ascii="方正仿宋_GBK" w:eastAsia="方正仿宋_GBK" w:hAnsi="宋体" w:cs="宋体" w:hint="eastAsia"/>
          <w:kern w:val="0"/>
          <w:sz w:val="24"/>
          <w:szCs w:val="24"/>
        </w:rPr>
        <w:instrText>,</w:instrText>
      </w:r>
      <w:r w:rsidR="009C4E56">
        <w:rPr>
          <w:rFonts w:ascii="宋体" w:eastAsia="方正仿宋_GBK" w:hAnsi="宋体" w:cs="宋体" w:hint="eastAsia"/>
          <w:kern w:val="0"/>
          <w:position w:val="3"/>
          <w:sz w:val="16"/>
          <w:szCs w:val="24"/>
        </w:rPr>
        <w:instrText>2</w:instrText>
      </w:r>
      <w:r w:rsidR="009C4E56">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C4E56">
        <w:rPr>
          <w:rFonts w:ascii="方正仿宋_GBK" w:eastAsia="方正仿宋_GBK" w:hAnsi="宋体" w:cs="宋体" w:hint="eastAsia"/>
          <w:kern w:val="0"/>
          <w:sz w:val="24"/>
          <w:szCs w:val="24"/>
        </w:rPr>
        <w:t>以联合体形式参与比价的，共同联合协议中应确定主办方（主体），</w:t>
      </w:r>
      <w:r w:rsidR="009C4E56">
        <w:rPr>
          <w:rFonts w:ascii="方正仿宋_GBK" w:eastAsia="方正仿宋_GBK" w:hAnsi="宋体" w:hint="eastAsia"/>
          <w:sz w:val="24"/>
        </w:rPr>
        <w:t>代表联合体进行报价和澄清。</w:t>
      </w:r>
      <w:r w:rsidR="009C4E56">
        <w:rPr>
          <w:rFonts w:ascii="方正仿宋_GBK" w:eastAsia="方正仿宋_GBK" w:hAnsi="宋体" w:cs="宋体" w:hint="eastAsia"/>
          <w:kern w:val="0"/>
          <w:sz w:val="24"/>
          <w:szCs w:val="24"/>
        </w:rPr>
        <w:t>联合体各方均应满足供应商资格要求（详见“第一篇”）</w:t>
      </w:r>
      <w:r w:rsidR="009C4E56">
        <w:rPr>
          <w:rFonts w:ascii="方正仿宋_GBK" w:eastAsia="方正仿宋_GBK" w:hAnsi="宋体" w:cs="宋体" w:hint="eastAsia"/>
          <w:kern w:val="0"/>
          <w:sz w:val="24"/>
          <w:szCs w:val="24"/>
        </w:rPr>
        <w:t>。</w:t>
      </w:r>
    </w:p>
    <w:p w:rsidR="000C3B5A" w:rsidRDefault="009C4E56">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lastRenderedPageBreak/>
        <w:t>2.</w:t>
      </w:r>
      <w:r>
        <w:rPr>
          <w:rFonts w:ascii="方正仿宋_GBK" w:eastAsia="方正仿宋_GBK" w:hAnsi="宋体" w:hint="eastAsia"/>
          <w:sz w:val="24"/>
          <w:szCs w:val="24"/>
        </w:rPr>
        <w:t>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6259"/>
      </w:tblGrid>
      <w:tr w:rsidR="000C3B5A">
        <w:trPr>
          <w:trHeight w:val="321"/>
        </w:trPr>
        <w:tc>
          <w:tcPr>
            <w:tcW w:w="675" w:type="dxa"/>
            <w:vAlign w:val="center"/>
          </w:tcPr>
          <w:p w:rsidR="000C3B5A" w:rsidRDefault="009C4E56">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0C3B5A" w:rsidRDefault="009C4E56">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0C3B5A" w:rsidRDefault="009C4E56">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0C3B5A">
        <w:trPr>
          <w:trHeight w:val="384"/>
        </w:trPr>
        <w:tc>
          <w:tcPr>
            <w:tcW w:w="675" w:type="dxa"/>
            <w:vMerge w:val="restart"/>
            <w:vAlign w:val="center"/>
          </w:tcPr>
          <w:p w:rsidR="000C3B5A" w:rsidRDefault="009C4E56">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0C3B5A" w:rsidRDefault="009C4E56">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0C3B5A" w:rsidRDefault="009C4E56">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0C3B5A">
        <w:trPr>
          <w:trHeight w:val="389"/>
        </w:trPr>
        <w:tc>
          <w:tcPr>
            <w:tcW w:w="675" w:type="dxa"/>
            <w:vMerge/>
            <w:vAlign w:val="center"/>
          </w:tcPr>
          <w:p w:rsidR="000C3B5A" w:rsidRDefault="000C3B5A">
            <w:pPr>
              <w:jc w:val="center"/>
              <w:rPr>
                <w:rFonts w:ascii="方正仿宋_GBK" w:eastAsia="方正仿宋_GBK" w:hAnsi="宋体" w:cs="宋体"/>
                <w:kern w:val="0"/>
                <w:sz w:val="21"/>
                <w:szCs w:val="21"/>
              </w:rPr>
            </w:pPr>
          </w:p>
        </w:tc>
        <w:tc>
          <w:tcPr>
            <w:tcW w:w="2694" w:type="dxa"/>
            <w:vAlign w:val="center"/>
          </w:tcPr>
          <w:p w:rsidR="000C3B5A" w:rsidRDefault="009C4E56">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0C3B5A" w:rsidRDefault="009C4E56">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0C3B5A">
        <w:trPr>
          <w:trHeight w:val="386"/>
        </w:trPr>
        <w:tc>
          <w:tcPr>
            <w:tcW w:w="675" w:type="dxa"/>
            <w:vMerge/>
            <w:vAlign w:val="center"/>
          </w:tcPr>
          <w:p w:rsidR="000C3B5A" w:rsidRDefault="000C3B5A">
            <w:pPr>
              <w:jc w:val="center"/>
              <w:rPr>
                <w:rFonts w:ascii="方正仿宋_GBK" w:eastAsia="方正仿宋_GBK" w:hAnsi="宋体" w:cs="宋体"/>
                <w:kern w:val="0"/>
                <w:sz w:val="21"/>
                <w:szCs w:val="21"/>
              </w:rPr>
            </w:pPr>
          </w:p>
        </w:tc>
        <w:tc>
          <w:tcPr>
            <w:tcW w:w="2694" w:type="dxa"/>
            <w:vAlign w:val="center"/>
          </w:tcPr>
          <w:p w:rsidR="000C3B5A" w:rsidRDefault="009C4E56">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0C3B5A" w:rsidRDefault="009C4E56">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0C3B5A">
        <w:trPr>
          <w:trHeight w:val="452"/>
        </w:trPr>
        <w:tc>
          <w:tcPr>
            <w:tcW w:w="675" w:type="dxa"/>
            <w:vMerge/>
            <w:vAlign w:val="center"/>
          </w:tcPr>
          <w:p w:rsidR="000C3B5A" w:rsidRDefault="000C3B5A">
            <w:pPr>
              <w:jc w:val="center"/>
              <w:rPr>
                <w:rFonts w:ascii="方正仿宋_GBK" w:eastAsia="方正仿宋_GBK" w:hAnsi="宋体" w:cs="宋体"/>
                <w:kern w:val="0"/>
                <w:sz w:val="21"/>
                <w:szCs w:val="21"/>
              </w:rPr>
            </w:pPr>
          </w:p>
        </w:tc>
        <w:tc>
          <w:tcPr>
            <w:tcW w:w="2694" w:type="dxa"/>
            <w:vAlign w:val="center"/>
          </w:tcPr>
          <w:p w:rsidR="000C3B5A" w:rsidRDefault="009C4E56">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0C3B5A" w:rsidRDefault="009C4E56">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0C3B5A">
        <w:trPr>
          <w:trHeight w:val="486"/>
        </w:trPr>
        <w:tc>
          <w:tcPr>
            <w:tcW w:w="675" w:type="dxa"/>
            <w:vAlign w:val="center"/>
          </w:tcPr>
          <w:p w:rsidR="000C3B5A" w:rsidRDefault="009C4E56">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0C3B5A" w:rsidRDefault="009C4E56">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0C3B5A" w:rsidRDefault="009C4E56">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数量符合采购文件要求。</w:t>
            </w:r>
          </w:p>
        </w:tc>
      </w:tr>
      <w:tr w:rsidR="000C3B5A">
        <w:trPr>
          <w:trHeight w:val="405"/>
        </w:trPr>
        <w:tc>
          <w:tcPr>
            <w:tcW w:w="675" w:type="dxa"/>
            <w:vMerge w:val="restart"/>
            <w:vAlign w:val="center"/>
          </w:tcPr>
          <w:p w:rsidR="000C3B5A" w:rsidRDefault="009C4E56">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0C3B5A" w:rsidRDefault="009C4E5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0C3B5A" w:rsidRDefault="009C4E56">
            <w:pPr>
              <w:pStyle w:val="a6"/>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Pr>
                <w:rFonts w:ascii="方正仿宋_GBK" w:eastAsia="方正仿宋_GBK" w:hAnsi="宋体" w:cs="宋体" w:hint="eastAsia"/>
                <w:kern w:val="0"/>
                <w:sz w:val="21"/>
                <w:szCs w:val="21"/>
              </w:rPr>
              <w:t>第二篇、第三篇规定的内容进行实质性响应。</w:t>
            </w:r>
          </w:p>
        </w:tc>
      </w:tr>
      <w:tr w:rsidR="000C3B5A">
        <w:trPr>
          <w:trHeight w:val="300"/>
        </w:trPr>
        <w:tc>
          <w:tcPr>
            <w:tcW w:w="675" w:type="dxa"/>
            <w:vMerge/>
            <w:vAlign w:val="center"/>
          </w:tcPr>
          <w:p w:rsidR="000C3B5A" w:rsidRDefault="000C3B5A">
            <w:pPr>
              <w:jc w:val="center"/>
              <w:rPr>
                <w:rFonts w:ascii="方正仿宋_GBK" w:eastAsia="方正仿宋_GBK" w:hAnsi="宋体" w:cs="宋体"/>
                <w:kern w:val="0"/>
                <w:sz w:val="21"/>
                <w:szCs w:val="21"/>
              </w:rPr>
            </w:pPr>
          </w:p>
        </w:tc>
        <w:tc>
          <w:tcPr>
            <w:tcW w:w="2694" w:type="dxa"/>
            <w:vAlign w:val="center"/>
          </w:tcPr>
          <w:p w:rsidR="000C3B5A" w:rsidRDefault="009C4E5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0C3B5A" w:rsidRDefault="009C4E5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w:t>
            </w:r>
            <w:r>
              <w:rPr>
                <w:rFonts w:ascii="方正仿宋_GBK" w:eastAsia="方正仿宋_GBK" w:hAnsi="宋体" w:cs="宋体" w:hint="eastAsia"/>
                <w:kern w:val="0"/>
                <w:sz w:val="21"/>
                <w:szCs w:val="21"/>
              </w:rPr>
              <w:t>90</w:t>
            </w:r>
            <w:r>
              <w:rPr>
                <w:rFonts w:ascii="方正仿宋_GBK" w:eastAsia="方正仿宋_GBK" w:hAnsi="宋体" w:cs="宋体" w:hint="eastAsia"/>
                <w:kern w:val="0"/>
                <w:sz w:val="21"/>
                <w:szCs w:val="21"/>
              </w:rPr>
              <w:t>天。</w:t>
            </w:r>
          </w:p>
        </w:tc>
      </w:tr>
    </w:tbl>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0C3B5A" w:rsidRDefault="009C4E5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0C3B5A" w:rsidRDefault="009C4E56" w:rsidP="001D5841">
      <w:pPr>
        <w:pStyle w:val="2"/>
        <w:adjustRightInd w:val="0"/>
        <w:snapToGrid w:val="0"/>
        <w:spacing w:line="400" w:lineRule="exact"/>
        <w:ind w:left="560"/>
        <w:rPr>
          <w:rFonts w:ascii="方正仿宋_GBK" w:eastAsia="方正仿宋_GBK"/>
          <w:sz w:val="24"/>
        </w:rPr>
      </w:pPr>
      <w:bookmarkStart w:id="122" w:name="_Toc5149"/>
      <w:bookmarkStart w:id="123" w:name="_Toc106034791"/>
      <w:bookmarkStart w:id="124" w:name="_Toc64732013"/>
      <w:bookmarkStart w:id="125" w:name="_Toc11713"/>
      <w:bookmarkStart w:id="126" w:name="_Toc65660351"/>
      <w:bookmarkStart w:id="127" w:name="_Toc30639"/>
      <w:r>
        <w:rPr>
          <w:rFonts w:ascii="方正仿宋_GBK" w:eastAsia="方正仿宋_GBK" w:hint="eastAsia"/>
          <w:sz w:val="24"/>
        </w:rPr>
        <w:t>二、评定成交的标准</w:t>
      </w:r>
      <w:bookmarkEnd w:id="122"/>
      <w:bookmarkEnd w:id="123"/>
      <w:bookmarkEnd w:id="124"/>
      <w:bookmarkEnd w:id="125"/>
      <w:bookmarkEnd w:id="126"/>
      <w:bookmarkEnd w:id="127"/>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w:t>
      </w:r>
      <w:r>
        <w:rPr>
          <w:rFonts w:ascii="方正仿宋_GBK" w:eastAsia="方正仿宋_GBK" w:hAnsi="宋体" w:hint="eastAsia"/>
          <w:sz w:val="24"/>
          <w:szCs w:val="24"/>
        </w:rPr>
        <w:t>由低到高的顺序提出</w:t>
      </w:r>
      <w:r>
        <w:rPr>
          <w:rFonts w:ascii="方正仿宋_GBK" w:eastAsia="方正仿宋_GBK" w:hAnsi="宋体" w:hint="eastAsia"/>
          <w:sz w:val="24"/>
          <w:szCs w:val="24"/>
        </w:rPr>
        <w:t>3</w:t>
      </w:r>
      <w:r>
        <w:rPr>
          <w:rFonts w:ascii="方正仿宋_GBK" w:eastAsia="方正仿宋_GBK" w:hAnsi="宋体" w:hint="eastAsia"/>
          <w:sz w:val="24"/>
          <w:szCs w:val="24"/>
        </w:rPr>
        <w:t>名以上成交候选人，并编写结论意见（原则上由报价最低的供应商为成交供应商）。</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w:t>
      </w:r>
      <w:r>
        <w:rPr>
          <w:rFonts w:ascii="方正仿宋_GBK" w:eastAsia="方正仿宋_GBK" w:hAnsi="宋体" w:hint="eastAsia"/>
          <w:sz w:val="24"/>
          <w:szCs w:val="24"/>
        </w:rPr>
        <w:t>=</w:t>
      </w:r>
      <w:r>
        <w:rPr>
          <w:rFonts w:ascii="方正仿宋_GBK" w:eastAsia="方正仿宋_GBK" w:hAnsi="宋体" w:hint="eastAsia"/>
          <w:sz w:val="24"/>
          <w:szCs w:val="24"/>
        </w:rPr>
        <w:t>成交供应商的报价。</w:t>
      </w:r>
    </w:p>
    <w:p w:rsidR="000C3B5A" w:rsidRDefault="009C4E56" w:rsidP="001D5841">
      <w:pPr>
        <w:pStyle w:val="2"/>
        <w:adjustRightInd w:val="0"/>
        <w:snapToGrid w:val="0"/>
        <w:spacing w:line="400" w:lineRule="exact"/>
        <w:ind w:left="560"/>
        <w:rPr>
          <w:rFonts w:ascii="方正仿宋_GBK" w:eastAsia="方正仿宋_GBK"/>
          <w:sz w:val="24"/>
        </w:rPr>
      </w:pPr>
      <w:bookmarkStart w:id="128" w:name="_Toc65660352"/>
      <w:bookmarkStart w:id="129" w:name="_Toc29113"/>
      <w:bookmarkStart w:id="130" w:name="_Toc12644"/>
      <w:bookmarkStart w:id="131" w:name="_Toc19473"/>
      <w:bookmarkStart w:id="132" w:name="_Toc106034792"/>
      <w:r>
        <w:rPr>
          <w:rFonts w:ascii="方正仿宋_GBK" w:eastAsia="方正仿宋_GBK" w:hint="eastAsia"/>
          <w:sz w:val="24"/>
        </w:rPr>
        <w:t>三、无效</w:t>
      </w:r>
      <w:bookmarkEnd w:id="128"/>
      <w:bookmarkEnd w:id="129"/>
      <w:bookmarkEnd w:id="130"/>
      <w:r>
        <w:rPr>
          <w:rFonts w:ascii="方正仿宋_GBK" w:eastAsia="方正仿宋_GBK" w:hint="eastAsia"/>
          <w:sz w:val="24"/>
        </w:rPr>
        <w:t>报价</w:t>
      </w:r>
      <w:bookmarkEnd w:id="131"/>
      <w:bookmarkEnd w:id="132"/>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（三）供应商的法定代表人（或其授权代表）或自然人未参加谈判的；</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（五）供应商的报价超过采购预算或最高</w:t>
      </w:r>
      <w:r>
        <w:rPr>
          <w:rFonts w:ascii="方正仿宋_GBK" w:eastAsia="方正仿宋_GBK" w:hAnsi="宋体" w:hint="eastAsia"/>
          <w:sz w:val="24"/>
          <w:szCs w:val="24"/>
        </w:rPr>
        <w:t>限价的；</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0C3B5A" w:rsidRDefault="009C4E56">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0C3B5A" w:rsidRDefault="009C4E56" w:rsidP="001D5841">
      <w:pPr>
        <w:pStyle w:val="2"/>
        <w:adjustRightInd w:val="0"/>
        <w:snapToGrid w:val="0"/>
        <w:spacing w:line="400" w:lineRule="exact"/>
        <w:ind w:left="560"/>
        <w:rPr>
          <w:rFonts w:ascii="方正仿宋_GBK" w:eastAsia="方正仿宋_GBK"/>
          <w:sz w:val="24"/>
        </w:rPr>
      </w:pPr>
      <w:bookmarkStart w:id="133" w:name="_Toc28422"/>
      <w:bookmarkStart w:id="134" w:name="_Toc106034793"/>
      <w:bookmarkStart w:id="135" w:name="_Toc65660353"/>
      <w:bookmarkStart w:id="136" w:name="_Toc22716"/>
      <w:bookmarkStart w:id="137" w:name="_Toc29298"/>
      <w:r>
        <w:rPr>
          <w:rFonts w:ascii="方正仿宋_GBK" w:eastAsia="方正仿宋_GBK" w:hint="eastAsia"/>
          <w:sz w:val="24"/>
        </w:rPr>
        <w:t>四、采购终止</w:t>
      </w:r>
      <w:bookmarkEnd w:id="133"/>
      <w:bookmarkEnd w:id="134"/>
      <w:bookmarkEnd w:id="135"/>
      <w:bookmarkEnd w:id="136"/>
      <w:bookmarkEnd w:id="137"/>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w:t>
      </w:r>
      <w:r>
        <w:rPr>
          <w:rFonts w:ascii="方正仿宋_GBK" w:eastAsia="方正仿宋_GBK" w:hAnsi="宋体" w:hint="eastAsia"/>
          <w:sz w:val="24"/>
          <w:szCs w:val="24"/>
        </w:rPr>
        <w:t>或者采购代理机构应当终止限额以下比价采购活动，发布项目终止公告并说明原因，重新开展采购活动：</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（一）因情况变化，不再符合规定的限额以下比价采购方式适用情形的；</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0C3B5A" w:rsidRDefault="009C4E56">
      <w:pPr>
        <w:spacing w:line="520" w:lineRule="exact"/>
        <w:ind w:firstLineChars="200" w:firstLine="480"/>
        <w:rPr>
          <w:rFonts w:ascii="方正仿宋_GBK" w:eastAsia="方正仿宋_GBK" w:hAnsi="宋体"/>
          <w:szCs w:val="28"/>
        </w:rPr>
      </w:pPr>
      <w:r>
        <w:rPr>
          <w:rFonts w:ascii="方正仿宋_GBK" w:eastAsia="方正仿宋_GBK" w:hAnsi="宋体" w:hint="eastAsia"/>
          <w:sz w:val="24"/>
          <w:szCs w:val="24"/>
        </w:rPr>
        <w:t>（三）项目首次采购过程中，符合竞争要求的供应商或者报价未超过采购预算的供应商不足</w:t>
      </w:r>
      <w:r>
        <w:rPr>
          <w:rFonts w:ascii="方正仿宋_GBK" w:eastAsia="方正仿宋_GBK" w:hAnsi="宋体" w:hint="eastAsia"/>
          <w:sz w:val="24"/>
          <w:szCs w:val="24"/>
        </w:rPr>
        <w:t>3</w:t>
      </w:r>
      <w:r>
        <w:rPr>
          <w:rFonts w:ascii="方正仿宋_GBK" w:eastAsia="方正仿宋_GBK" w:hAnsi="宋体" w:hint="eastAsia"/>
          <w:sz w:val="24"/>
          <w:szCs w:val="24"/>
        </w:rPr>
        <w:t>家的。但重新采购的供应商仍然少于三个的，按照本采购文件规定的标准、程序开标和评标，经评审有有效供应商的，应当确定成交供应商。</w:t>
      </w:r>
    </w:p>
    <w:p w:rsidR="000C3B5A" w:rsidRDefault="000C3B5A">
      <w:pPr>
        <w:snapToGrid w:val="0"/>
        <w:spacing w:line="400" w:lineRule="exact"/>
        <w:ind w:firstLineChars="200" w:firstLine="480"/>
        <w:rPr>
          <w:rFonts w:ascii="方正仿宋_GBK" w:eastAsia="方正仿宋_GBK" w:hAnsi="宋体"/>
          <w:sz w:val="24"/>
          <w:szCs w:val="24"/>
        </w:rPr>
      </w:pPr>
    </w:p>
    <w:p w:rsidR="000C3B5A" w:rsidRDefault="009C4E56">
      <w:pPr>
        <w:pStyle w:val="2"/>
        <w:spacing w:line="360" w:lineRule="auto"/>
        <w:ind w:left="560"/>
        <w:jc w:val="center"/>
        <w:rPr>
          <w:rFonts w:ascii="方正小标宋_GBK" w:eastAsia="方正小标宋_GBK"/>
          <w:b w:val="0"/>
          <w:sz w:val="36"/>
          <w:szCs w:val="30"/>
        </w:rPr>
      </w:pPr>
      <w:r>
        <w:rPr>
          <w:rFonts w:ascii="方正仿宋_GBK" w:eastAsia="方正仿宋_GBK"/>
          <w:sz w:val="24"/>
          <w:szCs w:val="24"/>
        </w:rPr>
        <w:br w:type="page"/>
      </w:r>
      <w:bookmarkStart w:id="138" w:name="_Toc20055"/>
      <w:bookmarkStart w:id="139" w:name="_Toc8916"/>
      <w:bookmarkStart w:id="140" w:name="_Toc65660354"/>
      <w:bookmarkStart w:id="141" w:name="_Toc10768"/>
      <w:bookmarkStart w:id="142" w:name="_Toc106034794"/>
      <w:r>
        <w:rPr>
          <w:rFonts w:ascii="方正小标宋_GBK" w:eastAsia="方正小标宋_GBK" w:hint="eastAsia"/>
          <w:b w:val="0"/>
          <w:sz w:val="36"/>
          <w:szCs w:val="30"/>
        </w:rPr>
        <w:lastRenderedPageBreak/>
        <w:t>第五篇</w:t>
      </w:r>
      <w:r>
        <w:rPr>
          <w:rFonts w:ascii="方正小标宋_GBK" w:eastAsia="方正小标宋_GBK" w:hint="eastAsia"/>
          <w:b w:val="0"/>
          <w:sz w:val="36"/>
          <w:szCs w:val="30"/>
        </w:rPr>
        <w:t xml:space="preserve">  </w:t>
      </w:r>
      <w:r>
        <w:rPr>
          <w:rFonts w:ascii="方正小标宋_GBK" w:eastAsia="方正小标宋_GBK" w:hint="eastAsia"/>
          <w:b w:val="0"/>
          <w:sz w:val="36"/>
          <w:szCs w:val="30"/>
        </w:rPr>
        <w:t>供应商须知</w:t>
      </w:r>
      <w:bookmarkEnd w:id="138"/>
      <w:bookmarkEnd w:id="139"/>
      <w:bookmarkEnd w:id="140"/>
      <w:bookmarkEnd w:id="141"/>
      <w:bookmarkEnd w:id="142"/>
    </w:p>
    <w:p w:rsidR="000C3B5A" w:rsidRDefault="009C4E56" w:rsidP="001D5841">
      <w:pPr>
        <w:pStyle w:val="2"/>
        <w:adjustRightInd w:val="0"/>
        <w:snapToGrid w:val="0"/>
        <w:spacing w:line="400" w:lineRule="exact"/>
        <w:ind w:left="560"/>
        <w:rPr>
          <w:rFonts w:ascii="方正仿宋_GBK" w:eastAsia="方正仿宋_GBK"/>
          <w:sz w:val="24"/>
        </w:rPr>
      </w:pPr>
      <w:bookmarkStart w:id="143" w:name="_Toc5290"/>
      <w:bookmarkStart w:id="144" w:name="_Toc16524"/>
      <w:bookmarkStart w:id="145" w:name="_Toc2864"/>
      <w:bookmarkStart w:id="146" w:name="_Toc106034795"/>
      <w:bookmarkStart w:id="147" w:name="_Toc65660355"/>
      <w:r>
        <w:rPr>
          <w:rFonts w:ascii="方正仿宋_GBK" w:eastAsia="方正仿宋_GBK" w:hint="eastAsia"/>
          <w:sz w:val="24"/>
        </w:rPr>
        <w:t>一、限额以下比价费用</w:t>
      </w:r>
      <w:bookmarkEnd w:id="143"/>
      <w:bookmarkEnd w:id="144"/>
      <w:bookmarkEnd w:id="145"/>
      <w:bookmarkEnd w:id="146"/>
      <w:bookmarkEnd w:id="147"/>
    </w:p>
    <w:p w:rsidR="000C3B5A" w:rsidRDefault="009C4E56">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0C3B5A" w:rsidRDefault="009C4E56" w:rsidP="001D5841">
      <w:pPr>
        <w:pStyle w:val="2"/>
        <w:adjustRightInd w:val="0"/>
        <w:snapToGrid w:val="0"/>
        <w:spacing w:line="400" w:lineRule="exact"/>
        <w:ind w:left="560"/>
        <w:rPr>
          <w:rFonts w:ascii="方正仿宋_GBK" w:eastAsia="方正仿宋_GBK"/>
          <w:sz w:val="24"/>
        </w:rPr>
      </w:pPr>
      <w:bookmarkStart w:id="148" w:name="_Toc106034796"/>
      <w:bookmarkStart w:id="149" w:name="_Toc5915"/>
      <w:bookmarkStart w:id="150" w:name="_Toc65660356"/>
      <w:bookmarkStart w:id="151" w:name="_Toc31070"/>
      <w:bookmarkStart w:id="152" w:name="_Toc31739"/>
      <w:r>
        <w:rPr>
          <w:rFonts w:ascii="方正仿宋_GBK" w:eastAsia="方正仿宋_GBK" w:hint="eastAsia"/>
          <w:sz w:val="24"/>
        </w:rPr>
        <w:t>二、限额以下比价</w:t>
      </w:r>
      <w:bookmarkEnd w:id="148"/>
      <w:bookmarkEnd w:id="149"/>
      <w:bookmarkEnd w:id="150"/>
      <w:bookmarkEnd w:id="151"/>
      <w:bookmarkEnd w:id="152"/>
      <w:r>
        <w:rPr>
          <w:rFonts w:ascii="方正仿宋_GBK" w:eastAsia="方正仿宋_GBK" w:hint="eastAsia"/>
          <w:sz w:val="24"/>
        </w:rPr>
        <w:t>采购文件</w:t>
      </w:r>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0C3B5A" w:rsidRDefault="009C4E5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0C3B5A" w:rsidRDefault="009C4E56" w:rsidP="001D5841">
      <w:pPr>
        <w:pStyle w:val="2"/>
        <w:adjustRightInd w:val="0"/>
        <w:snapToGrid w:val="0"/>
        <w:spacing w:line="400" w:lineRule="exact"/>
        <w:ind w:left="560"/>
        <w:rPr>
          <w:rFonts w:ascii="方正仿宋_GBK" w:eastAsia="方正仿宋_GBK"/>
          <w:sz w:val="24"/>
        </w:rPr>
      </w:pPr>
      <w:bookmarkStart w:id="153" w:name="_Toc9532"/>
      <w:bookmarkStart w:id="154" w:name="_Toc106034797"/>
      <w:bookmarkStart w:id="155" w:name="_Toc1922"/>
      <w:bookmarkStart w:id="156" w:name="_Toc3061"/>
      <w:bookmarkStart w:id="157" w:name="_Toc65660357"/>
      <w:r>
        <w:rPr>
          <w:rFonts w:ascii="方正仿宋_GBK" w:eastAsia="方正仿宋_GBK" w:hint="eastAsia"/>
          <w:sz w:val="24"/>
        </w:rPr>
        <w:t>三、报价要求</w:t>
      </w:r>
      <w:bookmarkEnd w:id="153"/>
      <w:bookmarkEnd w:id="154"/>
      <w:bookmarkEnd w:id="155"/>
      <w:bookmarkEnd w:id="156"/>
      <w:bookmarkEnd w:id="157"/>
    </w:p>
    <w:p w:rsidR="000C3B5A" w:rsidRDefault="009C4E56">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w:t>
      </w:r>
      <w:r>
        <w:rPr>
          <w:rFonts w:ascii="方正仿宋_GBK" w:eastAsia="方正仿宋_GBK" w:hAnsi="宋体" w:hint="eastAsia"/>
          <w:sz w:val="24"/>
          <w:szCs w:val="24"/>
        </w:rPr>
        <w:t>文件，并对采购文件提出的要求和条件作出实质性响应，响应文件原则上应装订成册提交。</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响应文件组成</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报价有效期：响应文件及有关承诺文件有效期为提交响应文件截止时间起</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0C3B5A" w:rsidRDefault="009C4E56">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w:t>
      </w:r>
      <w:r>
        <w:rPr>
          <w:rFonts w:ascii="方正仿宋_GBK" w:eastAsia="方正仿宋_GBK" w:hAnsi="宋体" w:hint="eastAsia"/>
          <w:sz w:val="24"/>
          <w:szCs w:val="24"/>
        </w:rPr>
        <w:t>小组或采购人按上述修正错误的原则及方法修正供应商的报价，供应商同意并签署确认后，修正后的报价对供应商具有约束作用。如果供应商不接受修正后的价格，将视为无效报价。</w:t>
      </w:r>
    </w:p>
    <w:p w:rsidR="000C3B5A" w:rsidRDefault="009C4E56">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响应文件一份。</w:t>
      </w:r>
    </w:p>
    <w:p w:rsidR="000C3B5A" w:rsidRDefault="009C4E5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在响应文件中，采购文件第七篇响应文件格式中规定签署、盖章的地方必须按其规定签署、盖章。</w:t>
      </w:r>
    </w:p>
    <w:p w:rsidR="000C3B5A" w:rsidRDefault="009C4E5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0C3B5A" w:rsidRDefault="009C4E5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电报、电话、传真形式的响应文件概不接受。</w:t>
      </w:r>
    </w:p>
    <w:p w:rsidR="000C3B5A" w:rsidRDefault="009C4E56">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0C3B5A" w:rsidRDefault="009C4E56">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0C3B5A" w:rsidRDefault="009C4E56">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lastRenderedPageBreak/>
        <w:t>（五）响应文件语言：简体中文</w:t>
      </w:r>
    </w:p>
    <w:p w:rsidR="000C3B5A" w:rsidRDefault="009C4E56">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w:t>
      </w:r>
      <w:r>
        <w:rPr>
          <w:rFonts w:ascii="方正仿宋_GBK" w:eastAsia="方正仿宋_GBK" w:hAnsi="宋体" w:hint="eastAsia"/>
          <w:sz w:val="24"/>
          <w:szCs w:val="24"/>
        </w:rPr>
        <w:t>1-2</w:t>
      </w:r>
      <w:r>
        <w:rPr>
          <w:rFonts w:ascii="方正仿宋_GBK" w:eastAsia="方正仿宋_GBK" w:hAnsi="宋体" w:hint="eastAsia"/>
          <w:sz w:val="24"/>
          <w:szCs w:val="24"/>
        </w:rPr>
        <w:t>名代表参与报价，至少</w:t>
      </w:r>
      <w:r>
        <w:rPr>
          <w:rFonts w:ascii="方正仿宋_GBK" w:eastAsia="方正仿宋_GBK" w:hAnsi="宋体" w:hint="eastAsia"/>
          <w:sz w:val="24"/>
          <w:szCs w:val="24"/>
        </w:rPr>
        <w:t>1</w:t>
      </w:r>
      <w:r>
        <w:rPr>
          <w:rFonts w:ascii="方正仿宋_GBK" w:eastAsia="方正仿宋_GBK" w:hAnsi="宋体" w:hint="eastAsia"/>
          <w:sz w:val="24"/>
          <w:szCs w:val="24"/>
        </w:rPr>
        <w:t>人应为法定代表人（或其授权代表）或自然人（供应商为自然人）。</w:t>
      </w:r>
    </w:p>
    <w:p w:rsidR="000C3B5A" w:rsidRDefault="009C4E56" w:rsidP="001D5841">
      <w:pPr>
        <w:pStyle w:val="2"/>
        <w:adjustRightInd w:val="0"/>
        <w:snapToGrid w:val="0"/>
        <w:spacing w:line="400" w:lineRule="exact"/>
        <w:ind w:left="560"/>
        <w:rPr>
          <w:rFonts w:ascii="方正仿宋_GBK" w:eastAsia="方正仿宋_GBK"/>
          <w:sz w:val="24"/>
        </w:rPr>
      </w:pPr>
      <w:bookmarkStart w:id="158" w:name="_Toc65660358"/>
      <w:bookmarkStart w:id="159" w:name="_Toc6242"/>
      <w:bookmarkStart w:id="160" w:name="_Toc14702"/>
      <w:bookmarkStart w:id="161" w:name="_Toc10172"/>
      <w:bookmarkStart w:id="162" w:name="_Toc106034798"/>
      <w:r>
        <w:rPr>
          <w:rFonts w:ascii="方正仿宋_GBK" w:eastAsia="方正仿宋_GBK" w:hint="eastAsia"/>
          <w:sz w:val="24"/>
        </w:rPr>
        <w:t>四、成交供应商的确定和变更</w:t>
      </w:r>
      <w:bookmarkEnd w:id="158"/>
      <w:bookmarkEnd w:id="159"/>
      <w:bookmarkEnd w:id="160"/>
      <w:bookmarkEnd w:id="161"/>
      <w:bookmarkEnd w:id="162"/>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w:t>
      </w:r>
      <w:r>
        <w:rPr>
          <w:rFonts w:ascii="方正仿宋_GBK" w:eastAsia="方正仿宋_GBK" w:hAnsi="宋体" w:hint="eastAsia"/>
          <w:sz w:val="24"/>
          <w:szCs w:val="24"/>
        </w:rPr>
        <w:t>5</w:t>
      </w:r>
      <w:r>
        <w:rPr>
          <w:rFonts w:ascii="方正仿宋_GBK" w:eastAsia="方正仿宋_GBK" w:hAnsi="宋体" w:hint="eastAsia"/>
          <w:sz w:val="24"/>
          <w:szCs w:val="24"/>
        </w:rPr>
        <w:t>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w:t>
      </w:r>
      <w:r>
        <w:rPr>
          <w:rFonts w:ascii="方正仿宋_GBK" w:eastAsia="方正仿宋_GBK" w:hAnsi="宋体" w:hint="eastAsia"/>
          <w:sz w:val="24"/>
          <w:szCs w:val="24"/>
        </w:rPr>
        <w:t>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0C3B5A" w:rsidRDefault="009C4E56" w:rsidP="001D5841">
      <w:pPr>
        <w:pStyle w:val="2"/>
        <w:adjustRightInd w:val="0"/>
        <w:snapToGrid w:val="0"/>
        <w:spacing w:line="400" w:lineRule="exact"/>
        <w:ind w:left="560"/>
        <w:rPr>
          <w:rFonts w:ascii="方正仿宋_GBK" w:eastAsia="方正仿宋_GBK"/>
          <w:sz w:val="24"/>
        </w:rPr>
      </w:pPr>
      <w:bookmarkStart w:id="163" w:name="_Toc29821"/>
      <w:bookmarkStart w:id="164" w:name="_Toc106034799"/>
      <w:bookmarkStart w:id="165" w:name="_Toc10504"/>
      <w:bookmarkStart w:id="166" w:name="_Toc1092"/>
      <w:bookmarkStart w:id="167" w:name="_Toc65660359"/>
      <w:r>
        <w:rPr>
          <w:rFonts w:ascii="方正仿宋_GBK" w:eastAsia="方正仿宋_GBK" w:hint="eastAsia"/>
          <w:sz w:val="24"/>
        </w:rPr>
        <w:t>五、成交通知</w:t>
      </w:r>
      <w:bookmarkEnd w:id="163"/>
      <w:bookmarkEnd w:id="164"/>
      <w:bookmarkEnd w:id="165"/>
      <w:bookmarkEnd w:id="166"/>
      <w:bookmarkEnd w:id="167"/>
    </w:p>
    <w:p w:rsidR="000C3B5A" w:rsidRDefault="009C4E5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（一）成交供应商确定后，采购代理机构将在重庆市</w:t>
      </w:r>
      <w:r>
        <w:rPr>
          <w:rFonts w:ascii="方正仿宋_GBK" w:eastAsia="方正仿宋_GBK" w:hAnsi="宋体" w:hint="eastAsia"/>
          <w:sz w:val="24"/>
          <w:szCs w:val="24"/>
        </w:rPr>
        <w:t>交通运输委员会</w:t>
      </w:r>
      <w:r>
        <w:rPr>
          <w:rFonts w:ascii="方正仿宋_GBK" w:eastAsia="方正仿宋_GBK" w:hAnsi="宋体" w:hint="eastAsia"/>
          <w:sz w:val="24"/>
          <w:szCs w:val="24"/>
        </w:rPr>
        <w:t>官网上发布成交结果公告。</w:t>
      </w:r>
    </w:p>
    <w:p w:rsidR="000C3B5A" w:rsidRDefault="009C4E5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0C3B5A" w:rsidRDefault="009C4E56" w:rsidP="001D5841">
      <w:pPr>
        <w:pStyle w:val="2"/>
        <w:adjustRightInd w:val="0"/>
        <w:snapToGrid w:val="0"/>
        <w:spacing w:line="400" w:lineRule="exact"/>
        <w:ind w:left="560"/>
        <w:rPr>
          <w:rFonts w:ascii="方正仿宋_GBK" w:eastAsia="方正仿宋_GBK"/>
          <w:sz w:val="24"/>
        </w:rPr>
      </w:pPr>
      <w:bookmarkStart w:id="168" w:name="_Toc65660360"/>
      <w:bookmarkStart w:id="169" w:name="_Toc31082"/>
      <w:bookmarkStart w:id="170" w:name="_Toc1010"/>
      <w:bookmarkStart w:id="171" w:name="_Toc30909"/>
      <w:bookmarkStart w:id="172" w:name="_Toc106034800"/>
      <w:r>
        <w:rPr>
          <w:rFonts w:ascii="方正仿宋_GBK" w:eastAsia="方正仿宋_GBK" w:hint="eastAsia"/>
          <w:sz w:val="24"/>
        </w:rPr>
        <w:t>六、关于质疑和投诉</w:t>
      </w:r>
      <w:bookmarkEnd w:id="168"/>
      <w:bookmarkEnd w:id="169"/>
      <w:bookmarkEnd w:id="170"/>
      <w:bookmarkEnd w:id="171"/>
      <w:bookmarkEnd w:id="172"/>
    </w:p>
    <w:p w:rsidR="000C3B5A" w:rsidRDefault="009C4E56">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（一）质疑</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提出质疑的应当是参与所质疑项目采购活动的供应商。</w:t>
      </w:r>
      <w:r>
        <w:rPr>
          <w:rFonts w:ascii="方正仿宋_GBK" w:eastAsia="方正仿宋_GBK" w:hAnsi="仿宋" w:cs="仿宋" w:hint="eastAsia"/>
          <w:sz w:val="24"/>
        </w:rPr>
        <w:t xml:space="preserve"> </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w:t>
      </w:r>
      <w:r>
        <w:rPr>
          <w:rFonts w:ascii="方正仿宋_GBK" w:eastAsia="方正仿宋_GBK" w:hAnsi="仿宋" w:cs="仿宋" w:hint="eastAsia"/>
          <w:sz w:val="24"/>
        </w:rPr>
        <w:t>质疑时限、内容</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w:t>
      </w:r>
      <w:r>
        <w:rPr>
          <w:rFonts w:ascii="方正仿宋_GBK" w:eastAsia="方正仿宋_GBK" w:hAnsi="仿宋" w:cs="仿宋" w:hint="eastAsia"/>
          <w:sz w:val="24"/>
        </w:rPr>
        <w:t>供应商认为采购文件、采购过程、成交结果使自己的权益受到损害的，可以在知道或者应知其权益受到损害之日起</w:t>
      </w:r>
      <w:r>
        <w:rPr>
          <w:rFonts w:ascii="方正仿宋_GBK" w:eastAsia="方正仿宋_GBK" w:hAnsi="仿宋" w:cs="仿宋" w:hint="eastAsia"/>
          <w:sz w:val="24"/>
        </w:rPr>
        <w:t>7</w:t>
      </w:r>
      <w:r>
        <w:rPr>
          <w:rFonts w:ascii="方正仿宋_GBK" w:eastAsia="方正仿宋_GBK" w:hAnsi="仿宋" w:cs="仿宋" w:hint="eastAsia"/>
          <w:sz w:val="24"/>
        </w:rPr>
        <w:t>个工作日内，以书面形式向采购人、采购代理机构提出质疑。</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w:t>
      </w:r>
      <w:r>
        <w:rPr>
          <w:rFonts w:ascii="方正仿宋_GBK" w:eastAsia="方正仿宋_GBK" w:hAnsi="仿宋" w:cs="仿宋" w:hint="eastAsia"/>
          <w:sz w:val="24"/>
        </w:rPr>
        <w:t>供应商提出质疑应当提交质疑函和必要的证明材料，质疑函应当包括下列内容：</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w:t>
      </w:r>
      <w:r>
        <w:rPr>
          <w:rFonts w:ascii="方正仿宋_GBK" w:eastAsia="方正仿宋_GBK" w:hAnsi="仿宋" w:cs="仿宋" w:hint="eastAsia"/>
          <w:sz w:val="24"/>
        </w:rPr>
        <w:t>供应商的姓名或者名称、地址、邮编、联系人及联系电话；</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w:t>
      </w:r>
      <w:r>
        <w:rPr>
          <w:rFonts w:ascii="方正仿宋_GBK" w:eastAsia="方正仿宋_GBK" w:hAnsi="仿宋" w:cs="仿宋" w:hint="eastAsia"/>
          <w:sz w:val="24"/>
        </w:rPr>
        <w:t>具体、明确的质疑事项和与质疑事项相关的请求；</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w:t>
      </w:r>
      <w:r>
        <w:rPr>
          <w:rFonts w:ascii="方正仿宋_GBK" w:eastAsia="方正仿宋_GBK" w:hAnsi="仿宋" w:cs="仿宋" w:hint="eastAsia"/>
          <w:sz w:val="24"/>
        </w:rPr>
        <w:t>事实依据；</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w:t>
      </w:r>
      <w:r>
        <w:rPr>
          <w:rFonts w:ascii="方正仿宋_GBK" w:eastAsia="方正仿宋_GBK" w:hAnsi="仿宋" w:cs="仿宋" w:hint="eastAsia"/>
          <w:sz w:val="24"/>
        </w:rPr>
        <w:t>必要的法律依据；</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w:t>
      </w:r>
      <w:r>
        <w:rPr>
          <w:rFonts w:ascii="方正仿宋_GBK" w:eastAsia="方正仿宋_GBK" w:hAnsi="仿宋" w:cs="仿宋" w:hint="eastAsia"/>
          <w:sz w:val="24"/>
        </w:rPr>
        <w:t>提出质疑的日期；</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w:t>
      </w:r>
      <w:r>
        <w:rPr>
          <w:rFonts w:ascii="方正仿宋_GBK" w:eastAsia="方正仿宋_GBK" w:hAnsi="仿宋" w:cs="仿宋" w:hint="eastAsia"/>
          <w:sz w:val="24"/>
        </w:rPr>
        <w:t>营业执照（或事业单位法人证书，或个体工商户营业执照或有效的自然人身份证明）复印件；</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w:t>
      </w:r>
      <w:r>
        <w:rPr>
          <w:rFonts w:ascii="方正仿宋_GBK" w:eastAsia="方正仿宋_GBK" w:hAnsi="仿宋" w:cs="仿宋" w:hint="eastAsia"/>
          <w:sz w:val="24"/>
        </w:rPr>
        <w:t>法定代表人授权委托书原件、法定代表人身份证复印件和其授权代表的身份证复印件（供应商为自然人的提供自然人身份证复印件）；</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1.3</w:t>
      </w:r>
      <w:r>
        <w:rPr>
          <w:rFonts w:ascii="方正仿宋_GBK" w:eastAsia="方正仿宋_GBK" w:hAnsi="仿宋" w:cs="仿宋" w:hint="eastAsia"/>
          <w:sz w:val="24"/>
        </w:rPr>
        <w:t>供应商为自然人的，质疑函应当由本人签字；供应商为法人或者其他组织的，质疑函应当由法定代表人、主要负责人，或者其授权代表签字或者盖章，并加盖公章。</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w:t>
      </w:r>
      <w:r>
        <w:rPr>
          <w:rFonts w:ascii="方正仿宋_GBK" w:eastAsia="方正仿宋_GBK" w:hAnsi="仿宋" w:cs="仿宋" w:hint="eastAsia"/>
          <w:sz w:val="24"/>
        </w:rPr>
        <w:t>质疑答复</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w:t>
      </w:r>
      <w:r>
        <w:rPr>
          <w:rFonts w:ascii="方正仿宋_GBK" w:eastAsia="方正仿宋_GBK" w:hAnsi="仿宋" w:cs="仿宋" w:hint="eastAsia"/>
          <w:sz w:val="24"/>
        </w:rPr>
        <w:t>复，并以书面形式通知质疑供应商和其他有关供应商。</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w:t>
      </w:r>
      <w:r>
        <w:rPr>
          <w:rFonts w:ascii="方正仿宋_GBK" w:eastAsia="方正仿宋_GBK" w:hAnsi="仿宋" w:cs="仿宋" w:hint="eastAsia"/>
          <w:sz w:val="24"/>
        </w:rPr>
        <w:t>其他</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w:t>
      </w:r>
      <w:r>
        <w:rPr>
          <w:rFonts w:ascii="方正仿宋_GBK" w:eastAsia="方正仿宋_GBK" w:hAnsi="仿宋" w:cs="仿宋" w:hint="eastAsia"/>
          <w:sz w:val="24"/>
        </w:rPr>
        <w:t>供应商应按照《政府采购质疑和投诉办法》（财政部令第</w:t>
      </w:r>
      <w:r>
        <w:rPr>
          <w:rFonts w:ascii="方正仿宋_GBK" w:eastAsia="方正仿宋_GBK" w:hAnsi="仿宋" w:cs="仿宋" w:hint="eastAsia"/>
          <w:sz w:val="24"/>
        </w:rPr>
        <w:t>94</w:t>
      </w:r>
      <w:r>
        <w:rPr>
          <w:rFonts w:ascii="方正仿宋_GBK" w:eastAsia="方正仿宋_GBK" w:hAnsi="仿宋" w:cs="仿宋" w:hint="eastAsia"/>
          <w:sz w:val="24"/>
        </w:rPr>
        <w:t>号）及相关法律法规要求，在法定质疑期内一次性提出针对同一采购程序环节的质疑。</w:t>
      </w:r>
    </w:p>
    <w:p w:rsidR="000C3B5A" w:rsidRDefault="009C4E5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w:t>
      </w:r>
      <w:r>
        <w:rPr>
          <w:rFonts w:ascii="方正仿宋_GBK" w:eastAsia="方正仿宋_GBK" w:hAnsi="仿宋" w:cs="仿宋" w:hint="eastAsia"/>
          <w:sz w:val="24"/>
        </w:rPr>
        <w:t>质疑函范本可在财政部门户网站和中国政府采购网下载。</w:t>
      </w:r>
    </w:p>
    <w:p w:rsidR="000C3B5A" w:rsidRDefault="009C4E56" w:rsidP="001D5841">
      <w:pPr>
        <w:pStyle w:val="2"/>
        <w:adjustRightInd w:val="0"/>
        <w:snapToGrid w:val="0"/>
        <w:spacing w:line="400" w:lineRule="exact"/>
        <w:ind w:left="560"/>
        <w:rPr>
          <w:rFonts w:ascii="方正仿宋_GBK" w:eastAsia="方正仿宋_GBK"/>
          <w:sz w:val="24"/>
        </w:rPr>
      </w:pPr>
      <w:bookmarkStart w:id="173" w:name="_Toc16648"/>
      <w:bookmarkStart w:id="174" w:name="_Toc106034801"/>
      <w:bookmarkStart w:id="175" w:name="_Toc3127"/>
      <w:bookmarkStart w:id="176" w:name="_Toc65660361"/>
      <w:bookmarkStart w:id="177" w:name="_Toc23778"/>
      <w:r>
        <w:rPr>
          <w:rFonts w:ascii="方正仿宋_GBK" w:eastAsia="方正仿宋_GBK" w:hint="eastAsia"/>
          <w:sz w:val="24"/>
        </w:rPr>
        <w:t>七、签订合同</w:t>
      </w:r>
      <w:bookmarkEnd w:id="173"/>
      <w:bookmarkEnd w:id="174"/>
      <w:bookmarkEnd w:id="175"/>
      <w:bookmarkEnd w:id="176"/>
      <w:bookmarkEnd w:id="177"/>
    </w:p>
    <w:p w:rsidR="000C3B5A" w:rsidRDefault="009C4E5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0C3B5A" w:rsidRDefault="009C4E5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w:t>
      </w:r>
      <w:r>
        <w:rPr>
          <w:rFonts w:ascii="方正仿宋_GBK" w:eastAsia="方正仿宋_GBK" w:hAnsi="宋体" w:hint="eastAsia"/>
          <w:sz w:val="24"/>
          <w:szCs w:val="24"/>
        </w:rPr>
        <w:t>件、供应商的响应文件及澄清文件等，均为签订政府采购合同的依据。</w:t>
      </w:r>
    </w:p>
    <w:p w:rsidR="000C3B5A" w:rsidRDefault="009C4E5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0C3B5A" w:rsidRDefault="009C4E56" w:rsidP="001D5841">
      <w:pPr>
        <w:pStyle w:val="2"/>
        <w:adjustRightInd w:val="0"/>
        <w:snapToGrid w:val="0"/>
        <w:spacing w:line="400" w:lineRule="exact"/>
        <w:ind w:left="560"/>
        <w:rPr>
          <w:rFonts w:ascii="方正仿宋_GBK" w:eastAsia="方正仿宋_GBK"/>
          <w:sz w:val="24"/>
        </w:rPr>
      </w:pPr>
      <w:bookmarkStart w:id="178" w:name="_Toc77"/>
      <w:bookmarkStart w:id="179" w:name="_Toc106034802"/>
      <w:r>
        <w:rPr>
          <w:rFonts w:ascii="方正仿宋_GBK" w:eastAsia="方正仿宋_GBK" w:hint="eastAsia"/>
          <w:sz w:val="24"/>
        </w:rPr>
        <w:t>八、项目验收</w:t>
      </w:r>
      <w:bookmarkEnd w:id="178"/>
      <w:bookmarkEnd w:id="179"/>
    </w:p>
    <w:p w:rsidR="000C3B5A" w:rsidRDefault="009C4E56">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w:t>
      </w:r>
      <w:r>
        <w:rPr>
          <w:rFonts w:ascii="方正仿宋_GBK" w:eastAsia="方正仿宋_GBK" w:hAnsi="方正仿宋_GBK" w:hint="eastAsia"/>
          <w:sz w:val="24"/>
        </w:rPr>
        <w:t>7</w:t>
      </w:r>
      <w:r>
        <w:rPr>
          <w:rFonts w:ascii="方正仿宋_GBK" w:eastAsia="方正仿宋_GBK" w:hAnsi="方正仿宋_GBK" w:hint="eastAsia"/>
          <w:sz w:val="24"/>
        </w:rPr>
        <w:t>个工作日内组织履约情况验收，不得无故拖延或附加额外条件。</w:t>
      </w:r>
    </w:p>
    <w:p w:rsidR="000C3B5A" w:rsidRDefault="000C3B5A">
      <w:pPr>
        <w:snapToGrid w:val="0"/>
        <w:spacing w:line="400" w:lineRule="exact"/>
        <w:ind w:firstLineChars="150" w:firstLine="360"/>
        <w:rPr>
          <w:rFonts w:ascii="方正仿宋_GBK" w:eastAsia="方正仿宋_GBK" w:hAnsi="宋体"/>
          <w:sz w:val="24"/>
          <w:szCs w:val="24"/>
        </w:rPr>
      </w:pPr>
    </w:p>
    <w:p w:rsidR="000C3B5A" w:rsidRDefault="000C3B5A">
      <w:pPr>
        <w:spacing w:line="360" w:lineRule="auto"/>
        <w:ind w:firstLineChars="200" w:firstLine="480"/>
        <w:rPr>
          <w:rFonts w:ascii="宋体" w:hAnsi="宋体"/>
          <w:sz w:val="24"/>
          <w:szCs w:val="24"/>
        </w:rPr>
        <w:sectPr w:rsidR="000C3B5A">
          <w:pgSz w:w="11907" w:h="16840"/>
          <w:pgMar w:top="1134" w:right="1191" w:bottom="1134" w:left="1304" w:header="964" w:footer="992" w:gutter="0"/>
          <w:pgNumType w:fmt="numberInDash"/>
          <w:cols w:space="720"/>
          <w:docGrid w:linePitch="312"/>
        </w:sectPr>
      </w:pPr>
    </w:p>
    <w:p w:rsidR="000C3B5A" w:rsidRDefault="009C4E56">
      <w:pPr>
        <w:pStyle w:val="2"/>
        <w:numPr>
          <w:ilvl w:val="0"/>
          <w:numId w:val="2"/>
        </w:numPr>
        <w:spacing w:line="360" w:lineRule="auto"/>
        <w:ind w:left="560"/>
        <w:jc w:val="center"/>
        <w:rPr>
          <w:rFonts w:ascii="方正小标宋_GBK" w:eastAsia="方正小标宋_GBK"/>
          <w:b w:val="0"/>
          <w:sz w:val="36"/>
          <w:szCs w:val="30"/>
        </w:rPr>
      </w:pPr>
      <w:bookmarkStart w:id="180" w:name="_Toc11641055"/>
      <w:bookmarkStart w:id="181" w:name="_Toc12789059"/>
      <w:bookmarkStart w:id="182" w:name="_Toc14861"/>
      <w:bookmarkStart w:id="183" w:name="_Toc65660365"/>
      <w:bookmarkStart w:id="184" w:name="_Toc28162"/>
      <w:bookmarkStart w:id="185" w:name="_Toc10599"/>
      <w:bookmarkStart w:id="186" w:name="_Toc106034806"/>
      <w:bookmarkEnd w:id="70"/>
      <w:bookmarkEnd w:id="180"/>
      <w:bookmarkEnd w:id="181"/>
      <w:r>
        <w:rPr>
          <w:rFonts w:ascii="方正小标宋_GBK" w:eastAsia="方正小标宋_GBK" w:hint="eastAsia"/>
          <w:b w:val="0"/>
          <w:sz w:val="36"/>
          <w:szCs w:val="30"/>
        </w:rPr>
        <w:lastRenderedPageBreak/>
        <w:t>合同草案条款</w:t>
      </w:r>
      <w:bookmarkStart w:id="187" w:name="_Toc303945820"/>
      <w:bookmarkStart w:id="188" w:name="_Toc148265480"/>
      <w:bookmarkEnd w:id="182"/>
      <w:bookmarkEnd w:id="183"/>
      <w:bookmarkEnd w:id="184"/>
      <w:bookmarkEnd w:id="185"/>
      <w:bookmarkEnd w:id="186"/>
    </w:p>
    <w:p w:rsidR="000C3B5A" w:rsidRDefault="009C4E56">
      <w:pPr>
        <w:pStyle w:val="2"/>
        <w:spacing w:line="360" w:lineRule="auto"/>
        <w:ind w:leftChars="0" w:left="0"/>
        <w:rPr>
          <w:rFonts w:ascii="方正仿宋_GBK" w:eastAsia="方正仿宋_GBK"/>
          <w:sz w:val="24"/>
        </w:rPr>
      </w:pPr>
      <w:r>
        <w:rPr>
          <w:rFonts w:ascii="方正仿宋_GBK" w:eastAsia="方正仿宋_GBK" w:hint="eastAsia"/>
          <w:sz w:val="24"/>
        </w:rPr>
        <w:t>附页：合同格式</w:t>
      </w:r>
      <w:bookmarkEnd w:id="187"/>
      <w:bookmarkEnd w:id="188"/>
    </w:p>
    <w:p w:rsidR="000C3B5A" w:rsidRDefault="009C4E56">
      <w:pPr>
        <w:spacing w:line="500" w:lineRule="exact"/>
        <w:jc w:val="center"/>
        <w:outlineLvl w:val="1"/>
        <w:rPr>
          <w:rFonts w:ascii="方正仿宋_GBK" w:eastAsia="方正仿宋_GBK"/>
          <w:b/>
          <w:sz w:val="44"/>
        </w:rPr>
      </w:pPr>
      <w:r>
        <w:rPr>
          <w:rFonts w:ascii="方正仿宋_GBK" w:eastAsia="方正仿宋_GBK" w:hint="eastAsia"/>
          <w:b/>
          <w:sz w:val="44"/>
        </w:rPr>
        <w:t>重庆市政府采购合同</w:t>
      </w:r>
    </w:p>
    <w:p w:rsidR="000C3B5A" w:rsidRDefault="009C4E56">
      <w:pPr>
        <w:spacing w:line="500" w:lineRule="exact"/>
        <w:jc w:val="center"/>
        <w:outlineLvl w:val="1"/>
        <w:rPr>
          <w:rFonts w:ascii="方正仿宋_GBK" w:eastAsia="方正仿宋_GBK"/>
          <w:b/>
          <w:sz w:val="44"/>
        </w:rPr>
      </w:pPr>
      <w:r>
        <w:rPr>
          <w:rFonts w:ascii="方正仿宋_GBK" w:eastAsia="方正仿宋_GBK" w:hint="eastAsia"/>
          <w:b/>
          <w:sz w:val="44"/>
        </w:rPr>
        <w:t>（服务类）</w:t>
      </w:r>
    </w:p>
    <w:p w:rsidR="000C3B5A" w:rsidRDefault="009C4E56">
      <w:pPr>
        <w:spacing w:line="500" w:lineRule="exact"/>
        <w:rPr>
          <w:rFonts w:ascii="方正仿宋_GBK" w:eastAsia="方正仿宋_GBK"/>
          <w:sz w:val="24"/>
        </w:rPr>
      </w:pPr>
      <w:r>
        <w:rPr>
          <w:rFonts w:ascii="方正仿宋_GBK" w:eastAsia="方正仿宋_GBK" w:hint="eastAsia"/>
          <w:sz w:val="24"/>
        </w:rPr>
        <w:t>甲方（需方）：</w:t>
      </w:r>
      <w:r>
        <w:rPr>
          <w:rFonts w:ascii="方正仿宋_GBK" w:eastAsia="方正仿宋_GBK" w:hint="eastAsia"/>
          <w:sz w:val="24"/>
        </w:rPr>
        <w:t xml:space="preserve">___________________________      </w:t>
      </w:r>
      <w:r>
        <w:rPr>
          <w:rFonts w:ascii="方正仿宋_GBK" w:eastAsia="方正仿宋_GBK" w:hint="eastAsia"/>
          <w:sz w:val="24"/>
        </w:rPr>
        <w:t>计价单位：</w:t>
      </w:r>
      <w:r>
        <w:rPr>
          <w:rFonts w:ascii="方正仿宋_GBK" w:eastAsia="方正仿宋_GBK" w:hint="eastAsia"/>
          <w:sz w:val="24"/>
        </w:rPr>
        <w:t>____________</w:t>
      </w:r>
    </w:p>
    <w:p w:rsidR="000C3B5A" w:rsidRDefault="009C4E56">
      <w:pPr>
        <w:spacing w:line="500" w:lineRule="exact"/>
        <w:rPr>
          <w:rFonts w:ascii="方正仿宋_GBK" w:eastAsia="方正仿宋_GBK"/>
          <w:sz w:val="24"/>
        </w:rPr>
      </w:pPr>
      <w:r>
        <w:rPr>
          <w:rFonts w:ascii="方正仿宋_GBK" w:eastAsia="方正仿宋_GBK" w:hint="eastAsia"/>
          <w:sz w:val="24"/>
        </w:rPr>
        <w:t>乙方（供方）：</w:t>
      </w:r>
      <w:r>
        <w:rPr>
          <w:rFonts w:ascii="方正仿宋_GBK" w:eastAsia="方正仿宋_GBK" w:hint="eastAsia"/>
          <w:sz w:val="24"/>
        </w:rPr>
        <w:t xml:space="preserve">___________________________      </w:t>
      </w:r>
      <w:r>
        <w:rPr>
          <w:rFonts w:ascii="方正仿宋_GBK" w:eastAsia="方正仿宋_GBK" w:hint="eastAsia"/>
          <w:sz w:val="24"/>
        </w:rPr>
        <w:t>计量单位：</w:t>
      </w:r>
      <w:r>
        <w:rPr>
          <w:rFonts w:ascii="方正仿宋_GBK" w:eastAsia="方正仿宋_GBK" w:hint="eastAsia"/>
          <w:sz w:val="24"/>
        </w:rPr>
        <w:t>_____________</w:t>
      </w:r>
    </w:p>
    <w:p w:rsidR="000C3B5A" w:rsidRDefault="009C4E56">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0C3B5A">
        <w:trPr>
          <w:gridAfter w:val="1"/>
          <w:wAfter w:w="15" w:type="dxa"/>
        </w:trPr>
        <w:tc>
          <w:tcPr>
            <w:tcW w:w="3071" w:type="dxa"/>
            <w:vAlign w:val="center"/>
          </w:tcPr>
          <w:p w:rsidR="000C3B5A" w:rsidRDefault="009C4E56">
            <w:pPr>
              <w:spacing w:line="240" w:lineRule="atLeast"/>
              <w:jc w:val="center"/>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0C3B5A" w:rsidRDefault="009C4E56">
            <w:pPr>
              <w:spacing w:line="240" w:lineRule="atLeast"/>
              <w:jc w:val="center"/>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0C3B5A" w:rsidRDefault="009C4E56">
            <w:pPr>
              <w:spacing w:line="240" w:lineRule="atLeast"/>
              <w:jc w:val="center"/>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0C3B5A" w:rsidRDefault="009C4E56">
            <w:pPr>
              <w:spacing w:line="240" w:lineRule="atLeast"/>
              <w:jc w:val="center"/>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0C3B5A" w:rsidRDefault="009C4E56">
            <w:pPr>
              <w:spacing w:line="240" w:lineRule="atLeast"/>
              <w:jc w:val="center"/>
              <w:rPr>
                <w:rFonts w:ascii="方正仿宋_GBK" w:eastAsia="方正仿宋_GBK"/>
                <w:sz w:val="21"/>
                <w:szCs w:val="21"/>
              </w:rPr>
            </w:pPr>
            <w:r>
              <w:rPr>
                <w:rFonts w:ascii="方正仿宋_GBK" w:eastAsia="方正仿宋_GBK" w:hint="eastAsia"/>
                <w:sz w:val="21"/>
                <w:szCs w:val="21"/>
              </w:rPr>
              <w:t>服务时间</w:t>
            </w:r>
            <w:r>
              <w:rPr>
                <w:rFonts w:ascii="方正仿宋_GBK" w:eastAsia="方正仿宋_GBK" w:hint="eastAsia"/>
                <w:sz w:val="21"/>
                <w:szCs w:val="21"/>
              </w:rPr>
              <w:t>/</w:t>
            </w:r>
            <w:r>
              <w:rPr>
                <w:rFonts w:ascii="方正仿宋_GBK" w:eastAsia="方正仿宋_GBK" w:hint="eastAsia"/>
                <w:sz w:val="21"/>
                <w:szCs w:val="21"/>
              </w:rPr>
              <w:t>工期</w:t>
            </w:r>
          </w:p>
        </w:tc>
        <w:tc>
          <w:tcPr>
            <w:tcW w:w="1567" w:type="dxa"/>
            <w:vAlign w:val="center"/>
          </w:tcPr>
          <w:p w:rsidR="000C3B5A" w:rsidRDefault="009C4E56">
            <w:pPr>
              <w:spacing w:line="240" w:lineRule="atLeast"/>
              <w:jc w:val="center"/>
              <w:rPr>
                <w:rFonts w:ascii="方正仿宋_GBK" w:eastAsia="方正仿宋_GBK"/>
                <w:sz w:val="21"/>
                <w:szCs w:val="21"/>
              </w:rPr>
            </w:pPr>
            <w:r>
              <w:rPr>
                <w:rFonts w:ascii="方正仿宋_GBK" w:eastAsia="方正仿宋_GBK" w:hint="eastAsia"/>
                <w:sz w:val="21"/>
                <w:szCs w:val="21"/>
              </w:rPr>
              <w:t>服务</w:t>
            </w:r>
            <w:r>
              <w:rPr>
                <w:rFonts w:ascii="方正仿宋_GBK" w:eastAsia="方正仿宋_GBK" w:hint="eastAsia"/>
                <w:sz w:val="21"/>
                <w:szCs w:val="21"/>
              </w:rPr>
              <w:t>/</w:t>
            </w:r>
            <w:r>
              <w:rPr>
                <w:rFonts w:ascii="方正仿宋_GBK" w:eastAsia="方正仿宋_GBK" w:hint="eastAsia"/>
                <w:sz w:val="21"/>
                <w:szCs w:val="21"/>
              </w:rPr>
              <w:t>工程地点</w:t>
            </w:r>
          </w:p>
        </w:tc>
      </w:tr>
      <w:tr w:rsidR="000C3B5A">
        <w:trPr>
          <w:gridAfter w:val="1"/>
          <w:wAfter w:w="15" w:type="dxa"/>
        </w:trPr>
        <w:tc>
          <w:tcPr>
            <w:tcW w:w="3071" w:type="dxa"/>
            <w:vAlign w:val="center"/>
          </w:tcPr>
          <w:p w:rsidR="000C3B5A" w:rsidRDefault="000C3B5A">
            <w:pPr>
              <w:spacing w:line="240" w:lineRule="atLeast"/>
              <w:jc w:val="center"/>
              <w:rPr>
                <w:rFonts w:ascii="方正仿宋_GBK" w:eastAsia="方正仿宋_GBK"/>
                <w:sz w:val="21"/>
                <w:szCs w:val="21"/>
              </w:rPr>
            </w:pPr>
          </w:p>
        </w:tc>
        <w:tc>
          <w:tcPr>
            <w:tcW w:w="984" w:type="dxa"/>
            <w:vAlign w:val="center"/>
          </w:tcPr>
          <w:p w:rsidR="000C3B5A" w:rsidRDefault="000C3B5A">
            <w:pPr>
              <w:spacing w:line="240" w:lineRule="atLeast"/>
              <w:jc w:val="center"/>
              <w:rPr>
                <w:rFonts w:ascii="方正仿宋_GBK" w:eastAsia="方正仿宋_GBK"/>
                <w:sz w:val="21"/>
                <w:szCs w:val="21"/>
              </w:rPr>
            </w:pPr>
          </w:p>
        </w:tc>
        <w:tc>
          <w:tcPr>
            <w:tcW w:w="1298" w:type="dxa"/>
            <w:gridSpan w:val="2"/>
            <w:vAlign w:val="center"/>
          </w:tcPr>
          <w:p w:rsidR="000C3B5A" w:rsidRDefault="000C3B5A">
            <w:pPr>
              <w:spacing w:line="240" w:lineRule="atLeast"/>
              <w:jc w:val="center"/>
              <w:rPr>
                <w:rFonts w:ascii="方正仿宋_GBK" w:eastAsia="方正仿宋_GBK"/>
                <w:sz w:val="21"/>
                <w:szCs w:val="21"/>
              </w:rPr>
            </w:pPr>
          </w:p>
        </w:tc>
        <w:tc>
          <w:tcPr>
            <w:tcW w:w="1134" w:type="dxa"/>
            <w:vAlign w:val="center"/>
          </w:tcPr>
          <w:p w:rsidR="000C3B5A" w:rsidRDefault="000C3B5A">
            <w:pPr>
              <w:spacing w:line="240" w:lineRule="atLeast"/>
              <w:jc w:val="center"/>
              <w:rPr>
                <w:rFonts w:ascii="方正仿宋_GBK" w:eastAsia="方正仿宋_GBK"/>
                <w:sz w:val="21"/>
                <w:szCs w:val="21"/>
              </w:rPr>
            </w:pPr>
          </w:p>
        </w:tc>
        <w:tc>
          <w:tcPr>
            <w:tcW w:w="1559" w:type="dxa"/>
            <w:vAlign w:val="center"/>
          </w:tcPr>
          <w:p w:rsidR="000C3B5A" w:rsidRDefault="000C3B5A">
            <w:pPr>
              <w:spacing w:line="240" w:lineRule="atLeast"/>
              <w:jc w:val="center"/>
              <w:rPr>
                <w:rFonts w:ascii="方正仿宋_GBK" w:eastAsia="方正仿宋_GBK"/>
                <w:sz w:val="21"/>
                <w:szCs w:val="21"/>
              </w:rPr>
            </w:pPr>
          </w:p>
        </w:tc>
        <w:tc>
          <w:tcPr>
            <w:tcW w:w="1567" w:type="dxa"/>
            <w:vAlign w:val="center"/>
          </w:tcPr>
          <w:p w:rsidR="000C3B5A" w:rsidRDefault="000C3B5A">
            <w:pPr>
              <w:spacing w:line="240" w:lineRule="atLeast"/>
              <w:jc w:val="center"/>
              <w:rPr>
                <w:rFonts w:ascii="方正仿宋_GBK" w:eastAsia="方正仿宋_GBK"/>
                <w:sz w:val="21"/>
                <w:szCs w:val="21"/>
              </w:rPr>
            </w:pPr>
          </w:p>
        </w:tc>
      </w:tr>
      <w:tr w:rsidR="000C3B5A">
        <w:trPr>
          <w:gridAfter w:val="1"/>
          <w:wAfter w:w="15" w:type="dxa"/>
        </w:trPr>
        <w:tc>
          <w:tcPr>
            <w:tcW w:w="3071" w:type="dxa"/>
            <w:vAlign w:val="center"/>
          </w:tcPr>
          <w:p w:rsidR="000C3B5A" w:rsidRDefault="000C3B5A">
            <w:pPr>
              <w:spacing w:line="240" w:lineRule="atLeast"/>
              <w:jc w:val="center"/>
              <w:rPr>
                <w:rFonts w:ascii="方正仿宋_GBK" w:eastAsia="方正仿宋_GBK"/>
                <w:sz w:val="21"/>
                <w:szCs w:val="21"/>
              </w:rPr>
            </w:pPr>
          </w:p>
        </w:tc>
        <w:tc>
          <w:tcPr>
            <w:tcW w:w="984" w:type="dxa"/>
            <w:vAlign w:val="center"/>
          </w:tcPr>
          <w:p w:rsidR="000C3B5A" w:rsidRDefault="000C3B5A">
            <w:pPr>
              <w:spacing w:line="240" w:lineRule="atLeast"/>
              <w:jc w:val="center"/>
              <w:rPr>
                <w:rFonts w:ascii="方正仿宋_GBK" w:eastAsia="方正仿宋_GBK"/>
                <w:sz w:val="21"/>
                <w:szCs w:val="21"/>
              </w:rPr>
            </w:pPr>
          </w:p>
        </w:tc>
        <w:tc>
          <w:tcPr>
            <w:tcW w:w="1298" w:type="dxa"/>
            <w:gridSpan w:val="2"/>
            <w:vAlign w:val="center"/>
          </w:tcPr>
          <w:p w:rsidR="000C3B5A" w:rsidRDefault="000C3B5A">
            <w:pPr>
              <w:spacing w:line="240" w:lineRule="atLeast"/>
              <w:jc w:val="center"/>
              <w:rPr>
                <w:rFonts w:ascii="方正仿宋_GBK" w:eastAsia="方正仿宋_GBK"/>
                <w:sz w:val="21"/>
                <w:szCs w:val="21"/>
              </w:rPr>
            </w:pPr>
          </w:p>
        </w:tc>
        <w:tc>
          <w:tcPr>
            <w:tcW w:w="1134" w:type="dxa"/>
            <w:vAlign w:val="center"/>
          </w:tcPr>
          <w:p w:rsidR="000C3B5A" w:rsidRDefault="000C3B5A">
            <w:pPr>
              <w:spacing w:line="240" w:lineRule="atLeast"/>
              <w:jc w:val="center"/>
              <w:rPr>
                <w:rFonts w:ascii="方正仿宋_GBK" w:eastAsia="方正仿宋_GBK"/>
                <w:sz w:val="21"/>
                <w:szCs w:val="21"/>
              </w:rPr>
            </w:pPr>
          </w:p>
        </w:tc>
        <w:tc>
          <w:tcPr>
            <w:tcW w:w="1559" w:type="dxa"/>
            <w:vAlign w:val="center"/>
          </w:tcPr>
          <w:p w:rsidR="000C3B5A" w:rsidRDefault="000C3B5A">
            <w:pPr>
              <w:spacing w:line="240" w:lineRule="atLeast"/>
              <w:jc w:val="center"/>
              <w:rPr>
                <w:rFonts w:ascii="方正仿宋_GBK" w:eastAsia="方正仿宋_GBK"/>
                <w:sz w:val="21"/>
                <w:szCs w:val="21"/>
              </w:rPr>
            </w:pPr>
          </w:p>
        </w:tc>
        <w:tc>
          <w:tcPr>
            <w:tcW w:w="1567" w:type="dxa"/>
            <w:vAlign w:val="center"/>
          </w:tcPr>
          <w:p w:rsidR="000C3B5A" w:rsidRDefault="000C3B5A">
            <w:pPr>
              <w:spacing w:line="240" w:lineRule="atLeast"/>
              <w:jc w:val="center"/>
              <w:rPr>
                <w:rFonts w:ascii="方正仿宋_GBK" w:eastAsia="方正仿宋_GBK"/>
                <w:sz w:val="21"/>
                <w:szCs w:val="21"/>
              </w:rPr>
            </w:pPr>
          </w:p>
        </w:tc>
      </w:tr>
      <w:tr w:rsidR="000C3B5A">
        <w:trPr>
          <w:gridAfter w:val="1"/>
          <w:wAfter w:w="15" w:type="dxa"/>
        </w:trPr>
        <w:tc>
          <w:tcPr>
            <w:tcW w:w="9613" w:type="dxa"/>
            <w:gridSpan w:val="7"/>
            <w:vAlign w:val="center"/>
          </w:tcPr>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0C3B5A">
        <w:trPr>
          <w:gridAfter w:val="1"/>
          <w:wAfter w:w="15" w:type="dxa"/>
        </w:trPr>
        <w:tc>
          <w:tcPr>
            <w:tcW w:w="9613" w:type="dxa"/>
            <w:gridSpan w:val="7"/>
            <w:vAlign w:val="center"/>
          </w:tcPr>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0C3B5A">
        <w:trPr>
          <w:gridAfter w:val="1"/>
          <w:wAfter w:w="15" w:type="dxa"/>
          <w:trHeight w:val="776"/>
        </w:trPr>
        <w:tc>
          <w:tcPr>
            <w:tcW w:w="9613" w:type="dxa"/>
            <w:gridSpan w:val="7"/>
          </w:tcPr>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0C3B5A">
        <w:trPr>
          <w:trHeight w:val="831"/>
        </w:trPr>
        <w:tc>
          <w:tcPr>
            <w:tcW w:w="9628" w:type="dxa"/>
            <w:gridSpan w:val="8"/>
          </w:tcPr>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0C3B5A">
        <w:trPr>
          <w:trHeight w:val="665"/>
        </w:trPr>
        <w:tc>
          <w:tcPr>
            <w:tcW w:w="9628" w:type="dxa"/>
            <w:gridSpan w:val="8"/>
          </w:tcPr>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0C3B5A">
        <w:trPr>
          <w:trHeight w:val="262"/>
        </w:trPr>
        <w:tc>
          <w:tcPr>
            <w:tcW w:w="9628" w:type="dxa"/>
            <w:gridSpan w:val="8"/>
          </w:tcPr>
          <w:p w:rsidR="000C3B5A" w:rsidRDefault="009C4E56">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0C3B5A" w:rsidRDefault="000C3B5A">
            <w:pPr>
              <w:rPr>
                <w:rFonts w:ascii="方正仿宋_GBK" w:eastAsia="方正仿宋_GBK"/>
                <w:sz w:val="21"/>
                <w:szCs w:val="21"/>
              </w:rPr>
            </w:pPr>
          </w:p>
        </w:tc>
      </w:tr>
      <w:tr w:rsidR="000C3B5A">
        <w:tc>
          <w:tcPr>
            <w:tcW w:w="9628" w:type="dxa"/>
            <w:gridSpan w:val="8"/>
          </w:tcPr>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0C3B5A" w:rsidRDefault="000C3B5A">
            <w:pPr>
              <w:spacing w:line="240" w:lineRule="atLeast"/>
              <w:rPr>
                <w:rFonts w:ascii="方正仿宋_GBK" w:eastAsia="方正仿宋_GBK"/>
                <w:sz w:val="21"/>
                <w:szCs w:val="21"/>
              </w:rPr>
            </w:pPr>
          </w:p>
        </w:tc>
      </w:tr>
      <w:tr w:rsidR="000C3B5A">
        <w:tc>
          <w:tcPr>
            <w:tcW w:w="9628" w:type="dxa"/>
            <w:gridSpan w:val="8"/>
          </w:tcPr>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1.</w:t>
            </w:r>
            <w:r>
              <w:rPr>
                <w:rFonts w:ascii="方正仿宋_GBK" w:eastAsia="方正仿宋_GBK" w:hint="eastAsia"/>
                <w:sz w:val="21"/>
                <w:szCs w:val="21"/>
              </w:rPr>
              <w:t>采购文件及其澄清文件、响应文件和承诺是本合同不可分割的部分。</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2.</w:t>
            </w:r>
            <w:r>
              <w:rPr>
                <w:rFonts w:ascii="方正仿宋_GBK" w:eastAsia="方正仿宋_GBK" w:hint="eastAsia"/>
                <w:sz w:val="21"/>
                <w:szCs w:val="21"/>
              </w:rPr>
              <w:t>本合同如发生争议由双方协商解决，协商不成向需方所在人民法院提请诉讼。</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3.</w:t>
            </w:r>
            <w:r>
              <w:rPr>
                <w:rFonts w:ascii="方正仿宋_GBK" w:eastAsia="方正仿宋_GBK" w:hint="eastAsia"/>
                <w:sz w:val="21"/>
                <w:szCs w:val="21"/>
              </w:rPr>
              <w:t>本合同一式</w:t>
            </w:r>
            <w:r>
              <w:rPr>
                <w:rFonts w:ascii="方正仿宋_GBK" w:eastAsia="方正仿宋_GBK" w:hint="eastAsia"/>
                <w:sz w:val="21"/>
                <w:szCs w:val="21"/>
              </w:rPr>
              <w:t>__</w:t>
            </w:r>
            <w:r>
              <w:rPr>
                <w:rFonts w:ascii="方正仿宋_GBK" w:eastAsia="方正仿宋_GBK" w:hint="eastAsia"/>
                <w:sz w:val="21"/>
                <w:szCs w:val="21"/>
              </w:rPr>
              <w:t>份，</w:t>
            </w:r>
            <w:r>
              <w:rPr>
                <w:rFonts w:ascii="方正仿宋_GBK" w:eastAsia="方正仿宋_GBK" w:hint="eastAsia"/>
                <w:sz w:val="21"/>
                <w:szCs w:val="21"/>
              </w:rPr>
              <w:t xml:space="preserve"> </w:t>
            </w:r>
            <w:r>
              <w:rPr>
                <w:rFonts w:ascii="方正仿宋_GBK" w:eastAsia="方正仿宋_GBK" w:hint="eastAsia"/>
                <w:sz w:val="21"/>
                <w:szCs w:val="21"/>
              </w:rPr>
              <w:t>需方</w:t>
            </w:r>
            <w:r>
              <w:rPr>
                <w:rFonts w:ascii="方正仿宋_GBK" w:eastAsia="方正仿宋_GBK" w:hint="eastAsia"/>
                <w:sz w:val="21"/>
                <w:szCs w:val="21"/>
              </w:rPr>
              <w:t>__</w:t>
            </w:r>
            <w:r>
              <w:rPr>
                <w:rFonts w:ascii="方正仿宋_GBK" w:eastAsia="方正仿宋_GBK" w:hint="eastAsia"/>
                <w:sz w:val="21"/>
                <w:szCs w:val="21"/>
              </w:rPr>
              <w:t>份，供方</w:t>
            </w:r>
            <w:r>
              <w:rPr>
                <w:rFonts w:ascii="方正仿宋_GBK" w:eastAsia="方正仿宋_GBK" w:hint="eastAsia"/>
                <w:sz w:val="21"/>
                <w:szCs w:val="21"/>
              </w:rPr>
              <w:t>__</w:t>
            </w:r>
            <w:r>
              <w:rPr>
                <w:rFonts w:ascii="方正仿宋_GBK" w:eastAsia="方正仿宋_GBK" w:hint="eastAsia"/>
                <w:sz w:val="21"/>
                <w:szCs w:val="21"/>
              </w:rPr>
              <w:t>份，具同等法律效力。</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4.</w:t>
            </w:r>
            <w:r>
              <w:rPr>
                <w:rFonts w:ascii="方正仿宋_GBK" w:eastAsia="方正仿宋_GBK" w:hint="eastAsia"/>
                <w:sz w:val="21"/>
                <w:szCs w:val="21"/>
              </w:rPr>
              <w:t>其他：</w:t>
            </w:r>
          </w:p>
        </w:tc>
      </w:tr>
      <w:tr w:rsidR="000C3B5A">
        <w:tc>
          <w:tcPr>
            <w:tcW w:w="4644" w:type="dxa"/>
            <w:gridSpan w:val="3"/>
          </w:tcPr>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需方：</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地址：</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联系电话：</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供方：</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地址：</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电话：</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传真：</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开户银行：</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账号：</w:t>
            </w:r>
          </w:p>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t>授权代表：</w:t>
            </w:r>
          </w:p>
          <w:p w:rsidR="000C3B5A" w:rsidRDefault="009C4E56">
            <w:pPr>
              <w:widowControl/>
              <w:spacing w:line="240" w:lineRule="atLeast"/>
              <w:jc w:val="left"/>
              <w:rPr>
                <w:rFonts w:ascii="方正仿宋_GBK" w:eastAsia="方正仿宋_GBK"/>
                <w:sz w:val="21"/>
                <w:szCs w:val="21"/>
              </w:rPr>
            </w:pPr>
            <w:r>
              <w:rPr>
                <w:rFonts w:ascii="方正仿宋_GBK" w:eastAsia="方正仿宋_GBK" w:hint="eastAsia"/>
                <w:sz w:val="21"/>
                <w:szCs w:val="21"/>
              </w:rPr>
              <w:lastRenderedPageBreak/>
              <w:t>（本栏请用计算机打印以便于准确付款）</w:t>
            </w:r>
          </w:p>
        </w:tc>
      </w:tr>
      <w:tr w:rsidR="000C3B5A">
        <w:tc>
          <w:tcPr>
            <w:tcW w:w="9628" w:type="dxa"/>
            <w:gridSpan w:val="8"/>
          </w:tcPr>
          <w:p w:rsidR="000C3B5A" w:rsidRDefault="009C4E56">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0C3B5A" w:rsidRDefault="000C3B5A">
            <w:pPr>
              <w:spacing w:line="240" w:lineRule="atLeast"/>
              <w:rPr>
                <w:rFonts w:ascii="方正仿宋_GBK" w:eastAsia="方正仿宋_GBK"/>
                <w:sz w:val="21"/>
                <w:szCs w:val="21"/>
              </w:rPr>
            </w:pPr>
          </w:p>
          <w:p w:rsidR="000C3B5A" w:rsidRDefault="000C3B5A">
            <w:pPr>
              <w:spacing w:line="240" w:lineRule="atLeast"/>
              <w:rPr>
                <w:rFonts w:ascii="方正仿宋_GBK" w:eastAsia="方正仿宋_GBK"/>
                <w:sz w:val="21"/>
                <w:szCs w:val="21"/>
              </w:rPr>
            </w:pPr>
          </w:p>
        </w:tc>
      </w:tr>
    </w:tbl>
    <w:p w:rsidR="000C3B5A" w:rsidRDefault="009C4E56">
      <w:pPr>
        <w:rPr>
          <w:rFonts w:ascii="方正仿宋_GBK" w:eastAsia="方正仿宋_GBK"/>
          <w:sz w:val="24"/>
        </w:rPr>
      </w:pPr>
      <w:r>
        <w:rPr>
          <w:rFonts w:ascii="方正仿宋_GBK" w:eastAsia="方正仿宋_GBK" w:hint="eastAsia"/>
          <w:sz w:val="24"/>
        </w:rPr>
        <w:t>签约时间：</w:t>
      </w:r>
      <w:r>
        <w:rPr>
          <w:rFonts w:ascii="方正仿宋_GBK" w:eastAsia="方正仿宋_GBK" w:hint="eastAsia"/>
          <w:sz w:val="24"/>
        </w:rPr>
        <w:t xml:space="preserve">           </w:t>
      </w:r>
      <w:r>
        <w:rPr>
          <w:rFonts w:ascii="方正仿宋_GBK" w:eastAsia="方正仿宋_GBK" w:hint="eastAsia"/>
          <w:sz w:val="24"/>
        </w:rPr>
        <w:t>年</w:t>
      </w:r>
      <w:r>
        <w:rPr>
          <w:rFonts w:ascii="方正仿宋_GBK" w:eastAsia="方正仿宋_GBK" w:hint="eastAsia"/>
          <w:sz w:val="24"/>
        </w:rPr>
        <w:t xml:space="preserve">   </w:t>
      </w:r>
      <w:r>
        <w:rPr>
          <w:rFonts w:ascii="方正仿宋_GBK" w:eastAsia="方正仿宋_GBK" w:hint="eastAsia"/>
          <w:sz w:val="24"/>
        </w:rPr>
        <w:t>月</w:t>
      </w:r>
      <w:r>
        <w:rPr>
          <w:rFonts w:ascii="方正仿宋_GBK" w:eastAsia="方正仿宋_GBK" w:hint="eastAsia"/>
          <w:sz w:val="24"/>
        </w:rPr>
        <w:t xml:space="preserve">   </w:t>
      </w:r>
      <w:r>
        <w:rPr>
          <w:rFonts w:ascii="方正仿宋_GBK" w:eastAsia="方正仿宋_GBK" w:hint="eastAsia"/>
          <w:sz w:val="24"/>
        </w:rPr>
        <w:t>日</w:t>
      </w:r>
      <w:r>
        <w:rPr>
          <w:rFonts w:ascii="方正仿宋_GBK" w:eastAsia="方正仿宋_GBK" w:hint="eastAsia"/>
          <w:sz w:val="24"/>
        </w:rPr>
        <w:t xml:space="preserve">      </w:t>
      </w:r>
      <w:r>
        <w:rPr>
          <w:rFonts w:ascii="方正仿宋_GBK" w:eastAsia="方正仿宋_GBK" w:hint="eastAsia"/>
          <w:sz w:val="24"/>
        </w:rPr>
        <w:t>签约地点：</w:t>
      </w:r>
    </w:p>
    <w:p w:rsidR="000C3B5A" w:rsidRDefault="000C3B5A">
      <w:pPr>
        <w:tabs>
          <w:tab w:val="left" w:pos="9000"/>
        </w:tabs>
        <w:spacing w:line="276" w:lineRule="auto"/>
        <w:jc w:val="center"/>
        <w:rPr>
          <w:rFonts w:ascii="方正仿宋_GBK" w:eastAsia="方正仿宋_GBK"/>
          <w:sz w:val="21"/>
          <w:szCs w:val="21"/>
        </w:rPr>
        <w:sectPr w:rsidR="000C3B5A">
          <w:footerReference w:type="default" r:id="rId13"/>
          <w:pgSz w:w="11907" w:h="16840"/>
          <w:pgMar w:top="1134" w:right="1191" w:bottom="1134" w:left="1304" w:header="964" w:footer="992" w:gutter="0"/>
          <w:pgNumType w:fmt="numberInDash"/>
          <w:cols w:space="720"/>
          <w:docGrid w:linePitch="312"/>
        </w:sectPr>
      </w:pPr>
    </w:p>
    <w:p w:rsidR="000C3B5A" w:rsidRDefault="009C4E56">
      <w:pPr>
        <w:pStyle w:val="2"/>
        <w:spacing w:line="360" w:lineRule="auto"/>
        <w:ind w:left="560"/>
        <w:jc w:val="center"/>
        <w:rPr>
          <w:rFonts w:ascii="方正小标宋_GBK" w:eastAsia="方正小标宋_GBK"/>
          <w:b w:val="0"/>
          <w:sz w:val="36"/>
          <w:szCs w:val="30"/>
        </w:rPr>
      </w:pPr>
      <w:bookmarkStart w:id="189" w:name="_Hlt41879464"/>
      <w:bookmarkStart w:id="190" w:name="_Toc65660378"/>
      <w:bookmarkStart w:id="191" w:name="_Toc106034807"/>
      <w:bookmarkStart w:id="192" w:name="_Toc9538"/>
      <w:bookmarkStart w:id="193" w:name="_Toc6968"/>
      <w:bookmarkStart w:id="194" w:name="_Toc18521"/>
      <w:bookmarkStart w:id="195" w:name="_Toc12789072"/>
      <w:bookmarkEnd w:id="189"/>
      <w:r>
        <w:rPr>
          <w:rFonts w:ascii="方正小标宋_GBK" w:eastAsia="方正小标宋_GBK" w:hint="eastAsia"/>
          <w:b w:val="0"/>
          <w:sz w:val="36"/>
          <w:szCs w:val="30"/>
        </w:rPr>
        <w:lastRenderedPageBreak/>
        <w:t>第七篇</w:t>
      </w:r>
      <w:r>
        <w:rPr>
          <w:rFonts w:ascii="方正小标宋_GBK" w:eastAsia="方正小标宋_GBK" w:hint="eastAsia"/>
          <w:b w:val="0"/>
          <w:sz w:val="36"/>
          <w:szCs w:val="30"/>
        </w:rPr>
        <w:t xml:space="preserve">  </w:t>
      </w:r>
      <w:r>
        <w:rPr>
          <w:rFonts w:ascii="方正小标宋_GBK" w:eastAsia="方正小标宋_GBK" w:hint="eastAsia"/>
          <w:b w:val="0"/>
          <w:sz w:val="36"/>
          <w:szCs w:val="30"/>
        </w:rPr>
        <w:t>响应文件格式要求</w:t>
      </w:r>
      <w:bookmarkEnd w:id="190"/>
      <w:bookmarkEnd w:id="191"/>
      <w:bookmarkEnd w:id="192"/>
      <w:bookmarkEnd w:id="193"/>
      <w:bookmarkEnd w:id="194"/>
      <w:bookmarkEnd w:id="195"/>
    </w:p>
    <w:p w:rsidR="000C3B5A" w:rsidRDefault="009C4E56" w:rsidP="001D5841">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0C3B5A" w:rsidRDefault="009C4E56" w:rsidP="001D5841">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0C3B5A" w:rsidRDefault="009C4E56" w:rsidP="001D5841">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0C3B5A" w:rsidRDefault="009C4E56" w:rsidP="001D5841">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0C3B5A" w:rsidRDefault="009C4E5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0C3B5A" w:rsidRDefault="009C4E56" w:rsidP="001D5841">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五、其他资料</w:t>
      </w:r>
    </w:p>
    <w:p w:rsidR="000C3B5A" w:rsidRDefault="009C4E56">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0C3B5A" w:rsidRDefault="000C3B5A">
      <w:pPr>
        <w:snapToGrid w:val="0"/>
        <w:spacing w:line="360" w:lineRule="auto"/>
        <w:rPr>
          <w:rFonts w:ascii="宋体" w:hAnsi="宋体"/>
          <w:sz w:val="24"/>
          <w:szCs w:val="24"/>
          <w:bdr w:val="single" w:sz="4" w:space="0" w:color="auto"/>
        </w:rPr>
        <w:sectPr w:rsidR="000C3B5A">
          <w:pgSz w:w="11907" w:h="16840"/>
          <w:pgMar w:top="1134" w:right="1191" w:bottom="1134" w:left="1304" w:header="851" w:footer="992" w:gutter="0"/>
          <w:pgNumType w:fmt="numberInDash"/>
          <w:cols w:space="720"/>
          <w:docGrid w:linePitch="380" w:charSpace="-5735"/>
        </w:sectPr>
      </w:pPr>
    </w:p>
    <w:p w:rsidR="000C3B5A" w:rsidRDefault="009C4E56" w:rsidP="001D5841">
      <w:pPr>
        <w:pStyle w:val="2"/>
        <w:adjustRightInd w:val="0"/>
        <w:snapToGrid w:val="0"/>
        <w:spacing w:line="400" w:lineRule="exact"/>
        <w:ind w:left="560"/>
        <w:rPr>
          <w:rFonts w:ascii="方正仿宋_GBK" w:eastAsia="方正仿宋_GBK"/>
          <w:sz w:val="24"/>
        </w:rPr>
      </w:pPr>
      <w:bookmarkStart w:id="196" w:name="_Toc106034808"/>
      <w:bookmarkStart w:id="197" w:name="_Toc14244"/>
      <w:bookmarkStart w:id="198" w:name="_Toc30982"/>
      <w:bookmarkStart w:id="199" w:name="_Toc65660379"/>
      <w:bookmarkStart w:id="200" w:name="_Toc313888360"/>
      <w:bookmarkStart w:id="201" w:name="_Toc342913419"/>
      <w:bookmarkStart w:id="202" w:name="_Toc313008356"/>
      <w:bookmarkStart w:id="203" w:name="_Toc26343"/>
      <w:bookmarkStart w:id="204" w:name="_Toc283382454"/>
      <w:bookmarkStart w:id="205" w:name="_Toc12789073"/>
      <w:r>
        <w:rPr>
          <w:rFonts w:ascii="方正仿宋_GBK" w:eastAsia="方正仿宋_GBK" w:hint="eastAsia"/>
          <w:sz w:val="24"/>
        </w:rPr>
        <w:lastRenderedPageBreak/>
        <w:t>一、经济部分</w:t>
      </w:r>
      <w:bookmarkEnd w:id="196"/>
      <w:bookmarkEnd w:id="197"/>
      <w:bookmarkEnd w:id="198"/>
      <w:bookmarkEnd w:id="199"/>
      <w:bookmarkEnd w:id="200"/>
      <w:bookmarkEnd w:id="201"/>
      <w:bookmarkEnd w:id="202"/>
      <w:bookmarkEnd w:id="203"/>
    </w:p>
    <w:bookmarkEnd w:id="204"/>
    <w:bookmarkEnd w:id="205"/>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0C3B5A" w:rsidRDefault="009C4E56" w:rsidP="001D5841">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0C3B5A" w:rsidRDefault="009C4E56">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0C3B5A" w:rsidRDefault="009C4E5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w:t>
      </w:r>
      <w:r>
        <w:rPr>
          <w:rFonts w:ascii="方正仿宋_GBK" w:eastAsia="方正仿宋_GBK" w:hAnsi="宋体" w:hint="eastAsia"/>
          <w:sz w:val="24"/>
          <w:szCs w:val="24"/>
        </w:rPr>
        <w:t>____________________________</w:t>
      </w:r>
      <w:r>
        <w:rPr>
          <w:rFonts w:ascii="方正仿宋_GBK" w:eastAsia="方正仿宋_GBK" w:hAnsi="宋体" w:hint="eastAsia"/>
          <w:sz w:val="24"/>
          <w:szCs w:val="24"/>
        </w:rPr>
        <w:t>（项目名称）的限额以下比价通知书，经详细研究，决定参加该项目的报价。</w:t>
      </w:r>
    </w:p>
    <w:p w:rsidR="000C3B5A" w:rsidRDefault="009C4E5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愿意按照采购文件中的一切要求，提供本项目的交货及技术服务，项目报价（总价）为人民币大写：元整；人民币小写：元。以我公司报价为准。</w:t>
      </w:r>
    </w:p>
    <w:p w:rsidR="000C3B5A" w:rsidRDefault="009C4E5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我方现提交的响应文件为：响应文件</w:t>
      </w:r>
      <w:r>
        <w:rPr>
          <w:rFonts w:ascii="方正仿宋_GBK" w:eastAsia="方正仿宋_GBK" w:hAnsi="宋体" w:hint="eastAsia"/>
          <w:sz w:val="24"/>
          <w:szCs w:val="24"/>
        </w:rPr>
        <w:t>1</w:t>
      </w:r>
      <w:r>
        <w:rPr>
          <w:rFonts w:ascii="方正仿宋_GBK" w:eastAsia="方正仿宋_GBK" w:hAnsi="宋体" w:hint="eastAsia"/>
          <w:sz w:val="24"/>
          <w:szCs w:val="24"/>
        </w:rPr>
        <w:t>份。</w:t>
      </w:r>
    </w:p>
    <w:p w:rsidR="000C3B5A" w:rsidRDefault="009C4E5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我方承诺：本次报价的有效期为提交响应文件截止时间起</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0C3B5A" w:rsidRDefault="009C4E5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我方完全理解和接受贵方采购文件的一切规定和要求及评审办法。</w:t>
      </w:r>
    </w:p>
    <w:p w:rsidR="000C3B5A" w:rsidRDefault="009C4E5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在整个比价过程中，我方若有违规行为，接受按照《中华人民共和国政府采购法》和《限额以下比价通知书》之规定给予惩罚。</w:t>
      </w:r>
    </w:p>
    <w:p w:rsidR="000C3B5A" w:rsidRDefault="009C4E5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我方若成为成交供应商，将按照报价结果签订合同，并且严格履行合同义务。本承诺函将成为合同不可分割的一部分，与合同具有同等的法律效力。</w:t>
      </w:r>
    </w:p>
    <w:p w:rsidR="000C3B5A" w:rsidRDefault="009C4E5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如果我方成为成交供应商，保证向采购代理机构缴纳采购文件规定的采购代理服务费。</w:t>
      </w:r>
    </w:p>
    <w:p w:rsidR="000C3B5A" w:rsidRDefault="009C4E5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w:t>
      </w:r>
      <w:r>
        <w:rPr>
          <w:rFonts w:ascii="方正仿宋_GBK" w:eastAsia="方正仿宋_GBK" w:hAnsi="宋体"/>
          <w:sz w:val="24"/>
          <w:szCs w:val="24"/>
        </w:rPr>
        <w:t>目管理、监理、检测等服务。</w:t>
      </w:r>
    </w:p>
    <w:p w:rsidR="000C3B5A" w:rsidRDefault="000C3B5A">
      <w:pPr>
        <w:tabs>
          <w:tab w:val="left" w:pos="6300"/>
        </w:tabs>
        <w:snapToGrid w:val="0"/>
        <w:spacing w:line="312" w:lineRule="auto"/>
        <w:ind w:firstLine="570"/>
        <w:rPr>
          <w:rFonts w:ascii="方正仿宋_GBK" w:eastAsia="方正仿宋_GBK" w:hAnsi="宋体"/>
          <w:sz w:val="24"/>
          <w:szCs w:val="24"/>
        </w:rPr>
      </w:pPr>
    </w:p>
    <w:p w:rsidR="000C3B5A" w:rsidRDefault="009C4E56">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0C3B5A" w:rsidRDefault="009C4E56">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地址：</w:t>
      </w:r>
      <w:r>
        <w:rPr>
          <w:rFonts w:ascii="方正仿宋_GBK" w:eastAsia="方正仿宋_GBK" w:hAnsi="宋体" w:hint="eastAsia"/>
          <w:sz w:val="24"/>
          <w:szCs w:val="24"/>
        </w:rPr>
        <w:t xml:space="preserve">  </w:t>
      </w:r>
    </w:p>
    <w:p w:rsidR="000C3B5A" w:rsidRDefault="009C4E56">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w:t>
      </w:r>
      <w:r>
        <w:rPr>
          <w:rFonts w:ascii="方正仿宋_GBK" w:eastAsia="方正仿宋_GBK" w:hAnsi="宋体" w:hint="eastAsia"/>
          <w:sz w:val="24"/>
          <w:szCs w:val="24"/>
        </w:rPr>
        <w:t xml:space="preserve">                           </w:t>
      </w:r>
      <w:r>
        <w:rPr>
          <w:rFonts w:ascii="方正仿宋_GBK" w:eastAsia="方正仿宋_GBK" w:hAnsi="宋体" w:hint="eastAsia"/>
          <w:sz w:val="24"/>
          <w:szCs w:val="24"/>
        </w:rPr>
        <w:t>传真：</w:t>
      </w:r>
    </w:p>
    <w:p w:rsidR="000C3B5A" w:rsidRDefault="009C4E56">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w:t>
      </w:r>
      <w:r>
        <w:rPr>
          <w:rFonts w:ascii="方正仿宋_GBK" w:eastAsia="方正仿宋_GBK" w:hAnsi="宋体" w:hint="eastAsia"/>
          <w:sz w:val="24"/>
          <w:szCs w:val="24"/>
        </w:rPr>
        <w:t xml:space="preserve">                           </w:t>
      </w:r>
      <w:r>
        <w:rPr>
          <w:rFonts w:ascii="方正仿宋_GBK" w:eastAsia="方正仿宋_GBK" w:hAnsi="宋体" w:hint="eastAsia"/>
          <w:sz w:val="24"/>
          <w:szCs w:val="24"/>
        </w:rPr>
        <w:t>邮编：</w:t>
      </w:r>
    </w:p>
    <w:p w:rsidR="000C3B5A" w:rsidRDefault="009C4E56">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0C3B5A" w:rsidRDefault="009C4E56">
      <w:pPr>
        <w:snapToGrid w:val="0"/>
        <w:spacing w:line="312" w:lineRule="auto"/>
        <w:ind w:firstLineChars="200" w:firstLine="480"/>
        <w:rPr>
          <w:rFonts w:ascii="方正仿宋_GBK" w:eastAsia="方正仿宋_GBK" w:hAnsi="宋体"/>
          <w:sz w:val="24"/>
          <w:szCs w:val="24"/>
        </w:rPr>
        <w:sectPr w:rsidR="000C3B5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r>
        <w:rPr>
          <w:rFonts w:ascii="方正仿宋_GBK" w:eastAsia="方正仿宋_GBK" w:hAnsi="宋体" w:hint="eastAsia"/>
          <w:sz w:val="24"/>
          <w:szCs w:val="24"/>
        </w:rPr>
        <w:t xml:space="preserve">                           </w:t>
      </w:r>
    </w:p>
    <w:p w:rsidR="000C3B5A" w:rsidRDefault="009C4E56">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项目名称（服务类）：</w:t>
      </w:r>
      <w:r>
        <w:rPr>
          <w:rFonts w:ascii="方正仿宋_GBK" w:eastAsia="方正仿宋_GBK" w:hAnsi="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0C3B5A">
        <w:trPr>
          <w:trHeight w:hRule="exact" w:val="564"/>
          <w:jc w:val="center"/>
        </w:trPr>
        <w:tc>
          <w:tcPr>
            <w:tcW w:w="939" w:type="dxa"/>
            <w:vAlign w:val="center"/>
          </w:tcPr>
          <w:p w:rsidR="000C3B5A" w:rsidRDefault="009C4E56">
            <w:pPr>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0C3B5A" w:rsidRDefault="009C4E56">
            <w:pPr>
              <w:jc w:val="cente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0C3B5A" w:rsidRDefault="009C4E56">
            <w:pPr>
              <w:jc w:val="cente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0C3B5A" w:rsidRDefault="009C4E56">
            <w:pPr>
              <w:jc w:val="cente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0C3B5A" w:rsidRDefault="009C4E56">
            <w:pPr>
              <w:jc w:val="cente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0C3B5A" w:rsidRDefault="009C4E56">
            <w:pPr>
              <w:jc w:val="center"/>
              <w:rPr>
                <w:rFonts w:ascii="方正仿宋_GBK" w:eastAsia="方正仿宋_GBK" w:hAnsi="宋体"/>
                <w:b/>
                <w:sz w:val="21"/>
                <w:szCs w:val="21"/>
              </w:rPr>
            </w:pPr>
            <w:r>
              <w:rPr>
                <w:rFonts w:ascii="方正仿宋_GBK" w:eastAsia="方正仿宋_GBK" w:hAnsi="宋体" w:hint="eastAsia"/>
                <w:b/>
                <w:sz w:val="21"/>
                <w:szCs w:val="21"/>
              </w:rPr>
              <w:t>合计</w:t>
            </w: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0C3B5A" w:rsidRDefault="000C3B5A">
            <w:pPr>
              <w:jc w:val="center"/>
              <w:rPr>
                <w:rFonts w:ascii="方正仿宋_GBK" w:eastAsia="方正仿宋_GBK" w:hAnsi="宋体"/>
                <w:sz w:val="21"/>
                <w:szCs w:val="21"/>
              </w:rPr>
            </w:pPr>
          </w:p>
        </w:tc>
        <w:tc>
          <w:tcPr>
            <w:tcW w:w="3127" w:type="dxa"/>
          </w:tcPr>
          <w:p w:rsidR="000C3B5A" w:rsidRDefault="000C3B5A">
            <w:pPr>
              <w:jc w:val="center"/>
              <w:rPr>
                <w:rFonts w:ascii="方正仿宋_GBK" w:eastAsia="方正仿宋_GBK" w:hAnsi="宋体"/>
                <w:sz w:val="21"/>
                <w:szCs w:val="21"/>
              </w:rPr>
            </w:pPr>
          </w:p>
        </w:tc>
        <w:tc>
          <w:tcPr>
            <w:tcW w:w="1235" w:type="dxa"/>
            <w:vAlign w:val="center"/>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0C3B5A" w:rsidRDefault="000C3B5A">
            <w:pPr>
              <w:jc w:val="center"/>
              <w:rPr>
                <w:rFonts w:ascii="方正仿宋_GBK" w:eastAsia="方正仿宋_GBK" w:hAnsi="宋体"/>
                <w:sz w:val="21"/>
                <w:szCs w:val="21"/>
              </w:rPr>
            </w:pPr>
          </w:p>
        </w:tc>
        <w:tc>
          <w:tcPr>
            <w:tcW w:w="3127" w:type="dxa"/>
          </w:tcPr>
          <w:p w:rsidR="000C3B5A" w:rsidRDefault="000C3B5A">
            <w:pPr>
              <w:jc w:val="center"/>
              <w:rPr>
                <w:rFonts w:ascii="方正仿宋_GBK" w:eastAsia="方正仿宋_GBK" w:hAnsi="宋体"/>
                <w:sz w:val="21"/>
                <w:szCs w:val="21"/>
              </w:rPr>
            </w:pPr>
          </w:p>
        </w:tc>
        <w:tc>
          <w:tcPr>
            <w:tcW w:w="1235" w:type="dxa"/>
            <w:vAlign w:val="center"/>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0C3B5A" w:rsidRDefault="000C3B5A">
            <w:pPr>
              <w:jc w:val="center"/>
              <w:rPr>
                <w:rFonts w:ascii="方正仿宋_GBK" w:eastAsia="方正仿宋_GBK" w:hAnsi="宋体"/>
                <w:sz w:val="21"/>
                <w:szCs w:val="21"/>
              </w:rPr>
            </w:pPr>
          </w:p>
        </w:tc>
        <w:tc>
          <w:tcPr>
            <w:tcW w:w="3127" w:type="dxa"/>
          </w:tcPr>
          <w:p w:rsidR="000C3B5A" w:rsidRDefault="000C3B5A">
            <w:pPr>
              <w:jc w:val="center"/>
              <w:rPr>
                <w:rFonts w:ascii="方正仿宋_GBK" w:eastAsia="方正仿宋_GBK" w:hAnsi="宋体"/>
                <w:sz w:val="21"/>
                <w:szCs w:val="21"/>
              </w:rPr>
            </w:pPr>
          </w:p>
        </w:tc>
        <w:tc>
          <w:tcPr>
            <w:tcW w:w="1235" w:type="dxa"/>
            <w:vAlign w:val="center"/>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0C3B5A" w:rsidRDefault="000C3B5A">
            <w:pPr>
              <w:jc w:val="center"/>
              <w:rPr>
                <w:rFonts w:ascii="方正仿宋_GBK" w:eastAsia="方正仿宋_GBK" w:hAnsi="宋体"/>
                <w:sz w:val="21"/>
                <w:szCs w:val="21"/>
              </w:rPr>
            </w:pPr>
          </w:p>
        </w:tc>
        <w:tc>
          <w:tcPr>
            <w:tcW w:w="3127" w:type="dxa"/>
          </w:tcPr>
          <w:p w:rsidR="000C3B5A" w:rsidRDefault="000C3B5A">
            <w:pPr>
              <w:jc w:val="center"/>
              <w:rPr>
                <w:rFonts w:ascii="方正仿宋_GBK" w:eastAsia="方正仿宋_GBK" w:hAnsi="宋体"/>
                <w:sz w:val="21"/>
                <w:szCs w:val="21"/>
              </w:rPr>
            </w:pPr>
          </w:p>
        </w:tc>
        <w:tc>
          <w:tcPr>
            <w:tcW w:w="1235" w:type="dxa"/>
            <w:vAlign w:val="center"/>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0C3B5A" w:rsidRDefault="000C3B5A">
            <w:pPr>
              <w:jc w:val="center"/>
              <w:rPr>
                <w:rFonts w:ascii="方正仿宋_GBK" w:eastAsia="方正仿宋_GBK" w:hAnsi="宋体"/>
                <w:sz w:val="21"/>
                <w:szCs w:val="21"/>
              </w:rPr>
            </w:pPr>
          </w:p>
        </w:tc>
        <w:tc>
          <w:tcPr>
            <w:tcW w:w="3127" w:type="dxa"/>
          </w:tcPr>
          <w:p w:rsidR="000C3B5A" w:rsidRDefault="000C3B5A">
            <w:pPr>
              <w:jc w:val="center"/>
              <w:rPr>
                <w:rFonts w:ascii="方正仿宋_GBK" w:eastAsia="方正仿宋_GBK" w:hAnsi="宋体"/>
                <w:sz w:val="21"/>
                <w:szCs w:val="21"/>
              </w:rPr>
            </w:pPr>
          </w:p>
        </w:tc>
        <w:tc>
          <w:tcPr>
            <w:tcW w:w="1235" w:type="dxa"/>
            <w:vAlign w:val="center"/>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0C3B5A" w:rsidRDefault="000C3B5A">
            <w:pPr>
              <w:jc w:val="center"/>
              <w:rPr>
                <w:rFonts w:ascii="方正仿宋_GBK" w:eastAsia="方正仿宋_GBK" w:hAnsi="宋体"/>
                <w:sz w:val="21"/>
                <w:szCs w:val="21"/>
              </w:rPr>
            </w:pPr>
          </w:p>
        </w:tc>
        <w:tc>
          <w:tcPr>
            <w:tcW w:w="3127" w:type="dxa"/>
          </w:tcPr>
          <w:p w:rsidR="000C3B5A" w:rsidRDefault="000C3B5A">
            <w:pPr>
              <w:jc w:val="center"/>
              <w:rPr>
                <w:rFonts w:ascii="方正仿宋_GBK" w:eastAsia="方正仿宋_GBK" w:hAnsi="宋体"/>
                <w:sz w:val="21"/>
                <w:szCs w:val="21"/>
              </w:rPr>
            </w:pPr>
          </w:p>
        </w:tc>
        <w:tc>
          <w:tcPr>
            <w:tcW w:w="1235" w:type="dxa"/>
            <w:vAlign w:val="center"/>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0C3B5A" w:rsidRDefault="000C3B5A">
            <w:pPr>
              <w:jc w:val="center"/>
              <w:rPr>
                <w:rFonts w:ascii="方正仿宋_GBK" w:eastAsia="方正仿宋_GBK" w:hAnsi="宋体"/>
                <w:sz w:val="21"/>
                <w:szCs w:val="21"/>
              </w:rPr>
            </w:pPr>
          </w:p>
        </w:tc>
        <w:tc>
          <w:tcPr>
            <w:tcW w:w="3127" w:type="dxa"/>
          </w:tcPr>
          <w:p w:rsidR="000C3B5A" w:rsidRDefault="000C3B5A">
            <w:pPr>
              <w:jc w:val="center"/>
              <w:rPr>
                <w:rFonts w:ascii="方正仿宋_GBK" w:eastAsia="方正仿宋_GBK" w:hAnsi="宋体"/>
                <w:sz w:val="21"/>
                <w:szCs w:val="21"/>
              </w:rPr>
            </w:pPr>
          </w:p>
        </w:tc>
        <w:tc>
          <w:tcPr>
            <w:tcW w:w="1235" w:type="dxa"/>
            <w:vAlign w:val="center"/>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0C3B5A" w:rsidRDefault="009C4E56">
            <w:pPr>
              <w:jc w:val="center"/>
              <w:rPr>
                <w:rFonts w:ascii="方正仿宋_GBK" w:eastAsia="方正仿宋_GBK" w:hAnsi="宋体"/>
                <w:sz w:val="21"/>
                <w:szCs w:val="21"/>
              </w:rPr>
            </w:pPr>
            <w:r>
              <w:rPr>
                <w:rFonts w:ascii="方正仿宋_GBK" w:eastAsia="方正仿宋_GBK" w:hAnsi="宋体" w:hint="eastAsia"/>
                <w:sz w:val="21"/>
                <w:szCs w:val="21"/>
              </w:rPr>
              <w:t>人工费</w:t>
            </w:r>
          </w:p>
        </w:tc>
        <w:tc>
          <w:tcPr>
            <w:tcW w:w="3127" w:type="dxa"/>
          </w:tcPr>
          <w:p w:rsidR="000C3B5A" w:rsidRDefault="000C3B5A">
            <w:pPr>
              <w:jc w:val="center"/>
              <w:rPr>
                <w:rFonts w:ascii="方正仿宋_GBK" w:eastAsia="方正仿宋_GBK" w:hAnsi="宋体"/>
                <w:sz w:val="21"/>
                <w:szCs w:val="21"/>
              </w:rPr>
            </w:pPr>
          </w:p>
        </w:tc>
        <w:tc>
          <w:tcPr>
            <w:tcW w:w="1235" w:type="dxa"/>
            <w:vAlign w:val="center"/>
          </w:tcPr>
          <w:p w:rsidR="000C3B5A" w:rsidRDefault="009C4E56">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0C3B5A" w:rsidRDefault="009C4E56">
            <w:pPr>
              <w:jc w:val="center"/>
              <w:rPr>
                <w:rFonts w:ascii="方正仿宋_GBK" w:eastAsia="方正仿宋_GBK" w:hAnsi="宋体"/>
                <w:sz w:val="21"/>
                <w:szCs w:val="21"/>
              </w:rPr>
            </w:pPr>
            <w:r>
              <w:rPr>
                <w:rFonts w:ascii="方正仿宋_GBK" w:eastAsia="方正仿宋_GBK" w:hAnsi="宋体" w:hint="eastAsia"/>
                <w:sz w:val="21"/>
                <w:szCs w:val="21"/>
              </w:rPr>
              <w:t>运输费</w:t>
            </w:r>
          </w:p>
        </w:tc>
        <w:tc>
          <w:tcPr>
            <w:tcW w:w="3127" w:type="dxa"/>
          </w:tcPr>
          <w:p w:rsidR="000C3B5A" w:rsidRDefault="000C3B5A">
            <w:pPr>
              <w:jc w:val="center"/>
              <w:rPr>
                <w:rFonts w:ascii="方正仿宋_GBK" w:eastAsia="方正仿宋_GBK" w:hAnsi="宋体"/>
                <w:sz w:val="21"/>
                <w:szCs w:val="21"/>
              </w:rPr>
            </w:pPr>
          </w:p>
        </w:tc>
        <w:tc>
          <w:tcPr>
            <w:tcW w:w="1235" w:type="dxa"/>
            <w:vAlign w:val="center"/>
          </w:tcPr>
          <w:p w:rsidR="000C3B5A" w:rsidRDefault="009C4E56">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0C3B5A" w:rsidRDefault="009C4E56">
            <w:pPr>
              <w:jc w:val="center"/>
              <w:rPr>
                <w:rFonts w:ascii="方正仿宋_GBK" w:eastAsia="方正仿宋_GBK" w:hAnsi="宋体"/>
                <w:sz w:val="21"/>
                <w:szCs w:val="21"/>
              </w:rPr>
            </w:pPr>
            <w:r>
              <w:rPr>
                <w:rFonts w:ascii="方正仿宋_GBK" w:eastAsia="方正仿宋_GBK" w:hAnsi="宋体" w:hint="eastAsia"/>
                <w:sz w:val="21"/>
                <w:szCs w:val="21"/>
              </w:rPr>
              <w:t>其他费用</w:t>
            </w:r>
          </w:p>
        </w:tc>
        <w:tc>
          <w:tcPr>
            <w:tcW w:w="3127" w:type="dxa"/>
          </w:tcPr>
          <w:p w:rsidR="000C3B5A" w:rsidRDefault="000C3B5A">
            <w:pPr>
              <w:jc w:val="center"/>
              <w:rPr>
                <w:rFonts w:ascii="方正仿宋_GBK" w:eastAsia="方正仿宋_GBK" w:hAnsi="宋体"/>
                <w:sz w:val="21"/>
                <w:szCs w:val="21"/>
              </w:rPr>
            </w:pPr>
          </w:p>
        </w:tc>
        <w:tc>
          <w:tcPr>
            <w:tcW w:w="1235" w:type="dxa"/>
            <w:vAlign w:val="center"/>
          </w:tcPr>
          <w:p w:rsidR="000C3B5A" w:rsidRDefault="009C4E56">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0C3B5A" w:rsidRDefault="009C4E56">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rsidR="000C3B5A" w:rsidRDefault="000C3B5A">
            <w:pPr>
              <w:jc w:val="center"/>
              <w:rPr>
                <w:rFonts w:ascii="方正仿宋_GBK" w:eastAsia="方正仿宋_GBK" w:hAnsi="宋体"/>
                <w:sz w:val="21"/>
                <w:szCs w:val="21"/>
              </w:rPr>
            </w:pPr>
          </w:p>
        </w:tc>
        <w:tc>
          <w:tcPr>
            <w:tcW w:w="1235" w:type="dxa"/>
            <w:vAlign w:val="center"/>
          </w:tcPr>
          <w:p w:rsidR="000C3B5A" w:rsidRDefault="009C4E56">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0C3B5A" w:rsidRDefault="000C3B5A">
            <w:pPr>
              <w:jc w:val="center"/>
              <w:rPr>
                <w:rFonts w:ascii="方正仿宋_GBK" w:eastAsia="方正仿宋_GBK" w:hAnsi="宋体"/>
                <w:sz w:val="21"/>
                <w:szCs w:val="21"/>
              </w:rPr>
            </w:pPr>
          </w:p>
        </w:tc>
        <w:tc>
          <w:tcPr>
            <w:tcW w:w="1235" w:type="dxa"/>
          </w:tcPr>
          <w:p w:rsidR="000C3B5A" w:rsidRDefault="000C3B5A">
            <w:pPr>
              <w:jc w:val="center"/>
              <w:rPr>
                <w:rFonts w:ascii="方正仿宋_GBK" w:eastAsia="方正仿宋_GBK" w:hAnsi="宋体"/>
                <w:sz w:val="21"/>
                <w:szCs w:val="21"/>
              </w:rPr>
            </w:pPr>
          </w:p>
        </w:tc>
      </w:tr>
      <w:tr w:rsidR="000C3B5A">
        <w:trPr>
          <w:trHeight w:hRule="exact" w:val="417"/>
          <w:jc w:val="center"/>
        </w:trPr>
        <w:tc>
          <w:tcPr>
            <w:tcW w:w="939" w:type="dxa"/>
            <w:vAlign w:val="center"/>
          </w:tcPr>
          <w:p w:rsidR="000C3B5A" w:rsidRDefault="009C4E56">
            <w:pPr>
              <w:pStyle w:val="a4"/>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0C3B5A" w:rsidRDefault="009C4E56">
            <w:pPr>
              <w:jc w:val="cente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0C3B5A" w:rsidRDefault="000C3B5A">
            <w:pPr>
              <w:rPr>
                <w:rFonts w:ascii="方正仿宋_GBK" w:eastAsia="方正仿宋_GBK" w:hAnsi="宋体"/>
                <w:sz w:val="21"/>
                <w:szCs w:val="21"/>
              </w:rPr>
            </w:pPr>
          </w:p>
        </w:tc>
      </w:tr>
    </w:tbl>
    <w:p w:rsidR="000C3B5A" w:rsidRDefault="000C3B5A">
      <w:pPr>
        <w:snapToGrid w:val="0"/>
        <w:spacing w:line="500" w:lineRule="exact"/>
        <w:ind w:firstLineChars="200" w:firstLine="480"/>
        <w:rPr>
          <w:rFonts w:ascii="方正仿宋_GBK" w:eastAsia="方正仿宋_GBK" w:hAnsi="宋体"/>
          <w:sz w:val="24"/>
          <w:szCs w:val="28"/>
        </w:rPr>
      </w:pPr>
    </w:p>
    <w:p w:rsidR="000C3B5A" w:rsidRDefault="009C4E56">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w:t>
      </w:r>
      <w:r>
        <w:rPr>
          <w:rFonts w:ascii="方正仿宋_GBK" w:eastAsia="方正仿宋_GBK" w:hAnsi="宋体" w:hint="eastAsia"/>
          <w:sz w:val="24"/>
          <w:szCs w:val="28"/>
        </w:rPr>
        <w:t>1.</w:t>
      </w:r>
      <w:r>
        <w:rPr>
          <w:rFonts w:ascii="方正仿宋_GBK" w:eastAsia="方正仿宋_GBK" w:hAnsi="宋体" w:hint="eastAsia"/>
          <w:sz w:val="24"/>
          <w:szCs w:val="28"/>
        </w:rPr>
        <w:t>供应商应完整填写本表。</w:t>
      </w:r>
    </w:p>
    <w:p w:rsidR="000C3B5A" w:rsidRDefault="009C4E56">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w:t>
      </w:r>
      <w:r>
        <w:rPr>
          <w:rFonts w:ascii="方正仿宋_GBK" w:eastAsia="方正仿宋_GBK" w:hAnsi="宋体" w:hint="eastAsia"/>
          <w:sz w:val="24"/>
          <w:szCs w:val="28"/>
        </w:rPr>
        <w:t>该表可扩展。</w:t>
      </w:r>
    </w:p>
    <w:p w:rsidR="000C3B5A" w:rsidRDefault="000C3B5A">
      <w:pPr>
        <w:pStyle w:val="10"/>
        <w:spacing w:line="360" w:lineRule="auto"/>
        <w:rPr>
          <w:rFonts w:ascii="方正仿宋_GBK" w:eastAsia="方正仿宋_GBK" w:hAnsi="宋体"/>
          <w:sz w:val="24"/>
          <w:szCs w:val="24"/>
        </w:rPr>
      </w:pPr>
    </w:p>
    <w:p w:rsidR="000C3B5A" w:rsidRDefault="000C3B5A">
      <w:pPr>
        <w:pStyle w:val="10"/>
        <w:spacing w:line="360" w:lineRule="auto"/>
        <w:rPr>
          <w:rFonts w:ascii="方正仿宋_GBK" w:eastAsia="方正仿宋_GBK" w:hAnsi="宋体"/>
          <w:sz w:val="24"/>
          <w:szCs w:val="24"/>
        </w:rPr>
      </w:pPr>
    </w:p>
    <w:p w:rsidR="000C3B5A" w:rsidRDefault="000C3B5A"/>
    <w:p w:rsidR="000C3B5A" w:rsidRDefault="000C3B5A"/>
    <w:p w:rsidR="000C3B5A" w:rsidRDefault="009C4E56">
      <w:pPr>
        <w:spacing w:line="360" w:lineRule="auto"/>
      </w:pPr>
      <w:r>
        <w:rPr>
          <w:rFonts w:ascii="方正仿宋_GBK" w:eastAsia="方正仿宋_GBK" w:hAnsi="宋体" w:hint="eastAsia"/>
          <w:sz w:val="24"/>
          <w:szCs w:val="24"/>
        </w:rPr>
        <w:t xml:space="preserve">                                             </w:t>
      </w:r>
      <w:r>
        <w:rPr>
          <w:rFonts w:ascii="方正仿宋_GBK" w:eastAsia="方正仿宋_GBK" w:hAnsi="宋体" w:hint="eastAsia"/>
          <w:sz w:val="24"/>
          <w:szCs w:val="24"/>
        </w:rPr>
        <w:t>供应商名称（公章）或自然人签署：</w:t>
      </w:r>
    </w:p>
    <w:p w:rsidR="000C3B5A" w:rsidRDefault="009C4E56">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0C3B5A" w:rsidRDefault="000C3B5A">
      <w:pPr>
        <w:snapToGrid w:val="0"/>
        <w:spacing w:line="360" w:lineRule="auto"/>
        <w:ind w:firstLineChars="200" w:firstLine="480"/>
        <w:rPr>
          <w:rFonts w:ascii="方正仿宋_GBK" w:eastAsia="方正仿宋_GBK" w:hAnsi="宋体"/>
          <w:sz w:val="24"/>
          <w:szCs w:val="24"/>
          <w:bdr w:val="single" w:sz="4" w:space="0" w:color="auto"/>
        </w:rPr>
        <w:sectPr w:rsidR="000C3B5A">
          <w:pgSz w:w="11907" w:h="16840"/>
          <w:pgMar w:top="1134" w:right="1191" w:bottom="1134" w:left="1304" w:header="851" w:footer="992" w:gutter="0"/>
          <w:pgNumType w:fmt="numberInDash"/>
          <w:cols w:space="720"/>
          <w:docGrid w:linePitch="380" w:charSpace="-5735"/>
        </w:sectPr>
      </w:pPr>
    </w:p>
    <w:p w:rsidR="000C3B5A" w:rsidRDefault="009C4E56" w:rsidP="001D5841">
      <w:pPr>
        <w:pStyle w:val="2"/>
        <w:adjustRightInd w:val="0"/>
        <w:snapToGrid w:val="0"/>
        <w:spacing w:line="400" w:lineRule="exact"/>
        <w:ind w:leftChars="0" w:left="0" w:firstLineChars="200" w:firstLine="480"/>
        <w:rPr>
          <w:rFonts w:ascii="方正仿宋_GBK" w:eastAsia="方正仿宋_GBK"/>
          <w:sz w:val="24"/>
        </w:rPr>
      </w:pPr>
      <w:bookmarkStart w:id="206" w:name="_Toc342913420"/>
      <w:bookmarkStart w:id="207" w:name="_Toc14073"/>
      <w:bookmarkStart w:id="208" w:name="_Toc313888361"/>
      <w:bookmarkStart w:id="209" w:name="_Toc106034809"/>
      <w:bookmarkStart w:id="210" w:name="_Toc22655"/>
      <w:bookmarkStart w:id="211" w:name="_Toc313008357"/>
      <w:bookmarkStart w:id="212" w:name="_Toc26085"/>
      <w:bookmarkStart w:id="213" w:name="_Toc65660380"/>
      <w:r>
        <w:rPr>
          <w:rFonts w:ascii="方正仿宋_GBK" w:eastAsia="方正仿宋_GBK" w:hint="eastAsia"/>
          <w:sz w:val="24"/>
        </w:rPr>
        <w:lastRenderedPageBreak/>
        <w:t>二、技术（质量）部分</w:t>
      </w:r>
      <w:bookmarkEnd w:id="206"/>
      <w:bookmarkEnd w:id="207"/>
      <w:bookmarkEnd w:id="208"/>
      <w:bookmarkEnd w:id="209"/>
      <w:bookmarkEnd w:id="210"/>
      <w:bookmarkEnd w:id="211"/>
      <w:bookmarkEnd w:id="212"/>
      <w:bookmarkEnd w:id="213"/>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r>
        <w:rPr>
          <w:rFonts w:ascii="方正仿宋_GBK" w:eastAsia="方正仿宋_GBK" w:hAnsi="宋体" w:hint="eastAsia"/>
          <w:sz w:val="24"/>
          <w:szCs w:val="24"/>
        </w:rPr>
        <w:t xml:space="preserve">                               </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0C3B5A">
        <w:trPr>
          <w:trHeight w:val="422"/>
          <w:jc w:val="center"/>
        </w:trPr>
        <w:tc>
          <w:tcPr>
            <w:tcW w:w="1218" w:type="dxa"/>
            <w:vAlign w:val="center"/>
          </w:tcPr>
          <w:p w:rsidR="000C3B5A" w:rsidRDefault="009C4E56">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0C3B5A" w:rsidRDefault="009C4E56">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0C3B5A" w:rsidRDefault="009C4E56">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0C3B5A" w:rsidRDefault="009C4E56">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0C3B5A">
        <w:trPr>
          <w:trHeight w:val="491"/>
          <w:jc w:val="center"/>
        </w:trPr>
        <w:tc>
          <w:tcPr>
            <w:tcW w:w="1218"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844"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952" w:type="dxa"/>
            <w:vAlign w:val="center"/>
          </w:tcPr>
          <w:p w:rsidR="000C3B5A" w:rsidRDefault="009C4E56">
            <w:pPr>
              <w:tabs>
                <w:tab w:val="left" w:pos="6300"/>
              </w:tabs>
              <w:snapToGrid w:val="0"/>
              <w:jc w:val="center"/>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0C3B5A" w:rsidRDefault="009C4E56">
            <w:pPr>
              <w:tabs>
                <w:tab w:val="left" w:pos="6300"/>
              </w:tabs>
              <w:snapToGrid w:val="0"/>
              <w:jc w:val="center"/>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0C3B5A">
        <w:trPr>
          <w:trHeight w:val="491"/>
          <w:jc w:val="center"/>
        </w:trPr>
        <w:tc>
          <w:tcPr>
            <w:tcW w:w="1218"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844"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95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21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r>
      <w:tr w:rsidR="000C3B5A">
        <w:trPr>
          <w:trHeight w:val="491"/>
          <w:jc w:val="center"/>
        </w:trPr>
        <w:tc>
          <w:tcPr>
            <w:tcW w:w="1218"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844"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95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21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r>
      <w:tr w:rsidR="000C3B5A">
        <w:trPr>
          <w:trHeight w:val="491"/>
          <w:jc w:val="center"/>
        </w:trPr>
        <w:tc>
          <w:tcPr>
            <w:tcW w:w="1218"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844"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95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21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r>
      <w:tr w:rsidR="000C3B5A">
        <w:trPr>
          <w:trHeight w:val="491"/>
          <w:jc w:val="center"/>
        </w:trPr>
        <w:tc>
          <w:tcPr>
            <w:tcW w:w="1218"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844"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95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21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r>
      <w:tr w:rsidR="000C3B5A">
        <w:trPr>
          <w:trHeight w:val="491"/>
          <w:jc w:val="center"/>
        </w:trPr>
        <w:tc>
          <w:tcPr>
            <w:tcW w:w="1218"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844"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95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21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r>
      <w:tr w:rsidR="000C3B5A">
        <w:trPr>
          <w:trHeight w:val="491"/>
          <w:jc w:val="center"/>
        </w:trPr>
        <w:tc>
          <w:tcPr>
            <w:tcW w:w="1218"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844"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95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21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r>
      <w:tr w:rsidR="000C3B5A">
        <w:trPr>
          <w:trHeight w:val="491"/>
          <w:jc w:val="center"/>
        </w:trPr>
        <w:tc>
          <w:tcPr>
            <w:tcW w:w="1218"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844"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95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21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r>
      <w:tr w:rsidR="000C3B5A">
        <w:trPr>
          <w:trHeight w:val="491"/>
          <w:jc w:val="center"/>
        </w:trPr>
        <w:tc>
          <w:tcPr>
            <w:tcW w:w="1218"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844"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95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21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r>
      <w:tr w:rsidR="000C3B5A">
        <w:trPr>
          <w:trHeight w:val="491"/>
          <w:jc w:val="center"/>
        </w:trPr>
        <w:tc>
          <w:tcPr>
            <w:tcW w:w="1218"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844"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95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c>
          <w:tcPr>
            <w:tcW w:w="2212" w:type="dxa"/>
            <w:vAlign w:val="center"/>
          </w:tcPr>
          <w:p w:rsidR="000C3B5A" w:rsidRDefault="000C3B5A">
            <w:pPr>
              <w:tabs>
                <w:tab w:val="left" w:pos="6300"/>
              </w:tabs>
              <w:snapToGrid w:val="0"/>
              <w:jc w:val="center"/>
              <w:outlineLvl w:val="0"/>
              <w:rPr>
                <w:rFonts w:ascii="方正仿宋_GBK" w:eastAsia="方正仿宋_GBK" w:hAnsi="宋体"/>
                <w:sz w:val="21"/>
                <w:szCs w:val="21"/>
              </w:rPr>
            </w:pPr>
          </w:p>
        </w:tc>
      </w:tr>
    </w:tbl>
    <w:p w:rsidR="000C3B5A" w:rsidRDefault="009C4E56">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0C3B5A" w:rsidRDefault="000C3B5A">
      <w:pPr>
        <w:spacing w:line="500" w:lineRule="exact"/>
        <w:rPr>
          <w:rFonts w:ascii="方正仿宋_GBK" w:eastAsia="方正仿宋_GBK" w:hAnsi="宋体"/>
          <w:sz w:val="24"/>
          <w:szCs w:val="28"/>
        </w:rPr>
      </w:pPr>
    </w:p>
    <w:p w:rsidR="000C3B5A" w:rsidRDefault="009C4E56">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0C3B5A" w:rsidRDefault="009C4E56">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0C3B5A" w:rsidRDefault="009C4E56">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C3B5A" w:rsidRDefault="009C4E56">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w:t>
      </w:r>
      <w:r>
        <w:rPr>
          <w:rFonts w:ascii="方正仿宋_GBK" w:eastAsia="方正仿宋_GBK" w:hAnsi="仿宋" w:hint="eastAsia"/>
          <w:sz w:val="24"/>
          <w:szCs w:val="24"/>
        </w:rPr>
        <w:t xml:space="preserve">  </w:t>
      </w:r>
      <w:r>
        <w:rPr>
          <w:rFonts w:ascii="方正仿宋_GBK" w:eastAsia="方正仿宋_GBK" w:hAnsi="仿宋" w:hint="eastAsia"/>
          <w:sz w:val="24"/>
          <w:szCs w:val="24"/>
        </w:rPr>
        <w:t>项目技术（质量）需求”中所列条款进行比较和响应；</w:t>
      </w:r>
    </w:p>
    <w:p w:rsidR="000C3B5A" w:rsidRDefault="009C4E5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本表可扩展。</w:t>
      </w:r>
    </w:p>
    <w:p w:rsidR="000C3B5A" w:rsidRDefault="009C4E5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0C3B5A" w:rsidRDefault="000C3B5A">
      <w:pPr>
        <w:tabs>
          <w:tab w:val="left" w:pos="6300"/>
        </w:tabs>
        <w:snapToGrid w:val="0"/>
        <w:spacing w:line="500" w:lineRule="exact"/>
        <w:ind w:firstLineChars="200" w:firstLine="480"/>
        <w:rPr>
          <w:rFonts w:ascii="方正仿宋_GBK" w:eastAsia="方正仿宋_GBK" w:hAnsi="宋体"/>
          <w:sz w:val="24"/>
          <w:szCs w:val="24"/>
        </w:rPr>
      </w:pPr>
    </w:p>
    <w:p w:rsidR="000C3B5A" w:rsidRDefault="009C4E56">
      <w:pPr>
        <w:pStyle w:val="2"/>
        <w:adjustRightInd w:val="0"/>
        <w:snapToGrid w:val="0"/>
        <w:spacing w:line="400" w:lineRule="exact"/>
        <w:ind w:left="560" w:firstLineChars="200" w:firstLine="640"/>
        <w:rPr>
          <w:rFonts w:ascii="方正仿宋_GBK" w:eastAsia="方正仿宋_GBK"/>
          <w:sz w:val="24"/>
        </w:rPr>
      </w:pPr>
      <w:r>
        <w:rPr>
          <w:rFonts w:ascii="方正仿宋_GBK" w:eastAsia="方正仿宋_GBK"/>
          <w:b w:val="0"/>
        </w:rPr>
        <w:br w:type="page"/>
      </w:r>
      <w:bookmarkStart w:id="214" w:name="_Toc32339"/>
      <w:bookmarkStart w:id="215" w:name="_Toc65660381"/>
      <w:bookmarkStart w:id="216" w:name="_Toc106034810"/>
      <w:bookmarkStart w:id="217" w:name="_Toc27717"/>
      <w:bookmarkStart w:id="218" w:name="_Toc32158"/>
      <w:bookmarkStart w:id="219" w:name="_Toc342913421"/>
      <w:bookmarkStart w:id="220" w:name="_Toc313888362"/>
      <w:bookmarkStart w:id="221" w:name="_Toc313008358"/>
      <w:r>
        <w:rPr>
          <w:rFonts w:ascii="方正仿宋_GBK" w:eastAsia="方正仿宋_GBK" w:hint="eastAsia"/>
          <w:sz w:val="24"/>
        </w:rPr>
        <w:lastRenderedPageBreak/>
        <w:t>三、商务服务部分</w:t>
      </w:r>
      <w:bookmarkEnd w:id="214"/>
      <w:bookmarkEnd w:id="215"/>
      <w:bookmarkEnd w:id="216"/>
      <w:bookmarkEnd w:id="217"/>
      <w:bookmarkEnd w:id="218"/>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（一）商务服务响应偏离表</w:t>
      </w:r>
      <w:r>
        <w:rPr>
          <w:rFonts w:ascii="方正仿宋_GBK" w:eastAsia="方正仿宋_GBK" w:hAnsi="宋体" w:hint="eastAsia"/>
          <w:sz w:val="24"/>
          <w:szCs w:val="24"/>
        </w:rPr>
        <w:t xml:space="preserve">                              </w:t>
      </w:r>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0C3B5A">
        <w:trPr>
          <w:trHeight w:val="1230"/>
        </w:trPr>
        <w:tc>
          <w:tcPr>
            <w:tcW w:w="1512" w:type="dxa"/>
            <w:vAlign w:val="center"/>
          </w:tcPr>
          <w:p w:rsidR="000C3B5A" w:rsidRDefault="009C4E56">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0C3B5A" w:rsidRDefault="009C4E56">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0C3B5A" w:rsidRDefault="009C4E56">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0C3B5A" w:rsidRDefault="009C4E56">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0C3B5A">
        <w:trPr>
          <w:trHeight w:val="947"/>
        </w:trPr>
        <w:tc>
          <w:tcPr>
            <w:tcW w:w="1512"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3184"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2438" w:type="dxa"/>
            <w:vAlign w:val="center"/>
          </w:tcPr>
          <w:p w:rsidR="000C3B5A" w:rsidRDefault="009C4E56">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0C3B5A" w:rsidRDefault="009C4E56">
            <w:pPr>
              <w:tabs>
                <w:tab w:val="left" w:pos="6300"/>
              </w:tabs>
              <w:snapToGrid w:val="0"/>
              <w:jc w:val="center"/>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0C3B5A">
        <w:trPr>
          <w:trHeight w:val="947"/>
        </w:trPr>
        <w:tc>
          <w:tcPr>
            <w:tcW w:w="1512"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3184"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2438"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2359"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r>
      <w:tr w:rsidR="000C3B5A">
        <w:trPr>
          <w:trHeight w:val="947"/>
        </w:trPr>
        <w:tc>
          <w:tcPr>
            <w:tcW w:w="1512"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3184"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2438"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2359"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r>
      <w:tr w:rsidR="000C3B5A">
        <w:trPr>
          <w:trHeight w:val="947"/>
        </w:trPr>
        <w:tc>
          <w:tcPr>
            <w:tcW w:w="1512"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3184"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2438"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2359"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r>
      <w:tr w:rsidR="000C3B5A">
        <w:trPr>
          <w:trHeight w:val="947"/>
        </w:trPr>
        <w:tc>
          <w:tcPr>
            <w:tcW w:w="1512"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3184"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2438"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2359"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r>
      <w:tr w:rsidR="000C3B5A">
        <w:trPr>
          <w:trHeight w:val="947"/>
        </w:trPr>
        <w:tc>
          <w:tcPr>
            <w:tcW w:w="1512"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3184"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2438"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c>
          <w:tcPr>
            <w:tcW w:w="2359" w:type="dxa"/>
            <w:vAlign w:val="center"/>
          </w:tcPr>
          <w:p w:rsidR="000C3B5A" w:rsidRDefault="000C3B5A">
            <w:pPr>
              <w:tabs>
                <w:tab w:val="left" w:pos="6300"/>
              </w:tabs>
              <w:snapToGrid w:val="0"/>
              <w:jc w:val="center"/>
              <w:outlineLvl w:val="0"/>
              <w:rPr>
                <w:rFonts w:ascii="方正仿宋_GBK" w:eastAsia="方正仿宋_GBK" w:hAnsi="宋体"/>
                <w:sz w:val="21"/>
                <w:szCs w:val="24"/>
              </w:rPr>
            </w:pPr>
          </w:p>
        </w:tc>
      </w:tr>
    </w:tbl>
    <w:p w:rsidR="000C3B5A" w:rsidRDefault="009C4E56">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0C3B5A" w:rsidRDefault="000C3B5A">
      <w:pPr>
        <w:spacing w:line="500" w:lineRule="exact"/>
        <w:rPr>
          <w:rFonts w:ascii="方正仿宋_GBK" w:eastAsia="方正仿宋_GBK" w:hAnsi="宋体"/>
          <w:sz w:val="24"/>
          <w:szCs w:val="28"/>
        </w:rPr>
      </w:pPr>
    </w:p>
    <w:p w:rsidR="000C3B5A" w:rsidRDefault="009C4E56">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（签署或盖章）</w:t>
      </w:r>
    </w:p>
    <w:p w:rsidR="000C3B5A" w:rsidRDefault="009C4E56">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0C3B5A" w:rsidRDefault="000C3B5A">
      <w:pPr>
        <w:pStyle w:val="a0"/>
      </w:pPr>
    </w:p>
    <w:p w:rsidR="000C3B5A" w:rsidRDefault="009C4E56">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C3B5A" w:rsidRDefault="009C4E56">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w:t>
      </w:r>
      <w:r>
        <w:rPr>
          <w:rFonts w:ascii="方正仿宋_GBK" w:eastAsia="方正仿宋_GBK" w:hAnsi="仿宋" w:hint="eastAsia"/>
          <w:sz w:val="24"/>
          <w:szCs w:val="24"/>
        </w:rPr>
        <w:t xml:space="preserve">  </w:t>
      </w:r>
      <w:r>
        <w:rPr>
          <w:rFonts w:ascii="方正仿宋_GBK" w:eastAsia="方正仿宋_GBK" w:hAnsi="仿宋" w:hint="eastAsia"/>
          <w:sz w:val="24"/>
          <w:szCs w:val="24"/>
        </w:rPr>
        <w:t>项目商务需求”中所列条款进行比较和响应；</w:t>
      </w:r>
    </w:p>
    <w:p w:rsidR="000C3B5A" w:rsidRDefault="009C4E56">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Pr>
          <w:rFonts w:ascii="方正仿宋_GBK" w:eastAsia="方正仿宋_GBK" w:hAnsi="宋体" w:hint="eastAsia"/>
          <w:sz w:val="24"/>
        </w:rPr>
        <w:t>本表可扩展</w:t>
      </w:r>
      <w:r>
        <w:rPr>
          <w:rFonts w:ascii="方正仿宋_GBK" w:eastAsia="方正仿宋_GBK" w:hAnsi="宋体" w:hint="eastAsia"/>
          <w:sz w:val="24"/>
          <w:szCs w:val="24"/>
        </w:rPr>
        <w:t>。</w:t>
      </w:r>
    </w:p>
    <w:p w:rsidR="000C3B5A" w:rsidRDefault="000C3B5A">
      <w:pPr>
        <w:tabs>
          <w:tab w:val="left" w:pos="6300"/>
        </w:tabs>
        <w:snapToGrid w:val="0"/>
        <w:spacing w:line="480" w:lineRule="exact"/>
        <w:ind w:firstLineChars="200" w:firstLine="480"/>
        <w:rPr>
          <w:rFonts w:ascii="方正仿宋_GBK" w:eastAsia="方正仿宋_GBK" w:hAnsi="宋体"/>
          <w:sz w:val="24"/>
          <w:szCs w:val="24"/>
        </w:rPr>
      </w:pPr>
    </w:p>
    <w:p w:rsidR="000C3B5A" w:rsidRDefault="009C4E56">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0C3B5A" w:rsidRDefault="000C3B5A">
      <w:pPr>
        <w:tabs>
          <w:tab w:val="left" w:pos="6300"/>
        </w:tabs>
        <w:snapToGrid w:val="0"/>
        <w:spacing w:line="480" w:lineRule="exact"/>
        <w:ind w:firstLineChars="200" w:firstLine="480"/>
        <w:rPr>
          <w:rFonts w:ascii="方正仿宋_GBK" w:eastAsia="方正仿宋_GBK" w:hAnsi="宋体"/>
          <w:sz w:val="24"/>
          <w:szCs w:val="24"/>
        </w:rPr>
      </w:pPr>
    </w:p>
    <w:p w:rsidR="000C3B5A" w:rsidRDefault="009C4E56">
      <w:pPr>
        <w:pStyle w:val="2"/>
        <w:adjustRightInd w:val="0"/>
        <w:snapToGrid w:val="0"/>
        <w:spacing w:line="400" w:lineRule="exact"/>
        <w:ind w:leftChars="0" w:left="0"/>
        <w:rPr>
          <w:rFonts w:ascii="方正仿宋_GBK" w:eastAsia="方正仿宋_GBK"/>
          <w:sz w:val="24"/>
        </w:rPr>
      </w:pPr>
      <w:r>
        <w:rPr>
          <w:rFonts w:ascii="方正仿宋_GBK" w:eastAsia="方正仿宋_GBK"/>
          <w:sz w:val="24"/>
          <w:szCs w:val="24"/>
        </w:rPr>
        <w:br w:type="page"/>
      </w:r>
      <w:bookmarkStart w:id="222" w:name="_Toc106034811"/>
      <w:bookmarkStart w:id="223" w:name="_Toc2082"/>
      <w:bookmarkStart w:id="224" w:name="_Toc21793"/>
      <w:bookmarkStart w:id="225" w:name="_Toc65660382"/>
      <w:bookmarkStart w:id="226" w:name="_Toc20162"/>
      <w:r>
        <w:rPr>
          <w:rFonts w:ascii="方正仿宋_GBK" w:eastAsia="方正仿宋_GBK" w:hint="eastAsia"/>
          <w:sz w:val="24"/>
        </w:rPr>
        <w:lastRenderedPageBreak/>
        <w:t>四、</w:t>
      </w:r>
      <w:bookmarkEnd w:id="219"/>
      <w:bookmarkEnd w:id="220"/>
      <w:bookmarkEnd w:id="221"/>
      <w:r>
        <w:rPr>
          <w:rFonts w:ascii="方正仿宋_GBK" w:eastAsia="方正仿宋_GBK" w:hint="eastAsia"/>
          <w:sz w:val="24"/>
        </w:rPr>
        <w:t>资格条件及其他</w:t>
      </w:r>
      <w:bookmarkStart w:id="227" w:name="_Toc342913422"/>
      <w:bookmarkStart w:id="228" w:name="_Toc313888363"/>
      <w:bookmarkStart w:id="229" w:name="_Toc313008359"/>
      <w:bookmarkEnd w:id="222"/>
      <w:bookmarkEnd w:id="223"/>
      <w:bookmarkEnd w:id="224"/>
      <w:bookmarkEnd w:id="225"/>
      <w:bookmarkEnd w:id="226"/>
    </w:p>
    <w:p w:rsidR="000C3B5A" w:rsidRDefault="009C4E5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0C3B5A" w:rsidRDefault="000C3B5A">
      <w:pPr>
        <w:tabs>
          <w:tab w:val="left" w:pos="6300"/>
        </w:tabs>
        <w:snapToGrid w:val="0"/>
        <w:spacing w:line="500" w:lineRule="exact"/>
        <w:ind w:firstLine="570"/>
        <w:rPr>
          <w:rFonts w:ascii="方正仿宋_GBK" w:eastAsia="方正仿宋_GBK" w:hAnsi="宋体"/>
          <w:sz w:val="24"/>
          <w:szCs w:val="24"/>
        </w:rPr>
      </w:pPr>
    </w:p>
    <w:p w:rsidR="000C3B5A" w:rsidRDefault="000C3B5A">
      <w:pPr>
        <w:tabs>
          <w:tab w:val="left" w:pos="6300"/>
        </w:tabs>
        <w:snapToGrid w:val="0"/>
        <w:spacing w:line="500" w:lineRule="exact"/>
        <w:ind w:firstLine="570"/>
        <w:rPr>
          <w:rFonts w:ascii="方正仿宋_GBK" w:eastAsia="方正仿宋_GBK" w:hAnsi="宋体"/>
        </w:rPr>
      </w:pPr>
    </w:p>
    <w:p w:rsidR="000C3B5A" w:rsidRDefault="000C3B5A">
      <w:pPr>
        <w:tabs>
          <w:tab w:val="left" w:pos="6300"/>
        </w:tabs>
        <w:snapToGrid w:val="0"/>
        <w:spacing w:line="500" w:lineRule="exact"/>
        <w:ind w:firstLine="570"/>
        <w:rPr>
          <w:rFonts w:ascii="方正仿宋_GBK" w:eastAsia="方正仿宋_GBK" w:hAnsi="宋体"/>
        </w:rPr>
      </w:pPr>
    </w:p>
    <w:p w:rsidR="000C3B5A" w:rsidRDefault="000C3B5A">
      <w:pPr>
        <w:tabs>
          <w:tab w:val="left" w:pos="6300"/>
        </w:tabs>
        <w:snapToGrid w:val="0"/>
        <w:spacing w:line="500" w:lineRule="exact"/>
        <w:ind w:firstLine="570"/>
        <w:rPr>
          <w:rFonts w:ascii="方正仿宋_GBK" w:eastAsia="方正仿宋_GBK" w:hAnsi="宋体"/>
        </w:rPr>
      </w:pPr>
    </w:p>
    <w:p w:rsidR="000C3B5A" w:rsidRDefault="000C3B5A">
      <w:pPr>
        <w:tabs>
          <w:tab w:val="left" w:pos="6300"/>
        </w:tabs>
        <w:snapToGrid w:val="0"/>
        <w:spacing w:line="500" w:lineRule="exact"/>
        <w:ind w:firstLine="570"/>
        <w:rPr>
          <w:rFonts w:ascii="方正仿宋_GBK" w:eastAsia="方正仿宋_GBK" w:hAnsi="宋体"/>
        </w:rPr>
      </w:pPr>
    </w:p>
    <w:p w:rsidR="000C3B5A" w:rsidRDefault="009C4E56">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0C3B5A" w:rsidRDefault="009C4E56">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（供应商公章）</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w:t>
      </w:r>
      <w:r>
        <w:rPr>
          <w:rFonts w:ascii="方正仿宋_GBK" w:eastAsia="方正仿宋_GBK" w:hAnsi="仿宋" w:hint="eastAsia"/>
          <w:sz w:val="24"/>
        </w:rPr>
        <w:t xml:space="preserve">XXXXXXX      </w:t>
      </w:r>
      <w:r>
        <w:rPr>
          <w:rFonts w:ascii="方正仿宋_GBK" w:eastAsia="方正仿宋_GBK" w:hAnsi="仿宋" w:hint="eastAsia"/>
          <w:sz w:val="24"/>
        </w:rPr>
        <w:t>电子邮箱：</w:t>
      </w:r>
      <w:r>
        <w:rPr>
          <w:rFonts w:ascii="方正仿宋_GBK" w:eastAsia="方正仿宋_GBK" w:hAnsi="仿宋" w:hint="eastAsia"/>
          <w:sz w:val="24"/>
        </w:rPr>
        <w:t>XXXXXX@XXXXX</w:t>
      </w:r>
      <w:r>
        <w:rPr>
          <w:rFonts w:ascii="方正仿宋_GBK" w:eastAsia="方正仿宋_GBK" w:hAnsi="仿宋" w:hint="eastAsia"/>
          <w:sz w:val="24"/>
        </w:rPr>
        <w:t>（若授权他人办理并签署响应文件的可不填写）</w:t>
      </w:r>
    </w:p>
    <w:p w:rsidR="000C3B5A" w:rsidRDefault="009C4E56">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0C3B5A" w:rsidRDefault="009C4E5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（供应商法定代表人名称）是（供应商名称）的法定代表人，特授权（被授权人姓名及身份证代码）代表我单位全权办理上述项目的报价、签约等具体工作，</w:t>
      </w:r>
      <w:r>
        <w:rPr>
          <w:rFonts w:ascii="方正仿宋_GBK" w:eastAsia="方正仿宋_GBK" w:hAnsi="宋体" w:hint="eastAsia"/>
          <w:sz w:val="24"/>
        </w:rPr>
        <w:t>并签署全部有关文件、协议及合同。</w:t>
      </w:r>
    </w:p>
    <w:p w:rsidR="000C3B5A" w:rsidRDefault="009C4E5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0C3B5A" w:rsidRDefault="009C4E5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w:t>
      </w:r>
      <w:r>
        <w:rPr>
          <w:rFonts w:ascii="方正仿宋_GBK" w:eastAsia="方正仿宋_GBK" w:hAnsi="宋体" w:hint="eastAsia"/>
          <w:sz w:val="24"/>
        </w:rPr>
        <w:t xml:space="preserve">                                 </w:t>
      </w:r>
      <w:r>
        <w:rPr>
          <w:rFonts w:ascii="方正仿宋_GBK" w:eastAsia="方正仿宋_GBK" w:hAnsi="宋体" w:hint="eastAsia"/>
          <w:sz w:val="24"/>
        </w:rPr>
        <w:t>供应商法定代表人：</w:t>
      </w:r>
    </w:p>
    <w:p w:rsidR="000C3B5A" w:rsidRDefault="009C4E56">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（签署或盖章）</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0C3B5A">
      <w:pPr>
        <w:tabs>
          <w:tab w:val="left" w:pos="6300"/>
        </w:tabs>
        <w:snapToGrid w:val="0"/>
        <w:spacing w:line="500" w:lineRule="exact"/>
        <w:ind w:firstLine="570"/>
        <w:rPr>
          <w:rFonts w:ascii="方正仿宋_GBK" w:eastAsia="方正仿宋_GBK" w:hAnsi="宋体"/>
          <w:sz w:val="24"/>
        </w:rPr>
      </w:pPr>
    </w:p>
    <w:p w:rsidR="000C3B5A" w:rsidRDefault="009C4E56">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0C3B5A" w:rsidRDefault="009C4E56">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0C3B5A" w:rsidRDefault="009C4E56">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w:t>
      </w:r>
      <w:r>
        <w:rPr>
          <w:rFonts w:ascii="方正仿宋_GBK" w:eastAsia="方正仿宋_GBK" w:hAnsi="仿宋" w:hint="eastAsia"/>
          <w:sz w:val="24"/>
        </w:rPr>
        <w:t xml:space="preserve">XXXXXXX     </w:t>
      </w:r>
      <w:r>
        <w:rPr>
          <w:rFonts w:ascii="方正仿宋_GBK" w:eastAsia="方正仿宋_GBK" w:hAnsi="仿宋" w:hint="eastAsia"/>
          <w:sz w:val="24"/>
        </w:rPr>
        <w:t>电子邮箱：</w:t>
      </w:r>
      <w:r>
        <w:rPr>
          <w:rFonts w:ascii="方正仿宋_GBK" w:eastAsia="方正仿宋_GBK" w:hAnsi="仿宋" w:hint="eastAsia"/>
          <w:sz w:val="24"/>
        </w:rPr>
        <w:t>XXXXXX@XXXXX</w:t>
      </w:r>
      <w:r>
        <w:rPr>
          <w:rFonts w:ascii="方正仿宋_GBK" w:eastAsia="方正仿宋_GBK" w:hAnsi="仿宋" w:hint="eastAsia"/>
          <w:sz w:val="24"/>
        </w:rPr>
        <w:t>（若法定代表人办理并签署响应文件的可不填写）</w:t>
      </w:r>
    </w:p>
    <w:p w:rsidR="000C3B5A" w:rsidRDefault="009C4E56">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r>
        <w:rPr>
          <w:rFonts w:ascii="方正仿宋_GBK" w:eastAsia="方正仿宋_GBK" w:hAnsi="仿宋" w:hint="eastAsia"/>
          <w:sz w:val="24"/>
        </w:rPr>
        <w:t>1.</w:t>
      </w:r>
      <w:r>
        <w:rPr>
          <w:rFonts w:ascii="方正仿宋_GBK" w:eastAsia="方正仿宋_GBK" w:hAnsi="仿宋" w:hint="eastAsia"/>
          <w:sz w:val="24"/>
        </w:rPr>
        <w:t>若为法定代表人办理并签署响应文件的，不提供此文件。</w:t>
      </w:r>
    </w:p>
    <w:p w:rsidR="000C3B5A" w:rsidRDefault="009C4E56">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w:t>
      </w:r>
      <w:r>
        <w:rPr>
          <w:rFonts w:ascii="方正仿宋_GBK" w:eastAsia="方正仿宋_GBK" w:hAnsi="仿宋" w:hint="eastAsia"/>
          <w:sz w:val="24"/>
        </w:rPr>
        <w:t>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0C3B5A" w:rsidRDefault="009C4E56">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0C3B5A" w:rsidRDefault="009C4E56" w:rsidP="001D5841">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0C3B5A" w:rsidRDefault="000C3B5A">
      <w:pPr>
        <w:tabs>
          <w:tab w:val="left" w:pos="6300"/>
        </w:tabs>
        <w:snapToGrid w:val="0"/>
        <w:spacing w:line="530" w:lineRule="exact"/>
        <w:rPr>
          <w:sz w:val="24"/>
        </w:rPr>
      </w:pPr>
    </w:p>
    <w:p w:rsidR="000C3B5A" w:rsidRDefault="009C4E5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致（采购人或采购代理机构名称）：</w:t>
      </w:r>
    </w:p>
    <w:p w:rsidR="000C3B5A" w:rsidRDefault="009C4E5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（供应商名称）郑重承诺：</w:t>
      </w:r>
    </w:p>
    <w:p w:rsidR="000C3B5A" w:rsidRDefault="009C4E5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w:t>
      </w:r>
      <w:r>
        <w:rPr>
          <w:rFonts w:ascii="方正仿宋_GBK" w:eastAsia="方正仿宋_GBK" w:hAnsi="仿宋" w:hint="eastAsia"/>
          <w:sz w:val="24"/>
        </w:rPr>
        <w:t>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0C3B5A" w:rsidRDefault="009C4E5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w:t>
      </w:r>
      <w:r>
        <w:rPr>
          <w:rFonts w:ascii="方正仿宋_GBK" w:eastAsia="方正仿宋_GBK" w:hAnsi="仿宋" w:hint="eastAsia"/>
          <w:sz w:val="24"/>
        </w:rPr>
        <w:t>我方未列入在信用中国网站（</w:t>
      </w:r>
      <w:r>
        <w:rPr>
          <w:rFonts w:ascii="方正仿宋_GBK" w:eastAsia="方正仿宋_GBK" w:hAnsi="仿宋" w:hint="eastAsia"/>
          <w:sz w:val="24"/>
        </w:rPr>
        <w:t>www.creditchina.gov.cn</w:t>
      </w:r>
      <w:r>
        <w:rPr>
          <w:rFonts w:ascii="方正仿宋_GBK" w:eastAsia="方正仿宋_GBK" w:hAnsi="仿宋" w:hint="eastAsia"/>
          <w:sz w:val="24"/>
        </w:rPr>
        <w:t>）“失信被执行人”、“重大税收违法案件当事人名单”中，也未列入中国政府采购网（</w:t>
      </w:r>
      <w:r>
        <w:rPr>
          <w:rFonts w:ascii="方正仿宋_GBK" w:eastAsia="方正仿宋_GBK" w:hAnsi="仿宋" w:hint="eastAsia"/>
          <w:sz w:val="24"/>
        </w:rPr>
        <w:t>www.ccgp.gov.cn</w:t>
      </w:r>
      <w:r>
        <w:rPr>
          <w:rFonts w:ascii="方正仿宋_GBK" w:eastAsia="方正仿宋_GBK" w:hAnsi="仿宋" w:hint="eastAsia"/>
          <w:sz w:val="24"/>
        </w:rPr>
        <w:t>）“政府采购严重违法失信行为记录名单”中。</w:t>
      </w:r>
    </w:p>
    <w:p w:rsidR="000C3B5A" w:rsidRDefault="009C4E5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w:t>
      </w:r>
      <w:r>
        <w:rPr>
          <w:rFonts w:ascii="方正仿宋_GBK" w:eastAsia="方正仿宋_GBK" w:hAnsi="仿宋" w:hint="eastAsia"/>
          <w:sz w:val="24"/>
        </w:rPr>
        <w:t>我方在采购项目评审（评标）环节结束后，随时接受采购人、采购代理机构的检查验证，配合提供相关证明材料，证明符合《中华人民共和国政府采购法》规定的供应商基本资格条件。</w:t>
      </w:r>
    </w:p>
    <w:p w:rsidR="000C3B5A" w:rsidRDefault="009C4E5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0C3B5A" w:rsidRDefault="009C4E5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0C3B5A" w:rsidRDefault="000C3B5A">
      <w:pPr>
        <w:tabs>
          <w:tab w:val="left" w:pos="6300"/>
        </w:tabs>
        <w:snapToGrid w:val="0"/>
        <w:spacing w:line="500" w:lineRule="exact"/>
        <w:ind w:firstLineChars="200" w:firstLine="480"/>
        <w:rPr>
          <w:rFonts w:ascii="方正仿宋_GBK" w:eastAsia="方正仿宋_GBK" w:hAnsi="仿宋"/>
          <w:sz w:val="24"/>
        </w:rPr>
      </w:pPr>
    </w:p>
    <w:p w:rsidR="000C3B5A" w:rsidRDefault="009C4E56">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0C3B5A" w:rsidRDefault="009C4E56">
      <w:pPr>
        <w:widowControl/>
        <w:spacing w:line="400" w:lineRule="exact"/>
        <w:jc w:val="right"/>
        <w:rPr>
          <w:rFonts w:ascii="方正仿宋_GBK" w:eastAsia="方正仿宋_GBK" w:hAnsi="宋体"/>
          <w:sz w:val="24"/>
          <w:szCs w:val="24"/>
        </w:rPr>
      </w:pPr>
      <w:r>
        <w:rPr>
          <w:rFonts w:ascii="方正仿宋_GBK" w:eastAsia="方正仿宋_GBK" w:hAnsi="仿宋" w:hint="eastAsia"/>
          <w:sz w:val="24"/>
        </w:rPr>
        <w:t>年</w:t>
      </w:r>
      <w:r>
        <w:rPr>
          <w:rFonts w:ascii="方正仿宋_GBK" w:eastAsia="方正仿宋_GBK" w:hAnsi="仿宋" w:hint="eastAsia"/>
          <w:sz w:val="24"/>
        </w:rPr>
        <w:t xml:space="preserve">   </w:t>
      </w:r>
      <w:r>
        <w:rPr>
          <w:rFonts w:ascii="方正仿宋_GBK" w:eastAsia="方正仿宋_GBK" w:hAnsi="仿宋" w:hint="eastAsia"/>
          <w:sz w:val="24"/>
        </w:rPr>
        <w:t>月</w:t>
      </w:r>
      <w:r>
        <w:rPr>
          <w:rFonts w:ascii="方正仿宋_GBK" w:eastAsia="方正仿宋_GBK" w:hAnsi="仿宋" w:hint="eastAsia"/>
          <w:sz w:val="24"/>
        </w:rPr>
        <w:t xml:space="preserve">   </w:t>
      </w:r>
      <w:r>
        <w:rPr>
          <w:rFonts w:ascii="方正仿宋_GBK" w:eastAsia="方正仿宋_GBK" w:hAnsi="仿宋" w:hint="eastAsia"/>
          <w:sz w:val="24"/>
        </w:rPr>
        <w:t>日</w:t>
      </w:r>
    </w:p>
    <w:p w:rsidR="000C3B5A" w:rsidRDefault="009C4E56">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0C3B5A" w:rsidRDefault="000C3B5A">
      <w:pPr>
        <w:widowControl/>
        <w:spacing w:line="400" w:lineRule="exact"/>
        <w:ind w:firstLineChars="200" w:firstLine="480"/>
        <w:jc w:val="left"/>
        <w:rPr>
          <w:rFonts w:ascii="方正仿宋_GBK" w:eastAsia="方正仿宋_GBK" w:hAnsi="宋体"/>
          <w:sz w:val="24"/>
          <w:szCs w:val="24"/>
        </w:rPr>
      </w:pPr>
    </w:p>
    <w:p w:rsidR="000C3B5A" w:rsidRDefault="009C4E56" w:rsidP="001D5841">
      <w:pPr>
        <w:pStyle w:val="2"/>
        <w:adjustRightInd w:val="0"/>
        <w:snapToGrid w:val="0"/>
        <w:spacing w:line="400" w:lineRule="exact"/>
        <w:ind w:left="560" w:firstLineChars="200" w:firstLine="480"/>
        <w:rPr>
          <w:rFonts w:ascii="方正仿宋_GBK" w:eastAsia="方正仿宋_GBK"/>
          <w:sz w:val="24"/>
        </w:rPr>
      </w:pPr>
      <w:r>
        <w:rPr>
          <w:rFonts w:ascii="方正仿宋_GBK" w:eastAsia="方正仿宋_GBK"/>
          <w:sz w:val="24"/>
          <w:szCs w:val="24"/>
        </w:rPr>
        <w:br w:type="page"/>
      </w:r>
      <w:bookmarkStart w:id="230" w:name="_Toc15815"/>
      <w:bookmarkStart w:id="231" w:name="_Toc65660383"/>
      <w:bookmarkStart w:id="232" w:name="_Toc2080"/>
      <w:bookmarkStart w:id="233" w:name="_Toc106034812"/>
      <w:bookmarkStart w:id="234" w:name="_Toc17010"/>
      <w:r>
        <w:rPr>
          <w:rFonts w:ascii="方正仿宋_GBK" w:eastAsia="方正仿宋_GBK" w:hint="eastAsia"/>
          <w:sz w:val="24"/>
        </w:rPr>
        <w:lastRenderedPageBreak/>
        <w:t>五、</w:t>
      </w:r>
      <w:bookmarkEnd w:id="227"/>
      <w:bookmarkEnd w:id="228"/>
      <w:bookmarkEnd w:id="229"/>
      <w:r>
        <w:rPr>
          <w:rFonts w:ascii="方正仿宋_GBK" w:eastAsia="方正仿宋_GBK" w:hint="eastAsia"/>
          <w:sz w:val="24"/>
        </w:rPr>
        <w:t>其他资料</w:t>
      </w:r>
      <w:bookmarkEnd w:id="230"/>
      <w:bookmarkEnd w:id="231"/>
      <w:bookmarkEnd w:id="232"/>
      <w:bookmarkEnd w:id="233"/>
      <w:bookmarkEnd w:id="234"/>
    </w:p>
    <w:p w:rsidR="000C3B5A" w:rsidRDefault="009C4E56">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0C3B5A" w:rsidRDefault="009C4E56">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0C3B5A" w:rsidRDefault="000C3B5A">
      <w:pPr>
        <w:spacing w:line="360" w:lineRule="auto"/>
        <w:ind w:firstLineChars="200" w:firstLine="480"/>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0C3B5A">
      <w:pPr>
        <w:spacing w:line="360" w:lineRule="auto"/>
        <w:ind w:firstLineChars="200" w:firstLine="480"/>
        <w:jc w:val="center"/>
        <w:rPr>
          <w:rFonts w:ascii="方正仿宋_GBK" w:eastAsia="方正仿宋_GBK" w:hAnsi="宋体"/>
          <w:sz w:val="24"/>
          <w:szCs w:val="24"/>
        </w:rPr>
      </w:pPr>
    </w:p>
    <w:p w:rsidR="000C3B5A" w:rsidRDefault="009C4E56">
      <w:pPr>
        <w:jc w:val="center"/>
      </w:pPr>
      <w:r>
        <w:rPr>
          <w:rFonts w:ascii="方正仿宋_GBK" w:eastAsia="方正仿宋_GBK" w:hAnsi="仿宋" w:hint="eastAsia"/>
        </w:rPr>
        <w:t>（结束）</w:t>
      </w:r>
    </w:p>
    <w:sectPr w:rsidR="000C3B5A" w:rsidSect="000C3B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E56" w:rsidRDefault="009C4E56" w:rsidP="000C3B5A">
      <w:r>
        <w:separator/>
      </w:r>
    </w:p>
  </w:endnote>
  <w:endnote w:type="continuationSeparator" w:id="1">
    <w:p w:rsidR="009C4E56" w:rsidRDefault="009C4E56" w:rsidP="000C3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方正仿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5A" w:rsidRDefault="000C3B5A">
    <w:pPr>
      <w:pStyle w:val="a7"/>
      <w:framePr w:wrap="around" w:vAnchor="text" w:hAnchor="margin" w:xAlign="center" w:y="1"/>
      <w:rPr>
        <w:rStyle w:val="aa"/>
      </w:rPr>
    </w:pPr>
    <w:r>
      <w:fldChar w:fldCharType="begin"/>
    </w:r>
    <w:r w:rsidR="009C4E56">
      <w:rPr>
        <w:rStyle w:val="aa"/>
      </w:rPr>
      <w:instrText xml:space="preserve">PAGE  </w:instrText>
    </w:r>
    <w:r>
      <w:fldChar w:fldCharType="end"/>
    </w:r>
  </w:p>
  <w:p w:rsidR="000C3B5A" w:rsidRDefault="000C3B5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5A" w:rsidRDefault="000C3B5A">
    <w:pPr>
      <w:pStyle w:val="a7"/>
      <w:framePr w:wrap="around" w:vAnchor="text" w:hAnchor="margin" w:xAlign="center" w:y="1"/>
      <w:jc w:val="center"/>
      <w:rPr>
        <w:rStyle w:val="aa"/>
        <w:rFonts w:ascii="宋体"/>
        <w:sz w:val="21"/>
        <w:szCs w:val="21"/>
      </w:rPr>
    </w:pPr>
    <w:r>
      <w:rPr>
        <w:rFonts w:ascii="宋体"/>
        <w:sz w:val="21"/>
        <w:szCs w:val="21"/>
      </w:rPr>
      <w:fldChar w:fldCharType="begin"/>
    </w:r>
    <w:r w:rsidR="009C4E56">
      <w:rPr>
        <w:rStyle w:val="aa"/>
        <w:rFonts w:ascii="宋体"/>
        <w:sz w:val="21"/>
        <w:szCs w:val="21"/>
      </w:rPr>
      <w:instrText xml:space="preserve">PAGE  </w:instrText>
    </w:r>
    <w:r>
      <w:rPr>
        <w:rFonts w:ascii="宋体"/>
        <w:sz w:val="21"/>
        <w:szCs w:val="21"/>
      </w:rPr>
      <w:fldChar w:fldCharType="separate"/>
    </w:r>
    <w:r w:rsidR="001D5841">
      <w:rPr>
        <w:rStyle w:val="aa"/>
        <w:rFonts w:ascii="宋体"/>
        <w:noProof/>
        <w:sz w:val="21"/>
        <w:szCs w:val="21"/>
      </w:rPr>
      <w:t>- 2 -</w:t>
    </w:r>
    <w:r>
      <w:rPr>
        <w:rFonts w:ascii="宋体"/>
        <w:sz w:val="21"/>
        <w:szCs w:val="21"/>
      </w:rPr>
      <w:fldChar w:fldCharType="end"/>
    </w:r>
  </w:p>
  <w:p w:rsidR="000C3B5A" w:rsidRDefault="000C3B5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5A" w:rsidRDefault="000C3B5A">
    <w:pPr>
      <w:pStyle w:val="a7"/>
      <w:framePr w:wrap="around" w:vAnchor="text" w:hAnchor="margin" w:xAlign="center" w:y="1"/>
      <w:rPr>
        <w:rStyle w:val="aa"/>
      </w:rPr>
    </w:pPr>
  </w:p>
  <w:p w:rsidR="000C3B5A" w:rsidRDefault="000C3B5A">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5A" w:rsidRDefault="000C3B5A">
    <w:pPr>
      <w:pStyle w:val="a7"/>
      <w:jc w:val="center"/>
      <w:rPr>
        <w:rFonts w:ascii="宋体" w:hAnsi="宋体"/>
        <w:sz w:val="21"/>
        <w:szCs w:val="21"/>
      </w:rPr>
    </w:pPr>
    <w:r>
      <w:rPr>
        <w:rFonts w:ascii="宋体" w:hAnsi="宋体"/>
        <w:sz w:val="21"/>
        <w:szCs w:val="21"/>
      </w:rPr>
      <w:fldChar w:fldCharType="begin"/>
    </w:r>
    <w:r w:rsidR="009C4E56">
      <w:rPr>
        <w:rStyle w:val="aa"/>
        <w:rFonts w:ascii="宋体" w:hAnsi="宋体"/>
        <w:sz w:val="21"/>
        <w:szCs w:val="21"/>
      </w:rPr>
      <w:instrText xml:space="preserve"> PAGE </w:instrText>
    </w:r>
    <w:r>
      <w:rPr>
        <w:rFonts w:ascii="宋体" w:hAnsi="宋体"/>
        <w:sz w:val="21"/>
        <w:szCs w:val="21"/>
      </w:rPr>
      <w:fldChar w:fldCharType="separate"/>
    </w:r>
    <w:r w:rsidR="001D5841">
      <w:rPr>
        <w:rStyle w:val="aa"/>
        <w:rFonts w:ascii="宋体" w:hAnsi="宋体"/>
        <w:noProof/>
        <w:sz w:val="21"/>
        <w:szCs w:val="21"/>
      </w:rPr>
      <w:t>28</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E56" w:rsidRDefault="009C4E56" w:rsidP="000C3B5A">
      <w:r>
        <w:separator/>
      </w:r>
    </w:p>
  </w:footnote>
  <w:footnote w:type="continuationSeparator" w:id="1">
    <w:p w:rsidR="009C4E56" w:rsidRDefault="009C4E56" w:rsidP="000C3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5A" w:rsidRDefault="000C3B5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5A" w:rsidRDefault="000C3B5A">
    <w:pPr>
      <w:pStyle w:val="a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5A" w:rsidRDefault="000C3B5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569206"/>
    <w:multiLevelType w:val="singleLevel"/>
    <w:tmpl w:val="88569206"/>
    <w:lvl w:ilvl="0">
      <w:start w:val="6"/>
      <w:numFmt w:val="chineseCounting"/>
      <w:suff w:val="space"/>
      <w:lvlText w:val="第%1篇"/>
      <w:lvlJc w:val="left"/>
      <w:rPr>
        <w:rFonts w:hint="eastAsia"/>
      </w:rPr>
    </w:lvl>
  </w:abstractNum>
  <w:abstractNum w:abstractNumId="1">
    <w:nsid w:val="AFD5A56F"/>
    <w:multiLevelType w:val="singleLevel"/>
    <w:tmpl w:val="AFD5A56F"/>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E4NmEyZDYwY2Q3ODg1ODY1ZDFjMzZiYzg5NGQwZDQifQ=="/>
  </w:docVars>
  <w:rsids>
    <w:rsidRoot w:val="24682C82"/>
    <w:rsid w:val="000C3B5A"/>
    <w:rsid w:val="001D5841"/>
    <w:rsid w:val="008A4653"/>
    <w:rsid w:val="009C4E56"/>
    <w:rsid w:val="00B64893"/>
    <w:rsid w:val="00C139F6"/>
    <w:rsid w:val="00EA3A6B"/>
    <w:rsid w:val="019A3EBD"/>
    <w:rsid w:val="033213D4"/>
    <w:rsid w:val="081841C4"/>
    <w:rsid w:val="088A7F5F"/>
    <w:rsid w:val="08CF3F56"/>
    <w:rsid w:val="09EF6BB4"/>
    <w:rsid w:val="0A3F005D"/>
    <w:rsid w:val="0E9514D8"/>
    <w:rsid w:val="0FDC54AE"/>
    <w:rsid w:val="117308F6"/>
    <w:rsid w:val="12D72007"/>
    <w:rsid w:val="13B43E61"/>
    <w:rsid w:val="14885C9A"/>
    <w:rsid w:val="14FC21B1"/>
    <w:rsid w:val="15603909"/>
    <w:rsid w:val="17080833"/>
    <w:rsid w:val="17A005A2"/>
    <w:rsid w:val="1A017D03"/>
    <w:rsid w:val="1C532EB7"/>
    <w:rsid w:val="1C536DCB"/>
    <w:rsid w:val="1CB7425F"/>
    <w:rsid w:val="20181CA2"/>
    <w:rsid w:val="24682C82"/>
    <w:rsid w:val="24B85B6F"/>
    <w:rsid w:val="296F0D7F"/>
    <w:rsid w:val="2C123E59"/>
    <w:rsid w:val="2D727090"/>
    <w:rsid w:val="2E4E1359"/>
    <w:rsid w:val="322E41B3"/>
    <w:rsid w:val="36A16DBE"/>
    <w:rsid w:val="36D333EE"/>
    <w:rsid w:val="36EA4528"/>
    <w:rsid w:val="374F1448"/>
    <w:rsid w:val="375640C2"/>
    <w:rsid w:val="39094D4C"/>
    <w:rsid w:val="3AC33B95"/>
    <w:rsid w:val="41212D57"/>
    <w:rsid w:val="455F6943"/>
    <w:rsid w:val="475573AE"/>
    <w:rsid w:val="485A7A8A"/>
    <w:rsid w:val="4CCE0B62"/>
    <w:rsid w:val="4D2A4283"/>
    <w:rsid w:val="4D312973"/>
    <w:rsid w:val="501200DF"/>
    <w:rsid w:val="503F314A"/>
    <w:rsid w:val="55FD5DE3"/>
    <w:rsid w:val="564246F8"/>
    <w:rsid w:val="5711620F"/>
    <w:rsid w:val="589F2D38"/>
    <w:rsid w:val="59170968"/>
    <w:rsid w:val="5964313D"/>
    <w:rsid w:val="5DFB17BA"/>
    <w:rsid w:val="5ECA3D86"/>
    <w:rsid w:val="666268A6"/>
    <w:rsid w:val="6E5F102F"/>
    <w:rsid w:val="6F135232"/>
    <w:rsid w:val="735D2FC3"/>
    <w:rsid w:val="73AB6C60"/>
    <w:rsid w:val="73B4430C"/>
    <w:rsid w:val="761D249E"/>
    <w:rsid w:val="772602F9"/>
    <w:rsid w:val="78763638"/>
    <w:rsid w:val="7A904B93"/>
    <w:rsid w:val="7B4C246F"/>
    <w:rsid w:val="7E6928DC"/>
    <w:rsid w:val="7E9669B5"/>
    <w:rsid w:val="7EA907AD"/>
    <w:rsid w:val="7FF85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C3B5A"/>
    <w:pPr>
      <w:widowControl w:val="0"/>
      <w:jc w:val="both"/>
    </w:pPr>
    <w:rPr>
      <w:kern w:val="2"/>
      <w:sz w:val="28"/>
    </w:rPr>
  </w:style>
  <w:style w:type="paragraph" w:styleId="1">
    <w:name w:val="heading 1"/>
    <w:basedOn w:val="a"/>
    <w:next w:val="a"/>
    <w:link w:val="1Char"/>
    <w:qFormat/>
    <w:rsid w:val="000C3B5A"/>
    <w:pPr>
      <w:spacing w:before="100" w:beforeAutospacing="1" w:after="100" w:afterAutospacing="1"/>
      <w:outlineLvl w:val="0"/>
    </w:pPr>
    <w:rPr>
      <w:rFonts w:ascii="宋体" w:eastAsia="方正小标宋_GBK" w:hAnsi="宋体"/>
      <w:b/>
      <w:kern w:val="36"/>
      <w:sz w:val="44"/>
      <w:szCs w:val="21"/>
    </w:rPr>
  </w:style>
  <w:style w:type="paragraph" w:styleId="2">
    <w:name w:val="heading 2"/>
    <w:basedOn w:val="a"/>
    <w:next w:val="a"/>
    <w:link w:val="2Char"/>
    <w:semiHidden/>
    <w:unhideWhenUsed/>
    <w:qFormat/>
    <w:rsid w:val="000C3B5A"/>
    <w:pPr>
      <w:ind w:leftChars="200" w:left="200"/>
      <w:outlineLvl w:val="1"/>
    </w:pPr>
    <w:rPr>
      <w:rFonts w:ascii="宋体" w:eastAsia="方正黑体_GBK" w:hAnsi="宋体" w:cstheme="minorBidi"/>
      <w:b/>
      <w:sz w:val="32"/>
      <w:szCs w:val="21"/>
    </w:rPr>
  </w:style>
  <w:style w:type="paragraph" w:styleId="3">
    <w:name w:val="heading 3"/>
    <w:basedOn w:val="a"/>
    <w:next w:val="a"/>
    <w:link w:val="3Char"/>
    <w:semiHidden/>
    <w:unhideWhenUsed/>
    <w:qFormat/>
    <w:rsid w:val="000C3B5A"/>
    <w:pPr>
      <w:keepNext/>
      <w:keepLines/>
      <w:outlineLvl w:val="2"/>
    </w:pPr>
    <w:rPr>
      <w:rFonts w:eastAsia="方正楷体_GBK"/>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0C3B5A"/>
    <w:pPr>
      <w:spacing w:after="120"/>
    </w:pPr>
  </w:style>
  <w:style w:type="paragraph" w:styleId="a4">
    <w:name w:val="Body Text Indent"/>
    <w:basedOn w:val="a"/>
    <w:next w:val="a"/>
    <w:qFormat/>
    <w:rsid w:val="000C3B5A"/>
    <w:pPr>
      <w:spacing w:line="700" w:lineRule="exact"/>
      <w:ind w:left="960"/>
    </w:pPr>
    <w:rPr>
      <w:sz w:val="44"/>
    </w:rPr>
  </w:style>
  <w:style w:type="paragraph" w:styleId="a5">
    <w:name w:val="Plain Text"/>
    <w:basedOn w:val="a"/>
    <w:qFormat/>
    <w:rsid w:val="000C3B5A"/>
    <w:rPr>
      <w:rFonts w:ascii="宋体" w:hAnsi="Courier New"/>
      <w:sz w:val="21"/>
    </w:rPr>
  </w:style>
  <w:style w:type="paragraph" w:styleId="a6">
    <w:name w:val="Date"/>
    <w:basedOn w:val="a"/>
    <w:next w:val="a"/>
    <w:qFormat/>
    <w:rsid w:val="000C3B5A"/>
  </w:style>
  <w:style w:type="paragraph" w:styleId="20">
    <w:name w:val="Body Text Indent 2"/>
    <w:basedOn w:val="a"/>
    <w:qFormat/>
    <w:rsid w:val="000C3B5A"/>
    <w:pPr>
      <w:snapToGrid w:val="0"/>
      <w:spacing w:line="560" w:lineRule="atLeast"/>
      <w:ind w:firstLine="540"/>
    </w:pPr>
  </w:style>
  <w:style w:type="paragraph" w:styleId="a7">
    <w:name w:val="footer"/>
    <w:basedOn w:val="a"/>
    <w:qFormat/>
    <w:rsid w:val="000C3B5A"/>
    <w:pPr>
      <w:tabs>
        <w:tab w:val="center" w:pos="4153"/>
        <w:tab w:val="right" w:pos="8306"/>
      </w:tabs>
      <w:snapToGrid w:val="0"/>
      <w:jc w:val="left"/>
    </w:pPr>
    <w:rPr>
      <w:sz w:val="18"/>
    </w:rPr>
  </w:style>
  <w:style w:type="paragraph" w:styleId="a8">
    <w:name w:val="header"/>
    <w:basedOn w:val="a"/>
    <w:qFormat/>
    <w:rsid w:val="000C3B5A"/>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0C3B5A"/>
    <w:pPr>
      <w:spacing w:line="180" w:lineRule="auto"/>
      <w:jc w:val="center"/>
    </w:pPr>
    <w:rPr>
      <w:sz w:val="30"/>
    </w:rPr>
  </w:style>
  <w:style w:type="table" w:styleId="a9">
    <w:name w:val="Table Grid"/>
    <w:basedOn w:val="a2"/>
    <w:qFormat/>
    <w:rsid w:val="000C3B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0C3B5A"/>
  </w:style>
  <w:style w:type="character" w:customStyle="1" w:styleId="2Char">
    <w:name w:val="标题 2 Char"/>
    <w:link w:val="2"/>
    <w:qFormat/>
    <w:rsid w:val="000C3B5A"/>
    <w:rPr>
      <w:rFonts w:ascii="宋体" w:eastAsia="方正黑体_GBK" w:hAnsi="宋体" w:cstheme="minorBidi"/>
    </w:rPr>
  </w:style>
  <w:style w:type="character" w:customStyle="1" w:styleId="3Char">
    <w:name w:val="标题 3 Char"/>
    <w:link w:val="3"/>
    <w:qFormat/>
    <w:rsid w:val="000C3B5A"/>
    <w:rPr>
      <w:rFonts w:eastAsia="方正楷体_GBK"/>
      <w:b/>
      <w:sz w:val="32"/>
    </w:rPr>
  </w:style>
  <w:style w:type="paragraph" w:customStyle="1" w:styleId="-">
    <w:name w:val="公文-正文"/>
    <w:basedOn w:val="a"/>
    <w:qFormat/>
    <w:rsid w:val="000C3B5A"/>
    <w:pPr>
      <w:ind w:firstLineChars="200" w:firstLine="883"/>
    </w:pPr>
    <w:rPr>
      <w:rFonts w:ascii="Calibri" w:eastAsia="方正仿宋_GBK" w:hAnsi="Calibri" w:hint="eastAsia"/>
      <w:sz w:val="32"/>
    </w:rPr>
  </w:style>
  <w:style w:type="paragraph" w:customStyle="1" w:styleId="-0">
    <w:name w:val="公文-作者"/>
    <w:basedOn w:val="a"/>
    <w:next w:val="a"/>
    <w:qFormat/>
    <w:rsid w:val="000C3B5A"/>
    <w:pPr>
      <w:keepNext/>
      <w:keepLines/>
      <w:spacing w:line="570" w:lineRule="exact"/>
      <w:jc w:val="center"/>
      <w:outlineLvl w:val="0"/>
    </w:pPr>
    <w:rPr>
      <w:rFonts w:ascii="Calibri" w:eastAsia="方正楷体_GBK" w:hAnsi="Calibri" w:hint="eastAsia"/>
      <w:b/>
      <w:kern w:val="44"/>
      <w:sz w:val="32"/>
      <w:szCs w:val="24"/>
    </w:rPr>
  </w:style>
  <w:style w:type="character" w:customStyle="1" w:styleId="1Char">
    <w:name w:val="标题 1 Char"/>
    <w:link w:val="1"/>
    <w:qFormat/>
    <w:rsid w:val="000C3B5A"/>
    <w:rPr>
      <w:rFonts w:ascii="宋体" w:eastAsia="方正小标宋_GBK" w:hAnsi="宋体"/>
      <w:b/>
      <w:kern w:val="36"/>
      <w:sz w:val="44"/>
      <w:szCs w:val="21"/>
      <w:lang w:val="en-US" w:eastAsia="zh-CN" w:bidi="ar-SA"/>
    </w:rPr>
  </w:style>
  <w:style w:type="character" w:customStyle="1" w:styleId="ab">
    <w:name w:val="无"/>
    <w:qFormat/>
    <w:rsid w:val="000C3B5A"/>
  </w:style>
  <w:style w:type="paragraph" w:customStyle="1" w:styleId="11">
    <w:name w:val="1"/>
    <w:basedOn w:val="a"/>
    <w:next w:val="a5"/>
    <w:qFormat/>
    <w:rsid w:val="000C3B5A"/>
    <w:rPr>
      <w:rFonts w:ascii="宋体" w:hAnsi="Courier New"/>
      <w:sz w:val="21"/>
    </w:rPr>
  </w:style>
  <w:style w:type="character" w:customStyle="1" w:styleId="NormalCharacter">
    <w:name w:val="NormalCharacter"/>
    <w:qFormat/>
    <w:rsid w:val="000C3B5A"/>
    <w:rPr>
      <w:kern w:val="2"/>
      <w:sz w:val="28"/>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1835</Words>
  <Characters>10463</Characters>
  <Application>Microsoft Office Word</Application>
  <DocSecurity>0</DocSecurity>
  <Lines>87</Lines>
  <Paragraphs>24</Paragraphs>
  <ScaleCrop>false</ScaleCrop>
  <Company>微软中国</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李真</dc:creator>
  <cp:lastModifiedBy>微软用户</cp:lastModifiedBy>
  <cp:revision>3</cp:revision>
  <dcterms:created xsi:type="dcterms:W3CDTF">2023-10-13T02:48:00Z</dcterms:created>
  <dcterms:modified xsi:type="dcterms:W3CDTF">2024-06-20T02:44:00Z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9AEB5F65E7EB4BB0BB07F2148CF8E67C_11</vt:lpwstr>
  </property>
</Properties>
</file>