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color w:val="000000" w:themeColor="text1"/>
          <w14:textFill>
            <w14:solidFill>
              <w14:schemeClr w14:val="tx1"/>
            </w14:solidFill>
          </w14:textFill>
        </w:rPr>
      </w:pPr>
    </w:p>
    <w:p>
      <w:pPr>
        <w:jc w:val="center"/>
        <w:rPr>
          <w:rFonts w:hint="eastAsia" w:ascii="宋体" w:hAnsi="宋体" w:eastAsia="宋体" w:cs="宋体"/>
          <w:color w:val="000000" w:themeColor="text1"/>
          <w14:textFill>
            <w14:solidFill>
              <w14:schemeClr w14:val="tx1"/>
            </w14:solidFill>
          </w14:textFill>
        </w:rPr>
      </w:pPr>
    </w:p>
    <w:p>
      <w:pPr>
        <w:jc w:val="center"/>
        <w:rPr>
          <w:rFonts w:hint="eastAsia" w:ascii="宋体" w:hAnsi="宋体" w:eastAsia="宋体" w:cs="宋体"/>
          <w:color w:val="000000" w:themeColor="text1"/>
          <w14:textFill>
            <w14:solidFill>
              <w14:schemeClr w14:val="tx1"/>
            </w14:solidFill>
          </w14:textFill>
        </w:rPr>
      </w:pPr>
    </w:p>
    <w:p>
      <w:pPr>
        <w:jc w:val="center"/>
        <w:outlineLvl w:val="0"/>
        <w:rPr>
          <w:rFonts w:hint="eastAsia" w:ascii="宋体" w:hAnsi="宋体" w:eastAsia="宋体" w:cs="宋体"/>
          <w:b/>
          <w:color w:val="000000" w:themeColor="text1"/>
          <w:sz w:val="52"/>
          <w:szCs w:val="52"/>
          <w14:textFill>
            <w14:solidFill>
              <w14:schemeClr w14:val="tx1"/>
            </w14:solidFill>
          </w14:textFill>
        </w:rPr>
      </w:pPr>
      <w:r>
        <w:rPr>
          <w:rFonts w:hint="eastAsia" w:ascii="宋体" w:hAnsi="宋体" w:eastAsia="宋体" w:cs="宋体"/>
          <w:b/>
          <w:color w:val="000000" w:themeColor="text1"/>
          <w:sz w:val="52"/>
          <w:szCs w:val="52"/>
          <w14:textFill>
            <w14:solidFill>
              <w14:schemeClr w14:val="tx1"/>
            </w14:solidFill>
          </w14:textFill>
        </w:rPr>
        <w:t>“政务·渝运安”应用资金计划报告及应用开发方案编制服务</w:t>
      </w:r>
    </w:p>
    <w:p>
      <w:pPr>
        <w:outlineLvl w:val="0"/>
        <w:rPr>
          <w:rFonts w:hint="eastAsia" w:ascii="宋体" w:hAnsi="宋体" w:eastAsia="宋体" w:cs="宋体"/>
          <w:color w:val="000000" w:themeColor="text1"/>
          <w:spacing w:val="80"/>
          <w:sz w:val="72"/>
          <w:szCs w:val="72"/>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jc w:val="center"/>
        <w:outlineLvl w:val="0"/>
        <w:rPr>
          <w:rFonts w:hint="eastAsia" w:ascii="宋体" w:hAnsi="宋体" w:eastAsia="宋体" w:cs="宋体"/>
          <w:color w:val="000000" w:themeColor="text1"/>
          <w:spacing w:val="80"/>
          <w:sz w:val="72"/>
          <w:szCs w:val="72"/>
          <w14:textFill>
            <w14:solidFill>
              <w14:schemeClr w14:val="tx1"/>
            </w14:solidFill>
          </w14:textFill>
        </w:rPr>
      </w:pPr>
    </w:p>
    <w:p>
      <w:pPr>
        <w:jc w:val="center"/>
        <w:outlineLvl w:val="0"/>
        <w:rPr>
          <w:rFonts w:hint="eastAsia" w:ascii="宋体" w:hAnsi="宋体" w:eastAsia="宋体" w:cs="宋体"/>
          <w:color w:val="000000" w:themeColor="text1"/>
          <w:spacing w:val="80"/>
          <w:sz w:val="72"/>
          <w:szCs w:val="72"/>
          <w14:textFill>
            <w14:solidFill>
              <w14:schemeClr w14:val="tx1"/>
            </w14:solidFill>
          </w14:textFill>
        </w:rPr>
      </w:pPr>
      <w:r>
        <w:rPr>
          <w:rFonts w:hint="eastAsia" w:ascii="宋体" w:hAnsi="宋体" w:eastAsia="宋体" w:cs="宋体"/>
          <w:color w:val="000000" w:themeColor="text1"/>
          <w:spacing w:val="80"/>
          <w:sz w:val="72"/>
          <w:szCs w:val="72"/>
          <w14:textFill>
            <w14:solidFill>
              <w14:schemeClr w14:val="tx1"/>
            </w14:solidFill>
          </w14:textFill>
        </w:rPr>
        <w:t>竞争性磋商文件</w:t>
      </w:r>
    </w:p>
    <w:p>
      <w:pPr>
        <w:spacing w:line="700" w:lineRule="exact"/>
        <w:jc w:val="center"/>
        <w:rPr>
          <w:rFonts w:hint="eastAsia" w:ascii="宋体" w:hAnsi="宋体" w:eastAsia="宋体" w:cs="宋体"/>
          <w:color w:val="000000" w:themeColor="text1"/>
          <w:sz w:val="36"/>
          <w:szCs w:val="30"/>
          <w14:textFill>
            <w14:solidFill>
              <w14:schemeClr w14:val="tx1"/>
            </w14:solidFill>
          </w14:textFill>
        </w:rPr>
      </w:pPr>
      <w:r>
        <w:rPr>
          <w:rFonts w:hint="eastAsia" w:ascii="宋体" w:hAnsi="宋体" w:eastAsia="宋体" w:cs="宋体"/>
          <w:color w:val="000000" w:themeColor="text1"/>
          <w:sz w:val="36"/>
          <w:szCs w:val="30"/>
          <w14:textFill>
            <w14:solidFill>
              <w14:schemeClr w14:val="tx1"/>
            </w14:solidFill>
          </w14:textFill>
        </w:rPr>
        <w:t>项目号：RYGL-23C1201</w:t>
      </w:r>
    </w:p>
    <w:p>
      <w:pPr>
        <w:spacing w:line="700" w:lineRule="exact"/>
        <w:ind w:firstLine="2700" w:firstLineChars="750"/>
        <w:rPr>
          <w:rFonts w:hint="eastAsia" w:ascii="宋体" w:hAnsi="宋体" w:eastAsia="宋体" w:cs="宋体"/>
          <w:color w:val="000000" w:themeColor="text1"/>
          <w:sz w:val="36"/>
          <w:szCs w:val="30"/>
          <w14:textFill>
            <w14:solidFill>
              <w14:schemeClr w14:val="tx1"/>
            </w14:solidFill>
          </w14:textFill>
        </w:rPr>
      </w:pPr>
    </w:p>
    <w:p>
      <w:pPr>
        <w:spacing w:line="700" w:lineRule="exact"/>
        <w:jc w:val="center"/>
        <w:rPr>
          <w:rFonts w:hint="eastAsia" w:ascii="宋体" w:hAnsi="宋体" w:eastAsia="宋体" w:cs="宋体"/>
          <w:b/>
          <w:color w:val="000000" w:themeColor="text1"/>
          <w:sz w:val="30"/>
          <w:szCs w:val="30"/>
          <w14:textFill>
            <w14:solidFill>
              <w14:schemeClr w14:val="tx1"/>
            </w14:solidFill>
          </w14:textFill>
        </w:rPr>
      </w:pPr>
    </w:p>
    <w:p>
      <w:pPr>
        <w:spacing w:line="700" w:lineRule="exact"/>
        <w:jc w:val="center"/>
        <w:rPr>
          <w:rFonts w:hint="eastAsia" w:ascii="宋体" w:hAnsi="宋体" w:eastAsia="宋体" w:cs="宋体"/>
          <w:b/>
          <w:color w:val="000000" w:themeColor="text1"/>
          <w:sz w:val="30"/>
          <w:szCs w:val="30"/>
          <w14:textFill>
            <w14:solidFill>
              <w14:schemeClr w14:val="tx1"/>
            </w14:solidFill>
          </w14:textFill>
        </w:rPr>
      </w:pPr>
    </w:p>
    <w:p>
      <w:pPr>
        <w:spacing w:line="700" w:lineRule="exact"/>
        <w:jc w:val="center"/>
        <w:rPr>
          <w:rFonts w:hint="eastAsia" w:ascii="宋体" w:hAnsi="宋体" w:eastAsia="宋体" w:cs="宋体"/>
          <w:b/>
          <w:color w:val="000000" w:themeColor="text1"/>
          <w:sz w:val="30"/>
          <w:szCs w:val="30"/>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spacing w:line="700" w:lineRule="exact"/>
        <w:jc w:val="center"/>
        <w:rPr>
          <w:rFonts w:hint="eastAsia" w:ascii="宋体" w:hAnsi="宋体" w:eastAsia="宋体" w:cs="宋体"/>
          <w:b/>
          <w:color w:val="000000" w:themeColor="text1"/>
          <w:sz w:val="30"/>
          <w:szCs w:val="30"/>
          <w14:textFill>
            <w14:solidFill>
              <w14:schemeClr w14:val="tx1"/>
            </w14:solidFill>
          </w14:textFill>
        </w:rPr>
      </w:pPr>
    </w:p>
    <w:p>
      <w:pPr>
        <w:spacing w:line="700" w:lineRule="exact"/>
        <w:ind w:firstLine="1440" w:firstLineChars="400"/>
        <w:rPr>
          <w:rFonts w:hint="eastAsia" w:ascii="宋体" w:hAnsi="宋体" w:eastAsia="宋体" w:cs="宋体"/>
          <w:color w:val="000000" w:themeColor="text1"/>
          <w:sz w:val="36"/>
          <w:szCs w:val="30"/>
          <w14:textFill>
            <w14:solidFill>
              <w14:schemeClr w14:val="tx1"/>
            </w14:solidFill>
          </w14:textFill>
        </w:rPr>
      </w:pPr>
      <w:r>
        <w:rPr>
          <w:rFonts w:hint="eastAsia" w:ascii="宋体" w:hAnsi="宋体" w:eastAsia="宋体" w:cs="宋体"/>
          <w:color w:val="000000" w:themeColor="text1"/>
          <w:sz w:val="36"/>
          <w:szCs w:val="30"/>
          <w14:textFill>
            <w14:solidFill>
              <w14:schemeClr w14:val="tx1"/>
            </w14:solidFill>
          </w14:textFill>
        </w:rPr>
        <w:t>采   购   人：重庆市交通局</w:t>
      </w:r>
    </w:p>
    <w:p>
      <w:pPr>
        <w:spacing w:line="700" w:lineRule="exact"/>
        <w:ind w:firstLine="1440" w:firstLineChars="400"/>
        <w:rPr>
          <w:rFonts w:hint="eastAsia" w:ascii="宋体" w:hAnsi="宋体" w:eastAsia="宋体" w:cs="宋体"/>
          <w:color w:val="000000" w:themeColor="text1"/>
          <w:sz w:val="36"/>
          <w:szCs w:val="30"/>
          <w14:textFill>
            <w14:solidFill>
              <w14:schemeClr w14:val="tx1"/>
            </w14:solidFill>
          </w14:textFill>
        </w:rPr>
      </w:pPr>
      <w:r>
        <w:rPr>
          <w:rFonts w:hint="eastAsia" w:ascii="宋体" w:hAnsi="宋体" w:eastAsia="宋体" w:cs="宋体"/>
          <w:color w:val="000000" w:themeColor="text1"/>
          <w:sz w:val="36"/>
          <w:szCs w:val="30"/>
          <w14:textFill>
            <w14:solidFill>
              <w14:schemeClr w14:val="tx1"/>
            </w14:solidFill>
          </w14:textFill>
        </w:rPr>
        <w:t>采购代理机构：重庆荣奕工程管理有限公司</w:t>
      </w:r>
    </w:p>
    <w:p>
      <w:pPr>
        <w:spacing w:line="700" w:lineRule="exact"/>
        <w:jc w:val="center"/>
        <w:rPr>
          <w:rFonts w:hint="eastAsia" w:ascii="宋体" w:hAnsi="宋体" w:eastAsia="宋体" w:cs="宋体"/>
          <w:color w:val="000000" w:themeColor="text1"/>
          <w:sz w:val="36"/>
          <w:szCs w:val="30"/>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rFonts w:hint="eastAsia" w:ascii="宋体" w:hAnsi="宋体" w:eastAsia="宋体" w:cs="宋体"/>
          <w:color w:val="000000" w:themeColor="text1"/>
          <w:sz w:val="36"/>
          <w:szCs w:val="30"/>
          <w14:textFill>
            <w14:solidFill>
              <w14:schemeClr w14:val="tx1"/>
            </w14:solidFill>
          </w14:textFill>
        </w:rPr>
        <w:t>二〇二</w:t>
      </w:r>
      <w:r>
        <w:rPr>
          <w:rFonts w:hint="eastAsia" w:ascii="宋体" w:hAnsi="宋体" w:eastAsia="宋体" w:cs="宋体"/>
          <w:color w:val="000000" w:themeColor="text1"/>
          <w:sz w:val="36"/>
          <w:szCs w:val="30"/>
          <w:lang w:eastAsia="zh-CN"/>
          <w14:textFill>
            <w14:solidFill>
              <w14:schemeClr w14:val="tx1"/>
            </w14:solidFill>
          </w14:textFill>
        </w:rPr>
        <w:t>四</w:t>
      </w:r>
      <w:r>
        <w:rPr>
          <w:rFonts w:hint="eastAsia" w:ascii="宋体" w:hAnsi="宋体" w:eastAsia="宋体" w:cs="宋体"/>
          <w:color w:val="000000" w:themeColor="text1"/>
          <w:sz w:val="36"/>
          <w:szCs w:val="30"/>
          <w14:textFill>
            <w14:solidFill>
              <w14:schemeClr w14:val="tx1"/>
            </w14:solidFill>
          </w14:textFill>
        </w:rPr>
        <w:t>年</w:t>
      </w:r>
      <w:r>
        <w:rPr>
          <w:rFonts w:hint="eastAsia" w:ascii="宋体" w:hAnsi="宋体" w:eastAsia="宋体" w:cs="宋体"/>
          <w:color w:val="000000" w:themeColor="text1"/>
          <w:sz w:val="36"/>
          <w:szCs w:val="30"/>
          <w:lang w:eastAsia="zh-CN"/>
          <w14:textFill>
            <w14:solidFill>
              <w14:schemeClr w14:val="tx1"/>
            </w14:solidFill>
          </w14:textFill>
        </w:rPr>
        <w:t>一</w:t>
      </w:r>
      <w:r>
        <w:rPr>
          <w:rFonts w:hint="eastAsia" w:ascii="宋体" w:hAnsi="宋体" w:eastAsia="宋体" w:cs="宋体"/>
          <w:color w:val="000000" w:themeColor="text1"/>
          <w:sz w:val="36"/>
          <w:szCs w:val="30"/>
          <w14:textFill>
            <w14:solidFill>
              <w14:schemeClr w14:val="tx1"/>
            </w14:solidFill>
          </w14:textFill>
        </w:rPr>
        <w:t>月</w:t>
      </w: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磋商</w:t>
      </w:r>
      <w:r>
        <w:rPr>
          <w:rFonts w:hint="eastAsia" w:ascii="宋体" w:hAnsi="宋体" w:eastAsia="宋体" w:cs="宋体"/>
          <w:b/>
          <w:bCs/>
          <w:color w:val="auto"/>
          <w:sz w:val="44"/>
          <w:szCs w:val="44"/>
          <w:highlight w:val="none"/>
        </w:rPr>
        <w:t>文件发售登记表</w:t>
      </w:r>
    </w:p>
    <w:p>
      <w:pPr>
        <w:jc w:val="left"/>
        <w:rPr>
          <w:rFonts w:hint="eastAsia" w:ascii="宋体" w:hAnsi="宋体" w:eastAsia="宋体" w:cs="宋体"/>
          <w:b/>
          <w:bCs/>
          <w:color w:val="auto"/>
          <w:spacing w:val="40"/>
          <w:highlight w:val="none"/>
        </w:rPr>
      </w:pPr>
    </w:p>
    <w:tbl>
      <w:tblPr>
        <w:tblStyle w:val="58"/>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2601"/>
        <w:gridCol w:w="1407"/>
        <w:gridCol w:w="38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5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项目号</w:t>
            </w:r>
          </w:p>
        </w:tc>
        <w:tc>
          <w:tcPr>
            <w:tcW w:w="7846" w:type="dxa"/>
            <w:gridSpan w:val="3"/>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RYGL-23C1201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5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846" w:type="dxa"/>
            <w:gridSpan w:val="3"/>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“政务·渝运安”应用资金计划报告及应用开发方案编制服务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205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7846" w:type="dxa"/>
            <w:gridSpan w:val="3"/>
            <w:noWrap w:val="0"/>
            <w:vAlign w:val="bottom"/>
          </w:tcPr>
          <w:p>
            <w:pPr>
              <w:jc w:val="right"/>
              <w:rPr>
                <w:rFonts w:hint="eastAsia" w:ascii="宋体" w:hAnsi="宋体" w:eastAsia="宋体" w:cs="宋体"/>
                <w:color w:val="auto"/>
                <w:sz w:val="24"/>
                <w:highlight w:val="none"/>
              </w:rPr>
            </w:pPr>
          </w:p>
          <w:p>
            <w:pPr>
              <w:jc w:val="right"/>
              <w:rPr>
                <w:rFonts w:hint="eastAsia" w:ascii="宋体" w:hAnsi="宋体" w:eastAsia="宋体" w:cs="宋体"/>
                <w:color w:val="auto"/>
                <w:sz w:val="24"/>
                <w:highlight w:val="none"/>
              </w:rPr>
            </w:pPr>
          </w:p>
          <w:p>
            <w:pPr>
              <w:jc w:val="right"/>
              <w:rPr>
                <w:rFonts w:hint="eastAsia" w:ascii="宋体" w:hAnsi="宋体" w:eastAsia="宋体" w:cs="宋体"/>
                <w:color w:val="auto"/>
                <w:sz w:val="24"/>
                <w:highlight w:val="none"/>
              </w:rPr>
            </w:pPr>
          </w:p>
          <w:p>
            <w:pPr>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05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2601" w:type="dxa"/>
            <w:noWrap w:val="0"/>
            <w:vAlign w:val="center"/>
          </w:tcPr>
          <w:p>
            <w:pPr>
              <w:jc w:val="center"/>
              <w:rPr>
                <w:rFonts w:hint="eastAsia" w:ascii="宋体" w:hAnsi="宋体" w:eastAsia="宋体" w:cs="宋体"/>
                <w:color w:val="auto"/>
                <w:sz w:val="24"/>
                <w:highlight w:val="none"/>
              </w:rPr>
            </w:pPr>
          </w:p>
        </w:tc>
        <w:tc>
          <w:tcPr>
            <w:tcW w:w="1407"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联系电话（手机）</w:t>
            </w:r>
          </w:p>
        </w:tc>
        <w:tc>
          <w:tcPr>
            <w:tcW w:w="3838" w:type="dxa"/>
            <w:noWrap w:val="0"/>
            <w:vAlign w:val="center"/>
          </w:tcPr>
          <w:p>
            <w:pPr>
              <w:jc w:val="left"/>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05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办公电话</w:t>
            </w:r>
          </w:p>
        </w:tc>
        <w:tc>
          <w:tcPr>
            <w:tcW w:w="2601" w:type="dxa"/>
            <w:noWrap w:val="0"/>
            <w:vAlign w:val="center"/>
          </w:tcPr>
          <w:p>
            <w:pPr>
              <w:jc w:val="center"/>
              <w:rPr>
                <w:rFonts w:hint="eastAsia" w:ascii="宋体" w:hAnsi="宋体" w:eastAsia="宋体" w:cs="宋体"/>
                <w:color w:val="auto"/>
                <w:sz w:val="24"/>
                <w:highlight w:val="none"/>
              </w:rPr>
            </w:pPr>
          </w:p>
        </w:tc>
        <w:tc>
          <w:tcPr>
            <w:tcW w:w="1407"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3838" w:type="dxa"/>
            <w:noWrap w:val="0"/>
            <w:vAlign w:val="center"/>
          </w:tcPr>
          <w:p>
            <w:pPr>
              <w:jc w:val="left"/>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05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w:t>
            </w:r>
          </w:p>
        </w:tc>
        <w:tc>
          <w:tcPr>
            <w:tcW w:w="7846" w:type="dxa"/>
            <w:gridSpan w:val="3"/>
            <w:noWrap w:val="0"/>
            <w:vAlign w:val="center"/>
          </w:tcPr>
          <w:p>
            <w:pPr>
              <w:jc w:val="left"/>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05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单位地址</w:t>
            </w:r>
          </w:p>
        </w:tc>
        <w:tc>
          <w:tcPr>
            <w:tcW w:w="7846" w:type="dxa"/>
            <w:gridSpan w:val="3"/>
            <w:noWrap w:val="0"/>
            <w:vAlign w:val="center"/>
          </w:tcPr>
          <w:p>
            <w:pPr>
              <w:jc w:val="left"/>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05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846" w:type="dxa"/>
            <w:gridSpan w:val="3"/>
            <w:noWrap w:val="0"/>
            <w:vAlign w:val="center"/>
          </w:tcPr>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9900" w:type="dxa"/>
            <w:gridSpan w:val="4"/>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 在磋商文件发售期内，将《</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发售登记表》（加盖供应商公章）扫描后发送至3507792962@qq.com。</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报名及磋商文件发售期：</w:t>
            </w:r>
            <w:r>
              <w:rPr>
                <w:rFonts w:hint="eastAsia" w:ascii="宋体" w:hAnsi="宋体" w:eastAsia="宋体" w:cs="宋体"/>
                <w:color w:val="auto"/>
                <w:sz w:val="24"/>
                <w:highlight w:val="none"/>
                <w:lang w:val="en-US" w:eastAsia="zh-CN"/>
              </w:rPr>
              <w:t>2024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日-202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日17:00（工作时间）。</w:t>
            </w:r>
          </w:p>
        </w:tc>
      </w:tr>
    </w:tbl>
    <w:p>
      <w:pPr>
        <w:rPr>
          <w:rFonts w:hint="eastAsia" w:ascii="宋体" w:hAnsi="宋体" w:eastAsia="宋体" w:cs="宋体"/>
          <w:color w:val="auto"/>
          <w:szCs w:val="21"/>
          <w:highlight w:val="none"/>
        </w:rPr>
      </w:pPr>
    </w:p>
    <w:p>
      <w:pPr>
        <w:rPr>
          <w:rFonts w:hint="eastAsia" w:ascii="宋体" w:hAnsi="宋体" w:eastAsia="宋体" w:cs="宋体"/>
          <w:color w:val="000000" w:themeColor="text1"/>
          <w:sz w:val="44"/>
          <w:szCs w:val="28"/>
          <w14:textFill>
            <w14:solidFill>
              <w14:schemeClr w14:val="tx1"/>
            </w14:solidFill>
          </w14:textFill>
        </w:rPr>
      </w:pPr>
    </w:p>
    <w:p>
      <w:pPr>
        <w:pageBreakBefore/>
        <w:spacing w:line="480" w:lineRule="exact"/>
        <w:jc w:val="center"/>
        <w:outlineLvl w:val="0"/>
        <w:rPr>
          <w:rFonts w:hint="eastAsia" w:ascii="宋体" w:hAnsi="宋体" w:eastAsia="宋体" w:cs="宋体"/>
          <w:color w:val="000000" w:themeColor="text1"/>
          <w:sz w:val="44"/>
          <w:szCs w:val="28"/>
          <w14:textFill>
            <w14:solidFill>
              <w14:schemeClr w14:val="tx1"/>
            </w14:solidFill>
          </w14:textFill>
        </w:rPr>
      </w:pPr>
      <w:r>
        <w:rPr>
          <w:rFonts w:hint="eastAsia" w:ascii="宋体" w:hAnsi="宋体" w:eastAsia="宋体" w:cs="宋体"/>
          <w:color w:val="000000" w:themeColor="text1"/>
          <w:sz w:val="44"/>
          <w:szCs w:val="28"/>
          <w14:textFill>
            <w14:solidFill>
              <w14:schemeClr w14:val="tx1"/>
            </w14:solidFill>
          </w14:textFill>
        </w:rPr>
        <w:t>目   录</w:t>
      </w:r>
    </w:p>
    <w:p>
      <w:pPr>
        <w:pStyle w:val="46"/>
        <w:tabs>
          <w:tab w:val="right" w:leader="dot" w:pos="9515"/>
        </w:tabs>
        <w:ind w:left="56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TOC \o "1-3" \h \z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"_Toc148963295"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第一篇  采购邀请书</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_Toc148963295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- 3 -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"_Toc148963296"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一、竞争性磋商内容</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_Toc148963296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- 3 -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"_Toc148963297"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二、供应商资格条件</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_Toc148963297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- 3 -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"_Toc148963298"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三、磋商有关说明</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_Toc148963298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- 3 -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"_Toc148963299"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四、磋商保证金</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_Toc148963299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- 4 -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"_Toc148963300"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五、采购项目需落实的政府采购政策</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_Toc148963300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- 4 -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"_Toc148963301"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六、其它有关规定</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_Toc148963301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- 4 -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"_Toc148963302"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七、联系方式</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_Toc148963302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- 5 -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46"/>
        <w:tabs>
          <w:tab w:val="right" w:leader="dot" w:pos="9515"/>
        </w:tabs>
        <w:ind w:left="56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"_Toc148963303"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第二篇  项目服务需求</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_Toc148963303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- 6 -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"_Toc148963304"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一、采购项目一览表</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_Toc148963304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- 6 -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46"/>
        <w:tabs>
          <w:tab w:val="right" w:leader="dot" w:pos="9515"/>
        </w:tabs>
        <w:ind w:left="56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"_Toc148963305"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第三篇  项目商务需求</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_Toc148963305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- 8 -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"_Toc148963306"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一、服务期、地点及验收方式</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_Toc148963306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- 8 -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"_Toc148963307"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二、报价要求</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_Toc148963307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- 8 -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"_Toc148963308"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※三、付款方式</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_Toc148963308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- 8 -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"_Toc148963309"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四、知识产权</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_Toc148963309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- 8 -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"_Toc148963310"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五、其他</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_Toc148963310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- 9 -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46"/>
        <w:tabs>
          <w:tab w:val="right" w:leader="dot" w:pos="9515"/>
        </w:tabs>
        <w:ind w:left="56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"_Toc148963311"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第四篇  磋商程序及方法、评审标准、无效响应和采购终止</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_Toc148963311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- 10 -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"_Toc148963312"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一、磋商程序及方法</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_Toc148963312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- 10 -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"_Toc148963313"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二、评审标准</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_Toc148963313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- 12 -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"_Toc148963314"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三、无效响应</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_Toc148963314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- 14 -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"_Toc148963315"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四、采购终止</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_Toc148963315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- 15 -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46"/>
        <w:tabs>
          <w:tab w:val="right" w:leader="dot" w:pos="9515"/>
        </w:tabs>
        <w:ind w:left="56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"_Toc148963316"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第五篇  供应商须知</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_Toc148963316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- 16 -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"_Toc148963317"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一、磋商费用</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_Toc148963317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- 16 -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"_Toc148963318"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二、竞争性磋商文件</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_Toc148963318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- 16 -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"_Toc148963319"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三、磋商要求</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_Toc148963319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- 16 -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"_Toc148963320"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四、成交供应商的确认和变更</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_Toc148963320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- 17 -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"_Toc148963321"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五、成交通知</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_Toc148963321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- 18 -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"_Toc148963322"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六、关于质疑和投诉</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_Toc148963322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- 18 -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"_Toc148963323"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七、采购代理服务费</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_Toc148963323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- 20 -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"_Toc148963324"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八、签订合同</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_Toc148963324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- 20 -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46"/>
        <w:tabs>
          <w:tab w:val="right" w:leader="dot" w:pos="9515"/>
        </w:tabs>
        <w:ind w:left="56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"_Toc148963325"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第六篇  协议草案条款</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_Toc148963325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- 21 -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46"/>
        <w:tabs>
          <w:tab w:val="right" w:leader="dot" w:pos="9515"/>
        </w:tabs>
        <w:ind w:left="56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"_Toc148963326"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第七篇  响应文件编制要求</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_Toc148963326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- 29 -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"_Toc148963327"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一、竞争性磋商报价函</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_Toc148963327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- 29 -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"_Toc148963328"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二、服务部分</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_Toc148963328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- 29 -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"_Toc148963329"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三、商务部分</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_Toc148963329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- 29 -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"_Toc148963330"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四、资格条件及其他</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_Toc148963330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- 29 -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"_Toc148963331"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五、其他资料</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_Toc148963331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- 36 -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46"/>
        <w:tabs>
          <w:tab w:val="right" w:leader="dot" w:pos="9402"/>
        </w:tabs>
        <w:spacing w:line="480" w:lineRule="exact"/>
        <w:ind w:left="560"/>
        <w:jc w:val="center"/>
        <w:rPr>
          <w:rFonts w:hint="eastAsia" w:ascii="宋体" w:hAnsi="宋体" w:eastAsia="宋体" w:cs="宋体"/>
          <w:color w:val="000000" w:themeColor="text1"/>
          <w:sz w:val="24"/>
          <w:szCs w:val="24"/>
          <w14:textFill>
            <w14:solidFill>
              <w14:schemeClr w14:val="tx1"/>
            </w14:solidFill>
          </w14:textFill>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eastAsia="宋体" w:cs="宋体"/>
          <w:color w:val="000000" w:themeColor="text1"/>
          <w:sz w:val="24"/>
          <w:szCs w:val="24"/>
          <w14:textFill>
            <w14:solidFill>
              <w14:schemeClr w14:val="tx1"/>
            </w14:solidFill>
          </w14:textFill>
        </w:rPr>
        <w:fldChar w:fldCharType="end"/>
      </w:r>
    </w:p>
    <w:p>
      <w:pPr>
        <w:pStyle w:val="5"/>
        <w:snapToGrid w:val="0"/>
        <w:spacing w:line="360" w:lineRule="auto"/>
        <w:jc w:val="center"/>
        <w:rPr>
          <w:rFonts w:hint="eastAsia" w:ascii="宋体" w:hAnsi="宋体" w:eastAsia="宋体" w:cs="宋体"/>
          <w:color w:val="000000" w:themeColor="text1"/>
          <w:sz w:val="36"/>
          <w:szCs w:val="30"/>
          <w14:textFill>
            <w14:solidFill>
              <w14:schemeClr w14:val="tx1"/>
            </w14:solidFill>
          </w14:textFill>
        </w:rPr>
      </w:pPr>
      <w:bookmarkStart w:id="0" w:name="_Toc148963295"/>
      <w:bookmarkStart w:id="1" w:name="_Toc12789052"/>
      <w:bookmarkStart w:id="2" w:name="_Toc11641050"/>
      <w:r>
        <w:rPr>
          <w:rFonts w:hint="eastAsia" w:ascii="宋体" w:hAnsi="宋体" w:eastAsia="宋体" w:cs="宋体"/>
          <w:color w:val="000000" w:themeColor="text1"/>
          <w:sz w:val="36"/>
          <w:szCs w:val="30"/>
          <w14:textFill>
            <w14:solidFill>
              <w14:schemeClr w14:val="tx1"/>
            </w14:solidFill>
          </w14:textFill>
        </w:rPr>
        <w:t>第一篇  采购邀请书</w:t>
      </w:r>
      <w:bookmarkEnd w:id="0"/>
      <w:bookmarkEnd w:id="1"/>
      <w:bookmarkEnd w:id="2"/>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重庆荣奕工程管理有限公司（以下简称：采购代理机构）接受</w:t>
      </w:r>
      <w:r>
        <w:rPr>
          <w:rFonts w:hint="eastAsia" w:ascii="宋体" w:hAnsi="宋体" w:eastAsia="宋体" w:cs="宋体"/>
          <w:color w:val="000000" w:themeColor="text1"/>
          <w:sz w:val="24"/>
          <w:szCs w:val="24"/>
          <w:u w:val="single"/>
          <w14:textFill>
            <w14:solidFill>
              <w14:schemeClr w14:val="tx1"/>
            </w14:solidFill>
          </w14:textFill>
        </w:rPr>
        <w:t>重庆市交通局</w:t>
      </w:r>
      <w:r>
        <w:rPr>
          <w:rFonts w:hint="eastAsia" w:ascii="宋体" w:hAnsi="宋体" w:eastAsia="宋体" w:cs="宋体"/>
          <w:color w:val="000000" w:themeColor="text1"/>
          <w:sz w:val="24"/>
          <w:szCs w:val="24"/>
          <w14:textFill>
            <w14:solidFill>
              <w14:schemeClr w14:val="tx1"/>
            </w14:solidFill>
          </w14:textFill>
        </w:rPr>
        <w:t>的委托，对</w:t>
      </w:r>
      <w:r>
        <w:rPr>
          <w:rFonts w:hint="eastAsia" w:ascii="宋体" w:hAnsi="宋体" w:eastAsia="宋体" w:cs="宋体"/>
          <w:color w:val="000000" w:themeColor="text1"/>
          <w:sz w:val="24"/>
          <w:szCs w:val="24"/>
          <w:u w:val="single"/>
          <w14:textFill>
            <w14:solidFill>
              <w14:schemeClr w14:val="tx1"/>
            </w14:solidFill>
          </w14:textFill>
        </w:rPr>
        <w:t>“政务·渝运安”应用资金计划报告及应用开发方案编制服务</w:t>
      </w:r>
      <w:r>
        <w:rPr>
          <w:rFonts w:hint="eastAsia" w:ascii="宋体" w:hAnsi="宋体" w:eastAsia="宋体" w:cs="宋体"/>
          <w:color w:val="000000" w:themeColor="text1"/>
          <w:sz w:val="24"/>
          <w:szCs w:val="24"/>
          <w14:textFill>
            <w14:solidFill>
              <w14:schemeClr w14:val="tx1"/>
            </w14:solidFill>
          </w14:textFill>
        </w:rPr>
        <w:t>（项目号：RYGL-23C1201）进行竞争性磋商采购。欢迎有资格的供应商前来参与磋商。</w:t>
      </w:r>
    </w:p>
    <w:p>
      <w:pPr>
        <w:pStyle w:val="6"/>
        <w:snapToGrid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3" w:name="_Toc148963296"/>
      <w:bookmarkStart w:id="4" w:name="_Toc317775175"/>
      <w:bookmarkStart w:id="5" w:name="_Toc313893526"/>
      <w:r>
        <w:rPr>
          <w:rFonts w:hint="eastAsia" w:ascii="宋体" w:hAnsi="宋体" w:eastAsia="宋体" w:cs="宋体"/>
          <w:color w:val="000000" w:themeColor="text1"/>
          <w:sz w:val="24"/>
          <w:szCs w:val="24"/>
          <w14:textFill>
            <w14:solidFill>
              <w14:schemeClr w14:val="tx1"/>
            </w14:solidFill>
          </w14:textFill>
        </w:rPr>
        <w:t>一、竞争性磋商内容</w:t>
      </w:r>
      <w:bookmarkEnd w:id="3"/>
      <w:bookmarkEnd w:id="4"/>
      <w:bookmarkEnd w:id="5"/>
    </w:p>
    <w:tbl>
      <w:tblPr>
        <w:tblStyle w:val="58"/>
        <w:tblW w:w="95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276"/>
        <w:gridCol w:w="1134"/>
        <w:gridCol w:w="1842"/>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581" w:type="dxa"/>
            <w:tcBorders>
              <w:top w:val="single" w:color="auto" w:sz="4" w:space="0"/>
              <w:left w:val="single" w:color="auto" w:sz="4" w:space="0"/>
              <w:right w:val="single" w:color="auto" w:sz="4" w:space="0"/>
            </w:tcBorders>
            <w:vAlign w:val="center"/>
          </w:tcPr>
          <w:p>
            <w:pPr>
              <w:widowControl/>
              <w:snapToGrid w:val="0"/>
              <w:spacing w:line="240" w:lineRule="exact"/>
              <w:jc w:val="center"/>
              <w:rPr>
                <w:rFonts w:hint="eastAsia" w:ascii="宋体" w:hAnsi="宋体" w:eastAsia="宋体" w:cs="宋体"/>
                <w:b/>
                <w:bCs/>
                <w:color w:val="000000" w:themeColor="text1"/>
                <w:kern w:val="0"/>
                <w:sz w:val="21"/>
                <w:szCs w:val="21"/>
                <w14:textFill>
                  <w14:solidFill>
                    <w14:schemeClr w14:val="tx1"/>
                  </w14:solidFill>
                </w14:textFill>
              </w:rPr>
            </w:pPr>
            <w:bookmarkStart w:id="6" w:name="_Toc373860293"/>
            <w:bookmarkStart w:id="7" w:name="_Toc317775178"/>
            <w:r>
              <w:rPr>
                <w:rFonts w:hint="eastAsia" w:ascii="宋体" w:hAnsi="宋体" w:eastAsia="宋体" w:cs="宋体"/>
                <w:b/>
                <w:bCs/>
                <w:color w:val="000000" w:themeColor="text1"/>
                <w:kern w:val="0"/>
                <w:sz w:val="21"/>
                <w:szCs w:val="21"/>
                <w14:textFill>
                  <w14:solidFill>
                    <w14:schemeClr w14:val="tx1"/>
                  </w14:solidFill>
                </w14:textFill>
              </w:rPr>
              <w:t>项目内容</w:t>
            </w:r>
          </w:p>
        </w:tc>
        <w:tc>
          <w:tcPr>
            <w:tcW w:w="1276" w:type="dxa"/>
            <w:tcBorders>
              <w:top w:val="single" w:color="auto" w:sz="4" w:space="0"/>
              <w:left w:val="single" w:color="auto" w:sz="4" w:space="0"/>
              <w:right w:val="single" w:color="auto" w:sz="4" w:space="0"/>
            </w:tcBorders>
            <w:vAlign w:val="center"/>
          </w:tcPr>
          <w:p>
            <w:pPr>
              <w:widowControl/>
              <w:snapToGrid w:val="0"/>
              <w:spacing w:line="24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最高限价</w:t>
            </w:r>
          </w:p>
          <w:p>
            <w:pPr>
              <w:widowControl/>
              <w:snapToGrid w:val="0"/>
              <w:spacing w:line="24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（折扣%）</w:t>
            </w:r>
          </w:p>
        </w:tc>
        <w:tc>
          <w:tcPr>
            <w:tcW w:w="1134" w:type="dxa"/>
            <w:tcBorders>
              <w:top w:val="single" w:color="auto" w:sz="4" w:space="0"/>
              <w:left w:val="single" w:color="auto" w:sz="4" w:space="0"/>
              <w:right w:val="single" w:color="auto" w:sz="4" w:space="0"/>
            </w:tcBorders>
            <w:vAlign w:val="center"/>
          </w:tcPr>
          <w:p>
            <w:pPr>
              <w:widowControl/>
              <w:snapToGrid w:val="0"/>
              <w:spacing w:line="24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成交供应商数量（名）</w:t>
            </w:r>
          </w:p>
        </w:tc>
        <w:tc>
          <w:tcPr>
            <w:tcW w:w="1842" w:type="dxa"/>
            <w:tcBorders>
              <w:top w:val="single" w:color="auto" w:sz="4" w:space="0"/>
              <w:left w:val="single" w:color="auto" w:sz="4" w:space="0"/>
              <w:right w:val="single" w:color="auto" w:sz="4" w:space="0"/>
            </w:tcBorders>
            <w:vAlign w:val="center"/>
          </w:tcPr>
          <w:p>
            <w:pPr>
              <w:widowControl/>
              <w:snapToGrid w:val="0"/>
              <w:spacing w:line="24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采购标的对应的中小企业划分标准所属行业</w:t>
            </w:r>
          </w:p>
        </w:tc>
        <w:tc>
          <w:tcPr>
            <w:tcW w:w="2694" w:type="dxa"/>
            <w:tcBorders>
              <w:top w:val="single" w:color="auto" w:sz="4" w:space="0"/>
              <w:left w:val="single" w:color="auto" w:sz="4" w:space="0"/>
              <w:right w:val="single" w:color="auto" w:sz="4" w:space="0"/>
            </w:tcBorders>
            <w:vAlign w:val="center"/>
          </w:tcPr>
          <w:p>
            <w:pPr>
              <w:widowControl/>
              <w:snapToGrid w:val="0"/>
              <w:spacing w:line="24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81" w:type="dxa"/>
            <w:tcBorders>
              <w:top w:val="single" w:color="auto" w:sz="4" w:space="0"/>
              <w:left w:val="single" w:color="auto" w:sz="4" w:space="0"/>
              <w:right w:val="single" w:color="auto" w:sz="4" w:space="0"/>
            </w:tcBorders>
            <w:vAlign w:val="center"/>
          </w:tcPr>
          <w:p>
            <w:pPr>
              <w:pStyle w:val="24"/>
              <w:snapToGrid w:val="0"/>
              <w:spacing w:line="240" w:lineRule="exact"/>
              <w:ind w:left="0"/>
              <w:jc w:val="center"/>
              <w:outlineLvl w:val="0"/>
              <w:rPr>
                <w:rFonts w:hint="eastAsia" w:ascii="宋体" w:hAnsi="宋体" w:eastAsia="宋体" w:cs="宋体"/>
                <w:color w:val="000000" w:themeColor="text1"/>
                <w:sz w:val="21"/>
                <w:szCs w:val="21"/>
                <w14:textFill>
                  <w14:solidFill>
                    <w14:schemeClr w14:val="tx1"/>
                  </w14:solidFill>
                </w14:textFill>
              </w:rPr>
            </w:pPr>
            <w:bookmarkStart w:id="8" w:name="_Hlk344477914"/>
            <w:r>
              <w:rPr>
                <w:rFonts w:hint="eastAsia" w:ascii="宋体" w:hAnsi="宋体" w:eastAsia="宋体" w:cs="宋体"/>
                <w:color w:val="000000" w:themeColor="text1"/>
                <w:sz w:val="21"/>
                <w:szCs w:val="21"/>
                <w14:textFill>
                  <w14:solidFill>
                    <w14:schemeClr w14:val="tx1"/>
                  </w14:solidFill>
                </w14:textFill>
              </w:rPr>
              <w:t>“政务·渝运安”应用资金计划报告及应用开发方案编制服务</w:t>
            </w:r>
          </w:p>
        </w:tc>
        <w:tc>
          <w:tcPr>
            <w:tcW w:w="1276" w:type="dxa"/>
            <w:tcBorders>
              <w:top w:val="single" w:color="auto" w:sz="4" w:space="0"/>
              <w:left w:val="single" w:color="auto" w:sz="4" w:space="0"/>
              <w:right w:val="single" w:color="auto" w:sz="4" w:space="0"/>
            </w:tcBorders>
            <w:vAlign w:val="center"/>
          </w:tcPr>
          <w:p>
            <w:pPr>
              <w:pStyle w:val="24"/>
              <w:snapToGrid w:val="0"/>
              <w:spacing w:line="240" w:lineRule="exact"/>
              <w:ind w:left="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1134" w:type="dxa"/>
            <w:tcBorders>
              <w:top w:val="single" w:color="auto" w:sz="4" w:space="0"/>
              <w:left w:val="single" w:color="auto" w:sz="4" w:space="0"/>
              <w:right w:val="single" w:color="auto" w:sz="4" w:space="0"/>
            </w:tcBorders>
            <w:vAlign w:val="center"/>
          </w:tcPr>
          <w:p>
            <w:pPr>
              <w:pStyle w:val="24"/>
              <w:snapToGrid w:val="0"/>
              <w:spacing w:line="240" w:lineRule="exact"/>
              <w:ind w:left="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842" w:type="dxa"/>
            <w:tcBorders>
              <w:top w:val="single" w:color="auto" w:sz="4" w:space="0"/>
              <w:left w:val="single" w:color="auto" w:sz="4" w:space="0"/>
              <w:right w:val="single" w:color="auto" w:sz="4" w:space="0"/>
            </w:tcBorders>
            <w:vAlign w:val="center"/>
          </w:tcPr>
          <w:p>
            <w:pPr>
              <w:pStyle w:val="24"/>
              <w:snapToGrid w:val="0"/>
              <w:spacing w:line="240" w:lineRule="exact"/>
              <w:ind w:left="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软件和信息技术服务业</w:t>
            </w:r>
          </w:p>
        </w:tc>
        <w:tc>
          <w:tcPr>
            <w:tcW w:w="2694" w:type="dxa"/>
            <w:tcBorders>
              <w:top w:val="single" w:color="auto" w:sz="4" w:space="0"/>
              <w:left w:val="single" w:color="auto" w:sz="4" w:space="0"/>
              <w:right w:val="single" w:color="auto" w:sz="4" w:space="0"/>
            </w:tcBorders>
            <w:vAlign w:val="center"/>
          </w:tcPr>
          <w:p>
            <w:pPr>
              <w:pStyle w:val="24"/>
              <w:snapToGrid w:val="0"/>
              <w:spacing w:line="240" w:lineRule="exact"/>
              <w:ind w:left="0"/>
              <w:jc w:val="left"/>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合同实际金额：</w:t>
            </w:r>
          </w:p>
          <w:p>
            <w:pPr>
              <w:pStyle w:val="24"/>
              <w:snapToGrid w:val="0"/>
              <w:spacing w:line="240" w:lineRule="exact"/>
              <w:ind w:left="0"/>
              <w:jc w:val="left"/>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1.应用资金需求按照《重庆市工程建设中介服务收费管理实施办法》(渝价〔2013〕430号)规定的（可行性研究报告）收费标准作为合同支付基准价，合同支付金额根据供应商中标折扣计算。</w:t>
            </w:r>
          </w:p>
          <w:p>
            <w:pPr>
              <w:pStyle w:val="24"/>
              <w:snapToGrid w:val="0"/>
              <w:spacing w:line="240" w:lineRule="exact"/>
              <w:ind w:left="0"/>
              <w:jc w:val="left"/>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2.应用开发方案按照《工程勘察设计收费管理规定》(计价格〔2002〕10号)规定的设计费收费</w:t>
            </w:r>
            <w:bookmarkStart w:id="147" w:name="_GoBack"/>
            <w:bookmarkEnd w:id="147"/>
            <w:r>
              <w:rPr>
                <w:rFonts w:hint="eastAsia" w:ascii="宋体" w:hAnsi="宋体" w:eastAsia="宋体" w:cs="宋体"/>
                <w:color w:val="000000" w:themeColor="text1"/>
                <w:sz w:val="21"/>
                <w:szCs w:val="21"/>
                <w14:textFill>
                  <w14:solidFill>
                    <w14:schemeClr w14:val="tx1"/>
                  </w14:solidFill>
                </w14:textFill>
              </w:rPr>
              <w:t>标准作为合同支付基准价，合同支付金额根据供应商中标折扣计算。</w:t>
            </w:r>
          </w:p>
          <w:p>
            <w:pPr>
              <w:pStyle w:val="24"/>
              <w:snapToGrid w:val="0"/>
              <w:spacing w:line="240" w:lineRule="exact"/>
              <w:ind w:left="0"/>
              <w:jc w:val="left"/>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3.合同计算编制服务费若高于项目批复金额，则编制服务费以批复金额为基准价。</w:t>
            </w:r>
          </w:p>
          <w:p>
            <w:pPr>
              <w:pStyle w:val="24"/>
              <w:snapToGrid w:val="0"/>
              <w:spacing w:line="240" w:lineRule="exact"/>
              <w:ind w:left="0"/>
              <w:jc w:val="left"/>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4.实际支付合同金额=基准价*中标折扣报价。</w:t>
            </w:r>
          </w:p>
        </w:tc>
      </w:tr>
      <w:bookmarkEnd w:id="6"/>
      <w:bookmarkEnd w:id="7"/>
      <w:bookmarkEnd w:id="8"/>
    </w:tbl>
    <w:p>
      <w:pPr>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bookmarkStart w:id="9" w:name="_Toc75258773"/>
      <w:r>
        <w:rPr>
          <w:rFonts w:hint="eastAsia" w:ascii="宋体" w:hAnsi="宋体" w:eastAsia="宋体" w:cs="宋体"/>
          <w:b/>
          <w:bCs/>
          <w:color w:val="000000" w:themeColor="text1"/>
          <w:sz w:val="24"/>
          <w:szCs w:val="24"/>
          <w14:textFill>
            <w14:solidFill>
              <w14:schemeClr w14:val="tx1"/>
            </w14:solidFill>
          </w14:textFill>
        </w:rPr>
        <w:t>供应商的折扣报价不得高于项目折扣最高限价100，否则将作否决投标处理。合同金额为基准价×折扣报价，例：折扣报价为95，合同金额为基准价×95%。</w:t>
      </w:r>
    </w:p>
    <w:p>
      <w:pPr>
        <w:pStyle w:val="6"/>
        <w:snapToGrid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0" w:name="_Toc148963297"/>
      <w:r>
        <w:rPr>
          <w:rFonts w:hint="eastAsia" w:ascii="宋体" w:hAnsi="宋体" w:eastAsia="宋体" w:cs="宋体"/>
          <w:color w:val="000000" w:themeColor="text1"/>
          <w:sz w:val="24"/>
          <w:szCs w:val="24"/>
          <w14:textFill>
            <w14:solidFill>
              <w14:schemeClr w14:val="tx1"/>
            </w14:solidFill>
          </w14:textFill>
        </w:rPr>
        <w:t>二、供应商资格条件</w:t>
      </w:r>
      <w:bookmarkEnd w:id="9"/>
      <w:bookmarkEnd w:id="10"/>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11" w:name="_Toc75258774"/>
      <w:r>
        <w:rPr>
          <w:rFonts w:hint="eastAsia" w:ascii="宋体" w:hAnsi="宋体" w:eastAsia="宋体" w:cs="宋体"/>
          <w:color w:val="000000" w:themeColor="text1"/>
          <w:sz w:val="24"/>
          <w:szCs w:val="24"/>
          <w14:textFill>
            <w14:solidFill>
              <w14:schemeClr w14:val="tx1"/>
            </w14:solidFill>
          </w14:textFill>
        </w:rPr>
        <w:t>（一）合格供应商应满足《中华人民共和国政府采购法》第二十二条规定；</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（二）本项目的特定资格条件：无；</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（三）落实政府采购政策需满足的资格要求：无。</w:t>
      </w:r>
    </w:p>
    <w:p>
      <w:pPr>
        <w:pStyle w:val="6"/>
        <w:snapToGrid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2" w:name="_Toc148963298"/>
      <w:r>
        <w:rPr>
          <w:rFonts w:hint="eastAsia" w:ascii="宋体" w:hAnsi="宋体" w:eastAsia="宋体" w:cs="宋体"/>
          <w:color w:val="000000" w:themeColor="text1"/>
          <w:sz w:val="24"/>
          <w:szCs w:val="24"/>
          <w14:textFill>
            <w14:solidFill>
              <w14:schemeClr w14:val="tx1"/>
            </w14:solidFill>
          </w14:textFill>
        </w:rPr>
        <w:t>三、磋商有关说明</w:t>
      </w:r>
      <w:bookmarkEnd w:id="11"/>
      <w:bookmarkEnd w:id="12"/>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凡有意参加磋商的供应商，请在重庆市交通局官方网站（http://jtj.cq.gov.cn/）网上下载或代理机构领取本项目磋商文件以及图纸、补遗文件等磋商前公布的所有项目资料，无论供应商下载或领取与否，均视为已知晓所有磋商实质性要求内容。</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（二）竞争性磋商文件公告期限：自采购公告发布之日起三个工作日。</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（三）磋商文件发售：</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1.磋商文件发售期：</w:t>
      </w:r>
      <w:r>
        <w:rPr>
          <w:rFonts w:hint="eastAsia" w:ascii="宋体" w:hAnsi="宋体" w:eastAsia="宋体" w:cs="宋体"/>
          <w:color w:val="000000" w:themeColor="text1"/>
          <w:sz w:val="24"/>
          <w:szCs w:val="24"/>
          <w:lang w:val="en-US" w:eastAsia="zh-CN"/>
          <w14:textFill>
            <w14:solidFill>
              <w14:schemeClr w14:val="tx1"/>
            </w14:solidFill>
          </w14:textFill>
        </w:rPr>
        <w:t>2024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日-202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日17:00（工作时间）。</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2.磋商文件售价：人民币300元/包（售后不退）。</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3.磋商文件费在磋商时间前于磋商现场缴纳。</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（四）递交磋商响应文件地点：重庆市交通局（重庆市渝北区龙溪红锦大道20号）10楼会议室。</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（五）磋商响应文件递交时间：202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日北京时间14:00—14:30。</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（六）磋商开始时间：202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日北京时间14:30。</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（七）磋商地点：同递交响应文件地点。</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（八）供应商须满足以下两种要件，其磋商才被接受：</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1.按时递交了磋商响应文件；</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2.按时报名签到。</w:t>
      </w:r>
    </w:p>
    <w:p>
      <w:pPr>
        <w:pStyle w:val="6"/>
        <w:snapToGrid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3" w:name="_Toc75258775"/>
      <w:bookmarkStart w:id="14" w:name="_Toc373860294"/>
      <w:bookmarkStart w:id="15" w:name="_Toc148963299"/>
      <w:r>
        <w:rPr>
          <w:rFonts w:hint="eastAsia" w:ascii="宋体" w:hAnsi="宋体" w:eastAsia="宋体" w:cs="宋体"/>
          <w:color w:val="000000" w:themeColor="text1"/>
          <w:sz w:val="24"/>
          <w:szCs w:val="24"/>
          <w14:textFill>
            <w14:solidFill>
              <w14:schemeClr w14:val="tx1"/>
            </w14:solidFill>
          </w14:textFill>
        </w:rPr>
        <w:t>四、磋商保证金</w:t>
      </w:r>
      <w:bookmarkEnd w:id="13"/>
      <w:bookmarkEnd w:id="14"/>
      <w:bookmarkEnd w:id="15"/>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16" w:name="_Toc530038692"/>
      <w:r>
        <w:rPr>
          <w:rFonts w:hint="eastAsia" w:ascii="宋体" w:hAnsi="宋体" w:eastAsia="宋体" w:cs="宋体"/>
          <w:color w:val="000000" w:themeColor="text1"/>
          <w:sz w:val="24"/>
          <w:szCs w:val="24"/>
          <w14:textFill>
            <w14:solidFill>
              <w14:schemeClr w14:val="tx1"/>
            </w14:solidFill>
          </w14:textFill>
        </w:rPr>
        <w:t>本项目无需递交磋商保证金。</w:t>
      </w:r>
    </w:p>
    <w:p>
      <w:pPr>
        <w:pStyle w:val="6"/>
        <w:snapToGrid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7" w:name="_Toc148963300"/>
      <w:bookmarkStart w:id="18" w:name="_Toc75258776"/>
      <w:r>
        <w:rPr>
          <w:rFonts w:hint="eastAsia" w:ascii="宋体" w:hAnsi="宋体" w:eastAsia="宋体" w:cs="宋体"/>
          <w:color w:val="000000" w:themeColor="text1"/>
          <w:sz w:val="24"/>
          <w:szCs w:val="24"/>
          <w14:textFill>
            <w14:solidFill>
              <w14:schemeClr w14:val="tx1"/>
            </w14:solidFill>
          </w14:textFill>
        </w:rPr>
        <w:t>五、采购项目需落实的政府采购政策</w:t>
      </w:r>
      <w:bookmarkEnd w:id="16"/>
      <w:bookmarkEnd w:id="17"/>
      <w:bookmarkEnd w:id="18"/>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按照《财政部生态环境部关于印发环境标志产品政府采购品目清单的通知》（财库〔2019〕18号）和《财政部发展改革委关于印发节能产品政府采购品目清单的通知》（财库〔2019〕19号）的规定，落实国家节能环保政策。</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（二）按照《关于印发&lt;政府采购促进中小企业发展管理办法&gt;的通知》（财库〔2020〕46号）的规定，落实促进中小企业发展政策。</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（三）按照《财政部、司法部关于政府采购支持监狱企业发展有关问题的通知》（财库〔2014〕68号）的规定，落实支持监狱企业发展政策。</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（四）按照《三部门联合发布关于促进残疾人就业政府采购政策的通知》（财库〔2017〕 141号）的规定，落实支持残疾人福利性单位发展政策。</w:t>
      </w:r>
    </w:p>
    <w:p>
      <w:pPr>
        <w:pStyle w:val="6"/>
        <w:snapToGrid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9" w:name="_Toc75258777"/>
      <w:bookmarkStart w:id="20" w:name="_Toc148963301"/>
      <w:r>
        <w:rPr>
          <w:rFonts w:hint="eastAsia" w:ascii="宋体" w:hAnsi="宋体" w:eastAsia="宋体" w:cs="宋体"/>
          <w:color w:val="000000" w:themeColor="text1"/>
          <w:sz w:val="24"/>
          <w:szCs w:val="24"/>
          <w14:textFill>
            <w14:solidFill>
              <w14:schemeClr w14:val="tx1"/>
            </w14:solidFill>
          </w14:textFill>
        </w:rPr>
        <w:t>六、其它有关规定</w:t>
      </w:r>
      <w:bookmarkEnd w:id="19"/>
      <w:bookmarkEnd w:id="20"/>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（一）单位负责人为同一人或者存在直接控股、管理关系的不同供应商，不得参加同一合同项下的采购活动，否则均为无效响应。</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本项目在响应文件提交截止时间前发布的竞争性磋商文件及补遗文件（如果有）一律在重庆市交通局官方网站（http://jtj.cq.gov.cn/）发布，请各供应商注意下载；无论供应商下载与否，均视同供应商已知晓本项目竞争性磋商文件、补遗文件（如果有）的内容。</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（四）超过响应文件截止时间递交的响应文件为无效文件，恕不接收。</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（五）磋商费用：无论磋商结果如何，供应商参与本项目磋商的所有费用均应由供应商自行承担。</w:t>
      </w:r>
    </w:p>
    <w:p>
      <w:pPr>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（六）本项目不接受联合体形式磋商。</w:t>
      </w:r>
    </w:p>
    <w:p>
      <w:pPr>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（七）本项目不接受合同分包。</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napToGrid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21" w:name="_Toc148963302"/>
      <w:r>
        <w:rPr>
          <w:rFonts w:hint="eastAsia" w:ascii="宋体" w:hAnsi="宋体" w:eastAsia="宋体" w:cs="宋体"/>
          <w:color w:val="000000" w:themeColor="text1"/>
          <w:sz w:val="24"/>
          <w:szCs w:val="24"/>
          <w14:textFill>
            <w14:solidFill>
              <w14:schemeClr w14:val="tx1"/>
            </w14:solidFill>
          </w14:textFill>
        </w:rPr>
        <w:t>七、联系方式</w:t>
      </w:r>
      <w:bookmarkEnd w:id="21"/>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（一）采购人：重庆市交通局</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22" w:name="_Toc178828108"/>
      <w:bookmarkStart w:id="23" w:name="_Toc216163282"/>
      <w:bookmarkStart w:id="24" w:name="_Toc180051219"/>
      <w:r>
        <w:rPr>
          <w:rFonts w:hint="eastAsia" w:ascii="宋体" w:hAnsi="宋体" w:eastAsia="宋体" w:cs="宋体"/>
          <w:color w:val="000000" w:themeColor="text1"/>
          <w:sz w:val="24"/>
          <w:szCs w:val="24"/>
          <w14:textFill>
            <w14:solidFill>
              <w14:schemeClr w14:val="tx1"/>
            </w14:solidFill>
          </w14:textFill>
        </w:rPr>
        <w:t>联系人：安老师</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话：023-89183125</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地  址：重庆市渝北区龙溪红锦大道20号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（二）采购代理机构：重庆荣奕工程管理有限公司</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联系人：杨老师</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话：023-68581568</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址：渝北区新牌坊一路136号</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bookmarkEnd w:id="22"/>
    <w:bookmarkEnd w:id="23"/>
    <w:bookmarkEnd w:id="24"/>
    <w:p>
      <w:pPr>
        <w:pStyle w:val="5"/>
        <w:pageBreakBefore/>
        <w:snapToGrid w:val="0"/>
        <w:spacing w:line="360" w:lineRule="auto"/>
        <w:jc w:val="center"/>
        <w:rPr>
          <w:rFonts w:hint="eastAsia" w:ascii="宋体" w:hAnsi="宋体" w:eastAsia="宋体" w:cs="宋体"/>
          <w:color w:val="000000" w:themeColor="text1"/>
          <w:sz w:val="36"/>
          <w:szCs w:val="30"/>
          <w14:textFill>
            <w14:solidFill>
              <w14:schemeClr w14:val="tx1"/>
            </w14:solidFill>
          </w14:textFill>
        </w:rPr>
      </w:pPr>
      <w:bookmarkStart w:id="25" w:name="_Toc148963303"/>
      <w:r>
        <w:rPr>
          <w:rFonts w:hint="eastAsia" w:ascii="宋体" w:hAnsi="宋体" w:eastAsia="宋体" w:cs="宋体"/>
          <w:color w:val="000000" w:themeColor="text1"/>
          <w:sz w:val="36"/>
          <w:szCs w:val="30"/>
          <w14:textFill>
            <w14:solidFill>
              <w14:schemeClr w14:val="tx1"/>
            </w14:solidFill>
          </w14:textFill>
        </w:rPr>
        <w:t>第二篇  项目服务需求</w:t>
      </w:r>
      <w:bookmarkEnd w:id="25"/>
    </w:p>
    <w:p>
      <w:pPr>
        <w:snapToGrid w:val="0"/>
        <w:spacing w:line="360" w:lineRule="auto"/>
        <w:rPr>
          <w:rFonts w:hint="eastAsia" w:ascii="宋体" w:hAnsi="宋体" w:eastAsia="宋体" w:cs="宋体"/>
          <w:b/>
          <w:color w:val="000000" w:themeColor="text1"/>
          <w:sz w:val="21"/>
          <w:szCs w:val="21"/>
          <w14:textFill>
            <w14:solidFill>
              <w14:schemeClr w14:val="tx1"/>
            </w14:solidFill>
          </w14:textFill>
        </w:rPr>
      </w:pPr>
      <w:bookmarkStart w:id="26" w:name="_Toc5006885"/>
      <w:bookmarkStart w:id="27" w:name="_Toc6232092"/>
      <w:bookmarkStart w:id="28" w:name="_Toc12789058"/>
      <w:r>
        <w:rPr>
          <w:rFonts w:hint="eastAsia" w:ascii="宋体" w:hAnsi="宋体" w:eastAsia="宋体" w:cs="宋体"/>
          <w:b/>
          <w:color w:val="000000" w:themeColor="text1"/>
          <w:sz w:val="21"/>
          <w:szCs w:val="21"/>
          <w14:textFill>
            <w14:solidFill>
              <w14:schemeClr w14:val="tx1"/>
            </w14:solidFill>
          </w14:textFill>
        </w:rPr>
        <w:t>“※”标注的服务需求为符合性审查中的实质性要求，响应文件若不满足按无效投标处理。</w:t>
      </w:r>
    </w:p>
    <w:bookmarkEnd w:id="26"/>
    <w:bookmarkEnd w:id="27"/>
    <w:p>
      <w:pPr>
        <w:pStyle w:val="6"/>
        <w:snapToGrid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29" w:name="_Toc4509"/>
      <w:bookmarkStart w:id="30" w:name="_Toc148963304"/>
      <w:bookmarkStart w:id="31" w:name="_Toc345321101"/>
      <w:bookmarkStart w:id="32" w:name="_Toc427852462"/>
      <w:r>
        <w:rPr>
          <w:rFonts w:hint="eastAsia" w:ascii="宋体" w:hAnsi="宋体" w:eastAsia="宋体" w:cs="宋体"/>
          <w:color w:val="000000" w:themeColor="text1"/>
          <w:sz w:val="24"/>
          <w:szCs w:val="24"/>
          <w14:textFill>
            <w14:solidFill>
              <w14:schemeClr w14:val="tx1"/>
            </w14:solidFill>
          </w14:textFill>
        </w:rPr>
        <w:t>一、采购项目一览表</w:t>
      </w:r>
      <w:bookmarkEnd w:id="29"/>
      <w:bookmarkEnd w:id="30"/>
    </w:p>
    <w:tbl>
      <w:tblPr>
        <w:tblStyle w:val="58"/>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601"/>
        <w:gridCol w:w="1433"/>
        <w:gridCol w:w="5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857" w:type="pct"/>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采购内容</w:t>
            </w:r>
          </w:p>
        </w:tc>
        <w:tc>
          <w:tcPr>
            <w:tcW w:w="767" w:type="pct"/>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最高限价（折扣率%）</w:t>
            </w:r>
          </w:p>
        </w:tc>
        <w:tc>
          <w:tcPr>
            <w:tcW w:w="2918" w:type="pct"/>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57"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“政务·渝运安”应用资金计划报告及应用开发方案编制服务</w:t>
            </w:r>
          </w:p>
        </w:tc>
        <w:tc>
          <w:tcPr>
            <w:tcW w:w="767" w:type="pct"/>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2918" w:type="pct"/>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合同实际金额：</w:t>
            </w:r>
          </w:p>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1.应用资金需求按照《重庆市工程建设中介服务收费管理实施办法》(渝价[2013]430号)规定的（可行性研究报告）收费标准作为合同支付基准价，合同支付金额根据供应商中标折扣计算。</w:t>
            </w:r>
          </w:p>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2.应用开发方案按照《工程勘察设计收费管理规定》(计价格[2002]10号)规定的设计费收费标准作为合同支付基准价，合同支付金额根据供应商中标折扣计算。</w:t>
            </w:r>
          </w:p>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3.合同计算编制服务费若高于项目批复金额，则编制服务费以批复金额为基准价。</w:t>
            </w:r>
          </w:p>
          <w:p>
            <w:pPr>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4.实际支付合同金额=基准价*中标折扣报价。</w:t>
            </w:r>
          </w:p>
        </w:tc>
      </w:tr>
      <w:bookmarkEnd w:id="31"/>
      <w:bookmarkEnd w:id="32"/>
    </w:tbl>
    <w:p>
      <w:pPr>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供应商的折扣率报价不得高于项目最高限价折扣率100%，否则将作否决投标处理。合同金额为基准价×折扣率报价，例：折扣率报价为95%，合同金额为基准价×95%。</w:t>
      </w:r>
    </w:p>
    <w:p>
      <w:pPr>
        <w:snapToGrid w:val="0"/>
        <w:spacing w:line="360" w:lineRule="auto"/>
        <w:ind w:firstLine="42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（一）编制服务总体要求</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依据数字重庆建设领导小组办公室正式印发的“政务·渝运安”应用“三张清单”，按照《重庆市政务数字化应用开发操作指南》《重庆市政务数字化应用资金计划报告提纲》《重庆市政务数字化应用开发方案（模板）》要求编制。</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2.要求提交成果为《“政务·渝运安”应用资金计划报告》《“政务·渝运安”应用开发方案》，质量标准达到主管部门要求，并通过主管部门应用项目审批。</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3.“政务·渝运安”应用开发方案内容达到可实施的深度，能够支撑后续应用开发。</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4.“政务·渝运安”应用开发方案与采购要求相衔接，为应用项目采购工作提供支持。</w:t>
      </w:r>
    </w:p>
    <w:p>
      <w:pPr>
        <w:snapToGrid w:val="0"/>
        <w:spacing w:line="360" w:lineRule="auto"/>
        <w:ind w:firstLine="42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（二）重大应用需求说明</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按照数字重庆建设总体要求，从国家所需、重庆所能、群众所盼、未来所向等重大需求出发，找准最紧迫、最现实、最棘手的问题，以交通参与全人群为对象，梳理交通一体化出行服务核心业务，谋划多跨场景，研究改革事项，形成“政务·渝运安”应用“三张清单”。</w:t>
      </w:r>
    </w:p>
    <w:p>
      <w:pPr>
        <w:snapToGrid w:val="0"/>
        <w:spacing w:line="360" w:lineRule="auto"/>
        <w:ind w:firstLine="42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（三）编制服务主要内容及要求</w:t>
      </w:r>
    </w:p>
    <w:p>
      <w:pPr>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1.应用资金计划报告编制主要内容及要求：</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括应用开发内容及规模，说明应用开发内容和工程量（文字描述或采用表格形式）。应用开发目标，从宏观目标、具体目标（效益目标、规模目标、功能目标等）阐述。说明应用开发的周期，应用效益分析包括简要分析经济效益、简要分析社会效益。对照需求清单，阐述本应用来源背景（含有关政策依据、领导批示等），分析与职能相关的高频、痛点社会问题，以及当前有待解决的最紧迫、最现实、最棘手的重大需求，形成本应用开发满足需求清单的必要性描述。对照场景清单，阐述场景需求与本单位核心业务以及需求清单之间的关系，形成本应用开发满足场景清单的必要性描述。对照改革清单，阐述改革需求与本单位核心业务以及需求清单、场景清单之间的关系，形成本应用开发满足改革清单的必要性描述。应用总体方案按照数字重庆总体框架布局进行总体架构设计，从云网感知资源、数据资源、能力组件、业务应用等方面明确应用总体框架（图、文字、表），包括应用内部结构，以及与外部应用间的联系，并区分出已建部分和新增部分。描述应用与数字重庆“1361”的整体框架布局之间的关系。</w:t>
      </w:r>
    </w:p>
    <w:p>
      <w:pPr>
        <w:snapToGrid w:val="0"/>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注意事项：</w:t>
      </w:r>
      <w:r>
        <w:rPr>
          <w:rFonts w:hint="eastAsia" w:ascii="宋体" w:hAnsi="宋体" w:eastAsia="宋体" w:cs="宋体"/>
          <w:color w:val="000000" w:themeColor="text1"/>
          <w:sz w:val="24"/>
          <w:szCs w:val="24"/>
          <w14:textFill>
            <w14:solidFill>
              <w14:schemeClr w14:val="tx1"/>
            </w14:solidFill>
          </w14:textFill>
        </w:rPr>
        <w:t>根据重庆市主管部门编制要求动态调整，确保应用资金需求通过审核。</w:t>
      </w:r>
    </w:p>
    <w:p>
      <w:pPr>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bookmarkStart w:id="33" w:name="_Hlk142037499"/>
      <w:r>
        <w:rPr>
          <w:rFonts w:hint="eastAsia" w:ascii="宋体" w:hAnsi="宋体" w:eastAsia="宋体" w:cs="宋体"/>
          <w:b/>
          <w:bCs/>
          <w:color w:val="000000" w:themeColor="text1"/>
          <w:sz w:val="24"/>
          <w:szCs w:val="24"/>
          <w14:textFill>
            <w14:solidFill>
              <w14:schemeClr w14:val="tx1"/>
            </w14:solidFill>
          </w14:textFill>
        </w:rPr>
        <w:t>2.应用开发方案</w:t>
      </w:r>
      <w:bookmarkEnd w:id="33"/>
      <w:r>
        <w:rPr>
          <w:rFonts w:hint="eastAsia" w:ascii="宋体" w:hAnsi="宋体" w:eastAsia="宋体" w:cs="宋体"/>
          <w:b/>
          <w:bCs/>
          <w:color w:val="000000" w:themeColor="text1"/>
          <w:sz w:val="24"/>
          <w:szCs w:val="24"/>
          <w14:textFill>
            <w14:solidFill>
              <w14:schemeClr w14:val="tx1"/>
            </w14:solidFill>
          </w14:textFill>
        </w:rPr>
        <w:t>编制主要内容及要求：</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包括应用开发目标、规模、内容、开发周期等。应用开发的必要性包括：</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（1）从宏观形势、数字化发展、技术进步等发展形势说明本应用对履行单位职能、完成单位政务目标、业务目标的价值。</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（2）结合需求与现状以及数字化应用开发目标，说明现有数字化条件与业务需求的差异、可能取得的效能提升等主要效益，从而分析论证应用开发的必要性。</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迭代应用必须描述现有应用实际情况、存在的具体问题和原因，并分析说明不进行升级改造将会产生的风险。需求分析包括核心业务场景需求分析、改革事项需求分析、数据资源共享需求分析、多跨协同需求分析、网络安全需求分析、业务量、信息量分析预测、应用性能需求分析等。</w:t>
      </w:r>
    </w:p>
    <w:p>
      <w:pPr>
        <w:snapToGrid w:val="0"/>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注意事项：</w:t>
      </w:r>
      <w:r>
        <w:rPr>
          <w:rFonts w:hint="eastAsia" w:ascii="宋体" w:hAnsi="宋体" w:eastAsia="宋体" w:cs="宋体"/>
          <w:color w:val="000000" w:themeColor="text1"/>
          <w:sz w:val="24"/>
          <w:szCs w:val="24"/>
          <w14:textFill>
            <w14:solidFill>
              <w14:schemeClr w14:val="tx1"/>
            </w14:solidFill>
          </w14:textFill>
        </w:rPr>
        <w:t>根据重庆市主管部门编制要求动态调整，确保应用开发方案通过审核。</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sectPr>
          <w:footerReference r:id="rId8" w:type="default"/>
          <w:pgSz w:w="11907" w:h="16840"/>
          <w:pgMar w:top="1134" w:right="1191" w:bottom="1134" w:left="1304" w:header="964" w:footer="992" w:gutter="0"/>
          <w:pgNumType w:fmt="numberInDash"/>
          <w:cols w:space="720" w:num="1"/>
          <w:docGrid w:linePitch="312" w:charSpace="0"/>
        </w:sectPr>
      </w:pPr>
    </w:p>
    <w:p>
      <w:pPr>
        <w:pStyle w:val="5"/>
        <w:pageBreakBefore/>
        <w:spacing w:line="360" w:lineRule="auto"/>
        <w:jc w:val="center"/>
        <w:rPr>
          <w:rFonts w:hint="eastAsia" w:ascii="宋体" w:hAnsi="宋体" w:eastAsia="宋体" w:cs="宋体"/>
          <w:color w:val="000000" w:themeColor="text1"/>
          <w:sz w:val="36"/>
          <w:szCs w:val="30"/>
          <w14:textFill>
            <w14:solidFill>
              <w14:schemeClr w14:val="tx1"/>
            </w14:solidFill>
          </w14:textFill>
        </w:rPr>
      </w:pPr>
      <w:bookmarkStart w:id="34" w:name="_Toc148963305"/>
      <w:r>
        <w:rPr>
          <w:rFonts w:hint="eastAsia" w:ascii="宋体" w:hAnsi="宋体" w:eastAsia="宋体" w:cs="宋体"/>
          <w:color w:val="000000" w:themeColor="text1"/>
          <w:sz w:val="36"/>
          <w:szCs w:val="30"/>
          <w14:textFill>
            <w14:solidFill>
              <w14:schemeClr w14:val="tx1"/>
            </w14:solidFill>
          </w14:textFill>
        </w:rPr>
        <w:t>第三篇  项目商务需求</w:t>
      </w:r>
      <w:bookmarkEnd w:id="28"/>
      <w:bookmarkEnd w:id="34"/>
    </w:p>
    <w:p>
      <w:pPr>
        <w:snapToGrid w:val="0"/>
        <w:spacing w:line="360" w:lineRule="auto"/>
        <w:ind w:firstLine="422" w:firstLineChars="200"/>
        <w:rPr>
          <w:rFonts w:hint="eastAsia" w:ascii="宋体" w:hAnsi="宋体" w:eastAsia="宋体" w:cs="宋体"/>
          <w:b/>
          <w:color w:val="000000" w:themeColor="text1"/>
          <w:sz w:val="24"/>
          <w:szCs w:val="24"/>
          <w14:textFill>
            <w14:solidFill>
              <w14:schemeClr w14:val="tx1"/>
            </w14:solidFill>
          </w14:textFill>
        </w:rPr>
      </w:pPr>
      <w:bookmarkStart w:id="35" w:name="_Toc267320049"/>
      <w:r>
        <w:rPr>
          <w:rFonts w:hint="eastAsia" w:ascii="宋体" w:hAnsi="宋体" w:eastAsia="宋体" w:cs="宋体"/>
          <w:b/>
          <w:color w:val="000000" w:themeColor="text1"/>
          <w:sz w:val="21"/>
          <w:szCs w:val="21"/>
          <w14:textFill>
            <w14:solidFill>
              <w14:schemeClr w14:val="tx1"/>
            </w14:solidFill>
          </w14:textFill>
        </w:rPr>
        <w:t>“※”标注的要求为符合性审查中的实质性要求，响应文件若不满足按无效投标处理。</w:t>
      </w:r>
    </w:p>
    <w:bookmarkEnd w:id="35"/>
    <w:p>
      <w:pPr>
        <w:pStyle w:val="6"/>
        <w:snapToGrid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36" w:name="_Toc532992107"/>
      <w:bookmarkStart w:id="37" w:name="_Toc148963306"/>
      <w:r>
        <w:rPr>
          <w:rFonts w:hint="eastAsia" w:ascii="宋体" w:hAnsi="宋体" w:eastAsia="宋体" w:cs="宋体"/>
          <w:color w:val="000000" w:themeColor="text1"/>
          <w:sz w:val="24"/>
          <w:szCs w:val="24"/>
          <w14:textFill>
            <w14:solidFill>
              <w14:schemeClr w14:val="tx1"/>
            </w14:solidFill>
          </w14:textFill>
        </w:rPr>
        <w:t>一、服务期、地点及验收方式</w:t>
      </w:r>
      <w:bookmarkEnd w:id="36"/>
      <w:bookmarkEnd w:id="37"/>
    </w:p>
    <w:p>
      <w:pPr>
        <w:snapToGrid w:val="0"/>
        <w:spacing w:line="360" w:lineRule="auto"/>
        <w:ind w:firstLine="480" w:firstLineChars="200"/>
        <w:rPr>
          <w:rStyle w:val="267"/>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Style w:val="267"/>
          <w:rFonts w:hint="eastAsia" w:ascii="宋体" w:hAnsi="宋体" w:eastAsia="宋体" w:cs="宋体"/>
          <w:color w:val="000000" w:themeColor="text1"/>
          <w:sz w:val="24"/>
          <w:szCs w:val="24"/>
          <w14:textFill>
            <w14:solidFill>
              <w14:schemeClr w14:val="tx1"/>
            </w14:solidFill>
          </w14:textFill>
        </w:rPr>
        <w:t>（一）服务期</w:t>
      </w:r>
    </w:p>
    <w:p>
      <w:pPr>
        <w:snapToGrid w:val="0"/>
        <w:spacing w:line="360" w:lineRule="auto"/>
        <w:ind w:firstLine="480" w:firstLineChars="200"/>
        <w:rPr>
          <w:rStyle w:val="267"/>
          <w:rFonts w:hint="eastAsia" w:ascii="宋体" w:hAnsi="宋体" w:eastAsia="宋体" w:cs="宋体"/>
          <w:color w:val="000000" w:themeColor="text1"/>
          <w:sz w:val="24"/>
          <w:szCs w:val="24"/>
          <w14:textFill>
            <w14:solidFill>
              <w14:schemeClr w14:val="tx1"/>
            </w14:solidFill>
          </w14:textFill>
        </w:rPr>
      </w:pPr>
      <w:r>
        <w:rPr>
          <w:rStyle w:val="267"/>
          <w:rFonts w:hint="eastAsia" w:ascii="宋体" w:hAnsi="宋体" w:eastAsia="宋体" w:cs="宋体"/>
          <w:color w:val="000000" w:themeColor="text1"/>
          <w:sz w:val="24"/>
          <w:szCs w:val="24"/>
          <w14:textFill>
            <w14:solidFill>
              <w14:schemeClr w14:val="tx1"/>
            </w14:solidFill>
          </w14:textFill>
        </w:rPr>
        <w:t>合同签订之日起15个日历天内提交《“政务·渝运安”应用资金计划报告》，60个工作日内完成《“政务·渝运安”应用开发方案》编制工作。</w:t>
      </w:r>
    </w:p>
    <w:p>
      <w:pPr>
        <w:snapToGrid w:val="0"/>
        <w:spacing w:line="360" w:lineRule="auto"/>
        <w:ind w:firstLine="480" w:firstLineChars="200"/>
        <w:rPr>
          <w:rStyle w:val="267"/>
          <w:rFonts w:hint="eastAsia" w:ascii="宋体" w:hAnsi="宋体" w:eastAsia="宋体" w:cs="宋体"/>
          <w:color w:val="000000" w:themeColor="text1"/>
          <w:sz w:val="24"/>
          <w:szCs w:val="24"/>
          <w14:textFill>
            <w14:solidFill>
              <w14:schemeClr w14:val="tx1"/>
            </w14:solidFill>
          </w14:textFill>
        </w:rPr>
      </w:pPr>
      <w:r>
        <w:rPr>
          <w:rStyle w:val="267"/>
          <w:rFonts w:hint="eastAsia" w:ascii="宋体" w:hAnsi="宋体" w:eastAsia="宋体" w:cs="宋体"/>
          <w:color w:val="000000" w:themeColor="text1"/>
          <w:sz w:val="24"/>
          <w:szCs w:val="24"/>
          <w14:textFill>
            <w14:solidFill>
              <w14:schemeClr w14:val="tx1"/>
            </w14:solidFill>
          </w14:textFill>
        </w:rPr>
        <w:t>（二）服务地点</w:t>
      </w:r>
    </w:p>
    <w:p>
      <w:pPr>
        <w:snapToGrid w:val="0"/>
        <w:spacing w:line="360" w:lineRule="auto"/>
        <w:ind w:firstLine="480" w:firstLineChars="200"/>
        <w:rPr>
          <w:rStyle w:val="267"/>
          <w:rFonts w:hint="eastAsia" w:ascii="宋体" w:hAnsi="宋体" w:eastAsia="宋体" w:cs="宋体"/>
          <w:color w:val="000000" w:themeColor="text1"/>
          <w:sz w:val="24"/>
          <w:szCs w:val="24"/>
          <w14:textFill>
            <w14:solidFill>
              <w14:schemeClr w14:val="tx1"/>
            </w14:solidFill>
          </w14:textFill>
        </w:rPr>
      </w:pPr>
      <w:r>
        <w:rPr>
          <w:rStyle w:val="267"/>
          <w:rFonts w:hint="eastAsia" w:ascii="宋体" w:hAnsi="宋体" w:eastAsia="宋体" w:cs="宋体"/>
          <w:color w:val="000000" w:themeColor="text1"/>
          <w:sz w:val="24"/>
          <w:szCs w:val="24"/>
          <w14:textFill>
            <w14:solidFill>
              <w14:schemeClr w14:val="tx1"/>
            </w14:solidFill>
          </w14:textFill>
        </w:rPr>
        <w:t>重庆市交通局同意或指定地点。</w:t>
      </w:r>
    </w:p>
    <w:p>
      <w:pPr>
        <w:snapToGrid w:val="0"/>
        <w:spacing w:line="360" w:lineRule="auto"/>
        <w:ind w:firstLine="480" w:firstLineChars="200"/>
        <w:rPr>
          <w:rStyle w:val="267"/>
          <w:rFonts w:hint="eastAsia" w:ascii="宋体" w:hAnsi="宋体" w:eastAsia="宋体" w:cs="宋体"/>
          <w:color w:val="000000" w:themeColor="text1"/>
          <w:sz w:val="24"/>
          <w:szCs w:val="24"/>
          <w14:textFill>
            <w14:solidFill>
              <w14:schemeClr w14:val="tx1"/>
            </w14:solidFill>
          </w14:textFill>
        </w:rPr>
      </w:pPr>
      <w:r>
        <w:rPr>
          <w:rStyle w:val="267"/>
          <w:rFonts w:hint="eastAsia" w:ascii="宋体" w:hAnsi="宋体" w:eastAsia="宋体" w:cs="宋体"/>
          <w:color w:val="000000" w:themeColor="text1"/>
          <w:sz w:val="24"/>
          <w:szCs w:val="24"/>
          <w14:textFill>
            <w14:solidFill>
              <w14:schemeClr w14:val="tx1"/>
            </w14:solidFill>
          </w14:textFill>
        </w:rPr>
        <w:t>（三）验收方式</w:t>
      </w:r>
    </w:p>
    <w:p>
      <w:pPr>
        <w:snapToGrid w:val="0"/>
        <w:spacing w:line="360" w:lineRule="auto"/>
        <w:ind w:firstLine="480" w:firstLineChars="200"/>
        <w:rPr>
          <w:rStyle w:val="267"/>
          <w:rFonts w:hint="eastAsia" w:ascii="宋体" w:hAnsi="宋体" w:eastAsia="宋体" w:cs="宋体"/>
          <w:color w:val="000000" w:themeColor="text1"/>
          <w:sz w:val="24"/>
          <w:szCs w:val="24"/>
          <w14:textFill>
            <w14:solidFill>
              <w14:schemeClr w14:val="tx1"/>
            </w14:solidFill>
          </w14:textFill>
        </w:rPr>
      </w:pPr>
      <w:r>
        <w:rPr>
          <w:rStyle w:val="267"/>
          <w:rFonts w:hint="eastAsia" w:ascii="宋体" w:hAnsi="宋体" w:eastAsia="宋体" w:cs="宋体"/>
          <w:color w:val="000000" w:themeColor="text1"/>
          <w:sz w:val="24"/>
          <w:szCs w:val="24"/>
          <w14:textFill>
            <w14:solidFill>
              <w14:schemeClr w14:val="tx1"/>
            </w14:solidFill>
          </w14:textFill>
        </w:rPr>
        <w:t>供应商提供的《“政务·渝运安”应用开发方案》通过市大数据发展局、市委网信办、市委机要局、市财政局联合评审。</w:t>
      </w:r>
    </w:p>
    <w:p>
      <w:pPr>
        <w:pStyle w:val="6"/>
        <w:snapToGrid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38" w:name="_Toc344475121"/>
      <w:bookmarkStart w:id="39" w:name="_Toc532992108"/>
      <w:bookmarkStart w:id="40" w:name="_Toc148963307"/>
      <w:r>
        <w:rPr>
          <w:rFonts w:hint="eastAsia" w:ascii="宋体" w:hAnsi="宋体" w:eastAsia="宋体" w:cs="宋体"/>
          <w:color w:val="000000" w:themeColor="text1"/>
          <w:sz w:val="24"/>
          <w:szCs w:val="24"/>
          <w14:textFill>
            <w14:solidFill>
              <w14:schemeClr w14:val="tx1"/>
            </w14:solidFill>
          </w14:textFill>
        </w:rPr>
        <w:t>※二、</w:t>
      </w:r>
      <w:bookmarkEnd w:id="38"/>
      <w:bookmarkEnd w:id="39"/>
      <w:r>
        <w:rPr>
          <w:rFonts w:hint="eastAsia" w:ascii="宋体" w:hAnsi="宋体" w:eastAsia="宋体" w:cs="宋体"/>
          <w:color w:val="000000" w:themeColor="text1"/>
          <w:sz w:val="24"/>
          <w:szCs w:val="24"/>
          <w14:textFill>
            <w14:solidFill>
              <w14:schemeClr w14:val="tx1"/>
            </w14:solidFill>
          </w14:textFill>
        </w:rPr>
        <w:t>报价要求</w:t>
      </w:r>
      <w:bookmarkEnd w:id="40"/>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41" w:name="_Toc498094723"/>
      <w:bookmarkStart w:id="42" w:name="_Toc532992111"/>
      <w:r>
        <w:rPr>
          <w:rFonts w:hint="eastAsia" w:ascii="宋体" w:hAnsi="宋体" w:eastAsia="宋体" w:cs="宋体"/>
          <w:color w:val="000000" w:themeColor="text1"/>
          <w:sz w:val="24"/>
          <w:szCs w:val="24"/>
          <w14:textFill>
            <w14:solidFill>
              <w14:schemeClr w14:val="tx1"/>
            </w14:solidFill>
          </w14:textFill>
        </w:rPr>
        <w:t>（一）磋商报价应包括完成采购人提供的技术参数要求的全部费用，包括：调研费、方案制定费、咨询费、人工费、印刷费、复核费、材料消耗、现场督导、数据整理、数据汇总、数据分析及报告撰写等一切与该项目相关的费用。采购人除此以外不支付其它费用。</w:t>
      </w:r>
      <w:bookmarkStart w:id="43" w:name="_Toc451763441"/>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（二）如果成交供应商交付的成果达不到采购人要求需要更改，更改涉及的所有费用由成交供应商自行测算，费用纳入投标报价中，结算时采购人将不再另行支付。</w:t>
      </w:r>
      <w:bookmarkEnd w:id="43"/>
    </w:p>
    <w:bookmarkEnd w:id="41"/>
    <w:bookmarkEnd w:id="42"/>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44" w:name="_Toc146809876"/>
      <w:bookmarkStart w:id="45" w:name="_Toc22387361"/>
      <w:bookmarkStart w:id="46" w:name="_Toc148963308"/>
      <w:bookmarkStart w:id="47" w:name="_Toc54772110"/>
      <w:bookmarkStart w:id="48" w:name="_Toc344475122"/>
      <w:bookmarkStart w:id="49" w:name="_Toc102721481"/>
      <w:bookmarkStart w:id="50" w:name="_Toc85032492"/>
      <w:bookmarkStart w:id="51" w:name="_Toc527033019"/>
      <w:r>
        <w:rPr>
          <w:rFonts w:hint="eastAsia" w:ascii="宋体" w:hAnsi="宋体" w:eastAsia="宋体" w:cs="宋体"/>
          <w:color w:val="000000" w:themeColor="text1"/>
          <w:sz w:val="24"/>
          <w:szCs w:val="24"/>
          <w14:textFill>
            <w14:solidFill>
              <w14:schemeClr w14:val="tx1"/>
            </w14:solidFill>
          </w14:textFill>
        </w:rPr>
        <w:t>※三、付款方式</w:t>
      </w:r>
      <w:bookmarkEnd w:id="44"/>
      <w:bookmarkEnd w:id="45"/>
      <w:bookmarkEnd w:id="46"/>
      <w:bookmarkEnd w:id="47"/>
      <w:bookmarkEnd w:id="48"/>
      <w:bookmarkEnd w:id="49"/>
      <w:bookmarkEnd w:id="50"/>
      <w:bookmarkEnd w:id="51"/>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52" w:name="_Hlk146750857"/>
      <w:bookmarkStart w:id="53" w:name="_Toc344475123"/>
      <w:r>
        <w:rPr>
          <w:rFonts w:hint="eastAsia" w:ascii="宋体" w:hAnsi="宋体" w:eastAsia="宋体" w:cs="宋体"/>
          <w:color w:val="000000" w:themeColor="text1"/>
          <w:sz w:val="24"/>
          <w:szCs w:val="24"/>
          <w14:textFill>
            <w14:solidFill>
              <w14:schemeClr w14:val="tx1"/>
            </w14:solidFill>
          </w14:textFill>
        </w:rPr>
        <w:t>（一）合同实际支付金额：按照国家《工程勘察设计收费管理规定》(计价格[2002]10号)、《重庆市工程建设中介服务收费管理实施办法》(渝价[2013]430号)等规定的收费标准作为合同支付基准价，合同支付金额根据供应商中标折扣计算。若项目批复金额低于合同总价，则以批复金额为基准价折算。</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应用开发方案通过市大数据发展局、市委网信办、市委机要局、市财政局联合评审且项目资金到位后15个工作日内，采购人凭供应商开具的相应金额的、符合国家规定的发票支付技术咨询报酬，采购人向成交供应商支付合同总金额的70%。</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（三）应用开发项目招标采购完成后15个工作日内，采购人凭供应商开具的相应金额的、符合国家规定的发票支付技术咨询报酬，采购人向成交供应商支付合同总金额的30%。</w:t>
      </w:r>
    </w:p>
    <w:bookmarkEnd w:id="52"/>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54" w:name="_Toc148963309"/>
      <w:bookmarkStart w:id="55" w:name="_Toc102721482"/>
      <w:bookmarkStart w:id="56" w:name="_Toc527033020"/>
      <w:bookmarkStart w:id="57" w:name="_Toc85032493"/>
      <w:bookmarkStart w:id="58" w:name="_Toc146809877"/>
      <w:bookmarkStart w:id="59" w:name="_Toc22387362"/>
      <w:bookmarkStart w:id="60" w:name="_Toc54772111"/>
      <w:r>
        <w:rPr>
          <w:rFonts w:hint="eastAsia" w:ascii="宋体" w:hAnsi="宋体" w:eastAsia="宋体" w:cs="宋体"/>
          <w:color w:val="000000" w:themeColor="text1"/>
          <w:sz w:val="24"/>
          <w:szCs w:val="24"/>
          <w14:textFill>
            <w14:solidFill>
              <w14:schemeClr w14:val="tx1"/>
            </w14:solidFill>
          </w14:textFill>
        </w:rPr>
        <w:t>四、知识产权</w:t>
      </w:r>
      <w:bookmarkEnd w:id="53"/>
      <w:bookmarkEnd w:id="54"/>
      <w:bookmarkEnd w:id="55"/>
      <w:bookmarkEnd w:id="56"/>
      <w:bookmarkEnd w:id="57"/>
      <w:bookmarkEnd w:id="58"/>
      <w:bookmarkEnd w:id="59"/>
      <w:bookmarkEnd w:id="60"/>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本项目知识产权归采购人所有。</w:t>
      </w:r>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61" w:name="_Toc85032494"/>
      <w:bookmarkStart w:id="62" w:name="_Toc148963310"/>
      <w:bookmarkStart w:id="63" w:name="_Toc527033021"/>
      <w:bookmarkStart w:id="64" w:name="_Toc22387363"/>
      <w:bookmarkStart w:id="65" w:name="_Toc146809878"/>
      <w:bookmarkStart w:id="66" w:name="_Toc102721483"/>
      <w:bookmarkStart w:id="67" w:name="_Toc54772112"/>
      <w:bookmarkStart w:id="68" w:name="_Toc344475125"/>
      <w:r>
        <w:rPr>
          <w:rFonts w:hint="eastAsia" w:ascii="宋体" w:hAnsi="宋体" w:eastAsia="宋体" w:cs="宋体"/>
          <w:color w:val="000000" w:themeColor="text1"/>
          <w:sz w:val="24"/>
          <w:szCs w:val="24"/>
          <w14:textFill>
            <w14:solidFill>
              <w14:schemeClr w14:val="tx1"/>
            </w14:solidFill>
          </w14:textFill>
        </w:rPr>
        <w:t>五、其他</w:t>
      </w:r>
      <w:bookmarkEnd w:id="61"/>
      <w:bookmarkEnd w:id="62"/>
      <w:bookmarkEnd w:id="63"/>
      <w:bookmarkEnd w:id="64"/>
      <w:bookmarkEnd w:id="65"/>
      <w:bookmarkEnd w:id="66"/>
      <w:bookmarkEnd w:id="67"/>
    </w:p>
    <w:bookmarkEnd w:id="68"/>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其他未尽事宜由供需双方在采购合同中详细约定。</w:t>
      </w:r>
    </w:p>
    <w:p>
      <w:pPr>
        <w:snapToGrid w:val="0"/>
        <w:spacing w:line="360" w:lineRule="auto"/>
        <w:ind w:firstLine="480" w:firstLineChars="200"/>
        <w:rPr>
          <w:rStyle w:val="267"/>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5"/>
        <w:pageBreakBefore/>
        <w:spacing w:line="360" w:lineRule="auto"/>
        <w:jc w:val="center"/>
        <w:rPr>
          <w:rFonts w:hint="eastAsia" w:ascii="宋体" w:hAnsi="宋体" w:eastAsia="宋体" w:cs="宋体"/>
          <w:color w:val="000000" w:themeColor="text1"/>
          <w:sz w:val="36"/>
          <w:szCs w:val="30"/>
          <w14:textFill>
            <w14:solidFill>
              <w14:schemeClr w14:val="tx1"/>
            </w14:solidFill>
          </w14:textFill>
        </w:rPr>
      </w:pPr>
      <w:bookmarkStart w:id="69" w:name="_Toc148963311"/>
      <w:r>
        <w:rPr>
          <w:rFonts w:hint="eastAsia" w:ascii="宋体" w:hAnsi="宋体" w:eastAsia="宋体" w:cs="宋体"/>
          <w:color w:val="000000" w:themeColor="text1"/>
          <w:sz w:val="36"/>
          <w:szCs w:val="30"/>
          <w14:textFill>
            <w14:solidFill>
              <w14:schemeClr w14:val="tx1"/>
            </w14:solidFill>
          </w14:textFill>
        </w:rPr>
        <w:t>第四篇  磋商程序及方法、评审标准、无效响应和采购终止</w:t>
      </w:r>
      <w:bookmarkEnd w:id="69"/>
    </w:p>
    <w:p>
      <w:pPr>
        <w:pStyle w:val="6"/>
        <w:snapToGrid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70" w:name="_Toc148963312"/>
      <w:bookmarkStart w:id="71" w:name="_Toc123721232"/>
      <w:r>
        <w:rPr>
          <w:rFonts w:hint="eastAsia" w:ascii="宋体" w:hAnsi="宋体" w:eastAsia="宋体" w:cs="宋体"/>
          <w:color w:val="000000" w:themeColor="text1"/>
          <w:sz w:val="24"/>
          <w:szCs w:val="24"/>
          <w14:textFill>
            <w14:solidFill>
              <w14:schemeClr w14:val="tx1"/>
            </w14:solidFill>
          </w14:textFill>
        </w:rPr>
        <w:t>一、磋商程序及方法</w:t>
      </w:r>
      <w:bookmarkEnd w:id="70"/>
      <w:bookmarkEnd w:id="71"/>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（二）磋商小组对各供应商的资格条件、响应文件的有效性、完整性和响应程度进行审查。各供应商只有在完全符合要求的前提下，才能参与正式磋商。</w:t>
      </w:r>
    </w:p>
    <w:p>
      <w:pPr>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资格性检查。依据法律法规和竞争性磋商文件的规定，对响应文件中的资格证明、磋商保证金等进行审查，以确定供应商是否具备磋商资格。资格性检查资料表如下：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2"/>
        <w:gridCol w:w="4421"/>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46" w:type="dxa"/>
            <w:vAlign w:val="center"/>
          </w:tcPr>
          <w:p>
            <w:pPr>
              <w:snapToGrid w:val="0"/>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序号</w:t>
            </w:r>
          </w:p>
        </w:tc>
        <w:tc>
          <w:tcPr>
            <w:tcW w:w="5243" w:type="dxa"/>
            <w:gridSpan w:val="2"/>
            <w:vAlign w:val="center"/>
          </w:tcPr>
          <w:p>
            <w:pPr>
              <w:snapToGrid w:val="0"/>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检查因素</w:t>
            </w:r>
          </w:p>
        </w:tc>
        <w:tc>
          <w:tcPr>
            <w:tcW w:w="3579" w:type="dxa"/>
            <w:vAlign w:val="center"/>
          </w:tcPr>
          <w:p>
            <w:pPr>
              <w:snapToGrid w:val="0"/>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46" w:type="dxa"/>
            <w:vMerge w:val="restart"/>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822" w:type="dxa"/>
            <w:vMerge w:val="restart"/>
            <w:vAlign w:val="center"/>
          </w:tcPr>
          <w:p>
            <w:pPr>
              <w:snapToGrid w:val="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《中华人民共和国政府采购法》第二十二条规定</w:t>
            </w:r>
          </w:p>
        </w:tc>
        <w:tc>
          <w:tcPr>
            <w:tcW w:w="4421" w:type="dxa"/>
            <w:vAlign w:val="center"/>
          </w:tcPr>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1.具有独立承担民事责任的能力</w:t>
            </w:r>
          </w:p>
        </w:tc>
        <w:tc>
          <w:tcPr>
            <w:tcW w:w="3579" w:type="dxa"/>
            <w:vAlign w:val="center"/>
          </w:tcPr>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46" w:type="dxa"/>
            <w:vMerge w:val="continue"/>
            <w:vAlign w:val="center"/>
          </w:tcPr>
          <w:p>
            <w:pPr>
              <w:rPr>
                <w:rFonts w:hint="eastAsia" w:ascii="宋体" w:hAnsi="宋体" w:eastAsia="宋体" w:cs="宋体"/>
                <w:color w:val="000000" w:themeColor="text1"/>
                <w:sz w:val="21"/>
                <w:szCs w:val="21"/>
                <w14:textFill>
                  <w14:solidFill>
                    <w14:schemeClr w14:val="tx1"/>
                  </w14:solidFill>
                </w14:textFill>
              </w:rPr>
            </w:pPr>
          </w:p>
        </w:tc>
        <w:tc>
          <w:tcPr>
            <w:tcW w:w="822" w:type="dxa"/>
            <w:vMerge w:val="continue"/>
            <w:vAlign w:val="center"/>
          </w:tcPr>
          <w:p>
            <w:pPr>
              <w:rPr>
                <w:rFonts w:hint="eastAsia" w:ascii="宋体" w:hAnsi="宋体" w:eastAsia="宋体" w:cs="宋体"/>
                <w:color w:val="000000" w:themeColor="text1"/>
                <w:sz w:val="21"/>
                <w:szCs w:val="21"/>
                <w14:textFill>
                  <w14:solidFill>
                    <w14:schemeClr w14:val="tx1"/>
                  </w14:solidFill>
                </w14:textFill>
              </w:rPr>
            </w:pPr>
          </w:p>
        </w:tc>
        <w:tc>
          <w:tcPr>
            <w:tcW w:w="4421" w:type="dxa"/>
            <w:vAlign w:val="center"/>
          </w:tcPr>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3579" w:type="dxa"/>
            <w:vMerge w:val="restart"/>
            <w:vAlign w:val="center"/>
          </w:tcPr>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46" w:type="dxa"/>
            <w:vMerge w:val="continue"/>
            <w:vAlign w:val="center"/>
          </w:tcPr>
          <w:p>
            <w:pPr>
              <w:rPr>
                <w:rFonts w:hint="eastAsia" w:ascii="宋体" w:hAnsi="宋体" w:eastAsia="宋体" w:cs="宋体"/>
                <w:color w:val="000000" w:themeColor="text1"/>
                <w:sz w:val="21"/>
                <w:szCs w:val="21"/>
                <w14:textFill>
                  <w14:solidFill>
                    <w14:schemeClr w14:val="tx1"/>
                  </w14:solidFill>
                </w14:textFill>
              </w:rPr>
            </w:pPr>
          </w:p>
        </w:tc>
        <w:tc>
          <w:tcPr>
            <w:tcW w:w="822" w:type="dxa"/>
            <w:vMerge w:val="continue"/>
            <w:vAlign w:val="center"/>
          </w:tcPr>
          <w:p>
            <w:pPr>
              <w:rPr>
                <w:rFonts w:hint="eastAsia" w:ascii="宋体" w:hAnsi="宋体" w:eastAsia="宋体" w:cs="宋体"/>
                <w:color w:val="000000" w:themeColor="text1"/>
                <w:sz w:val="21"/>
                <w:szCs w:val="21"/>
                <w14:textFill>
                  <w14:solidFill>
                    <w14:schemeClr w14:val="tx1"/>
                  </w14:solidFill>
                </w14:textFill>
              </w:rPr>
            </w:pPr>
          </w:p>
        </w:tc>
        <w:tc>
          <w:tcPr>
            <w:tcW w:w="4421" w:type="dxa"/>
            <w:vAlign w:val="center"/>
          </w:tcPr>
          <w:p>
            <w:pPr>
              <w:snapToGrid w:val="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3.具有履行合同所必需的设备和专业技术能力</w:t>
            </w:r>
          </w:p>
        </w:tc>
        <w:tc>
          <w:tcPr>
            <w:tcW w:w="3579" w:type="dxa"/>
            <w:vMerge w:val="continue"/>
            <w:vAlign w:val="center"/>
          </w:tcPr>
          <w:p>
            <w:pPr>
              <w:snapToGrid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pPr>
              <w:rPr>
                <w:rFonts w:hint="eastAsia" w:ascii="宋体" w:hAnsi="宋体" w:eastAsia="宋体" w:cs="宋体"/>
                <w:color w:val="000000" w:themeColor="text1"/>
                <w:sz w:val="21"/>
                <w:szCs w:val="21"/>
                <w14:textFill>
                  <w14:solidFill>
                    <w14:schemeClr w14:val="tx1"/>
                  </w14:solidFill>
                </w14:textFill>
              </w:rPr>
            </w:pPr>
          </w:p>
        </w:tc>
        <w:tc>
          <w:tcPr>
            <w:tcW w:w="822" w:type="dxa"/>
            <w:vMerge w:val="continue"/>
            <w:vAlign w:val="center"/>
          </w:tcPr>
          <w:p>
            <w:pPr>
              <w:rPr>
                <w:rFonts w:hint="eastAsia" w:ascii="宋体" w:hAnsi="宋体" w:eastAsia="宋体" w:cs="宋体"/>
                <w:color w:val="000000" w:themeColor="text1"/>
                <w:sz w:val="21"/>
                <w:szCs w:val="21"/>
                <w14:textFill>
                  <w14:solidFill>
                    <w14:schemeClr w14:val="tx1"/>
                  </w14:solidFill>
                </w14:textFill>
              </w:rPr>
            </w:pPr>
          </w:p>
        </w:tc>
        <w:tc>
          <w:tcPr>
            <w:tcW w:w="4421" w:type="dxa"/>
            <w:vAlign w:val="center"/>
          </w:tcPr>
          <w:p>
            <w:pPr>
              <w:snapToGrid w:val="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4.有依法缴纳税收的良好记录</w:t>
            </w:r>
          </w:p>
        </w:tc>
        <w:tc>
          <w:tcPr>
            <w:tcW w:w="3579" w:type="dxa"/>
            <w:vMerge w:val="continue"/>
            <w:vAlign w:val="center"/>
          </w:tcPr>
          <w:p>
            <w:pPr>
              <w:snapToGrid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46" w:type="dxa"/>
            <w:vMerge w:val="continue"/>
            <w:vAlign w:val="center"/>
          </w:tcPr>
          <w:p>
            <w:pPr>
              <w:rPr>
                <w:rFonts w:hint="eastAsia" w:ascii="宋体" w:hAnsi="宋体" w:eastAsia="宋体" w:cs="宋体"/>
                <w:color w:val="000000" w:themeColor="text1"/>
                <w:sz w:val="21"/>
                <w:szCs w:val="21"/>
                <w14:textFill>
                  <w14:solidFill>
                    <w14:schemeClr w14:val="tx1"/>
                  </w14:solidFill>
                </w14:textFill>
              </w:rPr>
            </w:pPr>
          </w:p>
        </w:tc>
        <w:tc>
          <w:tcPr>
            <w:tcW w:w="822" w:type="dxa"/>
            <w:vMerge w:val="continue"/>
            <w:vAlign w:val="center"/>
          </w:tcPr>
          <w:p>
            <w:pPr>
              <w:rPr>
                <w:rFonts w:hint="eastAsia" w:ascii="宋体" w:hAnsi="宋体" w:eastAsia="宋体" w:cs="宋体"/>
                <w:color w:val="000000" w:themeColor="text1"/>
                <w:sz w:val="21"/>
                <w:szCs w:val="21"/>
                <w14:textFill>
                  <w14:solidFill>
                    <w14:schemeClr w14:val="tx1"/>
                  </w14:solidFill>
                </w14:textFill>
              </w:rPr>
            </w:pPr>
          </w:p>
        </w:tc>
        <w:tc>
          <w:tcPr>
            <w:tcW w:w="4421" w:type="dxa"/>
            <w:vAlign w:val="center"/>
          </w:tcPr>
          <w:p>
            <w:pPr>
              <w:snapToGrid w:val="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5.参加政府采购活动前三年内，在经营活动中没有重大违法记录</w:t>
            </w:r>
          </w:p>
        </w:tc>
        <w:tc>
          <w:tcPr>
            <w:tcW w:w="3579" w:type="dxa"/>
            <w:vMerge w:val="continue"/>
            <w:vAlign w:val="center"/>
          </w:tcPr>
          <w:p>
            <w:pPr>
              <w:snapToGrid w:val="0"/>
              <w:rPr>
                <w:rFonts w:hint="eastAsia" w:ascii="宋体" w:hAnsi="宋体" w:eastAsia="宋体" w:cs="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pPr>
              <w:rPr>
                <w:rFonts w:hint="eastAsia" w:ascii="宋体" w:hAnsi="宋体" w:eastAsia="宋体" w:cs="宋体"/>
                <w:color w:val="000000" w:themeColor="text1"/>
                <w:sz w:val="21"/>
                <w:szCs w:val="21"/>
                <w14:textFill>
                  <w14:solidFill>
                    <w14:schemeClr w14:val="tx1"/>
                  </w14:solidFill>
                </w14:textFill>
              </w:rPr>
            </w:pPr>
          </w:p>
        </w:tc>
        <w:tc>
          <w:tcPr>
            <w:tcW w:w="822" w:type="dxa"/>
            <w:vMerge w:val="continue"/>
            <w:vAlign w:val="center"/>
          </w:tcPr>
          <w:p>
            <w:pPr>
              <w:rPr>
                <w:rFonts w:hint="eastAsia" w:ascii="宋体" w:hAnsi="宋体" w:eastAsia="宋体" w:cs="宋体"/>
                <w:color w:val="000000" w:themeColor="text1"/>
                <w:sz w:val="21"/>
                <w:szCs w:val="21"/>
                <w14:textFill>
                  <w14:solidFill>
                    <w14:schemeClr w14:val="tx1"/>
                  </w14:solidFill>
                </w14:textFill>
              </w:rPr>
            </w:pPr>
          </w:p>
        </w:tc>
        <w:tc>
          <w:tcPr>
            <w:tcW w:w="4421" w:type="dxa"/>
            <w:vAlign w:val="center"/>
          </w:tcPr>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6.法律、行政法规规定的其他条件</w:t>
            </w:r>
          </w:p>
        </w:tc>
        <w:tc>
          <w:tcPr>
            <w:tcW w:w="3579" w:type="dxa"/>
            <w:vAlign w:val="center"/>
          </w:tcPr>
          <w:p>
            <w:pPr>
              <w:snapToGrid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p>
        </w:tc>
        <w:tc>
          <w:tcPr>
            <w:tcW w:w="5243" w:type="dxa"/>
            <w:gridSpan w:val="2"/>
            <w:vAlign w:val="center"/>
          </w:tcPr>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本项目特定资格条件</w:t>
            </w:r>
          </w:p>
        </w:tc>
        <w:tc>
          <w:tcPr>
            <w:tcW w:w="3579" w:type="dxa"/>
            <w:vAlign w:val="center"/>
          </w:tcPr>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按第一篇“三、供应商资格要求（二）本项目的特定资格条件”的要求提交（如果有）。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w:t>
            </w:r>
          </w:p>
        </w:tc>
        <w:tc>
          <w:tcPr>
            <w:tcW w:w="5243" w:type="dxa"/>
            <w:gridSpan w:val="2"/>
            <w:vAlign w:val="center"/>
          </w:tcPr>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落实政府采购政策需满足的资格要求：</w:t>
            </w:r>
          </w:p>
        </w:tc>
        <w:tc>
          <w:tcPr>
            <w:tcW w:w="3579" w:type="dxa"/>
            <w:vAlign w:val="center"/>
          </w:tcPr>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46" w:type="dxa"/>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w:t>
            </w:r>
          </w:p>
        </w:tc>
        <w:tc>
          <w:tcPr>
            <w:tcW w:w="5243" w:type="dxa"/>
            <w:gridSpan w:val="2"/>
            <w:vAlign w:val="center"/>
          </w:tcPr>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磋商保证金</w:t>
            </w:r>
          </w:p>
        </w:tc>
        <w:tc>
          <w:tcPr>
            <w:tcW w:w="3579" w:type="dxa"/>
            <w:vAlign w:val="center"/>
          </w:tcPr>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按照采购文件的规定提交磋商保证金。</w:t>
            </w:r>
          </w:p>
        </w:tc>
      </w:tr>
    </w:tbl>
    <w:p>
      <w:pPr>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w:t>
      </w:r>
    </w:p>
    <w:p>
      <w:pPr>
        <w:snapToGrid w:val="0"/>
        <w:spacing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序号</w:t>
            </w:r>
          </w:p>
        </w:tc>
        <w:tc>
          <w:tcPr>
            <w:tcW w:w="3569" w:type="dxa"/>
            <w:gridSpan w:val="2"/>
            <w:vAlign w:val="center"/>
          </w:tcPr>
          <w:p>
            <w:pPr>
              <w:spacing w:line="240" w:lineRule="exact"/>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评审因素</w:t>
            </w:r>
          </w:p>
        </w:tc>
        <w:tc>
          <w:tcPr>
            <w:tcW w:w="5220" w:type="dxa"/>
            <w:vAlign w:val="center"/>
          </w:tcPr>
          <w:p>
            <w:pPr>
              <w:spacing w:line="240" w:lineRule="exact"/>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1573" w:type="dxa"/>
            <w:vMerge w:val="restart"/>
            <w:vAlign w:val="center"/>
          </w:tcPr>
          <w:p>
            <w:pPr>
              <w:spacing w:line="2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有效性审查</w:t>
            </w:r>
          </w:p>
        </w:tc>
        <w:tc>
          <w:tcPr>
            <w:tcW w:w="1996" w:type="dxa"/>
            <w:vAlign w:val="center"/>
          </w:tcPr>
          <w:p>
            <w:pPr>
              <w:spacing w:line="2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响应文件签署及盖章</w:t>
            </w:r>
          </w:p>
        </w:tc>
        <w:tc>
          <w:tcPr>
            <w:tcW w:w="5220" w:type="dxa"/>
            <w:vAlign w:val="center"/>
          </w:tcPr>
          <w:p>
            <w:pPr>
              <w:spacing w:line="2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响应文件上法定代表人或其授权代表人的签字齐全，响应文件盖章齐全。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hint="eastAsia" w:ascii="宋体" w:hAnsi="宋体" w:eastAsia="宋体" w:cs="宋体"/>
                <w:color w:val="000000" w:themeColor="text1"/>
                <w:kern w:val="0"/>
                <w:sz w:val="21"/>
                <w:szCs w:val="21"/>
                <w14:textFill>
                  <w14:solidFill>
                    <w14:schemeClr w14:val="tx1"/>
                  </w14:solidFill>
                </w14:textFill>
              </w:rPr>
            </w:pPr>
          </w:p>
        </w:tc>
        <w:tc>
          <w:tcPr>
            <w:tcW w:w="1573" w:type="dxa"/>
            <w:vMerge w:val="continue"/>
            <w:vAlign w:val="center"/>
          </w:tcPr>
          <w:p>
            <w:pPr>
              <w:spacing w:line="240" w:lineRule="exact"/>
              <w:rPr>
                <w:rFonts w:hint="eastAsia" w:ascii="宋体" w:hAnsi="宋体" w:eastAsia="宋体" w:cs="宋体"/>
                <w:color w:val="000000" w:themeColor="text1"/>
                <w:kern w:val="0"/>
                <w:sz w:val="21"/>
                <w:szCs w:val="21"/>
                <w14:textFill>
                  <w14:solidFill>
                    <w14:schemeClr w14:val="tx1"/>
                  </w14:solidFill>
                </w14:textFill>
              </w:rPr>
            </w:pPr>
          </w:p>
        </w:tc>
        <w:tc>
          <w:tcPr>
            <w:tcW w:w="1996" w:type="dxa"/>
            <w:vAlign w:val="center"/>
          </w:tcPr>
          <w:p>
            <w:pPr>
              <w:spacing w:line="240" w:lineRule="exact"/>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磋商方案</w:t>
            </w:r>
          </w:p>
        </w:tc>
        <w:tc>
          <w:tcPr>
            <w:tcW w:w="5220" w:type="dxa"/>
            <w:vAlign w:val="center"/>
          </w:tcPr>
          <w:p>
            <w:pPr>
              <w:spacing w:line="2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只能有一个方案参与磋商。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p>
        </w:tc>
        <w:tc>
          <w:tcPr>
            <w:tcW w:w="1573" w:type="dxa"/>
            <w:vAlign w:val="center"/>
          </w:tcPr>
          <w:p>
            <w:pPr>
              <w:spacing w:line="2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完整性审查</w:t>
            </w:r>
          </w:p>
        </w:tc>
        <w:tc>
          <w:tcPr>
            <w:tcW w:w="1996" w:type="dxa"/>
            <w:vAlign w:val="center"/>
          </w:tcPr>
          <w:p>
            <w:pPr>
              <w:spacing w:line="2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响应文件份数</w:t>
            </w:r>
          </w:p>
        </w:tc>
        <w:tc>
          <w:tcPr>
            <w:tcW w:w="5220" w:type="dxa"/>
            <w:vAlign w:val="center"/>
          </w:tcPr>
          <w:p>
            <w:pPr>
              <w:spacing w:line="2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响应文件正、副本（含电子文档）数量符合竞争性磋商文件要求。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p>
        </w:tc>
        <w:tc>
          <w:tcPr>
            <w:tcW w:w="1573" w:type="dxa"/>
            <w:vMerge w:val="restart"/>
            <w:vAlign w:val="center"/>
          </w:tcPr>
          <w:p>
            <w:pPr>
              <w:spacing w:line="240" w:lineRule="exact"/>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竞争性磋商文件的响应程度审查</w:t>
            </w:r>
          </w:p>
        </w:tc>
        <w:tc>
          <w:tcPr>
            <w:tcW w:w="1996" w:type="dxa"/>
            <w:vAlign w:val="center"/>
          </w:tcPr>
          <w:p>
            <w:pPr>
              <w:spacing w:line="2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响应文件内容</w:t>
            </w:r>
          </w:p>
        </w:tc>
        <w:tc>
          <w:tcPr>
            <w:tcW w:w="5220" w:type="dxa"/>
            <w:vAlign w:val="center"/>
          </w:tcPr>
          <w:p>
            <w:pPr>
              <w:pStyle w:val="33"/>
              <w:spacing w:line="2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满足本竞争性磋商文件第二篇、第三篇中（※）号标注的部分要求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hint="eastAsia" w:ascii="宋体" w:hAnsi="宋体" w:eastAsia="宋体" w:cs="宋体"/>
                <w:color w:val="000000" w:themeColor="text1"/>
                <w:kern w:val="0"/>
                <w:sz w:val="21"/>
                <w:szCs w:val="21"/>
                <w14:textFill>
                  <w14:solidFill>
                    <w14:schemeClr w14:val="tx1"/>
                  </w14:solidFill>
                </w14:textFill>
              </w:rPr>
            </w:pPr>
          </w:p>
        </w:tc>
        <w:tc>
          <w:tcPr>
            <w:tcW w:w="1573" w:type="dxa"/>
            <w:vMerge w:val="continue"/>
            <w:vAlign w:val="center"/>
          </w:tcPr>
          <w:p>
            <w:pPr>
              <w:spacing w:line="240" w:lineRule="exact"/>
              <w:rPr>
                <w:rFonts w:hint="eastAsia" w:ascii="宋体" w:hAnsi="宋体" w:eastAsia="宋体" w:cs="宋体"/>
                <w:color w:val="000000" w:themeColor="text1"/>
                <w:sz w:val="21"/>
                <w:szCs w:val="21"/>
                <w:lang w:val="zh-CN"/>
                <w14:textFill>
                  <w14:solidFill>
                    <w14:schemeClr w14:val="tx1"/>
                  </w14:solidFill>
                </w14:textFill>
              </w:rPr>
            </w:pPr>
          </w:p>
        </w:tc>
        <w:tc>
          <w:tcPr>
            <w:tcW w:w="1996" w:type="dxa"/>
            <w:vAlign w:val="center"/>
          </w:tcPr>
          <w:p>
            <w:pPr>
              <w:spacing w:line="2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磋商有效期</w:t>
            </w:r>
          </w:p>
        </w:tc>
        <w:tc>
          <w:tcPr>
            <w:tcW w:w="5220" w:type="dxa"/>
            <w:vAlign w:val="center"/>
          </w:tcPr>
          <w:p>
            <w:pPr>
              <w:spacing w:line="2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满足竞争性磋商文件</w:t>
            </w:r>
            <w:r>
              <w:rPr>
                <w:rFonts w:hint="eastAsia" w:ascii="宋体" w:hAnsi="宋体" w:eastAsia="宋体" w:cs="宋体"/>
                <w:color w:val="000000" w:themeColor="text1"/>
                <w:sz w:val="21"/>
                <w:szCs w:val="21"/>
                <w:lang w:val="zh-CN"/>
                <w14:textFill>
                  <w14:solidFill>
                    <w14:schemeClr w14:val="tx1"/>
                  </w14:solidFill>
                </w14:textFill>
              </w:rPr>
              <w:t>规定。</w:t>
            </w:r>
          </w:p>
        </w:tc>
      </w:tr>
    </w:tbl>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5.在磋商过程中磋商的任何一方不得向他人透露与磋商有关的技术资料、价格或其他信息。</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7.供应商在磋商时作出的所有书面承诺须由法定代表人或其授权代表签字。</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8.经磋商确定最终采购需求且磋商结束后，供应商应当按照竞争性磋商文件的变动情况和磋商小组的要求重新提交响应文件或重新做出相关的书面承诺，最后书面提交有关承诺（若有）。</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磋商小组采用综合评分法对供应商的响应文件（含有效书面承诺）进行综合评分，综合评分法是指响应文件满足竞争性磋商文件全部实质性要求且按照评审因素的量化指标评审得分最高的供应商为成交候选供应商的评审方法。供应商总得分为商务、技术等评定因素分别按照相应权重值计算分项得分后相加，满分为100分，（详见评审标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服务指标优劣顺序排列推荐。以上都相同的，按服务条款的优劣顺序排列推荐。</w:t>
      </w:r>
    </w:p>
    <w:p>
      <w:pPr>
        <w:pStyle w:val="6"/>
        <w:spacing w:before="0" w:after="0" w:line="440" w:lineRule="exact"/>
        <w:ind w:firstLine="482" w:firstLineChars="200"/>
        <w:rPr>
          <w:rFonts w:hint="eastAsia" w:ascii="宋体" w:hAnsi="宋体" w:eastAsia="宋体" w:cs="宋体"/>
          <w:color w:val="000000" w:themeColor="text1"/>
          <w:sz w:val="24"/>
          <w:szCs w:val="24"/>
          <w14:textFill>
            <w14:solidFill>
              <w14:schemeClr w14:val="tx1"/>
            </w14:solidFill>
          </w14:textFill>
        </w:rPr>
      </w:pPr>
      <w:bookmarkStart w:id="72" w:name="_Toc148963313"/>
      <w:r>
        <w:rPr>
          <w:rFonts w:hint="eastAsia" w:ascii="宋体" w:hAnsi="宋体" w:eastAsia="宋体" w:cs="宋体"/>
          <w:color w:val="000000" w:themeColor="text1"/>
          <w:sz w:val="24"/>
          <w:szCs w:val="24"/>
          <w14:textFill>
            <w14:solidFill>
              <w14:schemeClr w14:val="tx1"/>
            </w14:solidFill>
          </w14:textFill>
        </w:rPr>
        <w:t>二、</w:t>
      </w:r>
      <w:bookmarkStart w:id="73" w:name="_Toc342913394"/>
      <w:bookmarkStart w:id="74" w:name="_Toc102227320"/>
      <w:r>
        <w:rPr>
          <w:rFonts w:hint="eastAsia" w:ascii="宋体" w:hAnsi="宋体" w:eastAsia="宋体" w:cs="宋体"/>
          <w:color w:val="000000" w:themeColor="text1"/>
          <w:sz w:val="24"/>
          <w:szCs w:val="24"/>
          <w14:textFill>
            <w14:solidFill>
              <w14:schemeClr w14:val="tx1"/>
            </w14:solidFill>
          </w14:textFill>
        </w:rPr>
        <w:t>评审标准</w:t>
      </w:r>
      <w:bookmarkEnd w:id="72"/>
    </w:p>
    <w:bookmarkEnd w:id="73"/>
    <w:bookmarkEnd w:id="74"/>
    <w:tbl>
      <w:tblPr>
        <w:tblStyle w:val="59"/>
        <w:tblW w:w="961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721"/>
        <w:gridCol w:w="808"/>
        <w:gridCol w:w="794"/>
        <w:gridCol w:w="648"/>
        <w:gridCol w:w="4237"/>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52" w:hRule="atLeast"/>
        </w:trPr>
        <w:tc>
          <w:tcPr>
            <w:tcW w:w="721" w:type="dxa"/>
            <w:noWrap/>
            <w:vAlign w:val="center"/>
          </w:tcPr>
          <w:p>
            <w:pPr>
              <w:jc w:val="center"/>
              <w:rPr>
                <w:rFonts w:hint="eastAsia" w:ascii="宋体" w:hAnsi="宋体" w:eastAsia="宋体" w:cs="宋体"/>
                <w:b/>
                <w:color w:val="000000" w:themeColor="text1"/>
                <w:sz w:val="21"/>
                <w:szCs w:val="21"/>
                <w14:textFill>
                  <w14:solidFill>
                    <w14:schemeClr w14:val="tx1"/>
                  </w14:solidFill>
                </w14:textFill>
              </w:rPr>
            </w:pPr>
            <w:bookmarkStart w:id="75" w:name="_Toc123721234"/>
            <w:r>
              <w:rPr>
                <w:rFonts w:hint="eastAsia" w:ascii="宋体" w:hAnsi="宋体" w:eastAsia="宋体" w:cs="宋体"/>
                <w:b/>
                <w:color w:val="000000" w:themeColor="text1"/>
                <w:sz w:val="21"/>
                <w:szCs w:val="21"/>
                <w14:textFill>
                  <w14:solidFill>
                    <w14:schemeClr w14:val="tx1"/>
                  </w14:solidFill>
                </w14:textFill>
              </w:rPr>
              <w:t>序号</w:t>
            </w:r>
          </w:p>
        </w:tc>
        <w:tc>
          <w:tcPr>
            <w:tcW w:w="2250" w:type="dxa"/>
            <w:gridSpan w:val="3"/>
            <w:noWrap/>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评分因素及权重</w:t>
            </w:r>
          </w:p>
        </w:tc>
        <w:tc>
          <w:tcPr>
            <w:tcW w:w="4237" w:type="dxa"/>
            <w:noWrap/>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评分标准</w:t>
            </w:r>
          </w:p>
        </w:tc>
        <w:tc>
          <w:tcPr>
            <w:tcW w:w="2410" w:type="dxa"/>
            <w:noWrap/>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721" w:type="dxa"/>
            <w:noWrap/>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2250" w:type="dxa"/>
            <w:gridSpan w:val="3"/>
            <w:noWrap/>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磋商报价</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（15%)</w:t>
            </w:r>
          </w:p>
        </w:tc>
        <w:tc>
          <w:tcPr>
            <w:tcW w:w="4237"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以满足资格性、符合性要求且最后报价折扣率最低的供应商的报价为磋商基准价，其价格分为满分。其他供应商的价格分统一按照下列公式计算：</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磋商报价得分=（磋商基准价/最后报价折扣率）×价格权重×100</w:t>
            </w:r>
          </w:p>
        </w:tc>
        <w:tc>
          <w:tcPr>
            <w:tcW w:w="2410" w:type="dxa"/>
            <w:noWrap/>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1.对小微企业的价格用扣除后的价格参与评审，详见“注：关于小微企业报价扣除比例说明”。</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2.供应商报价为</w:t>
            </w:r>
            <w:r>
              <w:rPr>
                <w:rFonts w:hint="eastAsia" w:ascii="宋体" w:hAnsi="宋体" w:eastAsia="宋体" w:cs="宋体"/>
                <w:color w:val="000000" w:themeColor="text1"/>
                <w:sz w:val="21"/>
                <w:szCs w:val="21"/>
                <w14:textFill>
                  <w14:solidFill>
                    <w14:schemeClr w14:val="tx1"/>
                  </w14:solidFill>
                </w14:textFill>
              </w:rPr>
              <w:t>折扣率，折扣率无限接近0%的为最低，折扣率100%的为最高（例：折扣率10%比20%低，20%比30%低，以此类推）</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磋商报价得分</w:t>
            </w:r>
            <w:r>
              <w:rPr>
                <w:rFonts w:hint="eastAsia" w:ascii="宋体" w:hAnsi="宋体" w:eastAsia="宋体" w:cs="宋体"/>
                <w:bCs/>
                <w:color w:val="000000" w:themeColor="text1"/>
                <w:sz w:val="21"/>
                <w:szCs w:val="21"/>
                <w14:textFill>
                  <w14:solidFill>
                    <w14:schemeClr w14:val="tx1"/>
                  </w14:solidFill>
                </w14:textFill>
              </w:rPr>
              <w:t>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721" w:type="dxa"/>
            <w:vMerge w:val="restart"/>
            <w:noWrap/>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08" w:type="dxa"/>
            <w:vMerge w:val="restart"/>
            <w:noWrap/>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技术部分（45%）</w:t>
            </w:r>
          </w:p>
        </w:tc>
        <w:tc>
          <w:tcPr>
            <w:tcW w:w="794"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对应用建设需求的理解</w:t>
            </w:r>
          </w:p>
        </w:tc>
        <w:tc>
          <w:tcPr>
            <w:tcW w:w="648" w:type="dxa"/>
            <w:noWrap/>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10分</w:t>
            </w:r>
          </w:p>
        </w:tc>
        <w:tc>
          <w:tcPr>
            <w:tcW w:w="4237" w:type="dxa"/>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供应商从国家、市、区县所需，群众、企业所盼等角度，阐述对“政务·渝运安”应用需求的理解与认识，分析“政务·渝运安”应用高频需求，并加以数据、案例支撑佐证。</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分析理解透彻的得10分；基本准确的得6分；一般的得3分，差或不提供的为0分。</w:t>
            </w:r>
          </w:p>
        </w:tc>
        <w:tc>
          <w:tcPr>
            <w:tcW w:w="2410" w:type="dxa"/>
            <w:vMerge w:val="restart"/>
            <w:noWrap/>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磋商小组独立客观评审，取三位磋商小组成员综合评定得分的平均值即为该供应商的技术部分得分，得分保留两位小数。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721" w:type="dxa"/>
            <w:vMerge w:val="continue"/>
            <w:noWrap/>
            <w:vAlign w:val="center"/>
          </w:tcPr>
          <w:p>
            <w:pPr>
              <w:rPr>
                <w:rFonts w:hint="eastAsia" w:ascii="宋体" w:hAnsi="宋体" w:eastAsia="宋体" w:cs="宋体"/>
                <w:color w:val="000000" w:themeColor="text1"/>
                <w:sz w:val="21"/>
                <w:szCs w:val="21"/>
                <w14:textFill>
                  <w14:solidFill>
                    <w14:schemeClr w14:val="tx1"/>
                  </w14:solidFill>
                </w14:textFill>
              </w:rPr>
            </w:pPr>
          </w:p>
        </w:tc>
        <w:tc>
          <w:tcPr>
            <w:tcW w:w="808" w:type="dxa"/>
            <w:vMerge w:val="continue"/>
            <w:noWrap/>
            <w:vAlign w:val="center"/>
          </w:tcPr>
          <w:p>
            <w:pPr>
              <w:rPr>
                <w:rFonts w:hint="eastAsia" w:ascii="宋体" w:hAnsi="宋体" w:eastAsia="宋体" w:cs="宋体"/>
                <w:color w:val="000000" w:themeColor="text1"/>
                <w:sz w:val="21"/>
                <w:szCs w:val="21"/>
                <w14:textFill>
                  <w14:solidFill>
                    <w14:schemeClr w14:val="tx1"/>
                  </w14:solidFill>
                </w14:textFill>
              </w:rPr>
            </w:pPr>
          </w:p>
        </w:tc>
        <w:tc>
          <w:tcPr>
            <w:tcW w:w="794"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应用设计思路</w:t>
            </w:r>
          </w:p>
        </w:tc>
        <w:tc>
          <w:tcPr>
            <w:tcW w:w="648" w:type="dxa"/>
            <w:noWrap/>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10分</w:t>
            </w:r>
          </w:p>
        </w:tc>
        <w:tc>
          <w:tcPr>
            <w:tcW w:w="4237" w:type="dxa"/>
            <w:vAlign w:val="center"/>
          </w:tcPr>
          <w:p>
            <w:pPr>
              <w:widowControl/>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从“政务·渝运安”应用需求出发，按照数字重庆建设“1361”总体架构和“三融五跨”要求，设计多跨协同场景，给出科学合理的应用设计思路。要求突显应用辨识度，构筑出行场景全链条服务质量保障与监管，解决群众联乘和跨区出行不畅、群众出行使用多APP不便、绿色出行激励机制作用不明显等问题。</w:t>
            </w:r>
          </w:p>
          <w:p>
            <w:pPr>
              <w:widowControl/>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思路新颖、逻辑清晰的得10分；思路较新颖、逻辑较清晰的得6分；思路一般明确的得3分，逻辑不清晰或不提供的得0分。</w:t>
            </w:r>
          </w:p>
        </w:tc>
        <w:tc>
          <w:tcPr>
            <w:tcW w:w="2410" w:type="dxa"/>
            <w:vMerge w:val="continue"/>
            <w:noWrap/>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721" w:type="dxa"/>
            <w:vMerge w:val="continue"/>
            <w:noWrap/>
            <w:vAlign w:val="center"/>
          </w:tcPr>
          <w:p>
            <w:pPr>
              <w:rPr>
                <w:rFonts w:hint="eastAsia" w:ascii="宋体" w:hAnsi="宋体" w:eastAsia="宋体" w:cs="宋体"/>
                <w:color w:val="000000" w:themeColor="text1"/>
                <w:sz w:val="21"/>
                <w:szCs w:val="21"/>
                <w14:textFill>
                  <w14:solidFill>
                    <w14:schemeClr w14:val="tx1"/>
                  </w14:solidFill>
                </w14:textFill>
              </w:rPr>
            </w:pPr>
          </w:p>
        </w:tc>
        <w:tc>
          <w:tcPr>
            <w:tcW w:w="808" w:type="dxa"/>
            <w:vMerge w:val="continue"/>
            <w:noWrap/>
            <w:vAlign w:val="center"/>
          </w:tcPr>
          <w:p>
            <w:pPr>
              <w:rPr>
                <w:rFonts w:hint="eastAsia" w:ascii="宋体" w:hAnsi="宋体" w:eastAsia="宋体" w:cs="宋体"/>
                <w:color w:val="000000" w:themeColor="text1"/>
                <w:sz w:val="21"/>
                <w:szCs w:val="21"/>
                <w14:textFill>
                  <w14:solidFill>
                    <w14:schemeClr w14:val="tx1"/>
                  </w14:solidFill>
                </w14:textFill>
              </w:rPr>
            </w:pPr>
          </w:p>
        </w:tc>
        <w:tc>
          <w:tcPr>
            <w:tcW w:w="794"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应用建设效果预期</w:t>
            </w:r>
          </w:p>
        </w:tc>
        <w:tc>
          <w:tcPr>
            <w:tcW w:w="648" w:type="dxa"/>
            <w:noWrap/>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10分</w:t>
            </w:r>
          </w:p>
        </w:tc>
        <w:tc>
          <w:tcPr>
            <w:tcW w:w="4237" w:type="dxa"/>
            <w:vAlign w:val="center"/>
          </w:tcPr>
          <w:p>
            <w:pPr>
              <w:widowControl/>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供应商基于对</w:t>
            </w:r>
            <w:r>
              <w:rPr>
                <w:rFonts w:hint="eastAsia" w:ascii="宋体" w:hAnsi="宋体" w:eastAsia="宋体" w:cs="宋体"/>
                <w:color w:val="000000" w:themeColor="text1"/>
                <w:sz w:val="21"/>
                <w:szCs w:val="21"/>
                <w14:textFill>
                  <w14:solidFill>
                    <w14:schemeClr w14:val="tx1"/>
                  </w14:solidFill>
                </w14:textFill>
              </w:rPr>
              <w:t>交通一体化出行服务</w:t>
            </w:r>
            <w:r>
              <w:rPr>
                <w:rFonts w:hint="eastAsia" w:ascii="宋体" w:hAnsi="宋体" w:eastAsia="宋体" w:cs="宋体"/>
                <w:color w:val="000000" w:themeColor="text1"/>
                <w:sz w:val="21"/>
                <w:szCs w:val="21"/>
                <w:lang w:val="zh-CN"/>
                <w14:textFill>
                  <w14:solidFill>
                    <w14:schemeClr w14:val="tx1"/>
                  </w14:solidFill>
                </w14:textFill>
              </w:rPr>
              <w:t>的理解，阐述“</w:t>
            </w:r>
            <w:r>
              <w:rPr>
                <w:rFonts w:hint="eastAsia" w:ascii="宋体" w:hAnsi="宋体" w:eastAsia="宋体" w:cs="宋体"/>
                <w:color w:val="000000" w:themeColor="text1"/>
                <w:sz w:val="21"/>
                <w:szCs w:val="21"/>
                <w14:textFill>
                  <w14:solidFill>
                    <w14:schemeClr w14:val="tx1"/>
                  </w14:solidFill>
                </w14:textFill>
              </w:rPr>
              <w:t>政务·渝运安</w:t>
            </w:r>
            <w:r>
              <w:rPr>
                <w:rFonts w:hint="eastAsia" w:ascii="宋体" w:hAnsi="宋体" w:eastAsia="宋体" w:cs="宋体"/>
                <w:color w:val="000000" w:themeColor="text1"/>
                <w:sz w:val="21"/>
                <w:szCs w:val="21"/>
                <w:lang w:val="zh-CN"/>
                <w14:textFill>
                  <w14:solidFill>
                    <w14:schemeClr w14:val="tx1"/>
                  </w14:solidFill>
                </w14:textFill>
              </w:rPr>
              <w:t>”应用建设前后的效果对比，要求契合“渝你同行”</w:t>
            </w:r>
            <w:r>
              <w:rPr>
                <w:rFonts w:hint="eastAsia" w:ascii="宋体" w:hAnsi="宋体" w:eastAsia="宋体" w:cs="宋体"/>
                <w:color w:val="000000" w:themeColor="text1"/>
                <w:sz w:val="21"/>
                <w:szCs w:val="21"/>
                <w14:textFill>
                  <w14:solidFill>
                    <w14:schemeClr w14:val="tx1"/>
                  </w14:solidFill>
                </w14:textFill>
              </w:rPr>
              <w:t>应用</w:t>
            </w:r>
            <w:r>
              <w:rPr>
                <w:rFonts w:hint="eastAsia" w:ascii="宋体" w:hAnsi="宋体" w:eastAsia="宋体" w:cs="宋体"/>
                <w:color w:val="000000" w:themeColor="text1"/>
                <w:sz w:val="21"/>
                <w:szCs w:val="21"/>
                <w:lang w:val="zh-CN"/>
                <w14:textFill>
                  <w14:solidFill>
                    <w14:schemeClr w14:val="tx1"/>
                  </w14:solidFill>
                </w14:textFill>
              </w:rPr>
              <w:t>的“三张清单”，体现改革前、改革后的流程再造、业务优化的</w:t>
            </w:r>
            <w:r>
              <w:rPr>
                <w:rFonts w:hint="eastAsia" w:ascii="宋体" w:hAnsi="宋体" w:eastAsia="宋体" w:cs="宋体"/>
                <w:color w:val="000000" w:themeColor="text1"/>
                <w:sz w:val="21"/>
                <w:szCs w:val="21"/>
                <w14:textFill>
                  <w14:solidFill>
                    <w14:schemeClr w14:val="tx1"/>
                  </w14:solidFill>
                </w14:textFill>
              </w:rPr>
              <w:t>效果</w:t>
            </w:r>
            <w:r>
              <w:rPr>
                <w:rFonts w:hint="eastAsia" w:ascii="宋体" w:hAnsi="宋体" w:eastAsia="宋体" w:cs="宋体"/>
                <w:color w:val="000000" w:themeColor="text1"/>
                <w:sz w:val="21"/>
                <w:szCs w:val="21"/>
                <w:lang w:val="zh-CN"/>
                <w14:textFill>
                  <w14:solidFill>
                    <w14:schemeClr w14:val="tx1"/>
                  </w14:solidFill>
                </w14:textFill>
              </w:rPr>
              <w:t>对比，重点阐述从“部门各自为政”到“跨部门协同”的</w:t>
            </w:r>
            <w:r>
              <w:rPr>
                <w:rFonts w:hint="eastAsia" w:ascii="宋体" w:hAnsi="宋体" w:eastAsia="宋体" w:cs="宋体"/>
                <w:color w:val="000000" w:themeColor="text1"/>
                <w:sz w:val="21"/>
                <w:szCs w:val="21"/>
                <w14:textFill>
                  <w14:solidFill>
                    <w14:schemeClr w14:val="tx1"/>
                  </w14:solidFill>
                </w14:textFill>
              </w:rPr>
              <w:t>交通一体化出行服务</w:t>
            </w:r>
            <w:r>
              <w:rPr>
                <w:rFonts w:hint="eastAsia" w:ascii="宋体" w:hAnsi="宋体" w:eastAsia="宋体" w:cs="宋体"/>
                <w:color w:val="000000" w:themeColor="text1"/>
                <w:sz w:val="21"/>
                <w:szCs w:val="21"/>
                <w:lang w:val="zh-CN"/>
                <w14:textFill>
                  <w14:solidFill>
                    <w14:schemeClr w14:val="tx1"/>
                  </w14:solidFill>
                </w14:textFill>
              </w:rPr>
              <w:t>模式对比，</w:t>
            </w:r>
            <w:r>
              <w:rPr>
                <w:rFonts w:hint="eastAsia" w:ascii="宋体" w:hAnsi="宋体" w:eastAsia="宋体" w:cs="宋体"/>
                <w:color w:val="000000" w:themeColor="text1"/>
                <w:sz w:val="21"/>
                <w:szCs w:val="21"/>
                <w14:textFill>
                  <w14:solidFill>
                    <w14:schemeClr w14:val="tx1"/>
                  </w14:solidFill>
                </w14:textFill>
              </w:rPr>
              <w:t>以及城市及道路运输出行服务+机动车驾驶员培训服务+机动车维修服务效果对比</w:t>
            </w:r>
            <w:r>
              <w:rPr>
                <w:rFonts w:hint="eastAsia" w:ascii="宋体" w:hAnsi="宋体" w:eastAsia="宋体" w:cs="宋体"/>
                <w:color w:val="000000" w:themeColor="text1"/>
                <w:sz w:val="21"/>
                <w:szCs w:val="21"/>
                <w:lang w:val="zh-CN"/>
                <w14:textFill>
                  <w14:solidFill>
                    <w14:schemeClr w14:val="tx1"/>
                  </w14:solidFill>
                </w14:textFill>
              </w:rPr>
              <w:t>。</w:t>
            </w:r>
          </w:p>
          <w:p>
            <w:pPr>
              <w:widowControl/>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阐述清楚透彻的得10分；基本准确的得6分；一般的得3分，差或不提供的得0分。</w:t>
            </w:r>
          </w:p>
        </w:tc>
        <w:tc>
          <w:tcPr>
            <w:tcW w:w="2410" w:type="dxa"/>
            <w:vMerge w:val="continue"/>
            <w:noWrap/>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721" w:type="dxa"/>
            <w:vMerge w:val="continue"/>
            <w:noWrap/>
            <w:vAlign w:val="center"/>
          </w:tcPr>
          <w:p>
            <w:pPr>
              <w:rPr>
                <w:rFonts w:hint="eastAsia" w:ascii="宋体" w:hAnsi="宋体" w:eastAsia="宋体" w:cs="宋体"/>
                <w:color w:val="000000" w:themeColor="text1"/>
                <w:sz w:val="21"/>
                <w:szCs w:val="21"/>
                <w14:textFill>
                  <w14:solidFill>
                    <w14:schemeClr w14:val="tx1"/>
                  </w14:solidFill>
                </w14:textFill>
              </w:rPr>
            </w:pPr>
          </w:p>
        </w:tc>
        <w:tc>
          <w:tcPr>
            <w:tcW w:w="808" w:type="dxa"/>
            <w:vMerge w:val="continue"/>
            <w:noWrap/>
            <w:vAlign w:val="center"/>
          </w:tcPr>
          <w:p>
            <w:pPr>
              <w:rPr>
                <w:rFonts w:hint="eastAsia" w:ascii="宋体" w:hAnsi="宋体" w:eastAsia="宋体" w:cs="宋体"/>
                <w:color w:val="000000" w:themeColor="text1"/>
                <w:sz w:val="21"/>
                <w:szCs w:val="21"/>
                <w14:textFill>
                  <w14:solidFill>
                    <w14:schemeClr w14:val="tx1"/>
                  </w14:solidFill>
                </w14:textFill>
              </w:rPr>
            </w:pPr>
          </w:p>
        </w:tc>
        <w:tc>
          <w:tcPr>
            <w:tcW w:w="794"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方案提纲</w:t>
            </w:r>
          </w:p>
        </w:tc>
        <w:tc>
          <w:tcPr>
            <w:tcW w:w="648" w:type="dxa"/>
            <w:noWrap/>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5分</w:t>
            </w:r>
          </w:p>
        </w:tc>
        <w:tc>
          <w:tcPr>
            <w:tcW w:w="4237" w:type="dxa"/>
            <w:vAlign w:val="center"/>
          </w:tcPr>
          <w:p>
            <w:pPr>
              <w:widowControl/>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供应商针对“政务·渝运安”应用资金需求、应用开发方案的技术要求，给岀方案提纲，详细阐述每个章节的主要内容与要点。要求能够熟练掌握先进设计理念，结合应用实际情况，体现良好的先进性、实用性。</w:t>
            </w:r>
          </w:p>
          <w:p>
            <w:pPr>
              <w:widowControl/>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阐述清楚透彻的得5分；基本准确的得3分；一般的得1分，差或不提供的得0分。</w:t>
            </w:r>
          </w:p>
        </w:tc>
        <w:tc>
          <w:tcPr>
            <w:tcW w:w="2410" w:type="dxa"/>
            <w:vMerge w:val="continue"/>
            <w:noWrap/>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721" w:type="dxa"/>
            <w:vMerge w:val="continue"/>
            <w:noWrap/>
            <w:vAlign w:val="center"/>
          </w:tcPr>
          <w:p>
            <w:pPr>
              <w:rPr>
                <w:rFonts w:hint="eastAsia" w:ascii="宋体" w:hAnsi="宋体" w:eastAsia="宋体" w:cs="宋体"/>
                <w:color w:val="000000" w:themeColor="text1"/>
                <w:sz w:val="21"/>
                <w:szCs w:val="21"/>
                <w14:textFill>
                  <w14:solidFill>
                    <w14:schemeClr w14:val="tx1"/>
                  </w14:solidFill>
                </w14:textFill>
              </w:rPr>
            </w:pPr>
          </w:p>
        </w:tc>
        <w:tc>
          <w:tcPr>
            <w:tcW w:w="808" w:type="dxa"/>
            <w:vMerge w:val="continue"/>
            <w:noWrap/>
            <w:vAlign w:val="center"/>
          </w:tcPr>
          <w:p>
            <w:pPr>
              <w:rPr>
                <w:rFonts w:hint="eastAsia" w:ascii="宋体" w:hAnsi="宋体" w:eastAsia="宋体" w:cs="宋体"/>
                <w:color w:val="000000" w:themeColor="text1"/>
                <w:sz w:val="21"/>
                <w:szCs w:val="21"/>
                <w14:textFill>
                  <w14:solidFill>
                    <w14:schemeClr w14:val="tx1"/>
                  </w14:solidFill>
                </w14:textFill>
              </w:rPr>
            </w:pPr>
          </w:p>
        </w:tc>
        <w:tc>
          <w:tcPr>
            <w:tcW w:w="794"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服务实施方案</w:t>
            </w:r>
          </w:p>
        </w:tc>
        <w:tc>
          <w:tcPr>
            <w:tcW w:w="648" w:type="dxa"/>
            <w:noWrap/>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10分</w:t>
            </w:r>
          </w:p>
        </w:tc>
        <w:tc>
          <w:tcPr>
            <w:tcW w:w="4237" w:type="dxa"/>
            <w:vAlign w:val="center"/>
          </w:tcPr>
          <w:p>
            <w:pPr>
              <w:widowControl/>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供应商从组织保障、质量保障体系及措施、工作 进度安排及进度保障措施等方面进行阐述。</w:t>
            </w:r>
          </w:p>
          <w:p>
            <w:pPr>
              <w:widowControl/>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容完整、阐述清楚，有对应的保障措施的得10分；内容基本完整、阐述较清楚，有对应的保障措施的得6分；内容一般、阐述一般，有部分保障措施的得3分，内容不完整、阐述不清楚，无保障措施或不提供的得0分。</w:t>
            </w:r>
          </w:p>
        </w:tc>
        <w:tc>
          <w:tcPr>
            <w:tcW w:w="2410" w:type="dxa"/>
            <w:vMerge w:val="continue"/>
            <w:noWrap/>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653" w:hRule="atLeast"/>
        </w:trPr>
        <w:tc>
          <w:tcPr>
            <w:tcW w:w="721" w:type="dxa"/>
            <w:vMerge w:val="restart"/>
            <w:noWrap/>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08" w:type="dxa"/>
            <w:vMerge w:val="restart"/>
            <w:noWrap/>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商务部分（40%）</w:t>
            </w:r>
          </w:p>
        </w:tc>
        <w:tc>
          <w:tcPr>
            <w:tcW w:w="794"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项目经验</w:t>
            </w:r>
          </w:p>
        </w:tc>
        <w:tc>
          <w:tcPr>
            <w:tcW w:w="648" w:type="dxa"/>
            <w:noWrap/>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20分</w:t>
            </w:r>
          </w:p>
        </w:tc>
        <w:tc>
          <w:tcPr>
            <w:tcW w:w="4237" w:type="dxa"/>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1.自2018年1月1日至响应文件递交截止时间（以合同签订时间为准），供应商具有数字化或信息化类项目咨询业绩（如可研、设计等），每提供1个得4分，本项最高得8分。</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自2018年1月1日至响应文件递交截止时间（以标准发布时间为准），供应商从事过智慧城市、智慧交通、车联网、大数据或5G等数字化或信息化相关领域国家标准编制工作的，每提供1个得4分，最多8分；从事过上述领域地方标准\团体标准编制工作的，每提供1个得2分，最多4分。</w:t>
            </w:r>
          </w:p>
        </w:tc>
        <w:tc>
          <w:tcPr>
            <w:tcW w:w="2410" w:type="dxa"/>
            <w:noWrap/>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咨询类业绩提供合同复印件并加盖公章；标准成果提供标准关键页及在全国标准信息公共服务平台上的查询结果截图并加盖公章，否则不得分。</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注：合同需包含项目名称，内容，双方签章清晰。因内容不完整或不清晰导致磋商小组无法判定的，单个合同不得分，每个业绩不得重复得分。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777" w:hRule="atLeast"/>
        </w:trPr>
        <w:tc>
          <w:tcPr>
            <w:tcW w:w="721" w:type="dxa"/>
            <w:vMerge w:val="continue"/>
            <w:noWrap/>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808" w:type="dxa"/>
            <w:vMerge w:val="continue"/>
            <w:noWrap/>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794"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项目团队人员配置</w:t>
            </w:r>
          </w:p>
        </w:tc>
        <w:tc>
          <w:tcPr>
            <w:tcW w:w="648" w:type="dxa"/>
            <w:noWrap/>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10分</w:t>
            </w:r>
          </w:p>
        </w:tc>
        <w:tc>
          <w:tcPr>
            <w:tcW w:w="4237" w:type="dxa"/>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1.项目负责人：具有博士学位，且具有电子信息或通信工程类中级工程师职称的得得2分，高级及以上工程师职称的得4分。</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2.项目团队成员：具有电子信息或通信工程类中级工程师职称的，每具备一人得1分，高级及以上工程师职称的，每具备一人得2分，以等级高的为准，本条最多得6分。</w:t>
            </w:r>
          </w:p>
        </w:tc>
        <w:tc>
          <w:tcPr>
            <w:tcW w:w="2410" w:type="dxa"/>
            <w:noWrap/>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提供学历学位证、职称证书复印件、社保缴纳证明并加盖公章，否则不得分。</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注：人员不得相互兼任和重复得分。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721" w:type="dxa"/>
            <w:vMerge w:val="continue"/>
            <w:noWrap/>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808" w:type="dxa"/>
            <w:vMerge w:val="continue"/>
            <w:noWrap/>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794"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综合实力</w:t>
            </w:r>
          </w:p>
        </w:tc>
        <w:tc>
          <w:tcPr>
            <w:tcW w:w="648" w:type="dxa"/>
            <w:noWrap/>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10分</w:t>
            </w:r>
          </w:p>
        </w:tc>
        <w:tc>
          <w:tcPr>
            <w:tcW w:w="4237" w:type="dxa"/>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1.供应商具有有效的质量管理体系认证证书ISO9001得2分。</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2.供应商具有有效的ISO27001系列信息安全管理体系认证证书得2分。</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3.供应商具有有效的由中国网络安全审查技术与认证中心（原中国信息安全认证中心）颁发的信息安全风险评估服务资质认证证书得2分。</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4.供应商具有有效的环境管理体系认证证书ISO14001得2分。</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5.供应商具有有效的职业健康安全管理体系认证证书ISO45001得2分。</w:t>
            </w:r>
          </w:p>
        </w:tc>
        <w:tc>
          <w:tcPr>
            <w:tcW w:w="2410" w:type="dxa"/>
            <w:noWrap/>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提供相应证书复印件并加盖公章，否则不得分。</w:t>
            </w:r>
          </w:p>
        </w:tc>
      </w:tr>
    </w:tbl>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磋商小组认为，排名在前面的成交候选人的投标报价或者某些分项报价明显不合理或者低于成本，有可能影响服务质量和不能诚信履约的，将要求其在规定的期限内提供书面文件予以解释说明，并提交相关证明材料；否则，磋商小组可以取消该成交候选人资格，按顺序由排在后一位的成交候选人递补，以此类推。</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（二）关于小微企业报价扣除比例说明</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1.供应商为非联合体投标的，对小微企业给予10%的扣除，以扣除后的报价参与评审。</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2.监狱企业、残疾人福利性单位视同小型、微型企业。</w:t>
      </w:r>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76" w:name="_Toc148963314"/>
      <w:r>
        <w:rPr>
          <w:rFonts w:hint="eastAsia" w:ascii="宋体" w:hAnsi="宋体" w:eastAsia="宋体" w:cs="宋体"/>
          <w:color w:val="000000" w:themeColor="text1"/>
          <w:sz w:val="24"/>
          <w:szCs w:val="24"/>
          <w14:textFill>
            <w14:solidFill>
              <w14:schemeClr w14:val="tx1"/>
            </w14:solidFill>
          </w14:textFill>
        </w:rPr>
        <w:t>三、无效响应</w:t>
      </w:r>
      <w:bookmarkEnd w:id="75"/>
      <w:bookmarkEnd w:id="76"/>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供应商发生以下条款情况之一者，视为无效响应：</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（一）供应商不符合规定的基本资格条件或特定资格条件的；</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（二）供应商的法定代表人或其授权代表未参加磋商；</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（三）供应商未按照竞争性磋商文件的要求缴纳磋商保证金；</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（四）供应商所提交的响应文件不按第七篇“响应文件编制要求”规定签字、盖章；</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（六）为采购项目提供整体设计、规范编制或者项目管理、监理、检测等服务的供应商，再参加该采购项目的其他采购活动；</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（七）所提供的产品不符合必须强制执行的国家标准的；</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（八）供应商的服务时间、服务质保期及磋商有效期不满足竞争性磋商文件要求的；</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（九）供应商响应文件内容有与国家现行法律法规相违背的内容，或附有采购人无法接受的条件。</w:t>
      </w:r>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77" w:name="_Toc148963315"/>
      <w:bookmarkStart w:id="78" w:name="_Toc123721235"/>
      <w:r>
        <w:rPr>
          <w:rFonts w:hint="eastAsia" w:ascii="宋体" w:hAnsi="宋体" w:eastAsia="宋体" w:cs="宋体"/>
          <w:color w:val="000000" w:themeColor="text1"/>
          <w:sz w:val="24"/>
          <w:szCs w:val="24"/>
          <w14:textFill>
            <w14:solidFill>
              <w14:schemeClr w14:val="tx1"/>
            </w14:solidFill>
          </w14:textFill>
        </w:rPr>
        <w:t>四、采购终止</w:t>
      </w:r>
      <w:bookmarkEnd w:id="77"/>
      <w:bookmarkEnd w:id="78"/>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出现下列情形之一的，采购人或者采购代理机构应当终止竞争性磋商采购活动，发布项目终止公告并说明原因，重新开展采购活动：</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（一）因情况变化，不再符合规定的竞争性磋商采购方式适用情形的；</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（二）出现影响采购公正的违法、违规行为的；</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在采购过程中符合要求的供应商不足3家的，但《政府采购竞争性磋商采购方式管理暂行办法》第二十一条第三款及《财政部关于政府采购竞争性磋商采购方式管理暂行办法有关问题的补充通知》规定的情形除外。</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sectPr>
          <w:footerReference r:id="rId9" w:type="default"/>
          <w:footerReference r:id="rId10" w:type="even"/>
          <w:pgSz w:w="11907" w:h="16840"/>
          <w:pgMar w:top="1134" w:right="1191" w:bottom="1134" w:left="1191" w:header="964" w:footer="992" w:gutter="0"/>
          <w:pgNumType w:fmt="numberInDash"/>
          <w:cols w:space="720" w:num="1"/>
          <w:docGrid w:linePitch="312" w:charSpace="0"/>
        </w:sectPr>
      </w:pPr>
    </w:p>
    <w:p>
      <w:pPr>
        <w:pStyle w:val="5"/>
        <w:spacing w:line="360" w:lineRule="auto"/>
        <w:jc w:val="center"/>
        <w:rPr>
          <w:rFonts w:hint="eastAsia" w:ascii="宋体" w:hAnsi="宋体" w:eastAsia="宋体" w:cs="宋体"/>
          <w:color w:val="000000" w:themeColor="text1"/>
          <w:sz w:val="36"/>
          <w:szCs w:val="30"/>
          <w14:textFill>
            <w14:solidFill>
              <w14:schemeClr w14:val="tx1"/>
            </w14:solidFill>
          </w14:textFill>
        </w:rPr>
      </w:pPr>
      <w:bookmarkStart w:id="79" w:name="_Toc148963316"/>
      <w:bookmarkStart w:id="80" w:name="_Toc102227313"/>
      <w:r>
        <w:rPr>
          <w:rFonts w:hint="eastAsia" w:ascii="宋体" w:hAnsi="宋体" w:eastAsia="宋体" w:cs="宋体"/>
          <w:color w:val="000000" w:themeColor="text1"/>
          <w:sz w:val="36"/>
          <w:szCs w:val="30"/>
          <w14:textFill>
            <w14:solidFill>
              <w14:schemeClr w14:val="tx1"/>
            </w14:solidFill>
          </w14:textFill>
        </w:rPr>
        <w:t>第五篇  供应商须知</w:t>
      </w:r>
      <w:bookmarkEnd w:id="79"/>
      <w:bookmarkEnd w:id="80"/>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81" w:name="_Toc342913389"/>
      <w:bookmarkStart w:id="82" w:name="_Toc148963317"/>
      <w:r>
        <w:rPr>
          <w:rFonts w:hint="eastAsia" w:ascii="宋体" w:hAnsi="宋体" w:eastAsia="宋体" w:cs="宋体"/>
          <w:color w:val="000000" w:themeColor="text1"/>
          <w:sz w:val="24"/>
          <w:szCs w:val="24"/>
          <w14:textFill>
            <w14:solidFill>
              <w14:schemeClr w14:val="tx1"/>
            </w14:solidFill>
          </w14:textFill>
        </w:rPr>
        <w:t>一、磋商费用</w:t>
      </w:r>
      <w:bookmarkEnd w:id="81"/>
      <w:bookmarkEnd w:id="82"/>
    </w:p>
    <w:p>
      <w:pPr>
        <w:pStyle w:val="254"/>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pPr>
        <w:pStyle w:val="6"/>
        <w:tabs>
          <w:tab w:val="left" w:pos="2640"/>
        </w:tabs>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83" w:name="_Toc342913391"/>
      <w:bookmarkStart w:id="84" w:name="_Toc148963318"/>
      <w:r>
        <w:rPr>
          <w:rFonts w:hint="eastAsia" w:ascii="宋体" w:hAnsi="宋体" w:eastAsia="宋体" w:cs="宋体"/>
          <w:color w:val="000000" w:themeColor="text1"/>
          <w:sz w:val="24"/>
          <w:szCs w:val="24"/>
          <w14:textFill>
            <w14:solidFill>
              <w14:schemeClr w14:val="tx1"/>
            </w14:solidFill>
          </w14:textFill>
        </w:rPr>
        <w:t>二、竞争性磋商文件</w:t>
      </w:r>
      <w:bookmarkEnd w:id="83"/>
      <w:bookmarkEnd w:id="84"/>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（一）竞争性磋商文件由采购邀请书；采购服务需求；采购商务需求；磋商程序及方法、评审标准、无效响应和采购终止；供应商须知；合同草案条款；响应文件编制要求共七部分组成。</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（二）采购人（或采购代理机构）所作的一切有效的书面通知、修改及补充，都是竞争性磋商文件不可分割的部分。</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（三）竞争性磋商文件的解释</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5" w:name="_Toc318166429"/>
      <w:bookmarkStart w:id="86" w:name="_Toc318159349"/>
      <w:bookmarkStart w:id="87" w:name="_Toc318159160"/>
      <w:bookmarkStart w:id="88" w:name="_Toc318159780"/>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（四）本竞争性磋商文件中，磋商小组根据与供应商进行磋商可能实质性变动的内容为竞争性磋商文件第二、三、六篇全部内容。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（五）评审的依据为竞争性磋商文件和响应文件（含有效的书面承诺）。磋商小组判断响应文件对竞争性磋商文件的响应，仅基于响应文件本身而不靠外部证据。</w:t>
      </w:r>
    </w:p>
    <w:bookmarkEnd w:id="85"/>
    <w:bookmarkEnd w:id="86"/>
    <w:bookmarkEnd w:id="87"/>
    <w:bookmarkEnd w:id="88"/>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89" w:name="_Toc102227318"/>
      <w:bookmarkStart w:id="90" w:name="_Toc148963319"/>
      <w:bookmarkStart w:id="91" w:name="_Toc342913392"/>
      <w:bookmarkStart w:id="92" w:name="_Toc179714297"/>
      <w:r>
        <w:rPr>
          <w:rFonts w:hint="eastAsia" w:ascii="宋体" w:hAnsi="宋体" w:eastAsia="宋体" w:cs="宋体"/>
          <w:color w:val="000000" w:themeColor="text1"/>
          <w:sz w:val="24"/>
          <w:szCs w:val="24"/>
          <w14:textFill>
            <w14:solidFill>
              <w14:schemeClr w14:val="tx1"/>
            </w14:solidFill>
          </w14:textFill>
        </w:rPr>
        <w:t>三、磋商要求</w:t>
      </w:r>
      <w:bookmarkEnd w:id="89"/>
      <w:bookmarkEnd w:id="90"/>
      <w:bookmarkEnd w:id="91"/>
      <w:bookmarkEnd w:id="92"/>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（一）响应文件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2.响应文件组成</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（二）联合体</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本项目不接受联合体磋商。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（三）磋商有效期：响应文件及有关承诺文件有效期为提交响应文件截止时间起90天。</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（四）磋商保证金：</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1.供应商提交保证金金额和方式详见本文件第一篇“五、磋商保证金”；</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2.发生以下情况之一者，磋商保证金不予退还：</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供应商在提交响应文件截止时间后撤回响应文件的；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 供应商在响应文件中提供虚假材料的；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 除因不可抗力或竞争性磋商文件认可的情形以外，成交供应商不与采购人签订合同的；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 供应商与采购人、其他供应商或者采购代理机构恶意串通的；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 成交供应商不按规定的时间或拒绝按成交状态签订合同（即不按照磋商文件确定的合同文本以及采购标的、规格型号、采购金额、采购数量、技术和服务要求等事项签订政府采购合同的）。</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（四）提交响应文件的份数和签署</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在响应文件正本中，竞争性磋商文件第七篇响应文件编制要求中规定签字、盖章的地方必须按其规定签字、盖章。</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（五）响应文件的递交</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1.响应文件的密封与标记</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响应文件的正本、副本均采用信封分别密封。信封上注明项目名称、供应商名称、“正本”、“副本”字样。信封的封口应加盖供应商公章或法人授权代表签字。</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响应文件的装订形式为</w:t>
      </w:r>
      <w:r>
        <w:rPr>
          <w:rFonts w:hint="eastAsia" w:ascii="宋体" w:hAnsi="宋体" w:eastAsia="宋体" w:cs="宋体"/>
          <w:b/>
          <w:color w:val="000000" w:themeColor="text1"/>
          <w:sz w:val="24"/>
          <w:szCs w:val="24"/>
          <w14:textFill>
            <w14:solidFill>
              <w14:schemeClr w14:val="tx1"/>
            </w14:solidFill>
          </w14:textFill>
        </w:rPr>
        <w:t>胶装</w:t>
      </w:r>
      <w:r>
        <w:rPr>
          <w:rFonts w:hint="eastAsia" w:ascii="宋体" w:hAnsi="宋体" w:eastAsia="宋体" w:cs="宋体"/>
          <w:color w:val="000000" w:themeColor="text1"/>
          <w:sz w:val="24"/>
          <w:szCs w:val="24"/>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2.响应文件递交截止时间：参阅采购邀请书。</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3.响应文件语言：简体中文</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（六）供应商参与人员</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各个供应商可派1-2名代表参与磋商，至少1人应为法定代表人或具有法定代表人授权委托书的授权代表。</w:t>
      </w:r>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93" w:name="_Toc148963320"/>
      <w:r>
        <w:rPr>
          <w:rFonts w:hint="eastAsia" w:ascii="宋体" w:hAnsi="宋体" w:eastAsia="宋体" w:cs="宋体"/>
          <w:color w:val="000000" w:themeColor="text1"/>
          <w:sz w:val="24"/>
          <w:szCs w:val="24"/>
          <w14:textFill>
            <w14:solidFill>
              <w14:schemeClr w14:val="tx1"/>
            </w14:solidFill>
          </w14:textFill>
        </w:rPr>
        <w:t>四、成交供应商的确认和变更</w:t>
      </w:r>
      <w:bookmarkEnd w:id="93"/>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（一）成交供应商的确认</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（二）成交供应商的变更</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2.成交供应商无充分理由放弃成交的，采购人将会同采购代理机构把相关情况报财政部门，财政部门将根据相关法律法规的规定对违规供应商进行处罚。</w:t>
      </w:r>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94" w:name="_Toc148963321"/>
      <w:bookmarkStart w:id="95" w:name="_Toc102227321"/>
      <w:bookmarkStart w:id="96" w:name="_Toc342913395"/>
      <w:r>
        <w:rPr>
          <w:rFonts w:hint="eastAsia" w:ascii="宋体" w:hAnsi="宋体" w:eastAsia="宋体" w:cs="宋体"/>
          <w:color w:val="000000" w:themeColor="text1"/>
          <w:sz w:val="24"/>
          <w:szCs w:val="24"/>
          <w14:textFill>
            <w14:solidFill>
              <w14:schemeClr w14:val="tx1"/>
            </w14:solidFill>
          </w14:textFill>
        </w:rPr>
        <w:t>五、成交通知</w:t>
      </w:r>
      <w:bookmarkEnd w:id="94"/>
      <w:bookmarkEnd w:id="95"/>
      <w:bookmarkEnd w:id="96"/>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（一）成交供应商确定后，采购代理机构将在重庆市交通局官方网站（http://jtj.cq.gov.cn/）发布成交结果公告。</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（二）结果公告期结束后，采购代理机构将以书面形式发出《成交通知书》。《成交通知书》一经发出即发生法律效力。</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（三）《成交通知书》将作为签订合同的依据。</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（四）如有供应商对成交结果提出质疑的，在质疑处理完毕后发出成交通知书。</w:t>
      </w:r>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97" w:name="_Toc148963322"/>
      <w:r>
        <w:rPr>
          <w:rFonts w:hint="eastAsia" w:ascii="宋体" w:hAnsi="宋体" w:eastAsia="宋体" w:cs="宋体"/>
          <w:color w:val="000000" w:themeColor="text1"/>
          <w:sz w:val="24"/>
          <w:szCs w:val="24"/>
          <w14:textFill>
            <w14:solidFill>
              <w14:schemeClr w14:val="tx1"/>
            </w14:solidFill>
          </w14:textFill>
        </w:rPr>
        <w:t>六、关于质疑和投诉</w:t>
      </w:r>
      <w:bookmarkEnd w:id="97"/>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（一）质疑</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供应商认为磋商文件、采购过程和成交结果使自己的权益收到伤害的，可向采购人或采购代理机构以书面形式提出质疑。</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提出质疑的应当是参与所质疑项目采购活动的供应商。</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1.质疑内容、时限</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1.1供应商认为磋商文件、采购过程、成交结果使自己的权益受到损害的，可以在知道或者应知其权益受到损害之日起7个工作日内，以书面形式向采购人、采购代理机构提出质疑。</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供应商提出质疑应当提交质疑函和必要的证明材料，质疑函应当包括下列内容：</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（1）供应商的姓名或者名称、地址、邮编、联系人及联系电话；</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（2）质疑项目的名称、项目号以及招标项目编号；</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（3）具体、明确的质疑事项和与质疑事项相关的请求；</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（4）事实依据；</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（5）必要的法律依据；</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（6）提出质疑的日期；</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（7）营业执照（或事业单位法人证书，或个体工商户营业执照或有效的自然人身份证明、组织机构代码证）复印件；</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（8）法定代表人授权委托书原件、法定代表人身份证复印件和其授权代表的身份证复印件（供应商为自然人的提供自然人身份证复印件）；</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2.质疑答复</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采购人、采购代理机构应当在收到供应商的书面质疑后七个工作日内作出答复，并以书面形式通知质疑供应商和其他有关供应商。</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3.其他</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 供应商应按照《政府采购质疑和投诉办法》（财政部令第94号）及相关法律法规要求，在法定质疑期内一次性提出针对同一采购程序环节的质疑。</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 质疑函范本可在财政部门户网站和中国政府采购网下载。</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（二）投诉</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1.供应商对采购人、采购代理机构的答复不满意，或者采购人、采购代理机构未在规定时间内作出答复的，可以在答复期满后15个工作日内按照相关法律法规向财政部门提起投诉。</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2.供应商应按照《政府采购质疑和投诉办法》（财政部令第94号）及相关法律法规要求递交投诉书和必要的证明材料。投诉书范本可在财政部门户网站和中国政府采购网下载。</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4.在确定受理投诉后，财政部门自受理投诉之日起30个工作日内（需要检验、检测、鉴定、专家评审以及需要投诉人补正材料的，所需时间不计算在投诉处理期限内）对投诉事项做出处理决定。</w:t>
      </w:r>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98" w:name="_Toc148963323"/>
      <w:r>
        <w:rPr>
          <w:rFonts w:hint="eastAsia" w:ascii="宋体" w:hAnsi="宋体" w:eastAsia="宋体" w:cs="宋体"/>
          <w:color w:val="000000" w:themeColor="text1"/>
          <w:sz w:val="24"/>
          <w:szCs w:val="24"/>
          <w14:textFill>
            <w14:solidFill>
              <w14:schemeClr w14:val="tx1"/>
            </w14:solidFill>
          </w14:textFill>
        </w:rPr>
        <w:t>七、采购代理服务费</w:t>
      </w:r>
      <w:bookmarkEnd w:id="98"/>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99" w:name="OLE_LINK7"/>
      <w:bookmarkStart w:id="100" w:name="OLE_LINK8"/>
      <w:r>
        <w:rPr>
          <w:rFonts w:hint="eastAsia" w:ascii="宋体" w:hAnsi="宋体" w:eastAsia="宋体" w:cs="宋体"/>
          <w:color w:val="000000" w:themeColor="text1"/>
          <w:sz w:val="24"/>
          <w:szCs w:val="24"/>
          <w14:textFill>
            <w14:solidFill>
              <w14:schemeClr w14:val="tx1"/>
            </w14:solidFill>
          </w14:textFill>
        </w:rPr>
        <w:t>（一）本项目采购代理费用按固定金额陆仟元包干计取。由成交人在领取成交通知书前一次性向采购代理机构支付。</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（二）采购代理服务费缴纳账号：</w:t>
      </w:r>
    </w:p>
    <w:bookmarkEnd w:id="99"/>
    <w:bookmarkEnd w:id="100"/>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户  名：重庆荣奕工程管理有限公司</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开户行：重庆银行大坪支行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  号：300101040010277</w:t>
      </w:r>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01" w:name="_Toc102227322"/>
      <w:bookmarkStart w:id="102" w:name="_Toc342913396"/>
      <w:bookmarkStart w:id="103" w:name="_Toc148963324"/>
      <w:bookmarkStart w:id="104" w:name="_Toc11641055"/>
      <w:bookmarkStart w:id="105" w:name="_Toc12789059"/>
      <w:r>
        <w:rPr>
          <w:rFonts w:hint="eastAsia" w:ascii="宋体" w:hAnsi="宋体" w:eastAsia="宋体" w:cs="宋体"/>
          <w:color w:val="000000" w:themeColor="text1"/>
          <w:sz w:val="24"/>
          <w:szCs w:val="24"/>
          <w14:textFill>
            <w14:solidFill>
              <w14:schemeClr w14:val="tx1"/>
            </w14:solidFill>
          </w14:textFill>
        </w:rPr>
        <w:t>八、签订</w:t>
      </w:r>
      <w:bookmarkEnd w:id="101"/>
      <w:r>
        <w:rPr>
          <w:rFonts w:hint="eastAsia" w:ascii="宋体" w:hAnsi="宋体" w:eastAsia="宋体" w:cs="宋体"/>
          <w:color w:val="000000" w:themeColor="text1"/>
          <w:sz w:val="24"/>
          <w:szCs w:val="24"/>
          <w14:textFill>
            <w14:solidFill>
              <w14:schemeClr w14:val="tx1"/>
            </w14:solidFill>
          </w14:textFill>
        </w:rPr>
        <w:t>合同</w:t>
      </w:r>
      <w:bookmarkEnd w:id="102"/>
      <w:bookmarkEnd w:id="103"/>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（一）采购人与成交供应商应当在成交通知书发出之日起20日内，按照磋商文件确定的合同文本以及技术和服务要求等事项签订政府采购合同。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（二）竞争性磋商文件、成交供应商的响应文件及有效承诺文件等，均为签订合同的依据。</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（三）如成交供应商放弃成交项目或在签订合同时擅自改变成交状态的，采购人将按照相关法律法规处理。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hint="eastAsia" w:ascii="宋体" w:hAnsi="宋体" w:eastAsia="宋体" w:cs="宋体"/>
          <w:color w:val="000000" w:themeColor="text1"/>
          <w:sz w:val="36"/>
          <w:szCs w:val="30"/>
          <w14:textFill>
            <w14:solidFill>
              <w14:schemeClr w14:val="tx1"/>
            </w14:solidFill>
          </w14:textFill>
        </w:rPr>
      </w:pPr>
      <w:bookmarkStart w:id="106" w:name="_Toc148963325"/>
      <w:r>
        <w:rPr>
          <w:rFonts w:hint="eastAsia" w:ascii="宋体" w:hAnsi="宋体" w:eastAsia="宋体" w:cs="宋体"/>
          <w:color w:val="000000" w:themeColor="text1"/>
          <w:sz w:val="36"/>
          <w:szCs w:val="30"/>
          <w14:textFill>
            <w14:solidFill>
              <w14:schemeClr w14:val="tx1"/>
            </w14:solidFill>
          </w14:textFill>
        </w:rPr>
        <w:t xml:space="preserve">第六篇  </w:t>
      </w:r>
      <w:bookmarkEnd w:id="104"/>
      <w:bookmarkEnd w:id="105"/>
      <w:bookmarkEnd w:id="106"/>
      <w:r>
        <w:rPr>
          <w:rFonts w:hint="eastAsia" w:ascii="宋体" w:hAnsi="宋体" w:eastAsia="宋体" w:cs="宋体"/>
          <w:color w:val="000000" w:themeColor="text1"/>
          <w:sz w:val="36"/>
          <w:szCs w:val="30"/>
          <w14:textFill>
            <w14:solidFill>
              <w14:schemeClr w14:val="tx1"/>
            </w14:solidFill>
          </w14:textFill>
        </w:rPr>
        <w:t>合同草案条款</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bookmarkStart w:id="107" w:name="_Hlt41879464"/>
      <w:bookmarkEnd w:id="107"/>
      <w:bookmarkStart w:id="108" w:name="_Toc23764521"/>
      <w:r>
        <w:rPr>
          <w:rFonts w:hint="eastAsia" w:ascii="宋体" w:hAnsi="宋体" w:eastAsia="宋体" w:cs="宋体"/>
          <w:color w:val="000000" w:themeColor="text1"/>
          <w:sz w:val="24"/>
          <w:szCs w:val="24"/>
          <w14:textFill>
            <w14:solidFill>
              <w14:schemeClr w14:val="tx1"/>
            </w14:solidFill>
          </w14:textFill>
        </w:rPr>
        <w:t>1、定义</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1.1甲方（需方）即采购人，是指通过竞争性磋商采购，接受合同货物及服务的各级国家机关、事业单位和团体组织。</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1.2乙方（供方）即成交供应商，是指成交后提供合同货物和服务的自然人、法人及其他组织。</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1.3合同是指由甲乙双方按照竞争性磋商文件和响应文件的实质性内容，通过协商一致达成的书面协议。</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1.4合同价格指以成交价格为依据，在供方全面履行合同义务后，需方（或财政部门）应支付给供方的金额。</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1.5技术资料是指合同货物及其相关的设计、制造、监造、检验、验收等文件（包括图纸、各种文字说明、标准）。</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2、货物内容（合同内容）</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合同包括以下内容：货物名称、型号规格、技术参数、数量（单位）等内容。</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3、合同价格</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3.1合同价格即合同总价。</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3.2合同价格包括合同货物、技术资料、合同货物的税费、运杂费、保险费、包装费、装卸费及与货物有关的供方应纳的税费，所有税费由乙方负担。</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3.3合同货物单价为不变价。</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4、转包</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4.1本合同范围的货物，应由乙方直接供应，不得转让他人供应；</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4.2如有转让行为，甲方有权解除合同，没收履约保证金并追究乙方的违约责任。</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5、质量保证及售后服务</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5.1乙方应按竞争性磋商文件规定的货物性能、技术要求、质量标准向甲方提供未经使用的全新产品。</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5.2乙方提供的货物在质保期内因货物本身的质量问题发生故障，乙方应负责免费更换。对达不到技术要求者，根据实际情况，经双方协商，可按以下办法处理：</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5.2.1更换：由乙方承担所发生的全部费用。</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5.2.2贬值处理：由甲乙双方合议定价。</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5.2.3退货处理：乙方应退还甲方支付的合同款，同时应承担该货物的直接费用（运输、保险、检验、货款利息及银行手续费等）。</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 如在使用过程中发生质量问题，乙方应同本项目“第三篇  采购商务需求”对质量保证及售后服务内容的约定。</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5.4在质保期内，乙方应对货物出现的质量及安全问题负责处理解决并承担一切费用。</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6、付款</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6.1本合同使用货币币制如未作特别说明均为人民币。</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6.2付款方式：银行转账、现金支票。</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6.3付款方法：同本项目“第三篇  采购商务需求”中关于付款方式的约定。</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7、检查验收</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7.1供方应随货物提供合格证和质量证明文件，如是国外进口的货物还须提供入关证明。</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7.2货物验收</w:t>
      </w:r>
    </w:p>
    <w:p>
      <w:pPr>
        <w:adjustRightInd w:val="0"/>
        <w:snapToGrid w:val="0"/>
        <w:spacing w:line="3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pPr>
        <w:adjustRightInd w:val="0"/>
        <w:snapToGrid w:val="0"/>
        <w:spacing w:line="3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7.3货物验收报告应由需方、供方经办人签字，并加盖双方公章，以此作为支付凭据。</w:t>
      </w:r>
    </w:p>
    <w:p>
      <w:pPr>
        <w:adjustRightInd w:val="0"/>
        <w:snapToGrid w:val="0"/>
        <w:spacing w:line="3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8、索赔</w:t>
      </w:r>
    </w:p>
    <w:p>
      <w:pPr>
        <w:adjustRightInd w:val="0"/>
        <w:snapToGrid w:val="0"/>
        <w:spacing w:line="3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供方对货物与合同要求不符负有责任，并且需方已于规定交货内和质量保证期内提出索赔，供方应按需方同意的下述一种或多种方法解决索赔事宜。</w:t>
      </w:r>
    </w:p>
    <w:p>
      <w:pPr>
        <w:adjustRightInd w:val="0"/>
        <w:snapToGrid w:val="0"/>
        <w:spacing w:line="3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adjustRightInd w:val="0"/>
        <w:snapToGrid w:val="0"/>
        <w:spacing w:line="3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8.2根据货物的疵劣和受损程度以及需方遭受损失的金额，经双方同意降低货物价格。</w:t>
      </w:r>
    </w:p>
    <w:p>
      <w:pPr>
        <w:adjustRightInd w:val="0"/>
        <w:snapToGrid w:val="0"/>
        <w:spacing w:line="3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9、知识产权</w:t>
      </w:r>
    </w:p>
    <w:p>
      <w:pPr>
        <w:adjustRightInd w:val="0"/>
        <w:snapToGrid w:val="0"/>
        <w:spacing w:line="3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9.1甲方在中华人民共和国境内使用乙方提供的货物及服务时免受第三方提出的侵犯其专利权或其它知识产权的起诉。如果第三方提出侵权指控，乙方承担由此而引起的一切法律责任和费用。</w:t>
      </w:r>
    </w:p>
    <w:p>
      <w:pPr>
        <w:adjustRightInd w:val="0"/>
        <w:snapToGrid w:val="0"/>
        <w:spacing w:line="3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9.2若涉及软件开发等服务类项目知识产权的，知识产权归采购人所有。</w:t>
      </w:r>
    </w:p>
    <w:p>
      <w:pPr>
        <w:snapToGrid w:val="0"/>
        <w:spacing w:line="3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10、合同争议的解决</w:t>
      </w:r>
    </w:p>
    <w:p>
      <w:pPr>
        <w:snapToGrid w:val="0"/>
        <w:spacing w:line="3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10.1当事人友好协商达成一致</w:t>
      </w:r>
    </w:p>
    <w:p>
      <w:pPr>
        <w:snapToGrid w:val="0"/>
        <w:spacing w:line="3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10.2在60天内当事人协商不能达成协议的，双方可向甲方所在地人民法院提起诉讼。</w:t>
      </w:r>
    </w:p>
    <w:p>
      <w:pPr>
        <w:snapToGrid w:val="0"/>
        <w:spacing w:line="3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11、违约责任</w:t>
      </w:r>
    </w:p>
    <w:p>
      <w:pPr>
        <w:snapToGrid w:val="0"/>
        <w:spacing w:line="3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按《中华人民共和国民法典》、《中华人民共和国政府采购法》有关条款，或由供需双方约定。</w:t>
      </w:r>
    </w:p>
    <w:p>
      <w:pPr>
        <w:snapToGrid w:val="0"/>
        <w:spacing w:line="3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12、合同生效及其它</w:t>
      </w:r>
    </w:p>
    <w:p>
      <w:pPr>
        <w:snapToGrid w:val="0"/>
        <w:spacing w:line="3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12.1合同生效及其效力应符合《中华人民共和国民法典》有关规定。</w:t>
      </w:r>
    </w:p>
    <w:p>
      <w:pPr>
        <w:snapToGrid w:val="0"/>
        <w:spacing w:line="3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12.2合同应经当事人法定代表人或委托代理人签字，加盖双方合同专用章或公章。</w:t>
      </w:r>
    </w:p>
    <w:p>
      <w:pPr>
        <w:snapToGrid w:val="0"/>
        <w:spacing w:line="3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12.3合同所包括附件，是合同不可分割的一部分，具有同等法法律效力。</w:t>
      </w:r>
    </w:p>
    <w:p>
      <w:pPr>
        <w:snapToGrid w:val="0"/>
        <w:spacing w:line="3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12.4合同需提供担保的，按《中华人民共和国民法典》规定执行。</w:t>
      </w:r>
    </w:p>
    <w:p>
      <w:pPr>
        <w:snapToGrid w:val="0"/>
        <w:spacing w:line="3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12.5本合同条件未尽事宜依照《中华人民共和国民法典》，由供需双方共同协商确定。</w:t>
      </w:r>
    </w:p>
    <w:p>
      <w:pPr>
        <w:widowControl/>
        <w:jc w:val="left"/>
        <w:rPr>
          <w:rFonts w:hint="eastAsia" w:ascii="宋体" w:hAnsi="宋体" w:eastAsia="宋体" w:cs="宋体"/>
          <w:color w:val="000000" w:themeColor="text1"/>
          <w:sz w:val="24"/>
          <w:szCs w:val="24"/>
          <w14:textFill>
            <w14:solidFill>
              <w14:schemeClr w14:val="tx1"/>
            </w14:solidFill>
          </w14:textFill>
        </w:rPr>
        <w:sectPr>
          <w:pgSz w:w="11907" w:h="16840"/>
          <w:pgMar w:top="1134" w:right="1191" w:bottom="1134" w:left="1304" w:header="720" w:footer="720" w:gutter="0"/>
          <w:pgNumType w:fmt="numberInDash"/>
          <w:cols w:space="720" w:num="1"/>
          <w:docGrid w:type="lines" w:linePitch="312" w:charSpace="0"/>
        </w:sect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附页：1、合同格式</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项目名称：“政务·渝运安”应用资金计划报告及应用开发方案编制服务</w:t>
      </w:r>
    </w:p>
    <w:p>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项 目 号：</w:t>
      </w:r>
    </w:p>
    <w:p>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合同编号：</w:t>
      </w:r>
    </w:p>
    <w:p>
      <w:pPr>
        <w:spacing w:line="360" w:lineRule="auto"/>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服务合同</w:t>
      </w:r>
    </w:p>
    <w:p>
      <w:pPr>
        <w:spacing w:line="360" w:lineRule="auto"/>
        <w:jc w:val="center"/>
        <w:rPr>
          <w:rFonts w:hint="eastAsia" w:ascii="宋体" w:hAnsi="宋体" w:eastAsia="宋体" w:cs="宋体"/>
          <w:b/>
          <w:bCs/>
          <w:color w:val="000000" w:themeColor="text1"/>
          <w:szCs w:val="28"/>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spacing w:line="360" w:lineRule="auto"/>
        <w:ind w:firstLine="829" w:firstLineChars="295"/>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采购人（甲方）：重庆市交通局</w:t>
      </w:r>
    </w:p>
    <w:p>
      <w:pPr>
        <w:spacing w:line="360" w:lineRule="auto"/>
        <w:ind w:firstLine="829" w:firstLineChars="295"/>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供应商（乙方）： </w:t>
      </w:r>
    </w:p>
    <w:p>
      <w:pPr>
        <w:widowControl/>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签订时间：     年   月   日</w:t>
      </w:r>
    </w:p>
    <w:p>
      <w:pPr>
        <w:widowControl/>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widowControl/>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widowControl/>
        <w:spacing w:line="360" w:lineRule="auto"/>
        <w:jc w:val="center"/>
        <w:rPr>
          <w:rFonts w:hint="eastAsia" w:ascii="宋体" w:hAnsi="宋体" w:eastAsia="宋体" w:cs="宋体"/>
          <w:b/>
          <w:bCs/>
          <w:color w:val="000000" w:themeColor="text1"/>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甲方委托乙方承担</w:t>
      </w:r>
      <w:r>
        <w:rPr>
          <w:rFonts w:hint="eastAsia" w:ascii="宋体" w:hAnsi="宋体" w:eastAsia="宋体" w:cs="宋体"/>
          <w:color w:val="000000" w:themeColor="text1"/>
          <w:kern w:val="0"/>
          <w:sz w:val="24"/>
          <w:szCs w:val="24"/>
          <w:u w:val="single"/>
          <w14:textFill>
            <w14:solidFill>
              <w14:schemeClr w14:val="tx1"/>
            </w14:solidFill>
          </w14:textFill>
        </w:rPr>
        <w:t xml:space="preserve">“政务·渝运安”应用资金计划报告及应用开发方案编制服务 </w:t>
      </w:r>
      <w:r>
        <w:rPr>
          <w:rFonts w:hint="eastAsia" w:ascii="宋体" w:hAnsi="宋体" w:eastAsia="宋体" w:cs="宋体"/>
          <w:color w:val="000000" w:themeColor="text1"/>
          <w:kern w:val="0"/>
          <w:sz w:val="24"/>
          <w:szCs w:val="24"/>
          <w14:textFill>
            <w14:solidFill>
              <w14:schemeClr w14:val="tx1"/>
            </w14:solidFill>
          </w14:textFill>
        </w:rPr>
        <w:t>（以下简称“本项目”）的技术咨询工作，依据《中华人民共和国民法典》有关规定，经双方协商一致，签订本合同。</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第一条</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工作内容、要求和提交成果的形式：</w:t>
      </w:r>
    </w:p>
    <w:p>
      <w:pPr>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工作内容</w:t>
      </w:r>
      <w:r>
        <w:rPr>
          <w:rFonts w:hint="eastAsia" w:ascii="宋体" w:hAnsi="宋体" w:eastAsia="宋体" w:cs="宋体"/>
          <w:color w:val="000000" w:themeColor="text1"/>
          <w:sz w:val="24"/>
          <w:szCs w:val="24"/>
          <w14:textFill>
            <w14:solidFill>
              <w14:schemeClr w14:val="tx1"/>
            </w14:solidFill>
          </w14:textFill>
        </w:rPr>
        <w:t>：</w:t>
      </w:r>
    </w:p>
    <w:p>
      <w:pPr>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1、应用资金计划报告编制主要内容及要求：</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括应用开发内容及规模，说明应用开发内容和工程量（文字描述或采用表格形式）。应用开发目标，从宏观目标、具体目标（效益目标、规模目标、功能目标等）阐述。说明应用开发的周期，应用效益分析包括简要分析经济效益、简要分析社会效益。对照需求清单，阐述本应用来源背景（含有关政策依据、领导批示等），分析与职能相关的高频、痛点社会问题，以及当前有待解决的最紧迫、最现实、最棘手的重大需求，形成本应用开发满足需求清单的必要性描述。对照场景清单，阐述场景需求与本单位核心业务以及需求清单之间的关系，形成本应用开发满足场景清单的必要性描述。对照改革清单，阐述改革需求与本单位核心业务以及需求清单、场景清单之间的关系，形成本应用开发满足改革清单的必要性描述。应用总体方案按照数字重庆总体框架布局进行总体架构设计，从云网感知资源、数据资源、能力组件、业务应用等方面明确应用总体框架（图、文字、表），包括应用内部结构，以及与外部应用间的联系，并区分出已建部分和新增部分。描述应用与数字重庆“1361”的整体框架布局之间的关系。</w:t>
      </w:r>
    </w:p>
    <w:p>
      <w:pPr>
        <w:snapToGrid w:val="0"/>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注意事项：</w:t>
      </w:r>
      <w:r>
        <w:rPr>
          <w:rFonts w:hint="eastAsia" w:ascii="宋体" w:hAnsi="宋体" w:eastAsia="宋体" w:cs="宋体"/>
          <w:color w:val="000000" w:themeColor="text1"/>
          <w:sz w:val="24"/>
          <w:szCs w:val="24"/>
          <w14:textFill>
            <w14:solidFill>
              <w14:schemeClr w14:val="tx1"/>
            </w14:solidFill>
          </w14:textFill>
        </w:rPr>
        <w:t>根据重庆市主管部门编制要求动态调整，确保应用资金需求通过审核。</w:t>
      </w:r>
    </w:p>
    <w:p>
      <w:pPr>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2、应用开发方案编制主要内容及要求：</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包括应用开发目标、规模、内容、开发周期等。应用开发的必要性包括：</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（1）从宏观形势、数字化发展、技术进步等发展形势说明本应用对履行单位职能、完成单位政务目标、业务目标的价值。</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（2）结合需求与现状以及数字化应用开发目标，说明现有数字化条件与业务需求的差异、可能取得的效能提升等主要效益，从而分析论证应用开发的必要性。</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迭代应用必须描述现有应用实际情况、存在的具体问题和原因，并分析说明不进行升级改造将会产生的风险。需求分析包括核心业务场景需求分析、改革事项需求分析、数据资源共享需求分析、多跨协同需求分析、网络安全需求分析、业务量、信息量分析预测、应用性能需求分析等。</w:t>
      </w:r>
    </w:p>
    <w:p>
      <w:p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注意事项：</w:t>
      </w:r>
      <w:r>
        <w:rPr>
          <w:rFonts w:hint="eastAsia" w:ascii="宋体" w:hAnsi="宋体" w:eastAsia="宋体" w:cs="宋体"/>
          <w:color w:val="000000" w:themeColor="text1"/>
          <w:sz w:val="24"/>
          <w:szCs w:val="24"/>
          <w14:textFill>
            <w14:solidFill>
              <w14:schemeClr w14:val="tx1"/>
            </w14:solidFill>
          </w14:textFill>
        </w:rPr>
        <w:t>根据重庆市主管部门编制要求动态调整，确保应用开发方案通过审核。。</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工作要求：</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1、工作进度根据甲方的需要和实际情况拟定;在工作过程中乙方应当遵守甲方拟定的工作进度计划和服务要求。</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2、本项目（分包）不得转让。</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拟投入本项目的项目负责人及项目组成员应与投标时人员保持一致，在签订本合同时书面报送甲方备案，经甲方备案的人员不得随意更换，如遇特殊情况需更换人员的，须提前1个工作日向甲方提出书面申请，申请书征得甲方书面同意后才能更换。</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成果提交形式：</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按照相关规定及甲方实际需求提交。 </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第二条</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履行地点、方式和期限：</w:t>
      </w:r>
    </w:p>
    <w:p>
      <w:pPr>
        <w:spacing w:line="360" w:lineRule="auto"/>
        <w:ind w:firstLine="482" w:firstLineChars="200"/>
        <w:rPr>
          <w:rStyle w:val="267"/>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履行地点：</w:t>
      </w:r>
      <w:r>
        <w:rPr>
          <w:rStyle w:val="267"/>
          <w:rFonts w:hint="eastAsia" w:ascii="宋体" w:hAnsi="宋体" w:eastAsia="宋体" w:cs="宋体"/>
          <w:color w:val="000000" w:themeColor="text1"/>
          <w:sz w:val="24"/>
          <w:szCs w:val="24"/>
          <w14:textFill>
            <w14:solidFill>
              <w14:schemeClr w14:val="tx1"/>
            </w14:solidFill>
          </w14:textFill>
        </w:rPr>
        <w:t>甲方同意或指定地点。</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履行方式与期限：</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期</w:t>
      </w:r>
      <w:r>
        <w:rPr>
          <w:rFonts w:hint="eastAsia" w:ascii="宋体" w:hAnsi="宋体" w:eastAsia="宋体" w:cs="宋体"/>
          <w:color w:val="000000" w:themeColor="text1"/>
          <w:sz w:val="24"/>
          <w:szCs w:val="24"/>
          <w14:textFill>
            <w14:solidFill>
              <w14:schemeClr w14:val="tx1"/>
            </w14:solidFill>
          </w14:textFill>
        </w:rPr>
        <w:t>限：</w:t>
      </w:r>
      <w:r>
        <w:rPr>
          <w:rStyle w:val="267"/>
          <w:rFonts w:hint="eastAsia" w:ascii="宋体" w:hAnsi="宋体" w:eastAsia="宋体" w:cs="宋体"/>
          <w:color w:val="000000" w:themeColor="text1"/>
          <w:sz w:val="24"/>
          <w:szCs w:val="24"/>
          <w14:textFill>
            <w14:solidFill>
              <w14:schemeClr w14:val="tx1"/>
            </w14:solidFill>
          </w14:textFill>
        </w:rPr>
        <w:t>合同签订之日起15个日历天内提交《“政务·渝运安”应用资金计划报告》，60个工作日内完成《“政务·渝运安”应用开发方案》编制工作</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2、因特殊原因需延期的由双方友好协商。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3、验收方式：</w:t>
      </w:r>
      <w:r>
        <w:rPr>
          <w:rStyle w:val="267"/>
          <w:rFonts w:hint="eastAsia" w:ascii="宋体" w:hAnsi="宋体" w:eastAsia="宋体" w:cs="宋体"/>
          <w:color w:val="000000" w:themeColor="text1"/>
          <w:sz w:val="24"/>
          <w:szCs w:val="24"/>
          <w14:textFill>
            <w14:solidFill>
              <w14:schemeClr w14:val="tx1"/>
            </w14:solidFill>
          </w14:textFill>
        </w:rPr>
        <w:t>乙方提供的《“政务·渝运安”应用开发方案》通过市大数据发展局、市委网信办、市委机要局、市财政局联合评审</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第三条</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甲方的协作事项：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甲方应配合乙方工作，及时、准确、有效地向乙方提供下列协作事项：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1、提供或协助乙方收集与本项目有关的基础资料，在本项目调研过程中给予协助。</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2、在乙方提交本项目报告书初稿或送审稿后，及时组织征求专家意见或评审会议，在20日历天内清晰、明确地向乙方提交对本项目报告书初稿或送审稿的修改意见。</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3、按合同约定方式支付本项目报酬。</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第四条</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技术情报和资料的保密：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1、乙方对本项目相关文件资料要严格保密，本项目报告书的著作权归甲方所有，未经甲方允许，乙方不得向外转让、扩散。</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2、不论本合同是否变更、解除、终止，本条款长期有效。</w:t>
      </w:r>
    </w:p>
    <w:p>
      <w:p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第五条</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报酬及其支付方式：</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合同金额：</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本合同金额（含税价）折扣率为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%（大写：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）,费用包干使用（含本合同约定工作内容的所有费用，包含但不限于调研费、编制费、印制费、会务费、</w:t>
      </w:r>
      <w:r>
        <w:rPr>
          <w:rFonts w:hint="eastAsia" w:ascii="宋体" w:hAnsi="宋体" w:eastAsia="宋体" w:cs="宋体"/>
          <w:color w:val="000000" w:themeColor="text1"/>
          <w:sz w:val="24"/>
          <w:szCs w:val="24"/>
          <w:lang w:eastAsia="zh-Hans"/>
          <w14:textFill>
            <w14:solidFill>
              <w14:schemeClr w14:val="tx1"/>
            </w14:solidFill>
          </w14:textFill>
        </w:rPr>
        <w:t>专家评审费</w:t>
      </w:r>
      <w:r>
        <w:rPr>
          <w:rFonts w:hint="eastAsia" w:ascii="宋体" w:hAnsi="宋体" w:eastAsia="宋体" w:cs="宋体"/>
          <w:color w:val="000000" w:themeColor="text1"/>
          <w:sz w:val="24"/>
          <w:szCs w:val="24"/>
          <w14:textFill>
            <w14:solidFill>
              <w14:schemeClr w14:val="tx1"/>
            </w14:solidFill>
          </w14:textFill>
        </w:rPr>
        <w:t>、税费等一切费用），由甲方支付给乙方。项目分2期付款，甲方付款前，乙方应提供等额法定的增值税发票，否则甲方有权拒付款项且不承担任何责任。对满足合同约定支付条件的，甲方原则上应在收到发票后5个工作日内按程序办理支付手续。</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支付方式：</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实际支付金额：按照国家《工程勘察设计收费管理规定》(计价格[2002]10号)、《重庆市工程建设中介服务收费管理实施办法》(渝价[2013]430号)等规定的收费标准作为合同支付基准价，合同支付金额根据供应商中标折扣计算。若项目批复金额低于合同总价，则以批复金额为基准价折算。</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应用开发方案通过市大数据发展局、市委网信办、市委机要局、市财政局联合评审且项目资金到位后15个工作日内，采购人凭供应商开具的相应金额的、符合国家规定的发票支付技术咨询报酬，采购人向成交供应商支付合同总金额的70%。</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3、应用开发项目招标采购完成后15个工作日内，采购人凭供应商开具的相应金额的、符合国家规定的发票支付技术咨询报酬，采购人向成交供应商支付合同总金额的30%。</w:t>
      </w:r>
    </w:p>
    <w:p>
      <w:p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第六条</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违约责任：</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除本合同另有约定外，违反本合同约定，违约方应按《中华人民共和国民法典》的有关规定，承担违约责任。</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1、乙方违反本合同第一条中“工作要求”部分第1款约定的, 甲方有权要求乙方按</w:t>
      </w:r>
      <w:r>
        <w:rPr>
          <w:rFonts w:hint="eastAsia" w:ascii="宋体" w:hAnsi="宋体" w:eastAsia="宋体" w:cs="宋体"/>
          <w:color w:val="000000" w:themeColor="text1"/>
          <w:sz w:val="24"/>
          <w:szCs w:val="24"/>
          <w:lang w:eastAsia="zh-Hans"/>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/天向甲方支付违约金，逾期达30日的，甲方有权单方解除合同。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2、根据本合同第一条中“工作要求”部分第2款约定，乙方擅自将本项目转给他人的，甲方可解除本合同。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根据本合同第一条中“工作要求”部分第3款约定，乙方未经甲方同意擅自更换项目组成员的，乙方每擅自更换一名项目组成员，甲方可要求乙方支付合同金额的1%违约金，超过3名的，甲方可解除本合同。乙方未经甲方书面同意擅自更换项目负责人的，甲方可解除本合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4、根据本合同第二条履行方式与期限约定，乙方未按照合同要求的时限（因特殊原因需延期的由双方友好协商除外）提交合格的(是否合格由甲方认定)的项目相关报告书的,每逾期一日, 应按合同总金额每日1%的标准向乙方支付违约金。逾期超过30日的,甲方有权解除合同。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根据本合同第四条技术情报和资料的保密约定，因乙方原因导致与本服务合同相关的文件资料等泄露的，若本服务合同还在履行阶段，甲方可解除本合同。若本服务合同双方已经履行完毕，甲方可要求乙方赔偿合同总金额的20%。</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6、根据本合同第三条甲方的协作事项约定，甲方在合同签订后30日内向乙方提供项目相关的基础资料及文件，因甲方未按时移送资料或反馈意见,乙方按本合同规定交付成果报告书时间顺延。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7、根据本合同第五条报酬及其支付方式约定，如遇特殊情况未经双方友好协商，甲方未按约定支付合同金额的，乙方可要求甲方支付合同金额的1%违约金。</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8、守约方为维权而支出的所有费用(包括但不限于律师代理费、差旅费、鉴定费、公告费等)均由违约方承担。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9、根据本条“违约责任”约定，因乙方违约，甲方决定解除合同的，乙方应当退还甲方已支付款项，同时向甲方支付合同总金额的20%违约金。</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第七条</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送达条款的约定：</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各方一致确认本合同中双方当事人预留的送达地址和联系方式为各方履行合同、解决合同争议时向接收其他方商业文件信函或司法机关(法院)诉讼的送达地址和联系方式。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任何一方若需变更送达地址，应在地址变更后三日内书面通知对方；未按约定方式通知的，原约定送达地址仍为有效送达地址。</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第八条</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争议的解决办法：</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1、在合同履行过程中发生争议，双方应当协商解决。</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2、双方不愿协商或者协商不成时，双方可向甲方所在地人民法院提起诉讼。</w:t>
      </w:r>
    </w:p>
    <w:p>
      <w:p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第九条</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其它：</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1、本合同未尽事宜，双方协商解决或签订补充合同。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2、本合同一式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份，甲乙双方各执</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份，具有同等法律效力。双方签字和盖章后生效。</w:t>
      </w:r>
    </w:p>
    <w:tbl>
      <w:tblPr>
        <w:tblStyle w:val="58"/>
        <w:tblW w:w="8528"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委托方（甲方）：重庆市交通局</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单位代表或授权代表：</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通信地址：重庆市渝北区龙溪红锦大道20号</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邮政编码：401147</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受托方（乙方）：</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单位代表：</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通信地址：</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账号：</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签订时间：         年       月       日</w:t>
            </w:r>
          </w:p>
        </w:tc>
      </w:tr>
    </w:tbl>
    <w:p>
      <w:pPr>
        <w:spacing w:line="360" w:lineRule="auto"/>
        <w:ind w:firstLine="560" w:firstLineChars="200"/>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500" w:lineRule="exact"/>
        <w:ind w:firstLine="480" w:firstLineChars="200"/>
        <w:rPr>
          <w:rFonts w:hint="eastAsia" w:ascii="宋体" w:hAnsi="宋体" w:eastAsia="宋体" w:cs="宋体"/>
          <w:color w:val="000000" w:themeColor="text1"/>
          <w:sz w:val="24"/>
          <w14:textFill>
            <w14:solidFill>
              <w14:schemeClr w14:val="tx1"/>
            </w14:solidFill>
          </w14:textFill>
        </w:rPr>
        <w:sectPr>
          <w:headerReference r:id="rId11" w:type="default"/>
          <w:pgSz w:w="11907" w:h="16840"/>
          <w:pgMar w:top="1134" w:right="1191" w:bottom="1134" w:left="1191" w:header="851" w:footer="992" w:gutter="0"/>
          <w:pgNumType w:fmt="numberInDash"/>
          <w:cols w:space="720" w:num="1"/>
          <w:docGrid w:linePitch="381" w:charSpace="-5735"/>
        </w:sectPr>
      </w:pPr>
    </w:p>
    <w:p>
      <w:pPr>
        <w:pStyle w:val="5"/>
        <w:spacing w:line="360" w:lineRule="auto"/>
        <w:jc w:val="center"/>
        <w:rPr>
          <w:rFonts w:hint="eastAsia" w:ascii="宋体" w:hAnsi="宋体" w:eastAsia="宋体" w:cs="宋体"/>
          <w:color w:val="000000" w:themeColor="text1"/>
          <w:sz w:val="36"/>
          <w:szCs w:val="30"/>
          <w14:textFill>
            <w14:solidFill>
              <w14:schemeClr w14:val="tx1"/>
            </w14:solidFill>
          </w14:textFill>
        </w:rPr>
      </w:pPr>
      <w:bookmarkStart w:id="109" w:name="_Toc148963326"/>
      <w:r>
        <w:rPr>
          <w:rFonts w:hint="eastAsia" w:ascii="宋体" w:hAnsi="宋体" w:eastAsia="宋体" w:cs="宋体"/>
          <w:color w:val="000000" w:themeColor="text1"/>
          <w:sz w:val="36"/>
          <w:szCs w:val="30"/>
          <w14:textFill>
            <w14:solidFill>
              <w14:schemeClr w14:val="tx1"/>
            </w14:solidFill>
          </w14:textFill>
        </w:rPr>
        <w:t>第七篇  响应文件编制要求</w:t>
      </w:r>
      <w:bookmarkEnd w:id="108"/>
      <w:bookmarkEnd w:id="109"/>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10" w:name="_Toc123721249"/>
      <w:bookmarkStart w:id="111" w:name="_Toc148963327"/>
      <w:r>
        <w:rPr>
          <w:rFonts w:hint="eastAsia" w:ascii="宋体" w:hAnsi="宋体" w:eastAsia="宋体" w:cs="宋体"/>
          <w:color w:val="000000" w:themeColor="text1"/>
          <w:sz w:val="24"/>
          <w:szCs w:val="24"/>
          <w14:textFill>
            <w14:solidFill>
              <w14:schemeClr w14:val="tx1"/>
            </w14:solidFill>
          </w14:textFill>
        </w:rPr>
        <w:t>一、</w:t>
      </w:r>
      <w:bookmarkEnd w:id="110"/>
      <w:r>
        <w:rPr>
          <w:rFonts w:hint="eastAsia" w:ascii="宋体" w:hAnsi="宋体" w:eastAsia="宋体" w:cs="宋体"/>
          <w:color w:val="000000" w:themeColor="text1"/>
          <w:sz w:val="24"/>
          <w:szCs w:val="24"/>
          <w14:textFill>
            <w14:solidFill>
              <w14:schemeClr w14:val="tx1"/>
            </w14:solidFill>
          </w14:textFill>
        </w:rPr>
        <w:t>竞争性磋商报价函</w:t>
      </w:r>
      <w:bookmarkEnd w:id="111"/>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12" w:name="_Toc148963328"/>
      <w:bookmarkStart w:id="113" w:name="_Toc123721250"/>
      <w:bookmarkStart w:id="114" w:name="_Toc78194469"/>
      <w:r>
        <w:rPr>
          <w:rFonts w:hint="eastAsia" w:ascii="宋体" w:hAnsi="宋体" w:eastAsia="宋体" w:cs="宋体"/>
          <w:color w:val="000000" w:themeColor="text1"/>
          <w:sz w:val="24"/>
          <w:szCs w:val="24"/>
          <w14:textFill>
            <w14:solidFill>
              <w14:schemeClr w14:val="tx1"/>
            </w14:solidFill>
          </w14:textFill>
        </w:rPr>
        <w:t>二、服务部分</w:t>
      </w:r>
      <w:bookmarkEnd w:id="112"/>
      <w:bookmarkEnd w:id="113"/>
      <w:bookmarkEnd w:id="114"/>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（一）服务方案</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（二）服务响应偏离表</w:t>
      </w:r>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15" w:name="_Toc123721251"/>
      <w:bookmarkStart w:id="116" w:name="_Toc148963329"/>
      <w:r>
        <w:rPr>
          <w:rFonts w:hint="eastAsia" w:ascii="宋体" w:hAnsi="宋体" w:eastAsia="宋体" w:cs="宋体"/>
          <w:color w:val="000000" w:themeColor="text1"/>
          <w:sz w:val="24"/>
          <w:szCs w:val="24"/>
          <w14:textFill>
            <w14:solidFill>
              <w14:schemeClr w14:val="tx1"/>
            </w14:solidFill>
          </w14:textFill>
        </w:rPr>
        <w:t>三、商务部分</w:t>
      </w:r>
      <w:bookmarkEnd w:id="115"/>
      <w:bookmarkEnd w:id="116"/>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（一）商务条款差异表</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（二）其它商务内容（格式自定）</w:t>
      </w:r>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17" w:name="_Toc123721252"/>
      <w:bookmarkStart w:id="118" w:name="_Toc148963330"/>
      <w:r>
        <w:rPr>
          <w:rFonts w:hint="eastAsia" w:ascii="宋体" w:hAnsi="宋体" w:eastAsia="宋体" w:cs="宋体"/>
          <w:color w:val="000000" w:themeColor="text1"/>
          <w:sz w:val="24"/>
          <w:szCs w:val="24"/>
          <w14:textFill>
            <w14:solidFill>
              <w14:schemeClr w14:val="tx1"/>
            </w14:solidFill>
          </w14:textFill>
        </w:rPr>
        <w:t>四、资格条件及其他</w:t>
      </w:r>
      <w:bookmarkEnd w:id="117"/>
      <w:bookmarkEnd w:id="118"/>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（二）法定代表人身份证明书（格式）</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（三）法定代表人授权委托书（格式）</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（四）基本资格条件承诺函（格式）</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（五）特定资格条件证书或证明文件（如有）</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（六）落实政府采购政策需满足的资格要求（如有）</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（七）其他应提供的资料</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1.中小企业声明函、监狱企业证明文件、残疾人福利性单位声明函</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2.其他与项目有关的资料（自附）</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tabs>
          <w:tab w:val="left" w:pos="1080"/>
        </w:tabs>
        <w:jc w:val="left"/>
        <w:rPr>
          <w:rFonts w:hint="eastAsia" w:ascii="宋体" w:hAnsi="宋体" w:eastAsia="宋体" w:cs="宋体"/>
          <w:color w:val="000000" w:themeColor="text1"/>
          <w14:textFill>
            <w14:solidFill>
              <w14:schemeClr w14:val="tx1"/>
            </w14:solidFill>
          </w14:textFill>
        </w:rPr>
        <w:sectPr>
          <w:headerReference r:id="rId12" w:type="default"/>
          <w:pgSz w:w="11907" w:h="16840"/>
          <w:pgMar w:top="1134" w:right="1191" w:bottom="1134" w:left="1191" w:header="851" w:footer="992" w:gutter="0"/>
          <w:pgNumType w:fmt="numberInDash"/>
          <w:cols w:space="720" w:num="1"/>
          <w:docGrid w:linePitch="381" w:charSpace="-5735"/>
        </w:sectPr>
      </w:pP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i/>
          <w:iCs/>
          <w:color w:val="000000" w:themeColor="text1"/>
          <w:sz w:val="24"/>
          <w:szCs w:val="24"/>
          <w14:textFill>
            <w14:solidFill>
              <w14:schemeClr w14:val="tx1"/>
            </w14:solidFill>
          </w14:textFill>
        </w:rPr>
        <w:t>注：提交以上的响应文件须编制页码，目录也须编制对应的页码便于审查。</w:t>
      </w:r>
    </w:p>
    <w:p>
      <w:pPr>
        <w:pageBreakBefore/>
        <w:tabs>
          <w:tab w:val="left" w:pos="6300"/>
        </w:tabs>
        <w:snapToGrid w:val="0"/>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bookmarkStart w:id="119" w:name="_Toc23764522"/>
      <w:bookmarkStart w:id="120" w:name="_Toc342913419"/>
      <w:bookmarkStart w:id="121" w:name="_Toc313008356"/>
      <w:bookmarkStart w:id="122" w:name="_Toc313888360"/>
      <w:bookmarkStart w:id="123" w:name="_Toc12789073"/>
      <w:bookmarkStart w:id="124" w:name="_Toc283382454"/>
      <w:r>
        <w:rPr>
          <w:rFonts w:hint="eastAsia" w:ascii="宋体" w:hAnsi="宋体" w:eastAsia="宋体" w:cs="宋体"/>
          <w:b/>
          <w:color w:val="000000" w:themeColor="text1"/>
          <w:sz w:val="24"/>
          <w:szCs w:val="24"/>
          <w14:textFill>
            <w14:solidFill>
              <w14:schemeClr w14:val="tx1"/>
            </w14:solidFill>
          </w14:textFill>
        </w:rPr>
        <w:t>一、</w:t>
      </w:r>
      <w:bookmarkEnd w:id="119"/>
      <w:bookmarkEnd w:id="120"/>
      <w:bookmarkEnd w:id="121"/>
      <w:bookmarkEnd w:id="122"/>
      <w:r>
        <w:rPr>
          <w:rFonts w:hint="eastAsia" w:ascii="宋体" w:hAnsi="宋体" w:eastAsia="宋体" w:cs="宋体"/>
          <w:b/>
          <w:color w:val="000000" w:themeColor="text1"/>
          <w:sz w:val="24"/>
          <w:szCs w:val="24"/>
          <w14:textFill>
            <w14:solidFill>
              <w14:schemeClr w14:val="tx1"/>
            </w14:solidFill>
          </w14:textFill>
        </w:rPr>
        <w:t>竞争性磋商报价函</w:t>
      </w:r>
    </w:p>
    <w:bookmarkEnd w:id="123"/>
    <w:bookmarkEnd w:id="124"/>
    <w:p>
      <w:pPr>
        <w:spacing w:line="360" w:lineRule="auto"/>
        <w:jc w:val="center"/>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竞争性磋商报价函</w:t>
      </w:r>
    </w:p>
    <w:p>
      <w:pPr>
        <w:tabs>
          <w:tab w:val="left" w:pos="6300"/>
        </w:tabs>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（采购代理机构名称）</w:t>
      </w:r>
      <w:r>
        <w:rPr>
          <w:rFonts w:hint="eastAsia" w:ascii="宋体" w:hAnsi="宋体" w:eastAsia="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我方收到____________________________（磋商项目名称）的竞争性磋商文件，经详细研究，决定参加该项目的磋商。</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1.愿意按照竞争性磋商文件中的一切要求，提供本项目的服务，初始折扣率报价大写为：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；小写为：</w:t>
      </w:r>
      <w:r>
        <w:rPr>
          <w:rFonts w:hint="eastAsia" w:ascii="宋体" w:hAnsi="宋体" w:eastAsia="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；以我方最后报价为准。（例：折扣率小写90%，大写即为九折）</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2.我方现提交的响应文件为：响应文件正本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份，副本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份，电子文档</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3.我方承诺：本次磋商的有效期为提交响应文件截止时间起90天。</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4.我方完全理解和接受贵方竞争性磋商文件的一切规定和要求及评审办法。</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5.在整个竞争性磋商过程中，我方若有违规行为，接受按照《中华人民共和国政府采购法》和《竞争性磋商文件》之规定给予惩罚。</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7.如果我方成为成交供应商，保证在接到成交通知书后，向采购代理机构和</w:t>
      </w:r>
      <w:r>
        <w:rPr>
          <w:rFonts w:hint="eastAsia" w:ascii="宋体" w:hAnsi="宋体" w:eastAsia="宋体" w:cs="宋体"/>
          <w:color w:val="000000" w:themeColor="text1"/>
          <w:sz w:val="24"/>
          <w14:textFill>
            <w14:solidFill>
              <w14:schemeClr w14:val="tx1"/>
            </w14:solidFill>
          </w14:textFill>
        </w:rPr>
        <w:t>重庆联合产权交易所集团股份有限公司缴纳</w:t>
      </w:r>
      <w:r>
        <w:rPr>
          <w:rFonts w:hint="eastAsia" w:ascii="宋体" w:hAnsi="宋体" w:eastAsia="宋体" w:cs="宋体"/>
          <w:color w:val="000000" w:themeColor="text1"/>
          <w:sz w:val="24"/>
          <w:szCs w:val="24"/>
          <w14:textFill>
            <w14:solidFill>
              <w14:schemeClr w14:val="tx1"/>
            </w14:solidFill>
          </w14:textFill>
        </w:rPr>
        <w:t>竞争性磋商文件规定的采购代理服务费和交易服务费。</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8"/>
          <w14:textFill>
            <w14:solidFill>
              <w14:schemeClr w14:val="tx1"/>
            </w14:solidFill>
          </w14:textFill>
        </w:rPr>
        <w:t>我方未</w:t>
      </w:r>
      <w:r>
        <w:rPr>
          <w:rFonts w:hint="eastAsia" w:ascii="宋体" w:hAnsi="宋体" w:eastAsia="宋体" w:cs="宋体"/>
          <w:color w:val="000000" w:themeColor="text1"/>
          <w:sz w:val="24"/>
          <w:szCs w:val="24"/>
          <w14:textFill>
            <w14:solidFill>
              <w14:schemeClr w14:val="tx1"/>
            </w14:solidFill>
          </w14:textFill>
        </w:rPr>
        <w:t>为采购项目提供整体设计、规范编制或者项目管理、监理、检测等服务。</w:t>
      </w:r>
    </w:p>
    <w:p>
      <w:pPr>
        <w:tabs>
          <w:tab w:val="left" w:pos="6300"/>
        </w:tabs>
        <w:snapToGrid w:val="0"/>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供应商（公章）或自然人签署：</w:t>
      </w:r>
    </w:p>
    <w:p>
      <w:pPr>
        <w:tabs>
          <w:tab w:val="left" w:pos="6300"/>
        </w:tabs>
        <w:snapToGrid w:val="0"/>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地址：  </w:t>
      </w:r>
    </w:p>
    <w:p>
      <w:pPr>
        <w:tabs>
          <w:tab w:val="left" w:pos="6300"/>
        </w:tabs>
        <w:snapToGrid w:val="0"/>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                                             传真：</w:t>
      </w:r>
    </w:p>
    <w:p>
      <w:pPr>
        <w:tabs>
          <w:tab w:val="left" w:pos="6300"/>
        </w:tabs>
        <w:snapToGrid w:val="0"/>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网址：                                             邮编：</w:t>
      </w:r>
    </w:p>
    <w:p>
      <w:pPr>
        <w:tabs>
          <w:tab w:val="left" w:pos="6300"/>
        </w:tabs>
        <w:snapToGrid w:val="0"/>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p>
      <w:pPr>
        <w:snapToGrid w:val="0"/>
        <w:spacing w:line="520" w:lineRule="exact"/>
        <w:ind w:firstLine="480" w:firstLineChars="200"/>
        <w:rPr>
          <w:rFonts w:hint="eastAsia" w:ascii="宋体" w:hAnsi="宋体" w:eastAsia="宋体" w:cs="宋体"/>
          <w:color w:val="000000" w:themeColor="text1"/>
          <w:sz w:val="24"/>
          <w:szCs w:val="24"/>
          <w14:textFill>
            <w14:solidFill>
              <w14:schemeClr w14:val="tx1"/>
            </w14:solidFill>
          </w14:textFill>
        </w:rPr>
        <w:sectPr>
          <w:pgSz w:w="11907" w:h="16840"/>
          <w:pgMar w:top="1134" w:right="1191" w:bottom="1134" w:left="1191" w:header="851" w:footer="992" w:gutter="0"/>
          <w:pgNumType w:fmt="numberInDash"/>
          <w:cols w:space="720" w:num="1"/>
          <w:docGrid w:linePitch="380" w:charSpace="-5735"/>
        </w:sectPr>
      </w:pPr>
    </w:p>
    <w:p>
      <w:pPr>
        <w:pageBreakBefore/>
        <w:tabs>
          <w:tab w:val="left" w:pos="6300"/>
        </w:tabs>
        <w:snapToGrid w:val="0"/>
        <w:spacing w:line="360" w:lineRule="auto"/>
        <w:rPr>
          <w:rFonts w:hint="eastAsia" w:ascii="宋体" w:hAnsi="宋体" w:eastAsia="宋体" w:cs="宋体"/>
          <w:b/>
          <w:color w:val="000000" w:themeColor="text1"/>
          <w:sz w:val="24"/>
          <w:szCs w:val="24"/>
          <w14:textFill>
            <w14:solidFill>
              <w14:schemeClr w14:val="tx1"/>
            </w14:solidFill>
          </w14:textFill>
        </w:rPr>
      </w:pPr>
      <w:bookmarkStart w:id="125" w:name="_Toc313008357"/>
      <w:bookmarkStart w:id="126" w:name="_Toc342913420"/>
      <w:bookmarkStart w:id="127" w:name="_Toc313888361"/>
      <w:bookmarkStart w:id="128" w:name="_Toc23764523"/>
      <w:r>
        <w:rPr>
          <w:rFonts w:hint="eastAsia" w:ascii="宋体" w:hAnsi="宋体" w:eastAsia="宋体" w:cs="宋体"/>
          <w:b/>
          <w:color w:val="000000" w:themeColor="text1"/>
          <w:sz w:val="24"/>
          <w:szCs w:val="24"/>
          <w14:textFill>
            <w14:solidFill>
              <w14:schemeClr w14:val="tx1"/>
            </w14:solidFill>
          </w14:textFill>
        </w:rPr>
        <w:t xml:space="preserve">    二、服务部分</w:t>
      </w:r>
      <w:bookmarkEnd w:id="125"/>
      <w:bookmarkEnd w:id="126"/>
      <w:bookmarkEnd w:id="127"/>
      <w:bookmarkEnd w:id="128"/>
    </w:p>
    <w:p>
      <w:pPr>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（一）服务方案</w:t>
      </w:r>
    </w:p>
    <w:p>
      <w:pPr>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（二）服务响应偏离表</w:t>
      </w:r>
    </w:p>
    <w:p>
      <w:pPr>
        <w:tabs>
          <w:tab w:val="left" w:pos="6300"/>
        </w:tabs>
        <w:snapToGrid w:val="0"/>
        <w:spacing w:line="360" w:lineRule="auto"/>
        <w:jc w:val="center"/>
        <w:rPr>
          <w:rFonts w:hint="eastAsia" w:ascii="宋体" w:hAnsi="宋体" w:eastAsia="宋体" w:cs="宋体"/>
          <w:color w:val="000000" w:themeColor="text1"/>
          <w:szCs w:val="24"/>
          <w14:textFill>
            <w14:solidFill>
              <w14:schemeClr w14:val="tx1"/>
            </w14:solidFill>
          </w14:textFill>
        </w:rPr>
      </w:pPr>
      <w:bookmarkStart w:id="129" w:name="_Hlk71831631"/>
      <w:r>
        <w:rPr>
          <w:rFonts w:hint="eastAsia" w:ascii="宋体" w:hAnsi="宋体" w:eastAsia="宋体" w:cs="宋体"/>
          <w:color w:val="000000" w:themeColor="text1"/>
          <w:szCs w:val="24"/>
          <w14:textFill>
            <w14:solidFill>
              <w14:schemeClr w14:val="tx1"/>
            </w14:solidFill>
          </w14:textFill>
        </w:rPr>
        <w:t>服务</w:t>
      </w:r>
      <w:bookmarkEnd w:id="129"/>
      <w:r>
        <w:rPr>
          <w:rFonts w:hint="eastAsia" w:ascii="宋体" w:hAnsi="宋体" w:eastAsia="宋体" w:cs="宋体"/>
          <w:color w:val="000000" w:themeColor="text1"/>
          <w:szCs w:val="24"/>
          <w14:textFill>
            <w14:solidFill>
              <w14:schemeClr w14:val="tx1"/>
            </w14:solidFill>
          </w14:textFill>
        </w:rPr>
        <w:t>响应偏离表</w:t>
      </w:r>
    </w:p>
    <w:p>
      <w:pPr>
        <w:snapToGrid w:val="0"/>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项目号：</w:t>
      </w:r>
    </w:p>
    <w:p>
      <w:pPr>
        <w:snapToGrid w:val="0"/>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265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采购需求</w:t>
            </w:r>
          </w:p>
        </w:tc>
        <w:tc>
          <w:tcPr>
            <w:tcW w:w="2759"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响应情况</w:t>
            </w:r>
          </w:p>
        </w:tc>
        <w:tc>
          <w:tcPr>
            <w:tcW w:w="2067"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65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759"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067"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65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759"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067"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65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759"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067"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65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759"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067"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65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759"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067"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65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759"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067"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65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759"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067"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r>
    </w:tbl>
    <w:p>
      <w:pPr>
        <w:spacing w:line="360" w:lineRule="auto"/>
        <w:ind w:firstLine="480" w:firstLineChars="200"/>
        <w:rPr>
          <w:rFonts w:hint="eastAsia" w:ascii="宋体" w:hAnsi="宋体" w:eastAsia="宋体" w:cs="宋体"/>
          <w:color w:val="000000" w:themeColor="text1"/>
          <w:sz w:val="24"/>
          <w:szCs w:val="28"/>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                        法定代表人（或法定代表人授权代表）：</w:t>
      </w:r>
    </w:p>
    <w:p>
      <w:pPr>
        <w:spacing w:line="360" w:lineRule="auto"/>
        <w:ind w:firstLine="600" w:firstLineChars="250"/>
        <w:rPr>
          <w:rFonts w:hint="eastAsia" w:ascii="宋体" w:hAnsi="宋体" w:eastAsia="宋体" w:cs="宋体"/>
          <w:color w:val="000000" w:themeColor="text1"/>
          <w:sz w:val="24"/>
          <w:szCs w:val="28"/>
          <w14:textFill>
            <w14:solidFill>
              <w14:schemeClr w14:val="tx1"/>
            </w14:solidFill>
          </w14:textFill>
        </w:rPr>
      </w:pPr>
    </w:p>
    <w:p>
      <w:pPr>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   （供应商公章）                               （签字或盖章）</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                                              年     月     日</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.本表即为对本项目“第二篇  项目服务需求”中所列技术要求进行比较和响应；</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3.该表可扩展；</w:t>
      </w:r>
    </w:p>
    <w:p>
      <w:pPr>
        <w:pageBreakBefore/>
        <w:tabs>
          <w:tab w:val="left" w:pos="6300"/>
        </w:tabs>
        <w:snapToGrid w:val="0"/>
        <w:spacing w:line="360" w:lineRule="auto"/>
        <w:rPr>
          <w:rFonts w:hint="eastAsia" w:ascii="宋体" w:hAnsi="宋体" w:eastAsia="宋体" w:cs="宋体"/>
          <w:b/>
          <w:color w:val="000000" w:themeColor="text1"/>
          <w:sz w:val="24"/>
          <w:szCs w:val="24"/>
          <w14:textFill>
            <w14:solidFill>
              <w14:schemeClr w14:val="tx1"/>
            </w14:solidFill>
          </w14:textFill>
        </w:rPr>
      </w:pPr>
      <w:bookmarkStart w:id="130" w:name="_Toc313008358"/>
      <w:bookmarkStart w:id="131" w:name="_Toc342913421"/>
      <w:bookmarkStart w:id="132" w:name="_Toc313888362"/>
      <w:bookmarkStart w:id="133" w:name="_Toc23764524"/>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三、商务部分</w:t>
      </w:r>
      <w:bookmarkEnd w:id="130"/>
      <w:bookmarkEnd w:id="131"/>
      <w:bookmarkEnd w:id="132"/>
      <w:bookmarkEnd w:id="133"/>
    </w:p>
    <w:p>
      <w:pPr>
        <w:tabs>
          <w:tab w:val="left" w:pos="6300"/>
        </w:tabs>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（一）商务响应偏离表</w:t>
      </w:r>
    </w:p>
    <w:p>
      <w:pPr>
        <w:tabs>
          <w:tab w:val="left" w:pos="6300"/>
        </w:tabs>
        <w:snapToGrid w:val="0"/>
        <w:spacing w:line="360" w:lineRule="auto"/>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商务条款差异表</w:t>
      </w:r>
    </w:p>
    <w:p>
      <w:pPr>
        <w:snapToGrid w:val="0"/>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项目号：</w:t>
      </w:r>
    </w:p>
    <w:p>
      <w:pPr>
        <w:snapToGrid w:val="0"/>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242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采购需求</w:t>
            </w:r>
          </w:p>
        </w:tc>
        <w:tc>
          <w:tcPr>
            <w:tcW w:w="2520"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响应情况</w:t>
            </w:r>
          </w:p>
        </w:tc>
        <w:tc>
          <w:tcPr>
            <w:tcW w:w="2416"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52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16"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52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16"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52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16"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52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16"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52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16"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52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16"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52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16"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52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16"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52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16"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r>
    </w:tbl>
    <w:p>
      <w:pPr>
        <w:spacing w:line="360" w:lineRule="auto"/>
        <w:ind w:firstLine="480" w:firstLineChars="20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                            法定代表人（或法定代表人授权代表）：</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（供应商公章）                          （签字或盖章）</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注：1.本表即为对本项目“第三篇 项目商务要求”中所列商务条款进行比较和响应；</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3.该表可扩展。</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（二）其它商务内容（格式自定）</w:t>
      </w:r>
    </w:p>
    <w:p>
      <w:pPr>
        <w:pStyle w:val="2"/>
        <w:rPr>
          <w:rFonts w:hint="eastAsia" w:ascii="宋体" w:hAnsi="宋体" w:eastAsia="宋体" w:cs="宋体"/>
          <w:color w:val="000000" w:themeColor="text1"/>
          <w14:textFill>
            <w14:solidFill>
              <w14:schemeClr w14:val="tx1"/>
            </w14:solidFill>
          </w14:textFill>
        </w:rPr>
      </w:pPr>
    </w:p>
    <w:p>
      <w:pPr>
        <w:pageBreakBefore/>
        <w:tabs>
          <w:tab w:val="left" w:pos="6300"/>
        </w:tabs>
        <w:snapToGrid w:val="0"/>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bookmarkStart w:id="134" w:name="_Toc313888363"/>
      <w:bookmarkStart w:id="135" w:name="_Toc342913422"/>
      <w:bookmarkStart w:id="136" w:name="_Toc313008359"/>
      <w:bookmarkStart w:id="137" w:name="_Toc23764525"/>
      <w:r>
        <w:rPr>
          <w:rFonts w:hint="eastAsia" w:ascii="宋体" w:hAnsi="宋体" w:eastAsia="宋体" w:cs="宋体"/>
          <w:b/>
          <w:color w:val="000000" w:themeColor="text1"/>
          <w:sz w:val="24"/>
          <w:szCs w:val="24"/>
          <w14:textFill>
            <w14:solidFill>
              <w14:schemeClr w14:val="tx1"/>
            </w14:solidFill>
          </w14:textFill>
        </w:rPr>
        <w:t>四、资格条件及其他</w:t>
      </w:r>
      <w:bookmarkEnd w:id="134"/>
      <w:bookmarkEnd w:id="135"/>
      <w:bookmarkEnd w:id="136"/>
      <w:bookmarkEnd w:id="137"/>
    </w:p>
    <w:p>
      <w:pPr>
        <w:tabs>
          <w:tab w:val="left" w:pos="6300"/>
        </w:tabs>
        <w:snapToGrid w:val="0"/>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pPr>
        <w:tabs>
          <w:tab w:val="left" w:pos="6300"/>
        </w:tabs>
        <w:snapToGrid w:val="0"/>
        <w:spacing w:line="360" w:lineRule="auto"/>
        <w:ind w:firstLine="570"/>
        <w:rPr>
          <w:rFonts w:hint="eastAsia" w:ascii="宋体" w:hAnsi="宋体" w:eastAsia="宋体" w:cs="宋体"/>
          <w:color w:val="000000" w:themeColor="text1"/>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（二）法定代表人身份证明书（格式）</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sz w:val="24"/>
          <w:u w:val="single"/>
          <w14:textFill>
            <w14:solidFill>
              <w14:schemeClr w14:val="tx1"/>
            </w14:solidFill>
          </w14:textFill>
        </w:rPr>
        <w:t xml:space="preserve">                                                </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（采购代理机构名称）：</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（法定代表人姓名）在</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（供应商名称）任</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（职务名称）职务，是（供应商名称）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的法定代表人。</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特此证明。</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（供应商公章）</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年   月   日</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法定代表人电话：XXXXXXX      电子邮箱：XXXXXX@XXXXX（若授权他人办理并签署响应文件的可不填写）</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（附：法定代表人身份证正反面复印件）</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snapToGrid w:val="0"/>
        <w:spacing w:line="360" w:lineRule="auto"/>
        <w:ind w:firstLine="56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column"/>
      </w:r>
      <w:r>
        <w:rPr>
          <w:rFonts w:hint="eastAsia" w:ascii="宋体" w:hAnsi="宋体" w:eastAsia="宋体" w:cs="宋体"/>
          <w:color w:val="000000" w:themeColor="text1"/>
          <w:sz w:val="24"/>
          <w:szCs w:val="24"/>
          <w14:textFill>
            <w14:solidFill>
              <w14:schemeClr w14:val="tx1"/>
            </w14:solidFill>
          </w14:textFill>
        </w:rPr>
        <w:t>（三）法定代表人授权委托书（格式）</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（采购代理机构名称）：</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（供应商法定代表人名称）是</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（供应商名称）的法定代表人，特授权</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（被授权人姓名及身份证代码）代表我单位全权办理上述项目的磋商、签约等具体工作，并签署全部有关文件、协议及合同。</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我单位对被授权人的</w:t>
      </w:r>
      <w:r>
        <w:rPr>
          <w:rFonts w:hint="eastAsia" w:ascii="宋体" w:hAnsi="宋体" w:eastAsia="宋体" w:cs="宋体"/>
          <w:color w:val="000000" w:themeColor="text1"/>
          <w:sz w:val="24"/>
          <w:szCs w:val="28"/>
          <w14:textFill>
            <w14:solidFill>
              <w14:schemeClr w14:val="tx1"/>
            </w14:solidFill>
          </w14:textFill>
        </w:rPr>
        <w:t>签署</w:t>
      </w:r>
      <w:r>
        <w:rPr>
          <w:rFonts w:hint="eastAsia" w:ascii="宋体" w:hAnsi="宋体" w:eastAsia="宋体" w:cs="宋体"/>
          <w:color w:val="000000" w:themeColor="text1"/>
          <w:sz w:val="24"/>
          <w14:textFill>
            <w14:solidFill>
              <w14:schemeClr w14:val="tx1"/>
            </w14:solidFill>
          </w14:textFill>
        </w:rPr>
        <w:t>负全部责任。</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在撤销授权的书面通知以前，本授权书一直有效。被授权人在授权书有效期内签署的所有文件不因授权的撤销而失效。</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被授权人：                                 供应商法定代表人：</w:t>
      </w:r>
    </w:p>
    <w:p>
      <w:pPr>
        <w:tabs>
          <w:tab w:val="left" w:pos="6300"/>
        </w:tabs>
        <w:snapToGrid w:val="0"/>
        <w:spacing w:line="360" w:lineRule="auto"/>
        <w:ind w:firstLine="57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（签署或盖章）                                （签署或盖章）</w:t>
      </w:r>
    </w:p>
    <w:p>
      <w:pPr>
        <w:tabs>
          <w:tab w:val="left" w:pos="6300"/>
        </w:tabs>
        <w:snapToGrid w:val="0"/>
        <w:spacing w:line="360" w:lineRule="auto"/>
        <w:ind w:firstLine="570"/>
        <w:rPr>
          <w:rFonts w:hint="eastAsia" w:ascii="宋体" w:hAnsi="宋体" w:eastAsia="宋体" w:cs="宋体"/>
          <w:color w:val="000000" w:themeColor="text1"/>
          <w:sz w:val="24"/>
          <w:szCs w:val="28"/>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（附：被授权人身份证正反面复印件）</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right="480" w:firstLine="570"/>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（供应商公章）</w:t>
      </w:r>
    </w:p>
    <w:p>
      <w:pPr>
        <w:tabs>
          <w:tab w:val="left" w:pos="6300"/>
        </w:tabs>
        <w:snapToGrid w:val="0"/>
        <w:spacing w:line="360" w:lineRule="auto"/>
        <w:ind w:right="480" w:firstLine="570"/>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   月   日</w:t>
      </w:r>
    </w:p>
    <w:p>
      <w:pPr>
        <w:tabs>
          <w:tab w:val="left" w:pos="6300"/>
        </w:tabs>
        <w:snapToGrid w:val="0"/>
        <w:spacing w:line="360" w:lineRule="auto"/>
        <w:ind w:right="480" w:firstLine="57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被授权人电话：XXXXXXX     电子邮箱：XXXXXX@XXXXX（若法定代表人办理并签署响应文件的可不填写）</w:t>
      </w:r>
    </w:p>
    <w:p>
      <w:pPr>
        <w:tabs>
          <w:tab w:val="left" w:pos="6300"/>
        </w:tabs>
        <w:snapToGrid w:val="0"/>
        <w:spacing w:line="360" w:lineRule="auto"/>
        <w:ind w:right="480" w:firstLine="57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w:t>
      </w:r>
    </w:p>
    <w:p>
      <w:pPr>
        <w:tabs>
          <w:tab w:val="left" w:pos="6300"/>
        </w:tabs>
        <w:snapToGrid w:val="0"/>
        <w:spacing w:line="360" w:lineRule="auto"/>
        <w:ind w:right="480" w:firstLine="57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1.若为法定代表人办理并签署响应文件的，不提供此文件。</w:t>
      </w:r>
    </w:p>
    <w:p>
      <w:pPr>
        <w:tabs>
          <w:tab w:val="left" w:pos="6300"/>
        </w:tabs>
        <w:snapToGrid w:val="0"/>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column"/>
      </w:r>
      <w:r>
        <w:rPr>
          <w:rFonts w:hint="eastAsia" w:ascii="宋体" w:hAnsi="宋体" w:eastAsia="宋体" w:cs="宋体"/>
          <w:color w:val="000000" w:themeColor="text1"/>
          <w:sz w:val="24"/>
          <w:szCs w:val="24"/>
          <w14:textFill>
            <w14:solidFill>
              <w14:schemeClr w14:val="tx1"/>
            </w14:solidFill>
          </w14:textFill>
        </w:rPr>
        <w:t>（四）</w:t>
      </w:r>
      <w:r>
        <w:rPr>
          <w:rFonts w:hint="eastAsia" w:ascii="宋体" w:hAnsi="宋体" w:eastAsia="宋体" w:cs="宋体"/>
          <w:color w:val="000000" w:themeColor="text1"/>
          <w:sz w:val="24"/>
          <w:szCs w:val="28"/>
          <w14:textFill>
            <w14:solidFill>
              <w14:schemeClr w14:val="tx1"/>
            </w14:solidFill>
          </w14:textFill>
        </w:rPr>
        <w:t>基本资格条件承诺函</w:t>
      </w:r>
    </w:p>
    <w:p>
      <w:pPr>
        <w:tabs>
          <w:tab w:val="left" w:pos="6300"/>
        </w:tabs>
        <w:snapToGrid w:val="0"/>
        <w:spacing w:line="360" w:lineRule="auto"/>
        <w:ind w:firstLine="643" w:firstLineChars="20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基本资格条件承诺函</w:t>
      </w:r>
    </w:p>
    <w:p>
      <w:pPr>
        <w:tabs>
          <w:tab w:val="left" w:pos="6300"/>
        </w:tabs>
        <w:snapToGrid w:val="0"/>
        <w:spacing w:line="360" w:lineRule="auto"/>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（采购代理机构名称）：</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（供应商名称）郑重承诺：</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1.我方具有良好的商业信誉和健全的财务会计制度，具有履行合同所必需的设备和专业技术能力，具</w:t>
      </w:r>
      <w:r>
        <w:rPr>
          <w:rFonts w:hint="eastAsia" w:ascii="宋体" w:hAnsi="宋体" w:eastAsia="宋体" w:cs="宋体"/>
          <w:color w:val="000000" w:themeColor="text1"/>
          <w:sz w:val="24"/>
          <w:lang w:val="zh-CN"/>
          <w14:textFill>
            <w14:solidFill>
              <w14:schemeClr w14:val="tx1"/>
            </w14:solidFill>
          </w14:textFill>
        </w:rPr>
        <w:t>有依法缴纳税收和社会保障金的良好记录</w:t>
      </w:r>
      <w:r>
        <w:rPr>
          <w:rFonts w:hint="eastAsia" w:ascii="宋体" w:hAnsi="宋体" w:eastAsia="宋体" w:cs="宋体"/>
          <w:color w:val="000000" w:themeColor="text1"/>
          <w:sz w:val="24"/>
          <w14:textFill>
            <w14:solidFill>
              <w14:schemeClr w14:val="tx1"/>
            </w14:solidFill>
          </w14:textFill>
        </w:rPr>
        <w:t>，参加本项目采购活动前三年内无重大违法活动记录。</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我方对以上承诺负全部法律责任。</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特此承诺。</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480" w:firstLineChars="200"/>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（供应商公章）</w:t>
      </w:r>
    </w:p>
    <w:p>
      <w:pPr>
        <w:tabs>
          <w:tab w:val="left" w:pos="6300"/>
        </w:tabs>
        <w:snapToGrid w:val="0"/>
        <w:spacing w:line="360" w:lineRule="auto"/>
        <w:ind w:firstLine="7920" w:firstLineChars="33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   月   日</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（五）特定资格条件证明文件（如有）</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（六）落实政府采购政策需满足的资格要求（如有）</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6"/>
        <w:snapToGrid w:val="0"/>
        <w:spacing w:before="0" w:after="0" w:line="360" w:lineRule="auto"/>
        <w:ind w:firstLine="560" w:firstLineChars="200"/>
        <w:rPr>
          <w:rFonts w:hint="eastAsia" w:ascii="宋体" w:hAnsi="宋体" w:eastAsia="宋体" w:cs="宋体"/>
          <w:color w:val="000000" w:themeColor="text1"/>
          <w:sz w:val="24"/>
          <w:szCs w:val="24"/>
          <w14:textFill>
            <w14:solidFill>
              <w14:schemeClr w14:val="tx1"/>
            </w14:solidFill>
          </w14:textFill>
        </w:rPr>
      </w:pPr>
      <w:bookmarkStart w:id="138" w:name="_Toc14422"/>
      <w:r>
        <w:rPr>
          <w:rFonts w:hint="eastAsia" w:ascii="宋体" w:hAnsi="宋体" w:eastAsia="宋体" w:cs="宋体"/>
          <w:b w:val="0"/>
          <w:color w:val="000000" w:themeColor="text1"/>
          <w:sz w:val="28"/>
          <w14:textFill>
            <w14:solidFill>
              <w14:schemeClr w14:val="tx1"/>
            </w14:solidFill>
          </w14:textFill>
        </w:rPr>
        <w:br w:type="page"/>
      </w:r>
      <w:bookmarkStart w:id="139" w:name="_Toc111534244"/>
      <w:bookmarkStart w:id="140" w:name="_Toc123721253"/>
      <w:bookmarkStart w:id="141" w:name="_Toc111463666"/>
      <w:bookmarkStart w:id="142" w:name="_Toc107390435"/>
      <w:bookmarkStart w:id="143" w:name="_Toc76462354"/>
      <w:bookmarkStart w:id="144" w:name="_Toc148963331"/>
      <w:bookmarkStart w:id="145" w:name="_Toc110935338"/>
      <w:bookmarkStart w:id="146" w:name="_Toc111112240"/>
      <w:r>
        <w:rPr>
          <w:rFonts w:hint="eastAsia" w:ascii="宋体" w:hAnsi="宋体" w:eastAsia="宋体" w:cs="宋体"/>
          <w:color w:val="000000" w:themeColor="text1"/>
          <w:sz w:val="24"/>
          <w:szCs w:val="24"/>
          <w14:textFill>
            <w14:solidFill>
              <w14:schemeClr w14:val="tx1"/>
            </w14:solidFill>
          </w14:textFill>
        </w:rPr>
        <w:t>五、其他资料</w:t>
      </w:r>
      <w:bookmarkEnd w:id="138"/>
      <w:bookmarkEnd w:id="139"/>
      <w:bookmarkEnd w:id="140"/>
      <w:bookmarkEnd w:id="141"/>
      <w:bookmarkEnd w:id="142"/>
      <w:bookmarkEnd w:id="143"/>
      <w:bookmarkEnd w:id="144"/>
      <w:bookmarkEnd w:id="145"/>
      <w:bookmarkEnd w:id="146"/>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（一）中小企业声明函、监狱企业证明文件、残疾人福利性单位声明函</w:t>
      </w:r>
    </w:p>
    <w:p>
      <w:pPr>
        <w:tabs>
          <w:tab w:val="left" w:pos="6300"/>
        </w:tabs>
        <w:snapToGrid w:val="0"/>
        <w:spacing w:line="360" w:lineRule="auto"/>
        <w:ind w:firstLine="560" w:firstLineChars="20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中小企业声明函</w:t>
      </w:r>
    </w:p>
    <w:p>
      <w:pPr>
        <w:tabs>
          <w:tab w:val="left" w:pos="6300"/>
        </w:tabs>
        <w:snapToGrid w:val="0"/>
        <w:spacing w:line="360" w:lineRule="auto"/>
        <w:ind w:firstLine="480" w:firstLineChars="20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本公司（联合体）郑重声明，根据《政府采购促进中小企业发展管理办法》（</w:t>
      </w:r>
      <w:r>
        <w:rPr>
          <w:rFonts w:hint="eastAsia" w:ascii="宋体" w:hAnsi="宋体" w:eastAsia="宋体" w:cs="宋体"/>
          <w:color w:val="000000" w:themeColor="text1"/>
          <w:sz w:val="24"/>
          <w:szCs w:val="24"/>
          <w14:textFill>
            <w14:solidFill>
              <w14:schemeClr w14:val="tx1"/>
            </w14:solidFill>
          </w14:textFill>
        </w:rPr>
        <w:t>财库〔2020〕46号</w:t>
      </w:r>
      <w:r>
        <w:rPr>
          <w:rFonts w:hint="eastAsia" w:ascii="宋体" w:hAnsi="宋体" w:eastAsia="宋体" w:cs="宋体"/>
          <w:color w:val="000000" w:themeColor="text1"/>
          <w:sz w:val="24"/>
          <w:szCs w:val="28"/>
          <w14:textFill>
            <w14:solidFill>
              <w14:schemeClr w14:val="tx1"/>
            </w14:solidFill>
          </w14:textFill>
        </w:rPr>
        <w:t>）的规定，本公司（联合体）参加</w:t>
      </w:r>
      <w:r>
        <w:rPr>
          <w:rFonts w:hint="eastAsia" w:ascii="宋体" w:hAnsi="宋体" w:eastAsia="宋体" w:cs="宋体"/>
          <w:i/>
          <w:color w:val="000000" w:themeColor="text1"/>
          <w:sz w:val="24"/>
          <w:szCs w:val="28"/>
          <w:u w:val="single"/>
          <w14:textFill>
            <w14:solidFill>
              <w14:schemeClr w14:val="tx1"/>
            </w14:solidFill>
          </w14:textFill>
        </w:rPr>
        <w:t>（单位名称）</w:t>
      </w:r>
      <w:r>
        <w:rPr>
          <w:rFonts w:hint="eastAsia" w:ascii="宋体" w:hAnsi="宋体" w:eastAsia="宋体" w:cs="宋体"/>
          <w:color w:val="000000" w:themeColor="text1"/>
          <w:sz w:val="24"/>
          <w:szCs w:val="28"/>
          <w14:textFill>
            <w14:solidFill>
              <w14:schemeClr w14:val="tx1"/>
            </w14:solidFill>
          </w14:textFill>
        </w:rPr>
        <w:t>的</w:t>
      </w:r>
      <w:r>
        <w:rPr>
          <w:rFonts w:hint="eastAsia" w:ascii="宋体" w:hAnsi="宋体" w:eastAsia="宋体" w:cs="宋体"/>
          <w:i/>
          <w:color w:val="000000" w:themeColor="text1"/>
          <w:sz w:val="24"/>
          <w:szCs w:val="28"/>
          <w:u w:val="single"/>
          <w14:textFill>
            <w14:solidFill>
              <w14:schemeClr w14:val="tx1"/>
            </w14:solidFill>
          </w14:textFill>
        </w:rPr>
        <w:t>（项目名称）</w:t>
      </w:r>
      <w:r>
        <w:rPr>
          <w:rFonts w:hint="eastAsia" w:ascii="宋体" w:hAnsi="宋体" w:eastAsia="宋体" w:cs="宋体"/>
          <w:color w:val="000000" w:themeColor="text1"/>
          <w:sz w:val="24"/>
          <w:szCs w:val="28"/>
          <w14:textFill>
            <w14:solidFill>
              <w14:schemeClr w14:val="tx1"/>
            </w14:solidFill>
          </w14:textFill>
        </w:rPr>
        <w:t>采购活动，服务全部由符合政策要求的中小企业承接。相关企业（含联合体中的中小企业、签订分包意向协议的中小企业）的具体情况如下：</w:t>
      </w:r>
    </w:p>
    <w:p>
      <w:pPr>
        <w:tabs>
          <w:tab w:val="left" w:pos="6300"/>
        </w:tabs>
        <w:snapToGrid w:val="0"/>
        <w:spacing w:line="360" w:lineRule="auto"/>
        <w:ind w:firstLine="480" w:firstLineChars="20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i/>
          <w:color w:val="000000" w:themeColor="text1"/>
          <w:sz w:val="24"/>
          <w:szCs w:val="28"/>
          <w:u w:val="single"/>
          <w14:textFill>
            <w14:solidFill>
              <w14:schemeClr w14:val="tx1"/>
            </w14:solidFill>
          </w14:textFill>
        </w:rPr>
        <w:t>（标的名称）</w:t>
      </w:r>
      <w:r>
        <w:rPr>
          <w:rFonts w:hint="eastAsia" w:ascii="宋体" w:hAnsi="宋体" w:eastAsia="宋体" w:cs="宋体"/>
          <w:color w:val="000000" w:themeColor="text1"/>
          <w:sz w:val="24"/>
          <w:szCs w:val="28"/>
          <w14:textFill>
            <w14:solidFill>
              <w14:schemeClr w14:val="tx1"/>
            </w14:solidFill>
          </w14:textFill>
        </w:rPr>
        <w:t>，属于</w:t>
      </w:r>
      <w:r>
        <w:rPr>
          <w:rFonts w:hint="eastAsia" w:ascii="宋体" w:hAnsi="宋体" w:eastAsia="宋体" w:cs="宋体"/>
          <w:i/>
          <w:color w:val="000000" w:themeColor="text1"/>
          <w:sz w:val="24"/>
          <w:szCs w:val="28"/>
          <w:u w:val="single"/>
          <w14:textFill>
            <w14:solidFill>
              <w14:schemeClr w14:val="tx1"/>
            </w14:solidFill>
          </w14:textFill>
        </w:rPr>
        <w:t>（采购文件中明确的所属行业）</w:t>
      </w:r>
      <w:r>
        <w:rPr>
          <w:rFonts w:hint="eastAsia" w:ascii="宋体" w:hAnsi="宋体" w:eastAsia="宋体" w:cs="宋体"/>
          <w:color w:val="000000" w:themeColor="text1"/>
          <w:sz w:val="24"/>
          <w:szCs w:val="28"/>
          <w14:textFill>
            <w14:solidFill>
              <w14:schemeClr w14:val="tx1"/>
            </w14:solidFill>
          </w14:textFill>
        </w:rPr>
        <w:t>；承接企业为</w:t>
      </w:r>
      <w:r>
        <w:rPr>
          <w:rFonts w:hint="eastAsia" w:ascii="宋体" w:hAnsi="宋体" w:eastAsia="宋体" w:cs="宋体"/>
          <w:i/>
          <w:color w:val="000000" w:themeColor="text1"/>
          <w:sz w:val="24"/>
          <w:szCs w:val="28"/>
          <w:u w:val="single"/>
          <w14:textFill>
            <w14:solidFill>
              <w14:schemeClr w14:val="tx1"/>
            </w14:solidFill>
          </w14:textFill>
        </w:rPr>
        <w:t>（企业名称）</w:t>
      </w:r>
      <w:r>
        <w:rPr>
          <w:rFonts w:hint="eastAsia" w:ascii="宋体" w:hAnsi="宋体" w:eastAsia="宋体" w:cs="宋体"/>
          <w:color w:val="000000" w:themeColor="text1"/>
          <w:sz w:val="24"/>
          <w:szCs w:val="28"/>
          <w14:textFill>
            <w14:solidFill>
              <w14:schemeClr w14:val="tx1"/>
            </w14:solidFill>
          </w14:textFill>
        </w:rPr>
        <w:t>，从业人员</w:t>
      </w:r>
      <w:r>
        <w:rPr>
          <w:rFonts w:hint="eastAsia" w:ascii="宋体" w:hAnsi="宋体" w:eastAsia="宋体" w:cs="宋体"/>
          <w:color w:val="000000" w:themeColor="text1"/>
          <w:sz w:val="24"/>
          <w:szCs w:val="28"/>
          <w:u w:val="single"/>
          <w14:textFill>
            <w14:solidFill>
              <w14:schemeClr w14:val="tx1"/>
            </w14:solidFill>
          </w14:textFill>
        </w:rPr>
        <w:t xml:space="preserve">      </w:t>
      </w:r>
      <w:r>
        <w:rPr>
          <w:rFonts w:hint="eastAsia" w:ascii="宋体" w:hAnsi="宋体" w:eastAsia="宋体" w:cs="宋体"/>
          <w:color w:val="000000" w:themeColor="text1"/>
          <w:sz w:val="24"/>
          <w:szCs w:val="28"/>
          <w14:textFill>
            <w14:solidFill>
              <w14:schemeClr w14:val="tx1"/>
            </w14:solidFill>
          </w14:textFill>
        </w:rPr>
        <w:t>人，营业收入为</w:t>
      </w:r>
      <w:r>
        <w:rPr>
          <w:rFonts w:hint="eastAsia" w:ascii="宋体" w:hAnsi="宋体" w:eastAsia="宋体" w:cs="宋体"/>
          <w:color w:val="000000" w:themeColor="text1"/>
          <w:sz w:val="24"/>
          <w:szCs w:val="28"/>
          <w:u w:val="single"/>
          <w14:textFill>
            <w14:solidFill>
              <w14:schemeClr w14:val="tx1"/>
            </w14:solidFill>
          </w14:textFill>
        </w:rPr>
        <w:t xml:space="preserve">    </w:t>
      </w:r>
      <w:r>
        <w:rPr>
          <w:rFonts w:hint="eastAsia" w:ascii="宋体" w:hAnsi="宋体" w:eastAsia="宋体" w:cs="宋体"/>
          <w:color w:val="000000" w:themeColor="text1"/>
          <w:sz w:val="24"/>
          <w:szCs w:val="28"/>
          <w14:textFill>
            <w14:solidFill>
              <w14:schemeClr w14:val="tx1"/>
            </w14:solidFill>
          </w14:textFill>
        </w:rPr>
        <w:t>万元，资产总额为</w:t>
      </w:r>
      <w:r>
        <w:rPr>
          <w:rFonts w:hint="eastAsia" w:ascii="宋体" w:hAnsi="宋体" w:eastAsia="宋体" w:cs="宋体"/>
          <w:color w:val="000000" w:themeColor="text1"/>
          <w:sz w:val="24"/>
          <w:szCs w:val="28"/>
          <w:u w:val="single"/>
          <w14:textFill>
            <w14:solidFill>
              <w14:schemeClr w14:val="tx1"/>
            </w14:solidFill>
          </w14:textFill>
        </w:rPr>
        <w:t xml:space="preserve">    </w:t>
      </w:r>
      <w:r>
        <w:rPr>
          <w:rFonts w:hint="eastAsia" w:ascii="宋体" w:hAnsi="宋体" w:eastAsia="宋体" w:cs="宋体"/>
          <w:color w:val="000000" w:themeColor="text1"/>
          <w:sz w:val="24"/>
          <w:szCs w:val="28"/>
          <w14:textFill>
            <w14:solidFill>
              <w14:schemeClr w14:val="tx1"/>
            </w14:solidFill>
          </w14:textFill>
        </w:rPr>
        <w:t>万元，属于</w:t>
      </w:r>
      <w:r>
        <w:rPr>
          <w:rFonts w:hint="eastAsia" w:ascii="宋体" w:hAnsi="宋体" w:eastAsia="宋体" w:cs="宋体"/>
          <w:i/>
          <w:color w:val="000000" w:themeColor="text1"/>
          <w:sz w:val="24"/>
          <w:szCs w:val="28"/>
          <w:u w:val="single"/>
          <w14:textFill>
            <w14:solidFill>
              <w14:schemeClr w14:val="tx1"/>
            </w14:solidFill>
          </w14:textFill>
        </w:rPr>
        <w:t>（中型企业、小型企业、微型企业）</w:t>
      </w:r>
      <w:r>
        <w:rPr>
          <w:rFonts w:hint="eastAsia" w:ascii="宋体" w:hAnsi="宋体" w:eastAsia="宋体" w:cs="宋体"/>
          <w:color w:val="000000" w:themeColor="text1"/>
          <w:sz w:val="24"/>
          <w:szCs w:val="28"/>
          <w14:textFill>
            <w14:solidFill>
              <w14:schemeClr w14:val="tx1"/>
            </w14:solidFill>
          </w14:textFill>
        </w:rPr>
        <w:t>；</w:t>
      </w:r>
    </w:p>
    <w:p>
      <w:pPr>
        <w:tabs>
          <w:tab w:val="left" w:pos="6300"/>
        </w:tabs>
        <w:snapToGrid w:val="0"/>
        <w:spacing w:line="360" w:lineRule="auto"/>
        <w:ind w:firstLine="480" w:firstLineChars="20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为本标的提供的服务人员</w:t>
      </w:r>
      <w:r>
        <w:rPr>
          <w:rFonts w:hint="eastAsia" w:ascii="宋体" w:hAnsi="宋体" w:eastAsia="宋体" w:cs="宋体"/>
          <w:color w:val="000000" w:themeColor="text1"/>
          <w:sz w:val="24"/>
          <w:szCs w:val="28"/>
          <w:u w:val="single"/>
          <w14:textFill>
            <w14:solidFill>
              <w14:schemeClr w14:val="tx1"/>
            </w14:solidFill>
          </w14:textFill>
        </w:rPr>
        <w:t xml:space="preserve">   </w:t>
      </w:r>
      <w:r>
        <w:rPr>
          <w:rFonts w:hint="eastAsia" w:ascii="宋体" w:hAnsi="宋体" w:eastAsia="宋体" w:cs="宋体"/>
          <w:color w:val="000000" w:themeColor="text1"/>
          <w:sz w:val="24"/>
          <w:szCs w:val="28"/>
          <w14:textFill>
            <w14:solidFill>
              <w14:schemeClr w14:val="tx1"/>
            </w14:solidFill>
          </w14:textFill>
        </w:rPr>
        <w:t>人，其中与本企业签订劳动合同</w:t>
      </w:r>
      <w:r>
        <w:rPr>
          <w:rFonts w:hint="eastAsia" w:ascii="宋体" w:hAnsi="宋体" w:eastAsia="宋体" w:cs="宋体"/>
          <w:color w:val="000000" w:themeColor="text1"/>
          <w:sz w:val="24"/>
          <w:szCs w:val="28"/>
          <w:u w:val="single"/>
          <w14:textFill>
            <w14:solidFill>
              <w14:schemeClr w14:val="tx1"/>
            </w14:solidFill>
          </w14:textFill>
        </w:rPr>
        <w:t xml:space="preserve">   </w:t>
      </w:r>
      <w:r>
        <w:rPr>
          <w:rFonts w:hint="eastAsia" w:ascii="宋体" w:hAnsi="宋体" w:eastAsia="宋体" w:cs="宋体"/>
          <w:color w:val="000000" w:themeColor="text1"/>
          <w:sz w:val="24"/>
          <w:szCs w:val="28"/>
          <w14:textFill>
            <w14:solidFill>
              <w14:schemeClr w14:val="tx1"/>
            </w14:solidFill>
          </w14:textFill>
        </w:rPr>
        <w:t>人，其他人员</w:t>
      </w:r>
      <w:r>
        <w:rPr>
          <w:rFonts w:hint="eastAsia" w:ascii="宋体" w:hAnsi="宋体" w:eastAsia="宋体" w:cs="宋体"/>
          <w:color w:val="000000" w:themeColor="text1"/>
          <w:sz w:val="24"/>
          <w:szCs w:val="28"/>
          <w:u w:val="single"/>
          <w14:textFill>
            <w14:solidFill>
              <w14:schemeClr w14:val="tx1"/>
            </w14:solidFill>
          </w14:textFill>
        </w:rPr>
        <w:t xml:space="preserve">   </w:t>
      </w:r>
      <w:r>
        <w:rPr>
          <w:rFonts w:hint="eastAsia" w:ascii="宋体" w:hAnsi="宋体" w:eastAsia="宋体" w:cs="宋体"/>
          <w:color w:val="000000" w:themeColor="text1"/>
          <w:sz w:val="24"/>
          <w:szCs w:val="28"/>
          <w14:textFill>
            <w14:solidFill>
              <w14:schemeClr w14:val="tx1"/>
            </w14:solidFill>
          </w14:textFill>
        </w:rPr>
        <w:t>人。</w:t>
      </w:r>
      <w:r>
        <w:rPr>
          <w:rFonts w:hint="eastAsia" w:ascii="宋体" w:hAnsi="宋体" w:eastAsia="宋体" w:cs="宋体"/>
          <w:b/>
          <w:bCs/>
          <w:color w:val="000000" w:themeColor="text1"/>
          <w:sz w:val="24"/>
          <w:szCs w:val="28"/>
          <w14:textFill>
            <w14:solidFill>
              <w14:schemeClr w14:val="tx1"/>
            </w14:solidFill>
          </w14:textFill>
        </w:rPr>
        <w:t>有其他人员的不符合中小企业扶持政策</w:t>
      </w:r>
      <w:r>
        <w:rPr>
          <w:rFonts w:hint="eastAsia" w:ascii="宋体" w:hAnsi="宋体" w:eastAsia="宋体" w:cs="宋体"/>
          <w:color w:val="000000" w:themeColor="text1"/>
          <w:sz w:val="24"/>
          <w:szCs w:val="28"/>
          <w14:textFill>
            <w14:solidFill>
              <w14:schemeClr w14:val="tx1"/>
            </w14:solidFill>
          </w14:textFill>
        </w:rPr>
        <w:t>（适用于服务采购项目）;</w:t>
      </w:r>
    </w:p>
    <w:p>
      <w:pPr>
        <w:tabs>
          <w:tab w:val="left" w:pos="6300"/>
        </w:tabs>
        <w:snapToGrid w:val="0"/>
        <w:spacing w:line="360" w:lineRule="auto"/>
        <w:ind w:firstLine="480" w:firstLineChars="20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以上企业，不属于大企业的分支机构，不存在控股股东为大企业的情形，也不存在与大企业的负责人为同一人的情形。</w:t>
      </w:r>
    </w:p>
    <w:p>
      <w:pPr>
        <w:tabs>
          <w:tab w:val="left" w:pos="6300"/>
        </w:tabs>
        <w:snapToGrid w:val="0"/>
        <w:spacing w:line="360" w:lineRule="auto"/>
        <w:ind w:firstLine="480" w:firstLineChars="20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本企业对上述声明内容的真实性负责。如有虚假，将依法承担相应责任。</w:t>
      </w:r>
    </w:p>
    <w:p>
      <w:pPr>
        <w:tabs>
          <w:tab w:val="left" w:pos="6300"/>
        </w:tabs>
        <w:snapToGrid w:val="0"/>
        <w:spacing w:line="360" w:lineRule="auto"/>
        <w:ind w:firstLine="480" w:firstLineChars="20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                                                    </w:t>
      </w:r>
    </w:p>
    <w:p>
      <w:pPr>
        <w:tabs>
          <w:tab w:val="left" w:pos="6300"/>
        </w:tabs>
        <w:snapToGrid w:val="0"/>
        <w:spacing w:line="360" w:lineRule="auto"/>
        <w:ind w:firstLine="6120" w:firstLineChars="255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企业名称（盖章）： </w:t>
      </w:r>
    </w:p>
    <w:p>
      <w:pPr>
        <w:tabs>
          <w:tab w:val="left" w:pos="6300"/>
        </w:tabs>
        <w:snapToGrid w:val="0"/>
        <w:spacing w:line="360" w:lineRule="auto"/>
        <w:ind w:right="784" w:firstLine="6120" w:firstLineChars="25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p>
    <w:p>
      <w:pPr>
        <w:tabs>
          <w:tab w:val="left" w:pos="6300"/>
        </w:tabs>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填写时应注意以下事项：</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1.从业人员、营业收入、资产总额填报上一年度数据，无上一年度数据的新成立企业可不填报。</w:t>
      </w:r>
    </w:p>
    <w:p>
      <w:pPr>
        <w:tabs>
          <w:tab w:val="left" w:pos="6300"/>
        </w:tabs>
        <w:snapToGrid w:val="0"/>
        <w:spacing w:line="360" w:lineRule="auto"/>
        <w:ind w:firstLine="422" w:firstLineChars="200"/>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2.中小企业应当按照《中小企业划型标准规定》（工信部联企业〔2011〕300号），如实填写并提交《中小企业声明函》。</w:t>
      </w:r>
    </w:p>
    <w:p>
      <w:pPr>
        <w:tabs>
          <w:tab w:val="left" w:pos="6300"/>
        </w:tabs>
        <w:snapToGrid w:val="0"/>
        <w:spacing w:line="360" w:lineRule="auto"/>
        <w:ind w:firstLine="422" w:firstLineChars="200"/>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3.供应商填写《中小企业声明函》中所属行业时，应与采购文件第一篇“采购标的对应的中小企业划分标准所属行业”中填写的所属行业一致。</w:t>
      </w:r>
    </w:p>
    <w:p>
      <w:pPr>
        <w:tabs>
          <w:tab w:val="left" w:pos="6300"/>
        </w:tabs>
        <w:snapToGrid w:val="0"/>
        <w:spacing w:line="360" w:lineRule="auto"/>
        <w:ind w:firstLine="422" w:firstLineChars="200"/>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4.本声明函“企业名称（盖章）”处为供应商盖章。</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注：各行业划型标准：</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360" w:lineRule="auto"/>
        <w:ind w:firstLine="480" w:firstLineChars="20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监狱企业证明文件</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以省级以上监狱管理局、戒毒管理局（含新疆生产建设兵团）出具的属于监狱企业的证明文件为准。</w:t>
      </w:r>
    </w:p>
    <w:p>
      <w:pPr>
        <w:tabs>
          <w:tab w:val="left" w:pos="6300"/>
        </w:tabs>
        <w:snapToGrid w:val="0"/>
        <w:spacing w:line="360" w:lineRule="auto"/>
        <w:ind w:firstLine="560" w:firstLineChars="20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360" w:lineRule="auto"/>
        <w:ind w:firstLine="560" w:firstLineChars="20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残疾人福利性单位声明函</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本单位对上述声明的真实性负责。如有虚假，将依法承担相应责任。</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供应商名称（盖章）：</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  期：</w:t>
      </w:r>
    </w:p>
    <w:p>
      <w:pPr>
        <w:snapToGrid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若成交供应商为残疾人福利性单位的，将在结果公告时公告其《残疾人福利性单位声明函》。</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（二）其他与项目有关的资料</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其他与项目有关的资料（自附）：供应商总体情况介绍、其他与本项目有关的资料等。</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center"/>
        <w:outlineLvl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（结束）</w:t>
      </w:r>
    </w:p>
    <w:p>
      <w:pPr>
        <w:pStyle w:val="6"/>
        <w:spacing w:before="0" w:after="0" w:line="440" w:lineRule="exact"/>
        <w:ind w:firstLine="482" w:firstLineChars="200"/>
        <w:rPr>
          <w:rFonts w:hint="eastAsia" w:ascii="宋体" w:hAnsi="宋体" w:eastAsia="宋体" w:cs="宋体"/>
          <w:color w:val="000000" w:themeColor="text1"/>
          <w:sz w:val="24"/>
          <w:szCs w:val="24"/>
          <w14:textFill>
            <w14:solidFill>
              <w14:schemeClr w14:val="tx1"/>
            </w14:solidFill>
          </w14:textFill>
        </w:rPr>
      </w:pPr>
    </w:p>
    <w:sectPr>
      <w:headerReference r:id="rId13" w:type="default"/>
      <w:pgSz w:w="11907" w:h="16840"/>
      <w:pgMar w:top="1134" w:right="1191" w:bottom="1134" w:left="1191" w:header="851" w:footer="992"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_x000B__x000C_">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- 1 -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- 6 -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- 38 -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rPr>
        <w:rStyle w:val="62"/>
      </w:rPr>
      <w:t>- 7 -</w: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重庆荣奕工程管理有限公司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重庆荣奕工程管理有限公司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重庆荣奕工程管理有限公司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重庆荣奕工程管理有限公司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1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5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53"/>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240"/>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multilevel"/>
    <w:tmpl w:val="0000000D"/>
    <w:lvl w:ilvl="0" w:tentative="0">
      <w:start w:val="1"/>
      <w:numFmt w:val="bullet"/>
      <w:pStyle w:val="247"/>
      <w:lvlText w:val=""/>
      <w:lvlJc w:val="left"/>
      <w:pPr>
        <w:tabs>
          <w:tab w:val="left" w:pos="1200"/>
        </w:tabs>
        <w:ind w:left="120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E"/>
    <w:multiLevelType w:val="multilevel"/>
    <w:tmpl w:val="0000000E"/>
    <w:lvl w:ilvl="0" w:tentative="0">
      <w:start w:val="1"/>
      <w:numFmt w:val="bullet"/>
      <w:pStyle w:val="14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3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56"/>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13"/>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12"/>
  </w:num>
  <w:num w:numId="5">
    <w:abstractNumId w:val="8"/>
  </w:num>
  <w:num w:numId="6">
    <w:abstractNumId w:val="5"/>
  </w:num>
  <w:num w:numId="7">
    <w:abstractNumId w:val="1"/>
  </w:num>
  <w:num w:numId="8">
    <w:abstractNumId w:val="2"/>
  </w:num>
  <w:num w:numId="9">
    <w:abstractNumId w:val="0"/>
  </w:num>
  <w:num w:numId="10">
    <w:abstractNumId w:val="7"/>
  </w:num>
  <w:num w:numId="11">
    <w:abstractNumId w:val="3"/>
  </w:num>
  <w:num w:numId="12">
    <w:abstractNumId w:val="4"/>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NWY4ZThkODg4NGYyM2Y3MjhkNzUwY2M5ZjU0MjUifQ=="/>
  </w:docVars>
  <w:rsids>
    <w:rsidRoot w:val="00172A27"/>
    <w:rsid w:val="00000498"/>
    <w:rsid w:val="00001E90"/>
    <w:rsid w:val="00003724"/>
    <w:rsid w:val="000040DE"/>
    <w:rsid w:val="00004CA8"/>
    <w:rsid w:val="00005E72"/>
    <w:rsid w:val="00005F4B"/>
    <w:rsid w:val="00006FAA"/>
    <w:rsid w:val="000075E8"/>
    <w:rsid w:val="0000767A"/>
    <w:rsid w:val="00007E86"/>
    <w:rsid w:val="000106E5"/>
    <w:rsid w:val="00011B4B"/>
    <w:rsid w:val="000126BB"/>
    <w:rsid w:val="000134F9"/>
    <w:rsid w:val="00013F82"/>
    <w:rsid w:val="00016318"/>
    <w:rsid w:val="00016B79"/>
    <w:rsid w:val="00017816"/>
    <w:rsid w:val="0002025D"/>
    <w:rsid w:val="000202A5"/>
    <w:rsid w:val="00020DB1"/>
    <w:rsid w:val="00021BFC"/>
    <w:rsid w:val="00021E39"/>
    <w:rsid w:val="00023289"/>
    <w:rsid w:val="00023349"/>
    <w:rsid w:val="00023B94"/>
    <w:rsid w:val="00024976"/>
    <w:rsid w:val="00025A70"/>
    <w:rsid w:val="00026234"/>
    <w:rsid w:val="000265E7"/>
    <w:rsid w:val="000276F9"/>
    <w:rsid w:val="000314C7"/>
    <w:rsid w:val="0003184C"/>
    <w:rsid w:val="000318FF"/>
    <w:rsid w:val="000328D9"/>
    <w:rsid w:val="00033F9C"/>
    <w:rsid w:val="0003422B"/>
    <w:rsid w:val="00034E9D"/>
    <w:rsid w:val="00034FDE"/>
    <w:rsid w:val="0003632F"/>
    <w:rsid w:val="00036B6E"/>
    <w:rsid w:val="00037681"/>
    <w:rsid w:val="00037889"/>
    <w:rsid w:val="0004198A"/>
    <w:rsid w:val="000424AD"/>
    <w:rsid w:val="000432E7"/>
    <w:rsid w:val="0004348E"/>
    <w:rsid w:val="000447B5"/>
    <w:rsid w:val="00044FB5"/>
    <w:rsid w:val="000451C6"/>
    <w:rsid w:val="000451E0"/>
    <w:rsid w:val="000452DE"/>
    <w:rsid w:val="000462FC"/>
    <w:rsid w:val="000468E0"/>
    <w:rsid w:val="00047E3F"/>
    <w:rsid w:val="00047EAA"/>
    <w:rsid w:val="00047EF0"/>
    <w:rsid w:val="00051015"/>
    <w:rsid w:val="0005107E"/>
    <w:rsid w:val="000510C7"/>
    <w:rsid w:val="0005298B"/>
    <w:rsid w:val="000529F4"/>
    <w:rsid w:val="000533A5"/>
    <w:rsid w:val="0005417C"/>
    <w:rsid w:val="000552F4"/>
    <w:rsid w:val="000556DE"/>
    <w:rsid w:val="000574AB"/>
    <w:rsid w:val="000576E1"/>
    <w:rsid w:val="00057B29"/>
    <w:rsid w:val="00061AD9"/>
    <w:rsid w:val="00063331"/>
    <w:rsid w:val="00063981"/>
    <w:rsid w:val="000645F1"/>
    <w:rsid w:val="0007233F"/>
    <w:rsid w:val="00077795"/>
    <w:rsid w:val="0007779B"/>
    <w:rsid w:val="00080519"/>
    <w:rsid w:val="0008070D"/>
    <w:rsid w:val="00080A20"/>
    <w:rsid w:val="000818A1"/>
    <w:rsid w:val="0008423A"/>
    <w:rsid w:val="000850F5"/>
    <w:rsid w:val="00085F90"/>
    <w:rsid w:val="00086033"/>
    <w:rsid w:val="000868BD"/>
    <w:rsid w:val="00086F80"/>
    <w:rsid w:val="00087004"/>
    <w:rsid w:val="00087882"/>
    <w:rsid w:val="00087B92"/>
    <w:rsid w:val="00090C5A"/>
    <w:rsid w:val="00091B1C"/>
    <w:rsid w:val="000923FA"/>
    <w:rsid w:val="00093BAE"/>
    <w:rsid w:val="00094140"/>
    <w:rsid w:val="000943FB"/>
    <w:rsid w:val="00094FF5"/>
    <w:rsid w:val="00095004"/>
    <w:rsid w:val="00096E3E"/>
    <w:rsid w:val="00097CBD"/>
    <w:rsid w:val="00097FF6"/>
    <w:rsid w:val="000A09CA"/>
    <w:rsid w:val="000A164E"/>
    <w:rsid w:val="000A2527"/>
    <w:rsid w:val="000A5754"/>
    <w:rsid w:val="000A58D1"/>
    <w:rsid w:val="000A5965"/>
    <w:rsid w:val="000A5D17"/>
    <w:rsid w:val="000A5F16"/>
    <w:rsid w:val="000A6158"/>
    <w:rsid w:val="000A7241"/>
    <w:rsid w:val="000A72C0"/>
    <w:rsid w:val="000B0272"/>
    <w:rsid w:val="000B2811"/>
    <w:rsid w:val="000B28ED"/>
    <w:rsid w:val="000B42F4"/>
    <w:rsid w:val="000B4B56"/>
    <w:rsid w:val="000B4BD9"/>
    <w:rsid w:val="000B4DA2"/>
    <w:rsid w:val="000B621E"/>
    <w:rsid w:val="000B6523"/>
    <w:rsid w:val="000B6A62"/>
    <w:rsid w:val="000B6D94"/>
    <w:rsid w:val="000B7271"/>
    <w:rsid w:val="000B7377"/>
    <w:rsid w:val="000B749C"/>
    <w:rsid w:val="000B7F54"/>
    <w:rsid w:val="000C1461"/>
    <w:rsid w:val="000C14D1"/>
    <w:rsid w:val="000C23E6"/>
    <w:rsid w:val="000C2B55"/>
    <w:rsid w:val="000C2B8F"/>
    <w:rsid w:val="000C3316"/>
    <w:rsid w:val="000C3A1D"/>
    <w:rsid w:val="000C4773"/>
    <w:rsid w:val="000C4FD2"/>
    <w:rsid w:val="000C5DF5"/>
    <w:rsid w:val="000C6472"/>
    <w:rsid w:val="000C7C24"/>
    <w:rsid w:val="000C7D77"/>
    <w:rsid w:val="000D01D9"/>
    <w:rsid w:val="000D10E9"/>
    <w:rsid w:val="000D5453"/>
    <w:rsid w:val="000D5701"/>
    <w:rsid w:val="000D6B20"/>
    <w:rsid w:val="000D79BB"/>
    <w:rsid w:val="000D7B38"/>
    <w:rsid w:val="000E01C9"/>
    <w:rsid w:val="000E05BC"/>
    <w:rsid w:val="000E0769"/>
    <w:rsid w:val="000E24E5"/>
    <w:rsid w:val="000E3259"/>
    <w:rsid w:val="000E3DC4"/>
    <w:rsid w:val="000E484D"/>
    <w:rsid w:val="000E5DF8"/>
    <w:rsid w:val="000E601E"/>
    <w:rsid w:val="000E7236"/>
    <w:rsid w:val="000E7607"/>
    <w:rsid w:val="000E783A"/>
    <w:rsid w:val="000E7AE4"/>
    <w:rsid w:val="000F12F0"/>
    <w:rsid w:val="000F16C9"/>
    <w:rsid w:val="000F358C"/>
    <w:rsid w:val="000F35A5"/>
    <w:rsid w:val="000F3B8E"/>
    <w:rsid w:val="000F5BB5"/>
    <w:rsid w:val="000F5F78"/>
    <w:rsid w:val="000F5FD6"/>
    <w:rsid w:val="000F6929"/>
    <w:rsid w:val="000F7DBF"/>
    <w:rsid w:val="0010014A"/>
    <w:rsid w:val="00100639"/>
    <w:rsid w:val="0010237E"/>
    <w:rsid w:val="00102544"/>
    <w:rsid w:val="0010266D"/>
    <w:rsid w:val="00103D88"/>
    <w:rsid w:val="001040CE"/>
    <w:rsid w:val="001042C7"/>
    <w:rsid w:val="00104C51"/>
    <w:rsid w:val="00106CD4"/>
    <w:rsid w:val="00107445"/>
    <w:rsid w:val="00107751"/>
    <w:rsid w:val="001100DA"/>
    <w:rsid w:val="001113BE"/>
    <w:rsid w:val="00111939"/>
    <w:rsid w:val="00111C88"/>
    <w:rsid w:val="00112547"/>
    <w:rsid w:val="00112F66"/>
    <w:rsid w:val="001167CA"/>
    <w:rsid w:val="00116856"/>
    <w:rsid w:val="00117C75"/>
    <w:rsid w:val="00117CDC"/>
    <w:rsid w:val="0012006D"/>
    <w:rsid w:val="00120259"/>
    <w:rsid w:val="0012069A"/>
    <w:rsid w:val="0012307D"/>
    <w:rsid w:val="001230D8"/>
    <w:rsid w:val="001234BD"/>
    <w:rsid w:val="00124D09"/>
    <w:rsid w:val="00125DBA"/>
    <w:rsid w:val="001266BF"/>
    <w:rsid w:val="00127DD4"/>
    <w:rsid w:val="001330DD"/>
    <w:rsid w:val="00133849"/>
    <w:rsid w:val="00133D16"/>
    <w:rsid w:val="0013435D"/>
    <w:rsid w:val="00135CED"/>
    <w:rsid w:val="0013601C"/>
    <w:rsid w:val="00136D2B"/>
    <w:rsid w:val="00136D78"/>
    <w:rsid w:val="0013794A"/>
    <w:rsid w:val="00137EB6"/>
    <w:rsid w:val="00142E03"/>
    <w:rsid w:val="00143186"/>
    <w:rsid w:val="00143675"/>
    <w:rsid w:val="001460CF"/>
    <w:rsid w:val="001460FA"/>
    <w:rsid w:val="001464CE"/>
    <w:rsid w:val="001473D0"/>
    <w:rsid w:val="001474CD"/>
    <w:rsid w:val="00147FB4"/>
    <w:rsid w:val="0015011C"/>
    <w:rsid w:val="00150429"/>
    <w:rsid w:val="00151887"/>
    <w:rsid w:val="00151BBD"/>
    <w:rsid w:val="001532C6"/>
    <w:rsid w:val="001537C6"/>
    <w:rsid w:val="00153F29"/>
    <w:rsid w:val="0015429E"/>
    <w:rsid w:val="0015483D"/>
    <w:rsid w:val="0015489A"/>
    <w:rsid w:val="00154B3C"/>
    <w:rsid w:val="00154FB4"/>
    <w:rsid w:val="00156D10"/>
    <w:rsid w:val="00157E6F"/>
    <w:rsid w:val="00160A1A"/>
    <w:rsid w:val="00160D3D"/>
    <w:rsid w:val="00161270"/>
    <w:rsid w:val="0016286E"/>
    <w:rsid w:val="001661E0"/>
    <w:rsid w:val="0016657A"/>
    <w:rsid w:val="00167825"/>
    <w:rsid w:val="001705A1"/>
    <w:rsid w:val="0017070B"/>
    <w:rsid w:val="001717BA"/>
    <w:rsid w:val="00171A7B"/>
    <w:rsid w:val="00172A27"/>
    <w:rsid w:val="00172DC6"/>
    <w:rsid w:val="001730D7"/>
    <w:rsid w:val="00174569"/>
    <w:rsid w:val="00175387"/>
    <w:rsid w:val="00175C6C"/>
    <w:rsid w:val="00177836"/>
    <w:rsid w:val="00180413"/>
    <w:rsid w:val="00180A61"/>
    <w:rsid w:val="00180ACB"/>
    <w:rsid w:val="00185891"/>
    <w:rsid w:val="001860B2"/>
    <w:rsid w:val="00186623"/>
    <w:rsid w:val="001872E3"/>
    <w:rsid w:val="001879FD"/>
    <w:rsid w:val="00187CBA"/>
    <w:rsid w:val="00187FE3"/>
    <w:rsid w:val="00190DA3"/>
    <w:rsid w:val="00190E36"/>
    <w:rsid w:val="00191109"/>
    <w:rsid w:val="001937A9"/>
    <w:rsid w:val="00193D98"/>
    <w:rsid w:val="001940F1"/>
    <w:rsid w:val="00196543"/>
    <w:rsid w:val="001A0911"/>
    <w:rsid w:val="001A0DF4"/>
    <w:rsid w:val="001A1025"/>
    <w:rsid w:val="001A24BA"/>
    <w:rsid w:val="001A43A9"/>
    <w:rsid w:val="001A5897"/>
    <w:rsid w:val="001A6632"/>
    <w:rsid w:val="001A6DCC"/>
    <w:rsid w:val="001B0CC3"/>
    <w:rsid w:val="001B120E"/>
    <w:rsid w:val="001B3DBD"/>
    <w:rsid w:val="001B4377"/>
    <w:rsid w:val="001B7861"/>
    <w:rsid w:val="001B7942"/>
    <w:rsid w:val="001C1F8C"/>
    <w:rsid w:val="001C1FC7"/>
    <w:rsid w:val="001C23E7"/>
    <w:rsid w:val="001C351D"/>
    <w:rsid w:val="001C4803"/>
    <w:rsid w:val="001C4BCB"/>
    <w:rsid w:val="001C62F8"/>
    <w:rsid w:val="001C6F1E"/>
    <w:rsid w:val="001C6FA3"/>
    <w:rsid w:val="001C7ABE"/>
    <w:rsid w:val="001C7CD2"/>
    <w:rsid w:val="001D0F94"/>
    <w:rsid w:val="001D100C"/>
    <w:rsid w:val="001D1A56"/>
    <w:rsid w:val="001D2321"/>
    <w:rsid w:val="001D25D6"/>
    <w:rsid w:val="001D2BB7"/>
    <w:rsid w:val="001D2DCD"/>
    <w:rsid w:val="001D4191"/>
    <w:rsid w:val="001D5055"/>
    <w:rsid w:val="001D58BC"/>
    <w:rsid w:val="001D59A3"/>
    <w:rsid w:val="001D629E"/>
    <w:rsid w:val="001D630C"/>
    <w:rsid w:val="001D64EE"/>
    <w:rsid w:val="001D73D6"/>
    <w:rsid w:val="001E072D"/>
    <w:rsid w:val="001E13FD"/>
    <w:rsid w:val="001E1837"/>
    <w:rsid w:val="001E201B"/>
    <w:rsid w:val="001E20B0"/>
    <w:rsid w:val="001E233D"/>
    <w:rsid w:val="001E2708"/>
    <w:rsid w:val="001E272B"/>
    <w:rsid w:val="001E2B42"/>
    <w:rsid w:val="001E2B6A"/>
    <w:rsid w:val="001E309B"/>
    <w:rsid w:val="001E5CAC"/>
    <w:rsid w:val="001E5F1D"/>
    <w:rsid w:val="001E6F7B"/>
    <w:rsid w:val="001E725F"/>
    <w:rsid w:val="001E72E8"/>
    <w:rsid w:val="001F0678"/>
    <w:rsid w:val="001F0738"/>
    <w:rsid w:val="001F0B34"/>
    <w:rsid w:val="001F1AC1"/>
    <w:rsid w:val="001F1AF7"/>
    <w:rsid w:val="001F2104"/>
    <w:rsid w:val="001F2882"/>
    <w:rsid w:val="001F2887"/>
    <w:rsid w:val="001F2F9C"/>
    <w:rsid w:val="001F3BA0"/>
    <w:rsid w:val="001F4181"/>
    <w:rsid w:val="001F4964"/>
    <w:rsid w:val="001F7063"/>
    <w:rsid w:val="00200571"/>
    <w:rsid w:val="00200631"/>
    <w:rsid w:val="00200A34"/>
    <w:rsid w:val="00202B04"/>
    <w:rsid w:val="00202C55"/>
    <w:rsid w:val="00204170"/>
    <w:rsid w:val="00204936"/>
    <w:rsid w:val="00204DA3"/>
    <w:rsid w:val="00205420"/>
    <w:rsid w:val="00205A3C"/>
    <w:rsid w:val="00206255"/>
    <w:rsid w:val="002100EE"/>
    <w:rsid w:val="002101EF"/>
    <w:rsid w:val="00210F5A"/>
    <w:rsid w:val="002128E6"/>
    <w:rsid w:val="0021704D"/>
    <w:rsid w:val="002177FD"/>
    <w:rsid w:val="00220EE5"/>
    <w:rsid w:val="00222097"/>
    <w:rsid w:val="0022543D"/>
    <w:rsid w:val="00225E2A"/>
    <w:rsid w:val="00226419"/>
    <w:rsid w:val="00226EB8"/>
    <w:rsid w:val="00226F04"/>
    <w:rsid w:val="00227D53"/>
    <w:rsid w:val="00227EF7"/>
    <w:rsid w:val="00231660"/>
    <w:rsid w:val="002348E0"/>
    <w:rsid w:val="002351DE"/>
    <w:rsid w:val="00236B3E"/>
    <w:rsid w:val="00237015"/>
    <w:rsid w:val="0023771F"/>
    <w:rsid w:val="00237C93"/>
    <w:rsid w:val="00241034"/>
    <w:rsid w:val="002415EF"/>
    <w:rsid w:val="00241D18"/>
    <w:rsid w:val="002422ED"/>
    <w:rsid w:val="00242E9E"/>
    <w:rsid w:val="00243306"/>
    <w:rsid w:val="002437FD"/>
    <w:rsid w:val="00244353"/>
    <w:rsid w:val="00244A6E"/>
    <w:rsid w:val="00245F7B"/>
    <w:rsid w:val="0024641F"/>
    <w:rsid w:val="00246C53"/>
    <w:rsid w:val="00247183"/>
    <w:rsid w:val="00247A95"/>
    <w:rsid w:val="002503AD"/>
    <w:rsid w:val="00251F01"/>
    <w:rsid w:val="00252228"/>
    <w:rsid w:val="00253AC1"/>
    <w:rsid w:val="00253B46"/>
    <w:rsid w:val="0025490D"/>
    <w:rsid w:val="002561E6"/>
    <w:rsid w:val="00261083"/>
    <w:rsid w:val="00263E6C"/>
    <w:rsid w:val="002643C1"/>
    <w:rsid w:val="00264BB5"/>
    <w:rsid w:val="00265203"/>
    <w:rsid w:val="00265498"/>
    <w:rsid w:val="0026571A"/>
    <w:rsid w:val="0026695A"/>
    <w:rsid w:val="0026699C"/>
    <w:rsid w:val="0026720A"/>
    <w:rsid w:val="0027067F"/>
    <w:rsid w:val="00270AEA"/>
    <w:rsid w:val="00271D47"/>
    <w:rsid w:val="002721D9"/>
    <w:rsid w:val="002721EA"/>
    <w:rsid w:val="002727D6"/>
    <w:rsid w:val="00272E62"/>
    <w:rsid w:val="00274DF0"/>
    <w:rsid w:val="002750A5"/>
    <w:rsid w:val="002804E9"/>
    <w:rsid w:val="00280D70"/>
    <w:rsid w:val="00280E8A"/>
    <w:rsid w:val="00281F3D"/>
    <w:rsid w:val="00282059"/>
    <w:rsid w:val="00282E12"/>
    <w:rsid w:val="002835BF"/>
    <w:rsid w:val="00285066"/>
    <w:rsid w:val="00285164"/>
    <w:rsid w:val="002859B4"/>
    <w:rsid w:val="00286491"/>
    <w:rsid w:val="00290E60"/>
    <w:rsid w:val="00291597"/>
    <w:rsid w:val="00291F0B"/>
    <w:rsid w:val="00292232"/>
    <w:rsid w:val="00292C51"/>
    <w:rsid w:val="00293B0B"/>
    <w:rsid w:val="00294131"/>
    <w:rsid w:val="00294AD2"/>
    <w:rsid w:val="002952B5"/>
    <w:rsid w:val="00295B8C"/>
    <w:rsid w:val="00295EA4"/>
    <w:rsid w:val="00296482"/>
    <w:rsid w:val="00297357"/>
    <w:rsid w:val="0029768F"/>
    <w:rsid w:val="002A061E"/>
    <w:rsid w:val="002A072B"/>
    <w:rsid w:val="002A3F78"/>
    <w:rsid w:val="002A4956"/>
    <w:rsid w:val="002A626A"/>
    <w:rsid w:val="002A65D6"/>
    <w:rsid w:val="002A6615"/>
    <w:rsid w:val="002A6710"/>
    <w:rsid w:val="002B0725"/>
    <w:rsid w:val="002B0A42"/>
    <w:rsid w:val="002B1DA7"/>
    <w:rsid w:val="002B2684"/>
    <w:rsid w:val="002B6ED5"/>
    <w:rsid w:val="002B71A5"/>
    <w:rsid w:val="002B780C"/>
    <w:rsid w:val="002B7904"/>
    <w:rsid w:val="002C156C"/>
    <w:rsid w:val="002C2136"/>
    <w:rsid w:val="002C2507"/>
    <w:rsid w:val="002C2967"/>
    <w:rsid w:val="002C2CBB"/>
    <w:rsid w:val="002C2E6E"/>
    <w:rsid w:val="002C354E"/>
    <w:rsid w:val="002C5DE2"/>
    <w:rsid w:val="002C6EF6"/>
    <w:rsid w:val="002C6F37"/>
    <w:rsid w:val="002C7B83"/>
    <w:rsid w:val="002D081E"/>
    <w:rsid w:val="002D1046"/>
    <w:rsid w:val="002D1B80"/>
    <w:rsid w:val="002D5CC8"/>
    <w:rsid w:val="002D6696"/>
    <w:rsid w:val="002D7650"/>
    <w:rsid w:val="002D7707"/>
    <w:rsid w:val="002D7725"/>
    <w:rsid w:val="002E088E"/>
    <w:rsid w:val="002E0A13"/>
    <w:rsid w:val="002E0A25"/>
    <w:rsid w:val="002E13A6"/>
    <w:rsid w:val="002E167C"/>
    <w:rsid w:val="002E19DE"/>
    <w:rsid w:val="002E1BD1"/>
    <w:rsid w:val="002E37E8"/>
    <w:rsid w:val="002E391B"/>
    <w:rsid w:val="002E4386"/>
    <w:rsid w:val="002E495E"/>
    <w:rsid w:val="002E5B54"/>
    <w:rsid w:val="002E69BB"/>
    <w:rsid w:val="002F0F54"/>
    <w:rsid w:val="002F1609"/>
    <w:rsid w:val="002F3DE3"/>
    <w:rsid w:val="002F459D"/>
    <w:rsid w:val="002F4996"/>
    <w:rsid w:val="002F5375"/>
    <w:rsid w:val="002F632E"/>
    <w:rsid w:val="002F70E5"/>
    <w:rsid w:val="002F7C39"/>
    <w:rsid w:val="00301727"/>
    <w:rsid w:val="0030175D"/>
    <w:rsid w:val="00301F64"/>
    <w:rsid w:val="00301FA3"/>
    <w:rsid w:val="00302F01"/>
    <w:rsid w:val="00303655"/>
    <w:rsid w:val="00305CDE"/>
    <w:rsid w:val="00306933"/>
    <w:rsid w:val="00307859"/>
    <w:rsid w:val="00307DA5"/>
    <w:rsid w:val="00310438"/>
    <w:rsid w:val="0031093E"/>
    <w:rsid w:val="00310AF9"/>
    <w:rsid w:val="00313635"/>
    <w:rsid w:val="0031465E"/>
    <w:rsid w:val="00315742"/>
    <w:rsid w:val="003163B3"/>
    <w:rsid w:val="003202F5"/>
    <w:rsid w:val="0032163E"/>
    <w:rsid w:val="00322A7A"/>
    <w:rsid w:val="00323542"/>
    <w:rsid w:val="00324734"/>
    <w:rsid w:val="00324A00"/>
    <w:rsid w:val="00325054"/>
    <w:rsid w:val="00325296"/>
    <w:rsid w:val="00325F7C"/>
    <w:rsid w:val="00326213"/>
    <w:rsid w:val="00327A9E"/>
    <w:rsid w:val="00331002"/>
    <w:rsid w:val="0033228A"/>
    <w:rsid w:val="003344F6"/>
    <w:rsid w:val="00335CD5"/>
    <w:rsid w:val="003369C5"/>
    <w:rsid w:val="00340873"/>
    <w:rsid w:val="00340ADC"/>
    <w:rsid w:val="0034133C"/>
    <w:rsid w:val="00341DEB"/>
    <w:rsid w:val="00342937"/>
    <w:rsid w:val="00342B0C"/>
    <w:rsid w:val="0034591F"/>
    <w:rsid w:val="0034664F"/>
    <w:rsid w:val="0034697B"/>
    <w:rsid w:val="00346A3D"/>
    <w:rsid w:val="00347F6B"/>
    <w:rsid w:val="00350C20"/>
    <w:rsid w:val="003524B8"/>
    <w:rsid w:val="003530F8"/>
    <w:rsid w:val="003548FA"/>
    <w:rsid w:val="00354DE5"/>
    <w:rsid w:val="003551F3"/>
    <w:rsid w:val="00355A74"/>
    <w:rsid w:val="00356C32"/>
    <w:rsid w:val="00356F69"/>
    <w:rsid w:val="00357014"/>
    <w:rsid w:val="00357C03"/>
    <w:rsid w:val="00357D6C"/>
    <w:rsid w:val="0036013B"/>
    <w:rsid w:val="003604FE"/>
    <w:rsid w:val="003606CD"/>
    <w:rsid w:val="00361427"/>
    <w:rsid w:val="0036458B"/>
    <w:rsid w:val="00365163"/>
    <w:rsid w:val="00367266"/>
    <w:rsid w:val="00371D2F"/>
    <w:rsid w:val="0037257D"/>
    <w:rsid w:val="00373217"/>
    <w:rsid w:val="00373645"/>
    <w:rsid w:val="003748AD"/>
    <w:rsid w:val="0037507F"/>
    <w:rsid w:val="00375BA3"/>
    <w:rsid w:val="00376B94"/>
    <w:rsid w:val="0038033A"/>
    <w:rsid w:val="00380447"/>
    <w:rsid w:val="00380CBC"/>
    <w:rsid w:val="003830B3"/>
    <w:rsid w:val="00384161"/>
    <w:rsid w:val="003846FE"/>
    <w:rsid w:val="003854A4"/>
    <w:rsid w:val="00385979"/>
    <w:rsid w:val="0038626A"/>
    <w:rsid w:val="00386E29"/>
    <w:rsid w:val="00387610"/>
    <w:rsid w:val="00391483"/>
    <w:rsid w:val="00391DC2"/>
    <w:rsid w:val="00393369"/>
    <w:rsid w:val="00394922"/>
    <w:rsid w:val="00395B70"/>
    <w:rsid w:val="00395C2F"/>
    <w:rsid w:val="00396D43"/>
    <w:rsid w:val="003973D3"/>
    <w:rsid w:val="003A01E5"/>
    <w:rsid w:val="003A06D6"/>
    <w:rsid w:val="003A0892"/>
    <w:rsid w:val="003A0CAB"/>
    <w:rsid w:val="003A1674"/>
    <w:rsid w:val="003A19D4"/>
    <w:rsid w:val="003A449E"/>
    <w:rsid w:val="003A4975"/>
    <w:rsid w:val="003A567D"/>
    <w:rsid w:val="003A654C"/>
    <w:rsid w:val="003A6B70"/>
    <w:rsid w:val="003A6BF3"/>
    <w:rsid w:val="003A71F3"/>
    <w:rsid w:val="003A778F"/>
    <w:rsid w:val="003B02D2"/>
    <w:rsid w:val="003B033E"/>
    <w:rsid w:val="003B19F5"/>
    <w:rsid w:val="003B1FDE"/>
    <w:rsid w:val="003B286E"/>
    <w:rsid w:val="003B3971"/>
    <w:rsid w:val="003B63C5"/>
    <w:rsid w:val="003B6590"/>
    <w:rsid w:val="003B699C"/>
    <w:rsid w:val="003B69C9"/>
    <w:rsid w:val="003C27CC"/>
    <w:rsid w:val="003C2A17"/>
    <w:rsid w:val="003C3102"/>
    <w:rsid w:val="003C3A7F"/>
    <w:rsid w:val="003C3DD8"/>
    <w:rsid w:val="003C41F9"/>
    <w:rsid w:val="003C4A44"/>
    <w:rsid w:val="003C4EEF"/>
    <w:rsid w:val="003C565D"/>
    <w:rsid w:val="003C6391"/>
    <w:rsid w:val="003C7964"/>
    <w:rsid w:val="003D019C"/>
    <w:rsid w:val="003D0E0A"/>
    <w:rsid w:val="003D178C"/>
    <w:rsid w:val="003D2401"/>
    <w:rsid w:val="003D2D09"/>
    <w:rsid w:val="003D3AD7"/>
    <w:rsid w:val="003D3B22"/>
    <w:rsid w:val="003D4272"/>
    <w:rsid w:val="003D5170"/>
    <w:rsid w:val="003D556B"/>
    <w:rsid w:val="003D613D"/>
    <w:rsid w:val="003D657A"/>
    <w:rsid w:val="003D7A88"/>
    <w:rsid w:val="003E0276"/>
    <w:rsid w:val="003E0F85"/>
    <w:rsid w:val="003E1170"/>
    <w:rsid w:val="003E1D0F"/>
    <w:rsid w:val="003E2D8C"/>
    <w:rsid w:val="003E4851"/>
    <w:rsid w:val="003E58D9"/>
    <w:rsid w:val="003E5A45"/>
    <w:rsid w:val="003E6488"/>
    <w:rsid w:val="003F09AB"/>
    <w:rsid w:val="003F0F58"/>
    <w:rsid w:val="003F24B5"/>
    <w:rsid w:val="003F71DD"/>
    <w:rsid w:val="003F7A1C"/>
    <w:rsid w:val="00400859"/>
    <w:rsid w:val="00400A7F"/>
    <w:rsid w:val="00400F9C"/>
    <w:rsid w:val="00401C5D"/>
    <w:rsid w:val="00401D58"/>
    <w:rsid w:val="004021E6"/>
    <w:rsid w:val="00402B32"/>
    <w:rsid w:val="00402F9B"/>
    <w:rsid w:val="00405FB2"/>
    <w:rsid w:val="0040638D"/>
    <w:rsid w:val="00406647"/>
    <w:rsid w:val="00406CC1"/>
    <w:rsid w:val="00407E02"/>
    <w:rsid w:val="0041030D"/>
    <w:rsid w:val="00410AFE"/>
    <w:rsid w:val="00410C93"/>
    <w:rsid w:val="00410D9A"/>
    <w:rsid w:val="00411B4A"/>
    <w:rsid w:val="0041250D"/>
    <w:rsid w:val="00413472"/>
    <w:rsid w:val="0041597E"/>
    <w:rsid w:val="00415FB9"/>
    <w:rsid w:val="0041741A"/>
    <w:rsid w:val="00417E99"/>
    <w:rsid w:val="00422467"/>
    <w:rsid w:val="00423570"/>
    <w:rsid w:val="00423870"/>
    <w:rsid w:val="00424C3E"/>
    <w:rsid w:val="0042744F"/>
    <w:rsid w:val="0042763A"/>
    <w:rsid w:val="00427DFB"/>
    <w:rsid w:val="00427E1E"/>
    <w:rsid w:val="004311DD"/>
    <w:rsid w:val="00431BA1"/>
    <w:rsid w:val="00432024"/>
    <w:rsid w:val="004323D3"/>
    <w:rsid w:val="00432C74"/>
    <w:rsid w:val="0043395E"/>
    <w:rsid w:val="00434934"/>
    <w:rsid w:val="004349C4"/>
    <w:rsid w:val="00435671"/>
    <w:rsid w:val="0043656B"/>
    <w:rsid w:val="00437210"/>
    <w:rsid w:val="00437A17"/>
    <w:rsid w:val="00437EE9"/>
    <w:rsid w:val="0044095A"/>
    <w:rsid w:val="00441BC8"/>
    <w:rsid w:val="004422B4"/>
    <w:rsid w:val="0044392A"/>
    <w:rsid w:val="00443F18"/>
    <w:rsid w:val="0044534B"/>
    <w:rsid w:val="004454AC"/>
    <w:rsid w:val="004460B7"/>
    <w:rsid w:val="004519B6"/>
    <w:rsid w:val="00452E53"/>
    <w:rsid w:val="0045377A"/>
    <w:rsid w:val="00453D2B"/>
    <w:rsid w:val="004558C7"/>
    <w:rsid w:val="0045751F"/>
    <w:rsid w:val="0046242A"/>
    <w:rsid w:val="00462878"/>
    <w:rsid w:val="00463522"/>
    <w:rsid w:val="004637EB"/>
    <w:rsid w:val="0046485D"/>
    <w:rsid w:val="00465B7A"/>
    <w:rsid w:val="00465F6D"/>
    <w:rsid w:val="004678A3"/>
    <w:rsid w:val="00467D56"/>
    <w:rsid w:val="00470896"/>
    <w:rsid w:val="00470AD0"/>
    <w:rsid w:val="00471630"/>
    <w:rsid w:val="00471D38"/>
    <w:rsid w:val="00472AA2"/>
    <w:rsid w:val="00472CCD"/>
    <w:rsid w:val="00473AA1"/>
    <w:rsid w:val="004751F6"/>
    <w:rsid w:val="00475265"/>
    <w:rsid w:val="00476638"/>
    <w:rsid w:val="00477255"/>
    <w:rsid w:val="00480DE1"/>
    <w:rsid w:val="00481371"/>
    <w:rsid w:val="00481BE3"/>
    <w:rsid w:val="00482630"/>
    <w:rsid w:val="00484133"/>
    <w:rsid w:val="00484915"/>
    <w:rsid w:val="00485D16"/>
    <w:rsid w:val="00485FB5"/>
    <w:rsid w:val="004873A7"/>
    <w:rsid w:val="00487DC8"/>
    <w:rsid w:val="00490B2F"/>
    <w:rsid w:val="00492031"/>
    <w:rsid w:val="004920AB"/>
    <w:rsid w:val="00492C53"/>
    <w:rsid w:val="00493E43"/>
    <w:rsid w:val="00494F23"/>
    <w:rsid w:val="004953EC"/>
    <w:rsid w:val="00496322"/>
    <w:rsid w:val="00496A05"/>
    <w:rsid w:val="004974D7"/>
    <w:rsid w:val="0049774A"/>
    <w:rsid w:val="004A04F8"/>
    <w:rsid w:val="004A0C58"/>
    <w:rsid w:val="004A0D29"/>
    <w:rsid w:val="004A0DE1"/>
    <w:rsid w:val="004A1022"/>
    <w:rsid w:val="004A2410"/>
    <w:rsid w:val="004A27AC"/>
    <w:rsid w:val="004A2CA3"/>
    <w:rsid w:val="004A35C8"/>
    <w:rsid w:val="004A39C4"/>
    <w:rsid w:val="004A66E6"/>
    <w:rsid w:val="004A6D61"/>
    <w:rsid w:val="004A7EC0"/>
    <w:rsid w:val="004B0706"/>
    <w:rsid w:val="004B32A2"/>
    <w:rsid w:val="004B3DA2"/>
    <w:rsid w:val="004B4073"/>
    <w:rsid w:val="004B536B"/>
    <w:rsid w:val="004B7859"/>
    <w:rsid w:val="004C1DD0"/>
    <w:rsid w:val="004C1EB2"/>
    <w:rsid w:val="004C1F32"/>
    <w:rsid w:val="004C2517"/>
    <w:rsid w:val="004C3597"/>
    <w:rsid w:val="004C3FBF"/>
    <w:rsid w:val="004C404D"/>
    <w:rsid w:val="004C4070"/>
    <w:rsid w:val="004C448E"/>
    <w:rsid w:val="004C64E4"/>
    <w:rsid w:val="004C710D"/>
    <w:rsid w:val="004C7E84"/>
    <w:rsid w:val="004D063A"/>
    <w:rsid w:val="004D21DC"/>
    <w:rsid w:val="004D2A94"/>
    <w:rsid w:val="004D754A"/>
    <w:rsid w:val="004E12D8"/>
    <w:rsid w:val="004E156F"/>
    <w:rsid w:val="004E55A6"/>
    <w:rsid w:val="004E55DB"/>
    <w:rsid w:val="004E6A84"/>
    <w:rsid w:val="004E7146"/>
    <w:rsid w:val="004E7695"/>
    <w:rsid w:val="004F0C6E"/>
    <w:rsid w:val="004F258A"/>
    <w:rsid w:val="004F3025"/>
    <w:rsid w:val="004F36B8"/>
    <w:rsid w:val="004F38E0"/>
    <w:rsid w:val="004F4CA0"/>
    <w:rsid w:val="004F66AB"/>
    <w:rsid w:val="004F68B1"/>
    <w:rsid w:val="004F75E9"/>
    <w:rsid w:val="004F7CA3"/>
    <w:rsid w:val="00500904"/>
    <w:rsid w:val="00500B79"/>
    <w:rsid w:val="0050123A"/>
    <w:rsid w:val="00501656"/>
    <w:rsid w:val="00501E53"/>
    <w:rsid w:val="00501F66"/>
    <w:rsid w:val="00502B2F"/>
    <w:rsid w:val="00502BFD"/>
    <w:rsid w:val="0050304F"/>
    <w:rsid w:val="005035D0"/>
    <w:rsid w:val="00504261"/>
    <w:rsid w:val="0050562C"/>
    <w:rsid w:val="00505CD8"/>
    <w:rsid w:val="005062DC"/>
    <w:rsid w:val="0050632D"/>
    <w:rsid w:val="00506876"/>
    <w:rsid w:val="00506ECD"/>
    <w:rsid w:val="005100B2"/>
    <w:rsid w:val="005106C5"/>
    <w:rsid w:val="005106C9"/>
    <w:rsid w:val="0051082D"/>
    <w:rsid w:val="00511829"/>
    <w:rsid w:val="005118AA"/>
    <w:rsid w:val="00511A48"/>
    <w:rsid w:val="00511BFA"/>
    <w:rsid w:val="00512D00"/>
    <w:rsid w:val="00514179"/>
    <w:rsid w:val="00514E1B"/>
    <w:rsid w:val="005158BB"/>
    <w:rsid w:val="005164F8"/>
    <w:rsid w:val="00520075"/>
    <w:rsid w:val="00520230"/>
    <w:rsid w:val="0052293F"/>
    <w:rsid w:val="005237B2"/>
    <w:rsid w:val="0052505D"/>
    <w:rsid w:val="005251A3"/>
    <w:rsid w:val="00525E4E"/>
    <w:rsid w:val="0052628F"/>
    <w:rsid w:val="00527A4F"/>
    <w:rsid w:val="005302F3"/>
    <w:rsid w:val="005309E0"/>
    <w:rsid w:val="00530AD6"/>
    <w:rsid w:val="0053139B"/>
    <w:rsid w:val="00532C25"/>
    <w:rsid w:val="00534386"/>
    <w:rsid w:val="00534784"/>
    <w:rsid w:val="0053607B"/>
    <w:rsid w:val="0053622D"/>
    <w:rsid w:val="0053749A"/>
    <w:rsid w:val="00537AFE"/>
    <w:rsid w:val="00537DAE"/>
    <w:rsid w:val="005404D9"/>
    <w:rsid w:val="00542CEF"/>
    <w:rsid w:val="00542D04"/>
    <w:rsid w:val="005435AD"/>
    <w:rsid w:val="0054470E"/>
    <w:rsid w:val="00544933"/>
    <w:rsid w:val="00544BEA"/>
    <w:rsid w:val="0054525E"/>
    <w:rsid w:val="00545CCC"/>
    <w:rsid w:val="005460D5"/>
    <w:rsid w:val="00552C49"/>
    <w:rsid w:val="0055348E"/>
    <w:rsid w:val="005556DC"/>
    <w:rsid w:val="00555894"/>
    <w:rsid w:val="00556630"/>
    <w:rsid w:val="00556913"/>
    <w:rsid w:val="00557CE6"/>
    <w:rsid w:val="00557F14"/>
    <w:rsid w:val="0056241D"/>
    <w:rsid w:val="00562D1D"/>
    <w:rsid w:val="0056623E"/>
    <w:rsid w:val="0056682C"/>
    <w:rsid w:val="00566A85"/>
    <w:rsid w:val="00566EB3"/>
    <w:rsid w:val="00567015"/>
    <w:rsid w:val="00567161"/>
    <w:rsid w:val="005719D2"/>
    <w:rsid w:val="0057247C"/>
    <w:rsid w:val="00573735"/>
    <w:rsid w:val="00573AE3"/>
    <w:rsid w:val="00575438"/>
    <w:rsid w:val="00575FC7"/>
    <w:rsid w:val="00577F44"/>
    <w:rsid w:val="005806F6"/>
    <w:rsid w:val="00580E9C"/>
    <w:rsid w:val="0058135E"/>
    <w:rsid w:val="00582D42"/>
    <w:rsid w:val="00583B9A"/>
    <w:rsid w:val="00584147"/>
    <w:rsid w:val="00586824"/>
    <w:rsid w:val="005873F7"/>
    <w:rsid w:val="005902D9"/>
    <w:rsid w:val="00590D2B"/>
    <w:rsid w:val="00590FFC"/>
    <w:rsid w:val="00591CC6"/>
    <w:rsid w:val="00592E10"/>
    <w:rsid w:val="00593925"/>
    <w:rsid w:val="00595C58"/>
    <w:rsid w:val="00596015"/>
    <w:rsid w:val="0059605E"/>
    <w:rsid w:val="00596AB7"/>
    <w:rsid w:val="005A0AF7"/>
    <w:rsid w:val="005A144C"/>
    <w:rsid w:val="005A1EA7"/>
    <w:rsid w:val="005A217B"/>
    <w:rsid w:val="005A2300"/>
    <w:rsid w:val="005A2995"/>
    <w:rsid w:val="005A3929"/>
    <w:rsid w:val="005A6789"/>
    <w:rsid w:val="005A7AE4"/>
    <w:rsid w:val="005B0724"/>
    <w:rsid w:val="005B0B0E"/>
    <w:rsid w:val="005B0DD6"/>
    <w:rsid w:val="005B10BA"/>
    <w:rsid w:val="005B1351"/>
    <w:rsid w:val="005B1948"/>
    <w:rsid w:val="005B1E46"/>
    <w:rsid w:val="005B3357"/>
    <w:rsid w:val="005B3431"/>
    <w:rsid w:val="005B3D78"/>
    <w:rsid w:val="005B4D4F"/>
    <w:rsid w:val="005B523A"/>
    <w:rsid w:val="005B7761"/>
    <w:rsid w:val="005C00A8"/>
    <w:rsid w:val="005C04A5"/>
    <w:rsid w:val="005C20E5"/>
    <w:rsid w:val="005C36AE"/>
    <w:rsid w:val="005C42AC"/>
    <w:rsid w:val="005C4BFA"/>
    <w:rsid w:val="005C4F84"/>
    <w:rsid w:val="005C51DD"/>
    <w:rsid w:val="005C5E78"/>
    <w:rsid w:val="005C6AF5"/>
    <w:rsid w:val="005C79A8"/>
    <w:rsid w:val="005C7DC1"/>
    <w:rsid w:val="005D01C6"/>
    <w:rsid w:val="005D147A"/>
    <w:rsid w:val="005D1EF4"/>
    <w:rsid w:val="005D2489"/>
    <w:rsid w:val="005D3230"/>
    <w:rsid w:val="005D37D0"/>
    <w:rsid w:val="005D65EC"/>
    <w:rsid w:val="005D703E"/>
    <w:rsid w:val="005D73C5"/>
    <w:rsid w:val="005D77A3"/>
    <w:rsid w:val="005E03B5"/>
    <w:rsid w:val="005E03D3"/>
    <w:rsid w:val="005E0478"/>
    <w:rsid w:val="005E1C29"/>
    <w:rsid w:val="005E3C87"/>
    <w:rsid w:val="005E40E1"/>
    <w:rsid w:val="005E4194"/>
    <w:rsid w:val="005E5525"/>
    <w:rsid w:val="005E5E03"/>
    <w:rsid w:val="005E6014"/>
    <w:rsid w:val="005F0D88"/>
    <w:rsid w:val="005F120C"/>
    <w:rsid w:val="005F14CC"/>
    <w:rsid w:val="005F21B6"/>
    <w:rsid w:val="005F2756"/>
    <w:rsid w:val="005F5712"/>
    <w:rsid w:val="005F6BA9"/>
    <w:rsid w:val="005F7FA6"/>
    <w:rsid w:val="00600307"/>
    <w:rsid w:val="0060240C"/>
    <w:rsid w:val="00604CF8"/>
    <w:rsid w:val="00606BFD"/>
    <w:rsid w:val="00607416"/>
    <w:rsid w:val="00610069"/>
    <w:rsid w:val="006104BE"/>
    <w:rsid w:val="00610933"/>
    <w:rsid w:val="0061097D"/>
    <w:rsid w:val="00610EA6"/>
    <w:rsid w:val="00611094"/>
    <w:rsid w:val="00611A02"/>
    <w:rsid w:val="00611A5B"/>
    <w:rsid w:val="00613256"/>
    <w:rsid w:val="00613410"/>
    <w:rsid w:val="00613E29"/>
    <w:rsid w:val="0061427D"/>
    <w:rsid w:val="006149BA"/>
    <w:rsid w:val="00615D2B"/>
    <w:rsid w:val="00615E82"/>
    <w:rsid w:val="00617986"/>
    <w:rsid w:val="00622D51"/>
    <w:rsid w:val="006232E2"/>
    <w:rsid w:val="00623BE2"/>
    <w:rsid w:val="00623F6C"/>
    <w:rsid w:val="0062480E"/>
    <w:rsid w:val="00624EAA"/>
    <w:rsid w:val="006256A3"/>
    <w:rsid w:val="00625928"/>
    <w:rsid w:val="006321D7"/>
    <w:rsid w:val="0063450D"/>
    <w:rsid w:val="00634C9C"/>
    <w:rsid w:val="00634D6B"/>
    <w:rsid w:val="006350CE"/>
    <w:rsid w:val="0063569A"/>
    <w:rsid w:val="00635E6E"/>
    <w:rsid w:val="00636637"/>
    <w:rsid w:val="006420D2"/>
    <w:rsid w:val="006428C7"/>
    <w:rsid w:val="006435E9"/>
    <w:rsid w:val="00646291"/>
    <w:rsid w:val="006463C6"/>
    <w:rsid w:val="00646618"/>
    <w:rsid w:val="006467F5"/>
    <w:rsid w:val="00650E95"/>
    <w:rsid w:val="00653584"/>
    <w:rsid w:val="00654179"/>
    <w:rsid w:val="00654A48"/>
    <w:rsid w:val="00655009"/>
    <w:rsid w:val="0065651B"/>
    <w:rsid w:val="00656AD7"/>
    <w:rsid w:val="00662544"/>
    <w:rsid w:val="00663169"/>
    <w:rsid w:val="006640BE"/>
    <w:rsid w:val="00664607"/>
    <w:rsid w:val="00664609"/>
    <w:rsid w:val="006646B7"/>
    <w:rsid w:val="0066533E"/>
    <w:rsid w:val="00666958"/>
    <w:rsid w:val="00670089"/>
    <w:rsid w:val="0067013B"/>
    <w:rsid w:val="00670675"/>
    <w:rsid w:val="006716A7"/>
    <w:rsid w:val="00671F17"/>
    <w:rsid w:val="006721AA"/>
    <w:rsid w:val="00672DAA"/>
    <w:rsid w:val="00672E9D"/>
    <w:rsid w:val="006734E7"/>
    <w:rsid w:val="006752AA"/>
    <w:rsid w:val="006753C2"/>
    <w:rsid w:val="00675A98"/>
    <w:rsid w:val="00675DA1"/>
    <w:rsid w:val="00676D36"/>
    <w:rsid w:val="0067719A"/>
    <w:rsid w:val="0067773C"/>
    <w:rsid w:val="00677F90"/>
    <w:rsid w:val="00680278"/>
    <w:rsid w:val="00680317"/>
    <w:rsid w:val="00680AE4"/>
    <w:rsid w:val="00680D3D"/>
    <w:rsid w:val="00680F54"/>
    <w:rsid w:val="00681274"/>
    <w:rsid w:val="006820FA"/>
    <w:rsid w:val="00683435"/>
    <w:rsid w:val="00683A4D"/>
    <w:rsid w:val="00683C70"/>
    <w:rsid w:val="00684E51"/>
    <w:rsid w:val="00690FC1"/>
    <w:rsid w:val="006917A1"/>
    <w:rsid w:val="00692364"/>
    <w:rsid w:val="00692FDE"/>
    <w:rsid w:val="00694263"/>
    <w:rsid w:val="0069443F"/>
    <w:rsid w:val="00695944"/>
    <w:rsid w:val="00695EF8"/>
    <w:rsid w:val="00696569"/>
    <w:rsid w:val="00697E03"/>
    <w:rsid w:val="00697F6A"/>
    <w:rsid w:val="006A100B"/>
    <w:rsid w:val="006A143A"/>
    <w:rsid w:val="006A1BE9"/>
    <w:rsid w:val="006A22DE"/>
    <w:rsid w:val="006A3285"/>
    <w:rsid w:val="006A4A07"/>
    <w:rsid w:val="006A4AA4"/>
    <w:rsid w:val="006A511B"/>
    <w:rsid w:val="006A64B2"/>
    <w:rsid w:val="006A7395"/>
    <w:rsid w:val="006B10BB"/>
    <w:rsid w:val="006B3321"/>
    <w:rsid w:val="006B4D02"/>
    <w:rsid w:val="006B5352"/>
    <w:rsid w:val="006B56BA"/>
    <w:rsid w:val="006B6E42"/>
    <w:rsid w:val="006B6F91"/>
    <w:rsid w:val="006B72DE"/>
    <w:rsid w:val="006B7AD5"/>
    <w:rsid w:val="006B7E96"/>
    <w:rsid w:val="006B7EFF"/>
    <w:rsid w:val="006C1203"/>
    <w:rsid w:val="006C1D37"/>
    <w:rsid w:val="006C3449"/>
    <w:rsid w:val="006C37AB"/>
    <w:rsid w:val="006C3DA6"/>
    <w:rsid w:val="006C5159"/>
    <w:rsid w:val="006C5D17"/>
    <w:rsid w:val="006C5FC1"/>
    <w:rsid w:val="006C6D1C"/>
    <w:rsid w:val="006C7984"/>
    <w:rsid w:val="006D01B5"/>
    <w:rsid w:val="006D06FD"/>
    <w:rsid w:val="006D1153"/>
    <w:rsid w:val="006D19D4"/>
    <w:rsid w:val="006D27B1"/>
    <w:rsid w:val="006D29EB"/>
    <w:rsid w:val="006D35A7"/>
    <w:rsid w:val="006D387B"/>
    <w:rsid w:val="006D3C46"/>
    <w:rsid w:val="006D44E1"/>
    <w:rsid w:val="006D4602"/>
    <w:rsid w:val="006D50D2"/>
    <w:rsid w:val="006E0BCC"/>
    <w:rsid w:val="006E21FA"/>
    <w:rsid w:val="006E3197"/>
    <w:rsid w:val="006E3FE8"/>
    <w:rsid w:val="006E412F"/>
    <w:rsid w:val="006E4F5E"/>
    <w:rsid w:val="006E6BF1"/>
    <w:rsid w:val="006E6CF7"/>
    <w:rsid w:val="006F0190"/>
    <w:rsid w:val="006F0A64"/>
    <w:rsid w:val="006F0FB7"/>
    <w:rsid w:val="006F1FFE"/>
    <w:rsid w:val="006F2359"/>
    <w:rsid w:val="006F272D"/>
    <w:rsid w:val="006F34E9"/>
    <w:rsid w:val="006F350C"/>
    <w:rsid w:val="006F3AEB"/>
    <w:rsid w:val="006F4792"/>
    <w:rsid w:val="006F5290"/>
    <w:rsid w:val="006F533E"/>
    <w:rsid w:val="006F5A07"/>
    <w:rsid w:val="007001FA"/>
    <w:rsid w:val="007007B1"/>
    <w:rsid w:val="007010CF"/>
    <w:rsid w:val="007024B8"/>
    <w:rsid w:val="007034D8"/>
    <w:rsid w:val="00703636"/>
    <w:rsid w:val="00704645"/>
    <w:rsid w:val="007049D8"/>
    <w:rsid w:val="00704E5D"/>
    <w:rsid w:val="00705739"/>
    <w:rsid w:val="00705B42"/>
    <w:rsid w:val="00706335"/>
    <w:rsid w:val="00706802"/>
    <w:rsid w:val="00710548"/>
    <w:rsid w:val="00710BD4"/>
    <w:rsid w:val="00710E3C"/>
    <w:rsid w:val="00711109"/>
    <w:rsid w:val="0071316F"/>
    <w:rsid w:val="00713A16"/>
    <w:rsid w:val="00713F21"/>
    <w:rsid w:val="00714353"/>
    <w:rsid w:val="007159E2"/>
    <w:rsid w:val="00715A07"/>
    <w:rsid w:val="00715FB5"/>
    <w:rsid w:val="007171A6"/>
    <w:rsid w:val="00717300"/>
    <w:rsid w:val="0071799D"/>
    <w:rsid w:val="00717BD0"/>
    <w:rsid w:val="00717CFB"/>
    <w:rsid w:val="00721408"/>
    <w:rsid w:val="007223C3"/>
    <w:rsid w:val="00723BB2"/>
    <w:rsid w:val="00724170"/>
    <w:rsid w:val="007253FC"/>
    <w:rsid w:val="00726088"/>
    <w:rsid w:val="00726240"/>
    <w:rsid w:val="00727775"/>
    <w:rsid w:val="00730921"/>
    <w:rsid w:val="00730B6A"/>
    <w:rsid w:val="00734244"/>
    <w:rsid w:val="007351F7"/>
    <w:rsid w:val="00735A69"/>
    <w:rsid w:val="00735A84"/>
    <w:rsid w:val="00736D88"/>
    <w:rsid w:val="00736DD2"/>
    <w:rsid w:val="00741649"/>
    <w:rsid w:val="00741B65"/>
    <w:rsid w:val="0074243B"/>
    <w:rsid w:val="007427B2"/>
    <w:rsid w:val="00742C54"/>
    <w:rsid w:val="00742EB3"/>
    <w:rsid w:val="00742EC4"/>
    <w:rsid w:val="007436B5"/>
    <w:rsid w:val="007444CB"/>
    <w:rsid w:val="0074681C"/>
    <w:rsid w:val="00746EC2"/>
    <w:rsid w:val="00747EB5"/>
    <w:rsid w:val="00750AA9"/>
    <w:rsid w:val="00751DFD"/>
    <w:rsid w:val="007522E9"/>
    <w:rsid w:val="0075426B"/>
    <w:rsid w:val="00755648"/>
    <w:rsid w:val="00756BA5"/>
    <w:rsid w:val="00757324"/>
    <w:rsid w:val="00757641"/>
    <w:rsid w:val="00757ED9"/>
    <w:rsid w:val="00760BE7"/>
    <w:rsid w:val="0076268F"/>
    <w:rsid w:val="007662AF"/>
    <w:rsid w:val="00770AB5"/>
    <w:rsid w:val="00771442"/>
    <w:rsid w:val="00771AFC"/>
    <w:rsid w:val="00771C19"/>
    <w:rsid w:val="00772398"/>
    <w:rsid w:val="007726AA"/>
    <w:rsid w:val="00772F47"/>
    <w:rsid w:val="00774392"/>
    <w:rsid w:val="0077590F"/>
    <w:rsid w:val="00775E09"/>
    <w:rsid w:val="00775FDF"/>
    <w:rsid w:val="00777024"/>
    <w:rsid w:val="0078000F"/>
    <w:rsid w:val="00780A34"/>
    <w:rsid w:val="00780ABD"/>
    <w:rsid w:val="00781626"/>
    <w:rsid w:val="00781AFA"/>
    <w:rsid w:val="00781B2D"/>
    <w:rsid w:val="00782D67"/>
    <w:rsid w:val="00785C06"/>
    <w:rsid w:val="007869F0"/>
    <w:rsid w:val="0079019C"/>
    <w:rsid w:val="00790F9F"/>
    <w:rsid w:val="0079288D"/>
    <w:rsid w:val="00792CD2"/>
    <w:rsid w:val="00793FE2"/>
    <w:rsid w:val="00794D1E"/>
    <w:rsid w:val="007959AC"/>
    <w:rsid w:val="0079726B"/>
    <w:rsid w:val="007A1846"/>
    <w:rsid w:val="007A1861"/>
    <w:rsid w:val="007A1919"/>
    <w:rsid w:val="007A1EE7"/>
    <w:rsid w:val="007A20E0"/>
    <w:rsid w:val="007A4430"/>
    <w:rsid w:val="007A4D61"/>
    <w:rsid w:val="007A4E1F"/>
    <w:rsid w:val="007A5964"/>
    <w:rsid w:val="007A67A7"/>
    <w:rsid w:val="007A73AD"/>
    <w:rsid w:val="007B02B9"/>
    <w:rsid w:val="007B2204"/>
    <w:rsid w:val="007B23F6"/>
    <w:rsid w:val="007B2464"/>
    <w:rsid w:val="007B475D"/>
    <w:rsid w:val="007B4B60"/>
    <w:rsid w:val="007B5581"/>
    <w:rsid w:val="007B5845"/>
    <w:rsid w:val="007B686E"/>
    <w:rsid w:val="007B7037"/>
    <w:rsid w:val="007C0124"/>
    <w:rsid w:val="007C08AD"/>
    <w:rsid w:val="007C1B6E"/>
    <w:rsid w:val="007C2011"/>
    <w:rsid w:val="007C20BD"/>
    <w:rsid w:val="007C29B0"/>
    <w:rsid w:val="007C3DBA"/>
    <w:rsid w:val="007C47B8"/>
    <w:rsid w:val="007C6E12"/>
    <w:rsid w:val="007D0EDC"/>
    <w:rsid w:val="007D0F51"/>
    <w:rsid w:val="007D10D9"/>
    <w:rsid w:val="007D14F5"/>
    <w:rsid w:val="007D46FC"/>
    <w:rsid w:val="007D4D87"/>
    <w:rsid w:val="007D4FB3"/>
    <w:rsid w:val="007D5361"/>
    <w:rsid w:val="007D6C2E"/>
    <w:rsid w:val="007D7E65"/>
    <w:rsid w:val="007E1FB5"/>
    <w:rsid w:val="007E2AD9"/>
    <w:rsid w:val="007E2B3E"/>
    <w:rsid w:val="007E30AE"/>
    <w:rsid w:val="007E3173"/>
    <w:rsid w:val="007E418B"/>
    <w:rsid w:val="007E43E0"/>
    <w:rsid w:val="007E56FA"/>
    <w:rsid w:val="007E5F58"/>
    <w:rsid w:val="007E6305"/>
    <w:rsid w:val="007E63A0"/>
    <w:rsid w:val="007E63CE"/>
    <w:rsid w:val="007E6EA3"/>
    <w:rsid w:val="007E7CDD"/>
    <w:rsid w:val="007F029F"/>
    <w:rsid w:val="007F17FC"/>
    <w:rsid w:val="007F1C28"/>
    <w:rsid w:val="007F2690"/>
    <w:rsid w:val="007F2B97"/>
    <w:rsid w:val="007F4249"/>
    <w:rsid w:val="007F49CB"/>
    <w:rsid w:val="007F541D"/>
    <w:rsid w:val="007F54B7"/>
    <w:rsid w:val="007F6759"/>
    <w:rsid w:val="007F6999"/>
    <w:rsid w:val="007F6CB3"/>
    <w:rsid w:val="007F7139"/>
    <w:rsid w:val="008020D2"/>
    <w:rsid w:val="00802DF1"/>
    <w:rsid w:val="00802EB2"/>
    <w:rsid w:val="008033CB"/>
    <w:rsid w:val="00803C89"/>
    <w:rsid w:val="008041D4"/>
    <w:rsid w:val="008044FF"/>
    <w:rsid w:val="00806A0B"/>
    <w:rsid w:val="00806AB7"/>
    <w:rsid w:val="00807318"/>
    <w:rsid w:val="00807662"/>
    <w:rsid w:val="00807954"/>
    <w:rsid w:val="00810C1B"/>
    <w:rsid w:val="00810F79"/>
    <w:rsid w:val="0081156A"/>
    <w:rsid w:val="00811CDC"/>
    <w:rsid w:val="00813C0C"/>
    <w:rsid w:val="00813FE1"/>
    <w:rsid w:val="00814772"/>
    <w:rsid w:val="00816F77"/>
    <w:rsid w:val="008176A0"/>
    <w:rsid w:val="00820927"/>
    <w:rsid w:val="00820ED6"/>
    <w:rsid w:val="0082155D"/>
    <w:rsid w:val="00821EFD"/>
    <w:rsid w:val="00823CBE"/>
    <w:rsid w:val="00823F36"/>
    <w:rsid w:val="008242F5"/>
    <w:rsid w:val="0082446C"/>
    <w:rsid w:val="00825FDC"/>
    <w:rsid w:val="0082605D"/>
    <w:rsid w:val="008264A7"/>
    <w:rsid w:val="00826A84"/>
    <w:rsid w:val="00826D42"/>
    <w:rsid w:val="00827398"/>
    <w:rsid w:val="008278CB"/>
    <w:rsid w:val="00830F57"/>
    <w:rsid w:val="00833AEF"/>
    <w:rsid w:val="00833DB2"/>
    <w:rsid w:val="008342AF"/>
    <w:rsid w:val="008342C3"/>
    <w:rsid w:val="00835F02"/>
    <w:rsid w:val="00836829"/>
    <w:rsid w:val="00836E30"/>
    <w:rsid w:val="00840EB5"/>
    <w:rsid w:val="00842974"/>
    <w:rsid w:val="00843966"/>
    <w:rsid w:val="008468A9"/>
    <w:rsid w:val="00847A83"/>
    <w:rsid w:val="00852814"/>
    <w:rsid w:val="00852DB7"/>
    <w:rsid w:val="00853D80"/>
    <w:rsid w:val="00854936"/>
    <w:rsid w:val="0085550A"/>
    <w:rsid w:val="008566B6"/>
    <w:rsid w:val="0085707D"/>
    <w:rsid w:val="00857C4E"/>
    <w:rsid w:val="008616EF"/>
    <w:rsid w:val="0086209C"/>
    <w:rsid w:val="008624F4"/>
    <w:rsid w:val="008630D0"/>
    <w:rsid w:val="008639FF"/>
    <w:rsid w:val="00863C25"/>
    <w:rsid w:val="0086432B"/>
    <w:rsid w:val="008662A7"/>
    <w:rsid w:val="0086729A"/>
    <w:rsid w:val="008705BC"/>
    <w:rsid w:val="0087107F"/>
    <w:rsid w:val="00871779"/>
    <w:rsid w:val="00874AFC"/>
    <w:rsid w:val="00875667"/>
    <w:rsid w:val="00875A42"/>
    <w:rsid w:val="00875B19"/>
    <w:rsid w:val="00876CEE"/>
    <w:rsid w:val="00877E94"/>
    <w:rsid w:val="00880BDF"/>
    <w:rsid w:val="00882BE2"/>
    <w:rsid w:val="008904A8"/>
    <w:rsid w:val="00890A0E"/>
    <w:rsid w:val="0089236E"/>
    <w:rsid w:val="00892CAC"/>
    <w:rsid w:val="00894AAF"/>
    <w:rsid w:val="0089603D"/>
    <w:rsid w:val="00896E49"/>
    <w:rsid w:val="00897B93"/>
    <w:rsid w:val="008A0125"/>
    <w:rsid w:val="008A0213"/>
    <w:rsid w:val="008A06EC"/>
    <w:rsid w:val="008A18C0"/>
    <w:rsid w:val="008A2865"/>
    <w:rsid w:val="008A2F96"/>
    <w:rsid w:val="008A3133"/>
    <w:rsid w:val="008A3C88"/>
    <w:rsid w:val="008A3D79"/>
    <w:rsid w:val="008A3F29"/>
    <w:rsid w:val="008A4057"/>
    <w:rsid w:val="008A4A6A"/>
    <w:rsid w:val="008A5E65"/>
    <w:rsid w:val="008A638D"/>
    <w:rsid w:val="008A6480"/>
    <w:rsid w:val="008A663E"/>
    <w:rsid w:val="008A66AD"/>
    <w:rsid w:val="008A6751"/>
    <w:rsid w:val="008A69A1"/>
    <w:rsid w:val="008A722D"/>
    <w:rsid w:val="008A7D47"/>
    <w:rsid w:val="008B0917"/>
    <w:rsid w:val="008B1BA8"/>
    <w:rsid w:val="008B2198"/>
    <w:rsid w:val="008B5865"/>
    <w:rsid w:val="008B6E63"/>
    <w:rsid w:val="008B782A"/>
    <w:rsid w:val="008C02FD"/>
    <w:rsid w:val="008C11DB"/>
    <w:rsid w:val="008C22D9"/>
    <w:rsid w:val="008C299C"/>
    <w:rsid w:val="008C29E9"/>
    <w:rsid w:val="008C2C1E"/>
    <w:rsid w:val="008C3244"/>
    <w:rsid w:val="008C429B"/>
    <w:rsid w:val="008C4934"/>
    <w:rsid w:val="008C499D"/>
    <w:rsid w:val="008C510F"/>
    <w:rsid w:val="008C56FE"/>
    <w:rsid w:val="008C5AAB"/>
    <w:rsid w:val="008C6586"/>
    <w:rsid w:val="008C6769"/>
    <w:rsid w:val="008D027C"/>
    <w:rsid w:val="008D0550"/>
    <w:rsid w:val="008D067B"/>
    <w:rsid w:val="008D18DA"/>
    <w:rsid w:val="008D2351"/>
    <w:rsid w:val="008D285C"/>
    <w:rsid w:val="008D2D66"/>
    <w:rsid w:val="008D37EA"/>
    <w:rsid w:val="008D44A0"/>
    <w:rsid w:val="008D4A23"/>
    <w:rsid w:val="008D54A7"/>
    <w:rsid w:val="008D5F0B"/>
    <w:rsid w:val="008E1E65"/>
    <w:rsid w:val="008E3B3E"/>
    <w:rsid w:val="008E3F17"/>
    <w:rsid w:val="008E41E0"/>
    <w:rsid w:val="008E4808"/>
    <w:rsid w:val="008E512F"/>
    <w:rsid w:val="008E596B"/>
    <w:rsid w:val="008E66B8"/>
    <w:rsid w:val="008E75FA"/>
    <w:rsid w:val="008E7EE4"/>
    <w:rsid w:val="008F01C1"/>
    <w:rsid w:val="008F070D"/>
    <w:rsid w:val="008F1090"/>
    <w:rsid w:val="008F1483"/>
    <w:rsid w:val="008F1988"/>
    <w:rsid w:val="008F2500"/>
    <w:rsid w:val="008F450F"/>
    <w:rsid w:val="008F6252"/>
    <w:rsid w:val="008F731C"/>
    <w:rsid w:val="008F78E2"/>
    <w:rsid w:val="009023F3"/>
    <w:rsid w:val="00902AB9"/>
    <w:rsid w:val="00902D27"/>
    <w:rsid w:val="009032D9"/>
    <w:rsid w:val="0090383C"/>
    <w:rsid w:val="00903F31"/>
    <w:rsid w:val="00905EBD"/>
    <w:rsid w:val="00906019"/>
    <w:rsid w:val="00907AB7"/>
    <w:rsid w:val="00910C9A"/>
    <w:rsid w:val="00910DE7"/>
    <w:rsid w:val="00910E08"/>
    <w:rsid w:val="00912132"/>
    <w:rsid w:val="009129CA"/>
    <w:rsid w:val="00912AEC"/>
    <w:rsid w:val="009130B2"/>
    <w:rsid w:val="00914277"/>
    <w:rsid w:val="00914C75"/>
    <w:rsid w:val="0091547B"/>
    <w:rsid w:val="009159AB"/>
    <w:rsid w:val="00915C4F"/>
    <w:rsid w:val="009165AE"/>
    <w:rsid w:val="00916B62"/>
    <w:rsid w:val="009174D6"/>
    <w:rsid w:val="0092042E"/>
    <w:rsid w:val="00920FFA"/>
    <w:rsid w:val="009212DD"/>
    <w:rsid w:val="0092272D"/>
    <w:rsid w:val="009227B8"/>
    <w:rsid w:val="00922F48"/>
    <w:rsid w:val="00922FAD"/>
    <w:rsid w:val="00923E15"/>
    <w:rsid w:val="00924F0A"/>
    <w:rsid w:val="00925681"/>
    <w:rsid w:val="00925C89"/>
    <w:rsid w:val="00925D5C"/>
    <w:rsid w:val="00925FB5"/>
    <w:rsid w:val="00926E80"/>
    <w:rsid w:val="0092708B"/>
    <w:rsid w:val="009271F5"/>
    <w:rsid w:val="0093049D"/>
    <w:rsid w:val="00935625"/>
    <w:rsid w:val="00936571"/>
    <w:rsid w:val="00936868"/>
    <w:rsid w:val="00937713"/>
    <w:rsid w:val="00937D8C"/>
    <w:rsid w:val="00940235"/>
    <w:rsid w:val="0094051B"/>
    <w:rsid w:val="00940DD5"/>
    <w:rsid w:val="00940EA9"/>
    <w:rsid w:val="00942103"/>
    <w:rsid w:val="009422CD"/>
    <w:rsid w:val="00942E54"/>
    <w:rsid w:val="00943D8D"/>
    <w:rsid w:val="00944592"/>
    <w:rsid w:val="00944CC1"/>
    <w:rsid w:val="009450CE"/>
    <w:rsid w:val="0094572D"/>
    <w:rsid w:val="00945839"/>
    <w:rsid w:val="00945A4A"/>
    <w:rsid w:val="00946941"/>
    <w:rsid w:val="009513FB"/>
    <w:rsid w:val="00951788"/>
    <w:rsid w:val="00953333"/>
    <w:rsid w:val="0095340A"/>
    <w:rsid w:val="009539EC"/>
    <w:rsid w:val="009547B6"/>
    <w:rsid w:val="00954B4D"/>
    <w:rsid w:val="009551F9"/>
    <w:rsid w:val="00955A35"/>
    <w:rsid w:val="0095672D"/>
    <w:rsid w:val="00956DFE"/>
    <w:rsid w:val="009606C4"/>
    <w:rsid w:val="0096342A"/>
    <w:rsid w:val="0096444A"/>
    <w:rsid w:val="00964DC7"/>
    <w:rsid w:val="009653EF"/>
    <w:rsid w:val="00965B96"/>
    <w:rsid w:val="00966820"/>
    <w:rsid w:val="00966BBD"/>
    <w:rsid w:val="00967762"/>
    <w:rsid w:val="00971E57"/>
    <w:rsid w:val="009723CF"/>
    <w:rsid w:val="00972A9D"/>
    <w:rsid w:val="00972C86"/>
    <w:rsid w:val="00975A73"/>
    <w:rsid w:val="0097711C"/>
    <w:rsid w:val="00977142"/>
    <w:rsid w:val="009776AE"/>
    <w:rsid w:val="00977C81"/>
    <w:rsid w:val="00980037"/>
    <w:rsid w:val="00980BDD"/>
    <w:rsid w:val="00981262"/>
    <w:rsid w:val="00981DFD"/>
    <w:rsid w:val="009826BC"/>
    <w:rsid w:val="00983B43"/>
    <w:rsid w:val="009844DD"/>
    <w:rsid w:val="00984C5C"/>
    <w:rsid w:val="00985462"/>
    <w:rsid w:val="00985CA2"/>
    <w:rsid w:val="009863E4"/>
    <w:rsid w:val="00987E9E"/>
    <w:rsid w:val="00990179"/>
    <w:rsid w:val="00990C18"/>
    <w:rsid w:val="00991B37"/>
    <w:rsid w:val="00992231"/>
    <w:rsid w:val="009927D8"/>
    <w:rsid w:val="00992AD3"/>
    <w:rsid w:val="00994029"/>
    <w:rsid w:val="009942B5"/>
    <w:rsid w:val="00995700"/>
    <w:rsid w:val="00995C45"/>
    <w:rsid w:val="00995D19"/>
    <w:rsid w:val="00995F35"/>
    <w:rsid w:val="00996680"/>
    <w:rsid w:val="009967FA"/>
    <w:rsid w:val="009974B5"/>
    <w:rsid w:val="00997848"/>
    <w:rsid w:val="0099798E"/>
    <w:rsid w:val="009A2820"/>
    <w:rsid w:val="009A297F"/>
    <w:rsid w:val="009A2D0D"/>
    <w:rsid w:val="009A43F9"/>
    <w:rsid w:val="009A5499"/>
    <w:rsid w:val="009A55D4"/>
    <w:rsid w:val="009A7FA3"/>
    <w:rsid w:val="009B0293"/>
    <w:rsid w:val="009B10F7"/>
    <w:rsid w:val="009B18B2"/>
    <w:rsid w:val="009B2D9A"/>
    <w:rsid w:val="009B3C4A"/>
    <w:rsid w:val="009B418C"/>
    <w:rsid w:val="009B4C7C"/>
    <w:rsid w:val="009B5476"/>
    <w:rsid w:val="009B614F"/>
    <w:rsid w:val="009B73A6"/>
    <w:rsid w:val="009B776E"/>
    <w:rsid w:val="009C119E"/>
    <w:rsid w:val="009C15DE"/>
    <w:rsid w:val="009C16EE"/>
    <w:rsid w:val="009C2583"/>
    <w:rsid w:val="009C2C42"/>
    <w:rsid w:val="009C3034"/>
    <w:rsid w:val="009C36E8"/>
    <w:rsid w:val="009C3D9F"/>
    <w:rsid w:val="009C4277"/>
    <w:rsid w:val="009C54B9"/>
    <w:rsid w:val="009C6CC4"/>
    <w:rsid w:val="009C6CCA"/>
    <w:rsid w:val="009C6FC6"/>
    <w:rsid w:val="009C714D"/>
    <w:rsid w:val="009C7687"/>
    <w:rsid w:val="009D2FDC"/>
    <w:rsid w:val="009D3181"/>
    <w:rsid w:val="009D4BA0"/>
    <w:rsid w:val="009D5D01"/>
    <w:rsid w:val="009D7719"/>
    <w:rsid w:val="009D7C75"/>
    <w:rsid w:val="009D7FE0"/>
    <w:rsid w:val="009E0853"/>
    <w:rsid w:val="009E0BB5"/>
    <w:rsid w:val="009E0CCA"/>
    <w:rsid w:val="009E17F7"/>
    <w:rsid w:val="009E36DB"/>
    <w:rsid w:val="009E49E4"/>
    <w:rsid w:val="009E4CA2"/>
    <w:rsid w:val="009E58AC"/>
    <w:rsid w:val="009E5E11"/>
    <w:rsid w:val="009E5EB6"/>
    <w:rsid w:val="009E685C"/>
    <w:rsid w:val="009E6AF7"/>
    <w:rsid w:val="009E7207"/>
    <w:rsid w:val="009E7285"/>
    <w:rsid w:val="009E737D"/>
    <w:rsid w:val="009E744B"/>
    <w:rsid w:val="009F15AF"/>
    <w:rsid w:val="009F16A3"/>
    <w:rsid w:val="009F2518"/>
    <w:rsid w:val="009F292C"/>
    <w:rsid w:val="009F2ACB"/>
    <w:rsid w:val="009F2B2E"/>
    <w:rsid w:val="009F41BD"/>
    <w:rsid w:val="00A02442"/>
    <w:rsid w:val="00A0330D"/>
    <w:rsid w:val="00A03977"/>
    <w:rsid w:val="00A05117"/>
    <w:rsid w:val="00A07C7F"/>
    <w:rsid w:val="00A10447"/>
    <w:rsid w:val="00A1077A"/>
    <w:rsid w:val="00A10DAE"/>
    <w:rsid w:val="00A11454"/>
    <w:rsid w:val="00A151AA"/>
    <w:rsid w:val="00A1610D"/>
    <w:rsid w:val="00A165DC"/>
    <w:rsid w:val="00A16FB5"/>
    <w:rsid w:val="00A17D17"/>
    <w:rsid w:val="00A205AE"/>
    <w:rsid w:val="00A21425"/>
    <w:rsid w:val="00A220A4"/>
    <w:rsid w:val="00A247D5"/>
    <w:rsid w:val="00A24A41"/>
    <w:rsid w:val="00A26FF7"/>
    <w:rsid w:val="00A27535"/>
    <w:rsid w:val="00A27FDF"/>
    <w:rsid w:val="00A310A7"/>
    <w:rsid w:val="00A310E7"/>
    <w:rsid w:val="00A3314F"/>
    <w:rsid w:val="00A3496C"/>
    <w:rsid w:val="00A36452"/>
    <w:rsid w:val="00A36726"/>
    <w:rsid w:val="00A37419"/>
    <w:rsid w:val="00A423A8"/>
    <w:rsid w:val="00A445DC"/>
    <w:rsid w:val="00A44BEA"/>
    <w:rsid w:val="00A46518"/>
    <w:rsid w:val="00A479C0"/>
    <w:rsid w:val="00A50886"/>
    <w:rsid w:val="00A510BA"/>
    <w:rsid w:val="00A51332"/>
    <w:rsid w:val="00A515C0"/>
    <w:rsid w:val="00A51732"/>
    <w:rsid w:val="00A54006"/>
    <w:rsid w:val="00A567D4"/>
    <w:rsid w:val="00A569E8"/>
    <w:rsid w:val="00A572DB"/>
    <w:rsid w:val="00A5743E"/>
    <w:rsid w:val="00A57DFB"/>
    <w:rsid w:val="00A60FEE"/>
    <w:rsid w:val="00A624A6"/>
    <w:rsid w:val="00A62719"/>
    <w:rsid w:val="00A637B0"/>
    <w:rsid w:val="00A63D7F"/>
    <w:rsid w:val="00A65E14"/>
    <w:rsid w:val="00A65FE7"/>
    <w:rsid w:val="00A6697D"/>
    <w:rsid w:val="00A66A2D"/>
    <w:rsid w:val="00A66AC4"/>
    <w:rsid w:val="00A70C39"/>
    <w:rsid w:val="00A70FE2"/>
    <w:rsid w:val="00A711C6"/>
    <w:rsid w:val="00A71FB5"/>
    <w:rsid w:val="00A73C28"/>
    <w:rsid w:val="00A74D3D"/>
    <w:rsid w:val="00A74D5D"/>
    <w:rsid w:val="00A74E17"/>
    <w:rsid w:val="00A7728F"/>
    <w:rsid w:val="00A7730B"/>
    <w:rsid w:val="00A77AC2"/>
    <w:rsid w:val="00A80955"/>
    <w:rsid w:val="00A829AE"/>
    <w:rsid w:val="00A830E4"/>
    <w:rsid w:val="00A83C9E"/>
    <w:rsid w:val="00A84863"/>
    <w:rsid w:val="00A84A62"/>
    <w:rsid w:val="00A84AE4"/>
    <w:rsid w:val="00A85ECF"/>
    <w:rsid w:val="00A86B76"/>
    <w:rsid w:val="00A86ED2"/>
    <w:rsid w:val="00A876CA"/>
    <w:rsid w:val="00A900BB"/>
    <w:rsid w:val="00A929DB"/>
    <w:rsid w:val="00A934D9"/>
    <w:rsid w:val="00A95872"/>
    <w:rsid w:val="00A95D95"/>
    <w:rsid w:val="00A96028"/>
    <w:rsid w:val="00A96047"/>
    <w:rsid w:val="00A96C84"/>
    <w:rsid w:val="00A9747F"/>
    <w:rsid w:val="00A977EC"/>
    <w:rsid w:val="00AA0619"/>
    <w:rsid w:val="00AA12CD"/>
    <w:rsid w:val="00AA200F"/>
    <w:rsid w:val="00AA3456"/>
    <w:rsid w:val="00AA3FD1"/>
    <w:rsid w:val="00AA443F"/>
    <w:rsid w:val="00AA4DBB"/>
    <w:rsid w:val="00AA57A0"/>
    <w:rsid w:val="00AA69B8"/>
    <w:rsid w:val="00AB11B3"/>
    <w:rsid w:val="00AB15DF"/>
    <w:rsid w:val="00AB22F3"/>
    <w:rsid w:val="00AB3329"/>
    <w:rsid w:val="00AB48B9"/>
    <w:rsid w:val="00AB50E0"/>
    <w:rsid w:val="00AB5196"/>
    <w:rsid w:val="00AB5ED3"/>
    <w:rsid w:val="00AB65F7"/>
    <w:rsid w:val="00AB6A98"/>
    <w:rsid w:val="00AB6B0C"/>
    <w:rsid w:val="00AB70CD"/>
    <w:rsid w:val="00AB7481"/>
    <w:rsid w:val="00AB77AA"/>
    <w:rsid w:val="00AB79DB"/>
    <w:rsid w:val="00AB7F65"/>
    <w:rsid w:val="00AC2B04"/>
    <w:rsid w:val="00AC33AD"/>
    <w:rsid w:val="00AC4674"/>
    <w:rsid w:val="00AC4898"/>
    <w:rsid w:val="00AC48B3"/>
    <w:rsid w:val="00AC56AD"/>
    <w:rsid w:val="00AC7626"/>
    <w:rsid w:val="00AC7AC9"/>
    <w:rsid w:val="00AD0621"/>
    <w:rsid w:val="00AD22DE"/>
    <w:rsid w:val="00AD24E3"/>
    <w:rsid w:val="00AD380C"/>
    <w:rsid w:val="00AD58EC"/>
    <w:rsid w:val="00AD5FA4"/>
    <w:rsid w:val="00AD748B"/>
    <w:rsid w:val="00AD7B20"/>
    <w:rsid w:val="00AE03B3"/>
    <w:rsid w:val="00AE1920"/>
    <w:rsid w:val="00AE263B"/>
    <w:rsid w:val="00AE3014"/>
    <w:rsid w:val="00AE35A4"/>
    <w:rsid w:val="00AE38AB"/>
    <w:rsid w:val="00AE4C2A"/>
    <w:rsid w:val="00AE5971"/>
    <w:rsid w:val="00AE5D62"/>
    <w:rsid w:val="00AE6DDF"/>
    <w:rsid w:val="00AF01B3"/>
    <w:rsid w:val="00AF09C0"/>
    <w:rsid w:val="00AF0B91"/>
    <w:rsid w:val="00AF0F13"/>
    <w:rsid w:val="00AF0F15"/>
    <w:rsid w:val="00AF1969"/>
    <w:rsid w:val="00AF1A9B"/>
    <w:rsid w:val="00AF1F22"/>
    <w:rsid w:val="00AF2180"/>
    <w:rsid w:val="00AF338F"/>
    <w:rsid w:val="00AF3718"/>
    <w:rsid w:val="00AF3947"/>
    <w:rsid w:val="00AF556F"/>
    <w:rsid w:val="00AF671D"/>
    <w:rsid w:val="00AF7340"/>
    <w:rsid w:val="00AF7992"/>
    <w:rsid w:val="00B00545"/>
    <w:rsid w:val="00B00AB3"/>
    <w:rsid w:val="00B011FE"/>
    <w:rsid w:val="00B032FE"/>
    <w:rsid w:val="00B04133"/>
    <w:rsid w:val="00B055D4"/>
    <w:rsid w:val="00B0570F"/>
    <w:rsid w:val="00B05D4B"/>
    <w:rsid w:val="00B0669E"/>
    <w:rsid w:val="00B077BA"/>
    <w:rsid w:val="00B07EF5"/>
    <w:rsid w:val="00B07FAC"/>
    <w:rsid w:val="00B10B2D"/>
    <w:rsid w:val="00B116AF"/>
    <w:rsid w:val="00B12133"/>
    <w:rsid w:val="00B14837"/>
    <w:rsid w:val="00B14C52"/>
    <w:rsid w:val="00B14DF2"/>
    <w:rsid w:val="00B168D4"/>
    <w:rsid w:val="00B200AA"/>
    <w:rsid w:val="00B206CB"/>
    <w:rsid w:val="00B207E5"/>
    <w:rsid w:val="00B21DED"/>
    <w:rsid w:val="00B22021"/>
    <w:rsid w:val="00B2511D"/>
    <w:rsid w:val="00B251E0"/>
    <w:rsid w:val="00B254B1"/>
    <w:rsid w:val="00B25B64"/>
    <w:rsid w:val="00B27A42"/>
    <w:rsid w:val="00B27BC4"/>
    <w:rsid w:val="00B27ED6"/>
    <w:rsid w:val="00B3029F"/>
    <w:rsid w:val="00B32967"/>
    <w:rsid w:val="00B32A4C"/>
    <w:rsid w:val="00B32D4B"/>
    <w:rsid w:val="00B32E50"/>
    <w:rsid w:val="00B3300D"/>
    <w:rsid w:val="00B34073"/>
    <w:rsid w:val="00B34878"/>
    <w:rsid w:val="00B349ED"/>
    <w:rsid w:val="00B34FF0"/>
    <w:rsid w:val="00B35153"/>
    <w:rsid w:val="00B36B49"/>
    <w:rsid w:val="00B37B41"/>
    <w:rsid w:val="00B37EF4"/>
    <w:rsid w:val="00B400C2"/>
    <w:rsid w:val="00B407DA"/>
    <w:rsid w:val="00B40F7B"/>
    <w:rsid w:val="00B4216A"/>
    <w:rsid w:val="00B436B5"/>
    <w:rsid w:val="00B47236"/>
    <w:rsid w:val="00B47758"/>
    <w:rsid w:val="00B478C3"/>
    <w:rsid w:val="00B50CB1"/>
    <w:rsid w:val="00B51093"/>
    <w:rsid w:val="00B52715"/>
    <w:rsid w:val="00B5496C"/>
    <w:rsid w:val="00B552A3"/>
    <w:rsid w:val="00B56731"/>
    <w:rsid w:val="00B567C2"/>
    <w:rsid w:val="00B571E6"/>
    <w:rsid w:val="00B5746F"/>
    <w:rsid w:val="00B600D8"/>
    <w:rsid w:val="00B61348"/>
    <w:rsid w:val="00B6263F"/>
    <w:rsid w:val="00B62E2A"/>
    <w:rsid w:val="00B630EE"/>
    <w:rsid w:val="00B64B61"/>
    <w:rsid w:val="00B651BD"/>
    <w:rsid w:val="00B6603F"/>
    <w:rsid w:val="00B67114"/>
    <w:rsid w:val="00B67947"/>
    <w:rsid w:val="00B71FBD"/>
    <w:rsid w:val="00B727CE"/>
    <w:rsid w:val="00B727D7"/>
    <w:rsid w:val="00B72972"/>
    <w:rsid w:val="00B72DFC"/>
    <w:rsid w:val="00B72E0A"/>
    <w:rsid w:val="00B75449"/>
    <w:rsid w:val="00B75F6E"/>
    <w:rsid w:val="00B76396"/>
    <w:rsid w:val="00B771F0"/>
    <w:rsid w:val="00B77F79"/>
    <w:rsid w:val="00B80A9B"/>
    <w:rsid w:val="00B80B0E"/>
    <w:rsid w:val="00B8239C"/>
    <w:rsid w:val="00B83272"/>
    <w:rsid w:val="00B83858"/>
    <w:rsid w:val="00B83D62"/>
    <w:rsid w:val="00B83DC7"/>
    <w:rsid w:val="00B83E56"/>
    <w:rsid w:val="00B84F6E"/>
    <w:rsid w:val="00B852FF"/>
    <w:rsid w:val="00B87B7C"/>
    <w:rsid w:val="00B87E13"/>
    <w:rsid w:val="00B90CA5"/>
    <w:rsid w:val="00B917E7"/>
    <w:rsid w:val="00B91910"/>
    <w:rsid w:val="00B93104"/>
    <w:rsid w:val="00B93718"/>
    <w:rsid w:val="00B94C85"/>
    <w:rsid w:val="00B95B32"/>
    <w:rsid w:val="00BA1E4E"/>
    <w:rsid w:val="00BA3368"/>
    <w:rsid w:val="00BA355D"/>
    <w:rsid w:val="00BA3923"/>
    <w:rsid w:val="00BA3DBA"/>
    <w:rsid w:val="00BA4450"/>
    <w:rsid w:val="00BA45DC"/>
    <w:rsid w:val="00BA4E9A"/>
    <w:rsid w:val="00BA4EF9"/>
    <w:rsid w:val="00BA527C"/>
    <w:rsid w:val="00BA56A7"/>
    <w:rsid w:val="00BA5E02"/>
    <w:rsid w:val="00BA5EAD"/>
    <w:rsid w:val="00BA6DB6"/>
    <w:rsid w:val="00BB0DCD"/>
    <w:rsid w:val="00BB2647"/>
    <w:rsid w:val="00BB2953"/>
    <w:rsid w:val="00BB2A53"/>
    <w:rsid w:val="00BB3AD9"/>
    <w:rsid w:val="00BB3CA5"/>
    <w:rsid w:val="00BB433D"/>
    <w:rsid w:val="00BB45DD"/>
    <w:rsid w:val="00BB5B76"/>
    <w:rsid w:val="00BB5D21"/>
    <w:rsid w:val="00BB6F1E"/>
    <w:rsid w:val="00BB7212"/>
    <w:rsid w:val="00BB7494"/>
    <w:rsid w:val="00BB7A13"/>
    <w:rsid w:val="00BC016D"/>
    <w:rsid w:val="00BC0A56"/>
    <w:rsid w:val="00BC2390"/>
    <w:rsid w:val="00BC24E1"/>
    <w:rsid w:val="00BC3B8E"/>
    <w:rsid w:val="00BC4775"/>
    <w:rsid w:val="00BC4DB5"/>
    <w:rsid w:val="00BC546C"/>
    <w:rsid w:val="00BC6D82"/>
    <w:rsid w:val="00BC7413"/>
    <w:rsid w:val="00BC753C"/>
    <w:rsid w:val="00BD136C"/>
    <w:rsid w:val="00BD4745"/>
    <w:rsid w:val="00BD4CBA"/>
    <w:rsid w:val="00BD762F"/>
    <w:rsid w:val="00BE07A9"/>
    <w:rsid w:val="00BE084D"/>
    <w:rsid w:val="00BE098D"/>
    <w:rsid w:val="00BE3CB4"/>
    <w:rsid w:val="00BE428C"/>
    <w:rsid w:val="00BE4A6C"/>
    <w:rsid w:val="00BE6039"/>
    <w:rsid w:val="00BE6841"/>
    <w:rsid w:val="00BE6D5A"/>
    <w:rsid w:val="00BF1EF3"/>
    <w:rsid w:val="00BF385E"/>
    <w:rsid w:val="00BF46A7"/>
    <w:rsid w:val="00BF4ADB"/>
    <w:rsid w:val="00BF4D96"/>
    <w:rsid w:val="00BF5230"/>
    <w:rsid w:val="00BF6307"/>
    <w:rsid w:val="00BF6D6B"/>
    <w:rsid w:val="00C00E96"/>
    <w:rsid w:val="00C02269"/>
    <w:rsid w:val="00C02E19"/>
    <w:rsid w:val="00C04072"/>
    <w:rsid w:val="00C04C2F"/>
    <w:rsid w:val="00C05690"/>
    <w:rsid w:val="00C1090C"/>
    <w:rsid w:val="00C1209D"/>
    <w:rsid w:val="00C144DB"/>
    <w:rsid w:val="00C159C7"/>
    <w:rsid w:val="00C15B26"/>
    <w:rsid w:val="00C16CCA"/>
    <w:rsid w:val="00C17705"/>
    <w:rsid w:val="00C177AD"/>
    <w:rsid w:val="00C20511"/>
    <w:rsid w:val="00C20D8D"/>
    <w:rsid w:val="00C21574"/>
    <w:rsid w:val="00C21766"/>
    <w:rsid w:val="00C22D61"/>
    <w:rsid w:val="00C23214"/>
    <w:rsid w:val="00C23675"/>
    <w:rsid w:val="00C23FD0"/>
    <w:rsid w:val="00C240C8"/>
    <w:rsid w:val="00C26513"/>
    <w:rsid w:val="00C30DAF"/>
    <w:rsid w:val="00C310C9"/>
    <w:rsid w:val="00C32088"/>
    <w:rsid w:val="00C328C9"/>
    <w:rsid w:val="00C32C04"/>
    <w:rsid w:val="00C32C4F"/>
    <w:rsid w:val="00C339A4"/>
    <w:rsid w:val="00C37080"/>
    <w:rsid w:val="00C37F72"/>
    <w:rsid w:val="00C37FC8"/>
    <w:rsid w:val="00C4017D"/>
    <w:rsid w:val="00C40BC6"/>
    <w:rsid w:val="00C420C1"/>
    <w:rsid w:val="00C422E6"/>
    <w:rsid w:val="00C42884"/>
    <w:rsid w:val="00C436F9"/>
    <w:rsid w:val="00C44A21"/>
    <w:rsid w:val="00C44A38"/>
    <w:rsid w:val="00C44E91"/>
    <w:rsid w:val="00C45963"/>
    <w:rsid w:val="00C46B98"/>
    <w:rsid w:val="00C472B8"/>
    <w:rsid w:val="00C47A0B"/>
    <w:rsid w:val="00C47E19"/>
    <w:rsid w:val="00C50375"/>
    <w:rsid w:val="00C51574"/>
    <w:rsid w:val="00C52673"/>
    <w:rsid w:val="00C53124"/>
    <w:rsid w:val="00C53B2E"/>
    <w:rsid w:val="00C544AC"/>
    <w:rsid w:val="00C572B0"/>
    <w:rsid w:val="00C57DD2"/>
    <w:rsid w:val="00C60B6A"/>
    <w:rsid w:val="00C6160A"/>
    <w:rsid w:val="00C63D6E"/>
    <w:rsid w:val="00C63E60"/>
    <w:rsid w:val="00C648F3"/>
    <w:rsid w:val="00C64B7F"/>
    <w:rsid w:val="00C653C8"/>
    <w:rsid w:val="00C65711"/>
    <w:rsid w:val="00C66943"/>
    <w:rsid w:val="00C66AC4"/>
    <w:rsid w:val="00C67313"/>
    <w:rsid w:val="00C67AF2"/>
    <w:rsid w:val="00C703F4"/>
    <w:rsid w:val="00C70FFB"/>
    <w:rsid w:val="00C73211"/>
    <w:rsid w:val="00C74BAB"/>
    <w:rsid w:val="00C75849"/>
    <w:rsid w:val="00C76ECD"/>
    <w:rsid w:val="00C77235"/>
    <w:rsid w:val="00C80D99"/>
    <w:rsid w:val="00C80F82"/>
    <w:rsid w:val="00C83500"/>
    <w:rsid w:val="00C83D62"/>
    <w:rsid w:val="00C84D18"/>
    <w:rsid w:val="00C84E04"/>
    <w:rsid w:val="00C85C43"/>
    <w:rsid w:val="00C87865"/>
    <w:rsid w:val="00C90463"/>
    <w:rsid w:val="00C910BE"/>
    <w:rsid w:val="00C912C4"/>
    <w:rsid w:val="00C91F82"/>
    <w:rsid w:val="00C922BE"/>
    <w:rsid w:val="00C92A1B"/>
    <w:rsid w:val="00C92E16"/>
    <w:rsid w:val="00C942D7"/>
    <w:rsid w:val="00C946C8"/>
    <w:rsid w:val="00C94926"/>
    <w:rsid w:val="00C949A2"/>
    <w:rsid w:val="00C94B43"/>
    <w:rsid w:val="00C95289"/>
    <w:rsid w:val="00C959D6"/>
    <w:rsid w:val="00C96A12"/>
    <w:rsid w:val="00C96EBD"/>
    <w:rsid w:val="00CA14BE"/>
    <w:rsid w:val="00CA1A83"/>
    <w:rsid w:val="00CA2168"/>
    <w:rsid w:val="00CA2B1D"/>
    <w:rsid w:val="00CA3705"/>
    <w:rsid w:val="00CA3F71"/>
    <w:rsid w:val="00CA4900"/>
    <w:rsid w:val="00CA5844"/>
    <w:rsid w:val="00CA5ECC"/>
    <w:rsid w:val="00CA6E86"/>
    <w:rsid w:val="00CA7415"/>
    <w:rsid w:val="00CA7A8A"/>
    <w:rsid w:val="00CA7C77"/>
    <w:rsid w:val="00CB0071"/>
    <w:rsid w:val="00CB0C68"/>
    <w:rsid w:val="00CB1DDA"/>
    <w:rsid w:val="00CB265C"/>
    <w:rsid w:val="00CB275E"/>
    <w:rsid w:val="00CB3759"/>
    <w:rsid w:val="00CB4540"/>
    <w:rsid w:val="00CB46E8"/>
    <w:rsid w:val="00CB4AB4"/>
    <w:rsid w:val="00CB4F8D"/>
    <w:rsid w:val="00CB6D6E"/>
    <w:rsid w:val="00CB7A07"/>
    <w:rsid w:val="00CB7AE3"/>
    <w:rsid w:val="00CB7DBA"/>
    <w:rsid w:val="00CC01BD"/>
    <w:rsid w:val="00CC1922"/>
    <w:rsid w:val="00CC1C51"/>
    <w:rsid w:val="00CC2E5C"/>
    <w:rsid w:val="00CC3305"/>
    <w:rsid w:val="00CC3355"/>
    <w:rsid w:val="00CC4CE5"/>
    <w:rsid w:val="00CC59BB"/>
    <w:rsid w:val="00CC5AE5"/>
    <w:rsid w:val="00CC70BF"/>
    <w:rsid w:val="00CC7BDF"/>
    <w:rsid w:val="00CC7DC1"/>
    <w:rsid w:val="00CD007B"/>
    <w:rsid w:val="00CD0443"/>
    <w:rsid w:val="00CD1274"/>
    <w:rsid w:val="00CD13B7"/>
    <w:rsid w:val="00CD1A92"/>
    <w:rsid w:val="00CD2AA1"/>
    <w:rsid w:val="00CD4B3F"/>
    <w:rsid w:val="00CD535A"/>
    <w:rsid w:val="00CD5B3B"/>
    <w:rsid w:val="00CD635D"/>
    <w:rsid w:val="00CD7194"/>
    <w:rsid w:val="00CD72E9"/>
    <w:rsid w:val="00CD7CED"/>
    <w:rsid w:val="00CD7F23"/>
    <w:rsid w:val="00CE0367"/>
    <w:rsid w:val="00CE04C7"/>
    <w:rsid w:val="00CE1702"/>
    <w:rsid w:val="00CE4344"/>
    <w:rsid w:val="00CE4FE1"/>
    <w:rsid w:val="00CE543A"/>
    <w:rsid w:val="00CE5C1F"/>
    <w:rsid w:val="00CE6CC6"/>
    <w:rsid w:val="00CE7D98"/>
    <w:rsid w:val="00CF0E02"/>
    <w:rsid w:val="00CF156B"/>
    <w:rsid w:val="00CF1A7D"/>
    <w:rsid w:val="00CF1E02"/>
    <w:rsid w:val="00CF1E1F"/>
    <w:rsid w:val="00CF30E0"/>
    <w:rsid w:val="00CF3177"/>
    <w:rsid w:val="00CF3C24"/>
    <w:rsid w:val="00CF47FB"/>
    <w:rsid w:val="00CF597A"/>
    <w:rsid w:val="00CF7BFF"/>
    <w:rsid w:val="00CF7D10"/>
    <w:rsid w:val="00D008E5"/>
    <w:rsid w:val="00D01EB9"/>
    <w:rsid w:val="00D01ECF"/>
    <w:rsid w:val="00D02085"/>
    <w:rsid w:val="00D0252F"/>
    <w:rsid w:val="00D02779"/>
    <w:rsid w:val="00D02CAD"/>
    <w:rsid w:val="00D02D75"/>
    <w:rsid w:val="00D042B0"/>
    <w:rsid w:val="00D05BAA"/>
    <w:rsid w:val="00D05DDD"/>
    <w:rsid w:val="00D05F6E"/>
    <w:rsid w:val="00D07484"/>
    <w:rsid w:val="00D07D43"/>
    <w:rsid w:val="00D1206C"/>
    <w:rsid w:val="00D12FE3"/>
    <w:rsid w:val="00D13B7A"/>
    <w:rsid w:val="00D14493"/>
    <w:rsid w:val="00D15748"/>
    <w:rsid w:val="00D157A5"/>
    <w:rsid w:val="00D15DB9"/>
    <w:rsid w:val="00D1666F"/>
    <w:rsid w:val="00D1691B"/>
    <w:rsid w:val="00D172B1"/>
    <w:rsid w:val="00D21E36"/>
    <w:rsid w:val="00D2204D"/>
    <w:rsid w:val="00D22B63"/>
    <w:rsid w:val="00D22C4B"/>
    <w:rsid w:val="00D230C7"/>
    <w:rsid w:val="00D23E7D"/>
    <w:rsid w:val="00D2405F"/>
    <w:rsid w:val="00D245CF"/>
    <w:rsid w:val="00D2512D"/>
    <w:rsid w:val="00D25404"/>
    <w:rsid w:val="00D255B9"/>
    <w:rsid w:val="00D27566"/>
    <w:rsid w:val="00D27F2E"/>
    <w:rsid w:val="00D30C7F"/>
    <w:rsid w:val="00D30F57"/>
    <w:rsid w:val="00D317DB"/>
    <w:rsid w:val="00D32BB8"/>
    <w:rsid w:val="00D33924"/>
    <w:rsid w:val="00D33AF3"/>
    <w:rsid w:val="00D35042"/>
    <w:rsid w:val="00D363DD"/>
    <w:rsid w:val="00D365E9"/>
    <w:rsid w:val="00D36BD8"/>
    <w:rsid w:val="00D36FCB"/>
    <w:rsid w:val="00D40419"/>
    <w:rsid w:val="00D412EF"/>
    <w:rsid w:val="00D41BA9"/>
    <w:rsid w:val="00D4409C"/>
    <w:rsid w:val="00D44239"/>
    <w:rsid w:val="00D4449D"/>
    <w:rsid w:val="00D45344"/>
    <w:rsid w:val="00D4571C"/>
    <w:rsid w:val="00D458DA"/>
    <w:rsid w:val="00D45C4E"/>
    <w:rsid w:val="00D46672"/>
    <w:rsid w:val="00D46FE7"/>
    <w:rsid w:val="00D50225"/>
    <w:rsid w:val="00D50293"/>
    <w:rsid w:val="00D5092F"/>
    <w:rsid w:val="00D52376"/>
    <w:rsid w:val="00D54475"/>
    <w:rsid w:val="00D55D20"/>
    <w:rsid w:val="00D55F74"/>
    <w:rsid w:val="00D57CF1"/>
    <w:rsid w:val="00D60272"/>
    <w:rsid w:val="00D612C2"/>
    <w:rsid w:val="00D61E40"/>
    <w:rsid w:val="00D709E3"/>
    <w:rsid w:val="00D73926"/>
    <w:rsid w:val="00D73F21"/>
    <w:rsid w:val="00D743BF"/>
    <w:rsid w:val="00D745E0"/>
    <w:rsid w:val="00D75B82"/>
    <w:rsid w:val="00D75B98"/>
    <w:rsid w:val="00D76911"/>
    <w:rsid w:val="00D769D3"/>
    <w:rsid w:val="00D76AA3"/>
    <w:rsid w:val="00D8032A"/>
    <w:rsid w:val="00D8053F"/>
    <w:rsid w:val="00D80604"/>
    <w:rsid w:val="00D812EC"/>
    <w:rsid w:val="00D821D3"/>
    <w:rsid w:val="00D826A1"/>
    <w:rsid w:val="00D832A7"/>
    <w:rsid w:val="00D84821"/>
    <w:rsid w:val="00D86717"/>
    <w:rsid w:val="00D87968"/>
    <w:rsid w:val="00D91536"/>
    <w:rsid w:val="00D9202D"/>
    <w:rsid w:val="00D923B5"/>
    <w:rsid w:val="00D9333A"/>
    <w:rsid w:val="00D934BF"/>
    <w:rsid w:val="00D941CD"/>
    <w:rsid w:val="00D94B3B"/>
    <w:rsid w:val="00D94DB1"/>
    <w:rsid w:val="00D95DC4"/>
    <w:rsid w:val="00DA04B4"/>
    <w:rsid w:val="00DA06A8"/>
    <w:rsid w:val="00DA086B"/>
    <w:rsid w:val="00DA1752"/>
    <w:rsid w:val="00DA1D7A"/>
    <w:rsid w:val="00DA3163"/>
    <w:rsid w:val="00DA3D82"/>
    <w:rsid w:val="00DA3E80"/>
    <w:rsid w:val="00DA4232"/>
    <w:rsid w:val="00DA44C1"/>
    <w:rsid w:val="00DA4A17"/>
    <w:rsid w:val="00DA6834"/>
    <w:rsid w:val="00DA711B"/>
    <w:rsid w:val="00DA792E"/>
    <w:rsid w:val="00DA7BE9"/>
    <w:rsid w:val="00DA7E05"/>
    <w:rsid w:val="00DA7EE9"/>
    <w:rsid w:val="00DB051B"/>
    <w:rsid w:val="00DB0A44"/>
    <w:rsid w:val="00DB17E3"/>
    <w:rsid w:val="00DB2360"/>
    <w:rsid w:val="00DB34F3"/>
    <w:rsid w:val="00DB36ED"/>
    <w:rsid w:val="00DB3CA0"/>
    <w:rsid w:val="00DB4190"/>
    <w:rsid w:val="00DB4794"/>
    <w:rsid w:val="00DB5C3E"/>
    <w:rsid w:val="00DB628E"/>
    <w:rsid w:val="00DB6762"/>
    <w:rsid w:val="00DB6919"/>
    <w:rsid w:val="00DB6DFE"/>
    <w:rsid w:val="00DB6EFB"/>
    <w:rsid w:val="00DB719C"/>
    <w:rsid w:val="00DC0895"/>
    <w:rsid w:val="00DC0F27"/>
    <w:rsid w:val="00DC1AC9"/>
    <w:rsid w:val="00DC25BD"/>
    <w:rsid w:val="00DC4386"/>
    <w:rsid w:val="00DC4714"/>
    <w:rsid w:val="00DC4916"/>
    <w:rsid w:val="00DC5F5E"/>
    <w:rsid w:val="00DC6214"/>
    <w:rsid w:val="00DC69E0"/>
    <w:rsid w:val="00DD01AE"/>
    <w:rsid w:val="00DD1168"/>
    <w:rsid w:val="00DD1A2E"/>
    <w:rsid w:val="00DD1FA7"/>
    <w:rsid w:val="00DD3550"/>
    <w:rsid w:val="00DD47CB"/>
    <w:rsid w:val="00DD50F1"/>
    <w:rsid w:val="00DD54FD"/>
    <w:rsid w:val="00DD6F04"/>
    <w:rsid w:val="00DD7A02"/>
    <w:rsid w:val="00DE1E70"/>
    <w:rsid w:val="00DE5A13"/>
    <w:rsid w:val="00DE65F6"/>
    <w:rsid w:val="00DE7179"/>
    <w:rsid w:val="00DF0886"/>
    <w:rsid w:val="00DF156F"/>
    <w:rsid w:val="00DF2231"/>
    <w:rsid w:val="00DF2873"/>
    <w:rsid w:val="00DF2DC1"/>
    <w:rsid w:val="00DF3ADE"/>
    <w:rsid w:val="00DF3D63"/>
    <w:rsid w:val="00DF4960"/>
    <w:rsid w:val="00DF5425"/>
    <w:rsid w:val="00DF58B3"/>
    <w:rsid w:val="00DF5A35"/>
    <w:rsid w:val="00DF7042"/>
    <w:rsid w:val="00DF782C"/>
    <w:rsid w:val="00E02455"/>
    <w:rsid w:val="00E030A0"/>
    <w:rsid w:val="00E04F63"/>
    <w:rsid w:val="00E05327"/>
    <w:rsid w:val="00E0549C"/>
    <w:rsid w:val="00E05704"/>
    <w:rsid w:val="00E06E27"/>
    <w:rsid w:val="00E06F04"/>
    <w:rsid w:val="00E07486"/>
    <w:rsid w:val="00E075A1"/>
    <w:rsid w:val="00E079A9"/>
    <w:rsid w:val="00E10462"/>
    <w:rsid w:val="00E11EAD"/>
    <w:rsid w:val="00E124E3"/>
    <w:rsid w:val="00E12E68"/>
    <w:rsid w:val="00E13419"/>
    <w:rsid w:val="00E13465"/>
    <w:rsid w:val="00E14812"/>
    <w:rsid w:val="00E14DE9"/>
    <w:rsid w:val="00E14EFB"/>
    <w:rsid w:val="00E15DDE"/>
    <w:rsid w:val="00E169D7"/>
    <w:rsid w:val="00E17F19"/>
    <w:rsid w:val="00E20253"/>
    <w:rsid w:val="00E2031F"/>
    <w:rsid w:val="00E2339E"/>
    <w:rsid w:val="00E24491"/>
    <w:rsid w:val="00E24884"/>
    <w:rsid w:val="00E26897"/>
    <w:rsid w:val="00E26EA5"/>
    <w:rsid w:val="00E26F1B"/>
    <w:rsid w:val="00E276DB"/>
    <w:rsid w:val="00E30ABA"/>
    <w:rsid w:val="00E3245B"/>
    <w:rsid w:val="00E3362F"/>
    <w:rsid w:val="00E337EA"/>
    <w:rsid w:val="00E3504A"/>
    <w:rsid w:val="00E3707B"/>
    <w:rsid w:val="00E4199A"/>
    <w:rsid w:val="00E42EB0"/>
    <w:rsid w:val="00E47B7A"/>
    <w:rsid w:val="00E500C4"/>
    <w:rsid w:val="00E502D1"/>
    <w:rsid w:val="00E50685"/>
    <w:rsid w:val="00E50B62"/>
    <w:rsid w:val="00E50D58"/>
    <w:rsid w:val="00E52847"/>
    <w:rsid w:val="00E53933"/>
    <w:rsid w:val="00E53F9F"/>
    <w:rsid w:val="00E54540"/>
    <w:rsid w:val="00E56306"/>
    <w:rsid w:val="00E577A1"/>
    <w:rsid w:val="00E57F33"/>
    <w:rsid w:val="00E57F6B"/>
    <w:rsid w:val="00E632FB"/>
    <w:rsid w:val="00E641A8"/>
    <w:rsid w:val="00E658AD"/>
    <w:rsid w:val="00E66655"/>
    <w:rsid w:val="00E66C3B"/>
    <w:rsid w:val="00E67202"/>
    <w:rsid w:val="00E673C1"/>
    <w:rsid w:val="00E67B6D"/>
    <w:rsid w:val="00E70CED"/>
    <w:rsid w:val="00E725DA"/>
    <w:rsid w:val="00E7342C"/>
    <w:rsid w:val="00E737AC"/>
    <w:rsid w:val="00E74861"/>
    <w:rsid w:val="00E76363"/>
    <w:rsid w:val="00E77A80"/>
    <w:rsid w:val="00E80026"/>
    <w:rsid w:val="00E80569"/>
    <w:rsid w:val="00E807B4"/>
    <w:rsid w:val="00E80B44"/>
    <w:rsid w:val="00E82AFD"/>
    <w:rsid w:val="00E857C0"/>
    <w:rsid w:val="00E85ED9"/>
    <w:rsid w:val="00E86244"/>
    <w:rsid w:val="00E86EDD"/>
    <w:rsid w:val="00E8731D"/>
    <w:rsid w:val="00E87C59"/>
    <w:rsid w:val="00E91A62"/>
    <w:rsid w:val="00E91D81"/>
    <w:rsid w:val="00E92AFE"/>
    <w:rsid w:val="00E92BC2"/>
    <w:rsid w:val="00E9318F"/>
    <w:rsid w:val="00E93755"/>
    <w:rsid w:val="00E93BD5"/>
    <w:rsid w:val="00E945B4"/>
    <w:rsid w:val="00E95A21"/>
    <w:rsid w:val="00E97536"/>
    <w:rsid w:val="00E97974"/>
    <w:rsid w:val="00EA010E"/>
    <w:rsid w:val="00EA08D9"/>
    <w:rsid w:val="00EA1302"/>
    <w:rsid w:val="00EA30E7"/>
    <w:rsid w:val="00EA335F"/>
    <w:rsid w:val="00EA46E0"/>
    <w:rsid w:val="00EA5288"/>
    <w:rsid w:val="00EA53F1"/>
    <w:rsid w:val="00EA5690"/>
    <w:rsid w:val="00EA5987"/>
    <w:rsid w:val="00EA5A65"/>
    <w:rsid w:val="00EA6AFF"/>
    <w:rsid w:val="00EA70AE"/>
    <w:rsid w:val="00EA744A"/>
    <w:rsid w:val="00EA7468"/>
    <w:rsid w:val="00EB060B"/>
    <w:rsid w:val="00EB11AE"/>
    <w:rsid w:val="00EB1E33"/>
    <w:rsid w:val="00EB230D"/>
    <w:rsid w:val="00EB2FC4"/>
    <w:rsid w:val="00EB3A1F"/>
    <w:rsid w:val="00EB47C1"/>
    <w:rsid w:val="00EB5E45"/>
    <w:rsid w:val="00EC0548"/>
    <w:rsid w:val="00EC0881"/>
    <w:rsid w:val="00EC0907"/>
    <w:rsid w:val="00EC1397"/>
    <w:rsid w:val="00EC193E"/>
    <w:rsid w:val="00EC22CB"/>
    <w:rsid w:val="00EC3ACB"/>
    <w:rsid w:val="00EC4B4E"/>
    <w:rsid w:val="00EC5510"/>
    <w:rsid w:val="00ED05AA"/>
    <w:rsid w:val="00ED14C6"/>
    <w:rsid w:val="00ED212B"/>
    <w:rsid w:val="00ED2B38"/>
    <w:rsid w:val="00ED4270"/>
    <w:rsid w:val="00ED4C13"/>
    <w:rsid w:val="00ED6AFE"/>
    <w:rsid w:val="00ED6EBF"/>
    <w:rsid w:val="00EE212F"/>
    <w:rsid w:val="00EE3E02"/>
    <w:rsid w:val="00EE6258"/>
    <w:rsid w:val="00EE6E15"/>
    <w:rsid w:val="00EF0638"/>
    <w:rsid w:val="00EF0E72"/>
    <w:rsid w:val="00EF448A"/>
    <w:rsid w:val="00EF6540"/>
    <w:rsid w:val="00EF7255"/>
    <w:rsid w:val="00F01DD8"/>
    <w:rsid w:val="00F020A6"/>
    <w:rsid w:val="00F03DC0"/>
    <w:rsid w:val="00F04218"/>
    <w:rsid w:val="00F04414"/>
    <w:rsid w:val="00F06843"/>
    <w:rsid w:val="00F07F3D"/>
    <w:rsid w:val="00F11E97"/>
    <w:rsid w:val="00F121A4"/>
    <w:rsid w:val="00F12E8C"/>
    <w:rsid w:val="00F1394D"/>
    <w:rsid w:val="00F14C80"/>
    <w:rsid w:val="00F14E63"/>
    <w:rsid w:val="00F15CF2"/>
    <w:rsid w:val="00F175D0"/>
    <w:rsid w:val="00F17EEC"/>
    <w:rsid w:val="00F20FF1"/>
    <w:rsid w:val="00F22D23"/>
    <w:rsid w:val="00F23A81"/>
    <w:rsid w:val="00F2441C"/>
    <w:rsid w:val="00F24514"/>
    <w:rsid w:val="00F25A32"/>
    <w:rsid w:val="00F26957"/>
    <w:rsid w:val="00F3044A"/>
    <w:rsid w:val="00F31213"/>
    <w:rsid w:val="00F31C96"/>
    <w:rsid w:val="00F327DD"/>
    <w:rsid w:val="00F32F33"/>
    <w:rsid w:val="00F33C26"/>
    <w:rsid w:val="00F33F2F"/>
    <w:rsid w:val="00F351FD"/>
    <w:rsid w:val="00F35457"/>
    <w:rsid w:val="00F3595B"/>
    <w:rsid w:val="00F359D9"/>
    <w:rsid w:val="00F3617B"/>
    <w:rsid w:val="00F362AF"/>
    <w:rsid w:val="00F40207"/>
    <w:rsid w:val="00F40BA8"/>
    <w:rsid w:val="00F41AC8"/>
    <w:rsid w:val="00F42399"/>
    <w:rsid w:val="00F426A6"/>
    <w:rsid w:val="00F429FD"/>
    <w:rsid w:val="00F42C1A"/>
    <w:rsid w:val="00F449AC"/>
    <w:rsid w:val="00F44D6B"/>
    <w:rsid w:val="00F4623C"/>
    <w:rsid w:val="00F46897"/>
    <w:rsid w:val="00F51AA7"/>
    <w:rsid w:val="00F51ACA"/>
    <w:rsid w:val="00F54C4A"/>
    <w:rsid w:val="00F54D33"/>
    <w:rsid w:val="00F5560C"/>
    <w:rsid w:val="00F55977"/>
    <w:rsid w:val="00F56399"/>
    <w:rsid w:val="00F625D1"/>
    <w:rsid w:val="00F62937"/>
    <w:rsid w:val="00F631CA"/>
    <w:rsid w:val="00F63644"/>
    <w:rsid w:val="00F6680D"/>
    <w:rsid w:val="00F668C0"/>
    <w:rsid w:val="00F6740D"/>
    <w:rsid w:val="00F71062"/>
    <w:rsid w:val="00F72FF7"/>
    <w:rsid w:val="00F73028"/>
    <w:rsid w:val="00F731C6"/>
    <w:rsid w:val="00F740CE"/>
    <w:rsid w:val="00F750CF"/>
    <w:rsid w:val="00F75648"/>
    <w:rsid w:val="00F75C9F"/>
    <w:rsid w:val="00F75F88"/>
    <w:rsid w:val="00F76911"/>
    <w:rsid w:val="00F7750A"/>
    <w:rsid w:val="00F80006"/>
    <w:rsid w:val="00F80084"/>
    <w:rsid w:val="00F808E8"/>
    <w:rsid w:val="00F81192"/>
    <w:rsid w:val="00F811A6"/>
    <w:rsid w:val="00F81C57"/>
    <w:rsid w:val="00F839A6"/>
    <w:rsid w:val="00F83C19"/>
    <w:rsid w:val="00F845D8"/>
    <w:rsid w:val="00F84EDC"/>
    <w:rsid w:val="00F87697"/>
    <w:rsid w:val="00F9367F"/>
    <w:rsid w:val="00F93D0B"/>
    <w:rsid w:val="00F93E3B"/>
    <w:rsid w:val="00F95676"/>
    <w:rsid w:val="00F9627E"/>
    <w:rsid w:val="00F96B42"/>
    <w:rsid w:val="00FA0685"/>
    <w:rsid w:val="00FA2C6C"/>
    <w:rsid w:val="00FA2E1D"/>
    <w:rsid w:val="00FA419A"/>
    <w:rsid w:val="00FB010F"/>
    <w:rsid w:val="00FB0391"/>
    <w:rsid w:val="00FB09AB"/>
    <w:rsid w:val="00FB113E"/>
    <w:rsid w:val="00FB1BA2"/>
    <w:rsid w:val="00FB2570"/>
    <w:rsid w:val="00FB2839"/>
    <w:rsid w:val="00FB420F"/>
    <w:rsid w:val="00FB62B5"/>
    <w:rsid w:val="00FB6AA8"/>
    <w:rsid w:val="00FB79AA"/>
    <w:rsid w:val="00FB7EAD"/>
    <w:rsid w:val="00FC0D15"/>
    <w:rsid w:val="00FC112B"/>
    <w:rsid w:val="00FC3164"/>
    <w:rsid w:val="00FC3534"/>
    <w:rsid w:val="00FC370F"/>
    <w:rsid w:val="00FC4297"/>
    <w:rsid w:val="00FC44F1"/>
    <w:rsid w:val="00FC4DFC"/>
    <w:rsid w:val="00FC4E46"/>
    <w:rsid w:val="00FC4F3F"/>
    <w:rsid w:val="00FC559E"/>
    <w:rsid w:val="00FC56FD"/>
    <w:rsid w:val="00FC5710"/>
    <w:rsid w:val="00FC69C5"/>
    <w:rsid w:val="00FC7496"/>
    <w:rsid w:val="00FD1267"/>
    <w:rsid w:val="00FD1C21"/>
    <w:rsid w:val="00FD2296"/>
    <w:rsid w:val="00FD2470"/>
    <w:rsid w:val="00FD27C1"/>
    <w:rsid w:val="00FD2DC2"/>
    <w:rsid w:val="00FD315F"/>
    <w:rsid w:val="00FD35E4"/>
    <w:rsid w:val="00FD36F0"/>
    <w:rsid w:val="00FD5823"/>
    <w:rsid w:val="00FD5F5C"/>
    <w:rsid w:val="00FD643E"/>
    <w:rsid w:val="00FD6531"/>
    <w:rsid w:val="00FD72B5"/>
    <w:rsid w:val="00FD73EE"/>
    <w:rsid w:val="00FD767C"/>
    <w:rsid w:val="00FE0A73"/>
    <w:rsid w:val="00FE0B22"/>
    <w:rsid w:val="00FE0EC3"/>
    <w:rsid w:val="00FE1882"/>
    <w:rsid w:val="00FE1C27"/>
    <w:rsid w:val="00FE1DE0"/>
    <w:rsid w:val="00FE249F"/>
    <w:rsid w:val="00FE2AE4"/>
    <w:rsid w:val="00FE5C31"/>
    <w:rsid w:val="00FE665E"/>
    <w:rsid w:val="00FE6CDB"/>
    <w:rsid w:val="00FE74FD"/>
    <w:rsid w:val="00FF181F"/>
    <w:rsid w:val="00FF1B0E"/>
    <w:rsid w:val="00FF1DFF"/>
    <w:rsid w:val="00FF1E3E"/>
    <w:rsid w:val="00FF40FC"/>
    <w:rsid w:val="00FF5B7C"/>
    <w:rsid w:val="00FF64E3"/>
    <w:rsid w:val="00FF6605"/>
    <w:rsid w:val="00FF748B"/>
    <w:rsid w:val="00FF7DE3"/>
    <w:rsid w:val="01DE0743"/>
    <w:rsid w:val="036F6564"/>
    <w:rsid w:val="03B56484"/>
    <w:rsid w:val="04112C6E"/>
    <w:rsid w:val="04944F0C"/>
    <w:rsid w:val="08613ED7"/>
    <w:rsid w:val="08FE48C8"/>
    <w:rsid w:val="090C0806"/>
    <w:rsid w:val="098B0C04"/>
    <w:rsid w:val="09AA5678"/>
    <w:rsid w:val="0A5E4659"/>
    <w:rsid w:val="0AEB5FE9"/>
    <w:rsid w:val="0B605985"/>
    <w:rsid w:val="0CA8710F"/>
    <w:rsid w:val="0E760B47"/>
    <w:rsid w:val="0E874A06"/>
    <w:rsid w:val="0F763767"/>
    <w:rsid w:val="0F9E7E47"/>
    <w:rsid w:val="121F089B"/>
    <w:rsid w:val="12687E9E"/>
    <w:rsid w:val="135E55DA"/>
    <w:rsid w:val="165050F3"/>
    <w:rsid w:val="172A5D40"/>
    <w:rsid w:val="17573E0D"/>
    <w:rsid w:val="180C51F5"/>
    <w:rsid w:val="1875217F"/>
    <w:rsid w:val="18BE5C62"/>
    <w:rsid w:val="18D116A9"/>
    <w:rsid w:val="194355A9"/>
    <w:rsid w:val="194F1402"/>
    <w:rsid w:val="19625EB7"/>
    <w:rsid w:val="19A327C1"/>
    <w:rsid w:val="19D73FF0"/>
    <w:rsid w:val="1C107927"/>
    <w:rsid w:val="1CF459BA"/>
    <w:rsid w:val="1D0E69DF"/>
    <w:rsid w:val="1DCB1A4C"/>
    <w:rsid w:val="1DF67FA2"/>
    <w:rsid w:val="1E152BE2"/>
    <w:rsid w:val="1F0E23F2"/>
    <w:rsid w:val="204376E1"/>
    <w:rsid w:val="214772A1"/>
    <w:rsid w:val="21521D41"/>
    <w:rsid w:val="224B6D79"/>
    <w:rsid w:val="22935557"/>
    <w:rsid w:val="22F00A83"/>
    <w:rsid w:val="232B63B6"/>
    <w:rsid w:val="24CA1512"/>
    <w:rsid w:val="25B82157"/>
    <w:rsid w:val="26091741"/>
    <w:rsid w:val="261D6344"/>
    <w:rsid w:val="2639008A"/>
    <w:rsid w:val="26BE6858"/>
    <w:rsid w:val="27CA4F73"/>
    <w:rsid w:val="287E747C"/>
    <w:rsid w:val="28F134A2"/>
    <w:rsid w:val="2AAD36A8"/>
    <w:rsid w:val="2B1E088D"/>
    <w:rsid w:val="2B900426"/>
    <w:rsid w:val="2BDF043E"/>
    <w:rsid w:val="2C3F26E5"/>
    <w:rsid w:val="2C6017EA"/>
    <w:rsid w:val="2C661776"/>
    <w:rsid w:val="2E22281F"/>
    <w:rsid w:val="2E50117F"/>
    <w:rsid w:val="2F6824F8"/>
    <w:rsid w:val="2F9A3FB4"/>
    <w:rsid w:val="301A4E70"/>
    <w:rsid w:val="316658B8"/>
    <w:rsid w:val="31865C9B"/>
    <w:rsid w:val="324F0A46"/>
    <w:rsid w:val="32CE7A7E"/>
    <w:rsid w:val="33FE255E"/>
    <w:rsid w:val="347463DD"/>
    <w:rsid w:val="35CB4C4D"/>
    <w:rsid w:val="35D33BD6"/>
    <w:rsid w:val="3650579C"/>
    <w:rsid w:val="36612E47"/>
    <w:rsid w:val="37834C70"/>
    <w:rsid w:val="37AF6778"/>
    <w:rsid w:val="37F4568F"/>
    <w:rsid w:val="382929CF"/>
    <w:rsid w:val="39CE7FA5"/>
    <w:rsid w:val="3B5A33D3"/>
    <w:rsid w:val="3BCF631D"/>
    <w:rsid w:val="3C677367"/>
    <w:rsid w:val="3CC656EB"/>
    <w:rsid w:val="3CCA21E8"/>
    <w:rsid w:val="3CED0588"/>
    <w:rsid w:val="3D1F334F"/>
    <w:rsid w:val="3D546277"/>
    <w:rsid w:val="3E2057E8"/>
    <w:rsid w:val="3E3D429E"/>
    <w:rsid w:val="3FC159A6"/>
    <w:rsid w:val="402C6CE6"/>
    <w:rsid w:val="411D0436"/>
    <w:rsid w:val="416A6C53"/>
    <w:rsid w:val="428A3BA8"/>
    <w:rsid w:val="42A74EAA"/>
    <w:rsid w:val="43857C62"/>
    <w:rsid w:val="43F31FE2"/>
    <w:rsid w:val="44640439"/>
    <w:rsid w:val="45572B6C"/>
    <w:rsid w:val="455B320C"/>
    <w:rsid w:val="470A2591"/>
    <w:rsid w:val="475C4800"/>
    <w:rsid w:val="478618F4"/>
    <w:rsid w:val="47B14D93"/>
    <w:rsid w:val="47E7169C"/>
    <w:rsid w:val="48C9665E"/>
    <w:rsid w:val="49742C4D"/>
    <w:rsid w:val="49CA6C65"/>
    <w:rsid w:val="4A455FF0"/>
    <w:rsid w:val="4A77022A"/>
    <w:rsid w:val="4B3118C3"/>
    <w:rsid w:val="4B49460C"/>
    <w:rsid w:val="4BCA5968"/>
    <w:rsid w:val="4BFD2018"/>
    <w:rsid w:val="4C3B0E2F"/>
    <w:rsid w:val="4CAB0D7C"/>
    <w:rsid w:val="4CC245E5"/>
    <w:rsid w:val="4D0038F1"/>
    <w:rsid w:val="4F667E20"/>
    <w:rsid w:val="4FF35FAD"/>
    <w:rsid w:val="509800C2"/>
    <w:rsid w:val="50CA19CC"/>
    <w:rsid w:val="515A150F"/>
    <w:rsid w:val="533C54BD"/>
    <w:rsid w:val="53D770A4"/>
    <w:rsid w:val="53FC6338"/>
    <w:rsid w:val="543D22A5"/>
    <w:rsid w:val="55791323"/>
    <w:rsid w:val="55791C55"/>
    <w:rsid w:val="55796678"/>
    <w:rsid w:val="55A05D34"/>
    <w:rsid w:val="56E90786"/>
    <w:rsid w:val="571C1EB9"/>
    <w:rsid w:val="59550094"/>
    <w:rsid w:val="59834466"/>
    <w:rsid w:val="59906AA6"/>
    <w:rsid w:val="59E95FFF"/>
    <w:rsid w:val="5BAD6AF9"/>
    <w:rsid w:val="5BBE59A3"/>
    <w:rsid w:val="5BE82147"/>
    <w:rsid w:val="5C002B30"/>
    <w:rsid w:val="5CBF0FAA"/>
    <w:rsid w:val="5CD27C20"/>
    <w:rsid w:val="5FDB5835"/>
    <w:rsid w:val="60B14DC5"/>
    <w:rsid w:val="60E14EDD"/>
    <w:rsid w:val="61CD5C05"/>
    <w:rsid w:val="6229058D"/>
    <w:rsid w:val="63DC3C98"/>
    <w:rsid w:val="64235C8D"/>
    <w:rsid w:val="643A0BBB"/>
    <w:rsid w:val="64440F4B"/>
    <w:rsid w:val="65536F9A"/>
    <w:rsid w:val="65BA088F"/>
    <w:rsid w:val="664B693F"/>
    <w:rsid w:val="68B009A8"/>
    <w:rsid w:val="69127D3A"/>
    <w:rsid w:val="694B1853"/>
    <w:rsid w:val="6A93762C"/>
    <w:rsid w:val="6A996F13"/>
    <w:rsid w:val="6A9B2760"/>
    <w:rsid w:val="6BA41E2C"/>
    <w:rsid w:val="6C011206"/>
    <w:rsid w:val="6C4130E2"/>
    <w:rsid w:val="6C6C4759"/>
    <w:rsid w:val="6C910893"/>
    <w:rsid w:val="6D6313BE"/>
    <w:rsid w:val="6EC5514E"/>
    <w:rsid w:val="70FF71F1"/>
    <w:rsid w:val="72345E1C"/>
    <w:rsid w:val="7255060F"/>
    <w:rsid w:val="729F162E"/>
    <w:rsid w:val="7549288D"/>
    <w:rsid w:val="768D5D93"/>
    <w:rsid w:val="76936348"/>
    <w:rsid w:val="777423E0"/>
    <w:rsid w:val="77813560"/>
    <w:rsid w:val="787C2959"/>
    <w:rsid w:val="7BF94230"/>
    <w:rsid w:val="7C5D4075"/>
    <w:rsid w:val="7D5B1D38"/>
    <w:rsid w:val="7DA30963"/>
    <w:rsid w:val="7E9F94BA"/>
    <w:rsid w:val="7F2F30B3"/>
    <w:rsid w:val="7F3B240A"/>
    <w:rsid w:val="EFDF8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68"/>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1"/>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3"/>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4"/>
    <w:qFormat/>
    <w:uiPriority w:val="99"/>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5"/>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6"/>
    <w:qFormat/>
    <w:uiPriority w:val="0"/>
  </w:style>
  <w:style w:type="paragraph" w:styleId="34">
    <w:name w:val="Body Text Indent 2"/>
    <w:basedOn w:val="1"/>
    <w:link w:val="77"/>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8"/>
    <w:qFormat/>
    <w:uiPriority w:val="0"/>
    <w:pPr>
      <w:tabs>
        <w:tab w:val="center" w:pos="4153"/>
        <w:tab w:val="right" w:pos="8306"/>
      </w:tabs>
      <w:snapToGrid w:val="0"/>
      <w:jc w:val="left"/>
    </w:pPr>
    <w:rPr>
      <w:sz w:val="18"/>
    </w:rPr>
  </w:style>
  <w:style w:type="paragraph" w:styleId="37">
    <w:name w:val="header"/>
    <w:basedOn w:val="1"/>
    <w:link w:val="79"/>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80"/>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81"/>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2"/>
    <w:qFormat/>
    <w:uiPriority w:val="0"/>
    <w:pPr>
      <w:spacing w:after="120" w:line="240" w:lineRule="auto"/>
      <w:ind w:left="420" w:leftChars="200" w:firstLine="420" w:firstLineChars="200"/>
    </w:pPr>
  </w:style>
  <w:style w:type="table" w:styleId="59">
    <w:name w:val="Table Grid"/>
    <w:basedOn w:val="58"/>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3 Char2"/>
    <w:link w:val="6"/>
    <w:qFormat/>
    <w:uiPriority w:val="0"/>
    <w:rPr>
      <w:rFonts w:eastAsia="宋体"/>
      <w:b/>
      <w:kern w:val="2"/>
      <w:sz w:val="32"/>
      <w:lang w:val="en-US" w:eastAsia="zh-CN"/>
    </w:rPr>
  </w:style>
  <w:style w:type="character" w:customStyle="1" w:styleId="69">
    <w:name w:val="标题 2 Char1"/>
    <w:link w:val="5"/>
    <w:qFormat/>
    <w:uiPriority w:val="0"/>
    <w:rPr>
      <w:rFonts w:ascii="Arial" w:hAnsi="Arial" w:eastAsia="黑体"/>
      <w:b/>
      <w:kern w:val="2"/>
      <w:sz w:val="32"/>
    </w:rPr>
  </w:style>
  <w:style w:type="paragraph" w:customStyle="1" w:styleId="70">
    <w:name w:val="表格内文字"/>
    <w:basedOn w:val="31"/>
    <w:qFormat/>
    <w:uiPriority w:val="0"/>
    <w:pPr>
      <w:adjustRightInd w:val="0"/>
    </w:pPr>
    <w:rPr>
      <w:color w:val="000000"/>
      <w:lang w:val="en-GB"/>
    </w:rPr>
  </w:style>
  <w:style w:type="character" w:customStyle="1" w:styleId="71">
    <w:name w:val="正文文本 Char"/>
    <w:link w:val="2"/>
    <w:qFormat/>
    <w:uiPriority w:val="0"/>
    <w:rPr>
      <w:rFonts w:ascii="仿宋_GB2312" w:eastAsia="仿宋_GB2312"/>
      <w:kern w:val="2"/>
      <w:sz w:val="32"/>
    </w:rPr>
  </w:style>
  <w:style w:type="character" w:customStyle="1" w:styleId="72">
    <w:name w:val="标题 2 Char"/>
    <w:qFormat/>
    <w:uiPriority w:val="0"/>
    <w:rPr>
      <w:rFonts w:ascii="Arial" w:hAnsi="Arial" w:eastAsia="黑体"/>
      <w:b/>
      <w:kern w:val="2"/>
      <w:sz w:val="32"/>
    </w:rPr>
  </w:style>
  <w:style w:type="character" w:customStyle="1" w:styleId="73">
    <w:name w:val="正文缩进 Char"/>
    <w:link w:val="17"/>
    <w:qFormat/>
    <w:uiPriority w:val="0"/>
    <w:rPr>
      <w:kern w:val="2"/>
      <w:sz w:val="24"/>
    </w:rPr>
  </w:style>
  <w:style w:type="character" w:customStyle="1" w:styleId="74">
    <w:name w:val="批注文字 Char"/>
    <w:link w:val="21"/>
    <w:qFormat/>
    <w:uiPriority w:val="99"/>
    <w:rPr>
      <w:sz w:val="24"/>
    </w:rPr>
  </w:style>
  <w:style w:type="character" w:customStyle="1" w:styleId="75">
    <w:name w:val="正文文本缩进 Char1"/>
    <w:link w:val="24"/>
    <w:qFormat/>
    <w:uiPriority w:val="0"/>
    <w:rPr>
      <w:kern w:val="2"/>
      <w:sz w:val="44"/>
    </w:rPr>
  </w:style>
  <w:style w:type="character" w:customStyle="1" w:styleId="76">
    <w:name w:val="日期 Char1"/>
    <w:link w:val="33"/>
    <w:qFormat/>
    <w:uiPriority w:val="0"/>
    <w:rPr>
      <w:kern w:val="2"/>
      <w:sz w:val="28"/>
    </w:rPr>
  </w:style>
  <w:style w:type="character" w:customStyle="1" w:styleId="77">
    <w:name w:val="正文文本缩进 2 Char"/>
    <w:link w:val="34"/>
    <w:qFormat/>
    <w:uiPriority w:val="0"/>
    <w:rPr>
      <w:kern w:val="2"/>
      <w:sz w:val="28"/>
    </w:rPr>
  </w:style>
  <w:style w:type="character" w:customStyle="1" w:styleId="78">
    <w:name w:val="页脚 Char"/>
    <w:link w:val="36"/>
    <w:qFormat/>
    <w:uiPriority w:val="99"/>
    <w:rPr>
      <w:kern w:val="2"/>
      <w:sz w:val="18"/>
    </w:rPr>
  </w:style>
  <w:style w:type="character" w:customStyle="1" w:styleId="79">
    <w:name w:val="页眉 Char"/>
    <w:link w:val="37"/>
    <w:qFormat/>
    <w:uiPriority w:val="99"/>
    <w:rPr>
      <w:kern w:val="2"/>
      <w:sz w:val="18"/>
    </w:rPr>
  </w:style>
  <w:style w:type="character" w:customStyle="1" w:styleId="80">
    <w:name w:val="脚注文本 Char"/>
    <w:link w:val="41"/>
    <w:qFormat/>
    <w:uiPriority w:val="0"/>
    <w:rPr>
      <w:kern w:val="2"/>
      <w:sz w:val="18"/>
    </w:rPr>
  </w:style>
  <w:style w:type="character" w:customStyle="1" w:styleId="81">
    <w:name w:val="批注主题 Char"/>
    <w:link w:val="55"/>
    <w:qFormat/>
    <w:uiPriority w:val="0"/>
  </w:style>
  <w:style w:type="character" w:customStyle="1" w:styleId="82">
    <w:name w:val="正文首行缩进 2 Char"/>
    <w:link w:val="57"/>
    <w:qFormat/>
    <w:uiPriority w:val="0"/>
  </w:style>
  <w:style w:type="character" w:customStyle="1" w:styleId="83">
    <w:name w:val="样式 宋体"/>
    <w:qFormat/>
    <w:uiPriority w:val="0"/>
    <w:rPr>
      <w:rFonts w:ascii="宋体" w:hAnsi="宋体" w:eastAsia="宋体"/>
      <w:sz w:val="28"/>
    </w:rPr>
  </w:style>
  <w:style w:type="character" w:customStyle="1" w:styleId="84">
    <w:name w:val="日期 字符1"/>
    <w:qFormat/>
    <w:uiPriority w:val="0"/>
    <w:rPr>
      <w:rFonts w:ascii="Times New Roman" w:hAnsi="Times New Roman" w:eastAsia="宋体" w:cs="Times New Roman"/>
      <w:kern w:val="2"/>
      <w:sz w:val="28"/>
    </w:rPr>
  </w:style>
  <w:style w:type="character" w:customStyle="1" w:styleId="85">
    <w:name w:val="样式 文档正文 Char + (西文) 宋体 (中文) 宋体 小四 黑色 Char"/>
    <w:link w:val="86"/>
    <w:qFormat/>
    <w:uiPriority w:val="0"/>
    <w:rPr>
      <w:rFonts w:ascii="宋体" w:hAnsi="宋体"/>
      <w:color w:val="000000"/>
      <w:kern w:val="2"/>
      <w:sz w:val="24"/>
      <w:szCs w:val="24"/>
    </w:rPr>
  </w:style>
  <w:style w:type="paragraph" w:customStyle="1" w:styleId="86">
    <w:name w:val="样式 文档正文 Char + (西文) 宋体 (中文) 宋体 小四 黑色"/>
    <w:basedOn w:val="1"/>
    <w:link w:val="85"/>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87">
    <w:name w:val="Char Char5"/>
    <w:qFormat/>
    <w:uiPriority w:val="0"/>
    <w:rPr>
      <w:rFonts w:ascii="Arial" w:hAnsi="Arial" w:eastAsia="宋体"/>
      <w:b/>
      <w:smallCaps/>
      <w:kern w:val="28"/>
      <w:sz w:val="36"/>
      <w:lang w:val="en-US" w:eastAsia="en-US"/>
    </w:rPr>
  </w:style>
  <w:style w:type="character" w:customStyle="1" w:styleId="88">
    <w:name w:val="Char Char4"/>
    <w:qFormat/>
    <w:uiPriority w:val="0"/>
    <w:rPr>
      <w:rFonts w:eastAsia="宋体"/>
      <w:b/>
      <w:kern w:val="2"/>
      <w:sz w:val="21"/>
      <w:lang w:val="en-US" w:eastAsia="zh-CN"/>
    </w:rPr>
  </w:style>
  <w:style w:type="character" w:customStyle="1" w:styleId="89">
    <w:name w:val="Table Text Char Char Char Char"/>
    <w:link w:val="90"/>
    <w:qFormat/>
    <w:uiPriority w:val="0"/>
    <w:rPr>
      <w:rFonts w:ascii="Arial" w:hAnsi="Arial"/>
      <w:kern w:val="2"/>
      <w:sz w:val="18"/>
      <w:lang w:val="en-US" w:eastAsia="zh-CN" w:bidi="ar-SA"/>
    </w:rPr>
  </w:style>
  <w:style w:type="paragraph" w:customStyle="1" w:styleId="90">
    <w:name w:val="Table Text Char Char Char"/>
    <w:link w:val="89"/>
    <w:qFormat/>
    <w:uiPriority w:val="0"/>
    <w:pPr>
      <w:snapToGrid w:val="0"/>
      <w:spacing w:before="80" w:after="80"/>
    </w:pPr>
    <w:rPr>
      <w:rFonts w:ascii="Arial" w:hAnsi="Arial" w:eastAsia="宋体" w:cs="Times New Roman"/>
      <w:kern w:val="2"/>
      <w:sz w:val="18"/>
      <w:lang w:val="en-US" w:eastAsia="zh-CN" w:bidi="ar-SA"/>
    </w:rPr>
  </w:style>
  <w:style w:type="character" w:customStyle="1" w:styleId="91">
    <w:name w:val="Char Char3"/>
    <w:qFormat/>
    <w:uiPriority w:val="0"/>
    <w:rPr>
      <w:rFonts w:eastAsia="宋体"/>
      <w:kern w:val="2"/>
      <w:sz w:val="18"/>
      <w:lang w:val="en-US" w:eastAsia="zh-CN"/>
    </w:rPr>
  </w:style>
  <w:style w:type="character" w:customStyle="1" w:styleId="92">
    <w:name w:val="Table Text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文字 Char"/>
    <w:link w:val="95"/>
    <w:qFormat/>
    <w:uiPriority w:val="0"/>
    <w:rPr>
      <w:rFonts w:ascii="宋体"/>
      <w:kern w:val="2"/>
      <w:sz w:val="28"/>
    </w:rPr>
  </w:style>
  <w:style w:type="paragraph" w:customStyle="1" w:styleId="95">
    <w:name w:val="文字"/>
    <w:basedOn w:val="1"/>
    <w:link w:val="94"/>
    <w:qFormat/>
    <w:uiPriority w:val="0"/>
    <w:pPr>
      <w:tabs>
        <w:tab w:val="left" w:pos="8520"/>
      </w:tabs>
      <w:spacing w:line="312" w:lineRule="auto"/>
      <w:ind w:right="-210" w:firstLine="556"/>
    </w:pPr>
    <w:rPr>
      <w:rFonts w:ascii="宋体"/>
    </w:rPr>
  </w:style>
  <w:style w:type="character" w:customStyle="1" w:styleId="96">
    <w:name w:val="title_emph1"/>
    <w:qFormat/>
    <w:uiPriority w:val="0"/>
    <w:rPr>
      <w:rFonts w:hint="default" w:ascii="Arial" w:hAnsi="Arial"/>
      <w:b/>
      <w:sz w:val="20"/>
    </w:rPr>
  </w:style>
  <w:style w:type="character" w:customStyle="1" w:styleId="97">
    <w:name w:val="Table Text Char1 Char"/>
    <w:qFormat/>
    <w:uiPriority w:val="0"/>
    <w:rPr>
      <w:rFonts w:ascii="Arial" w:hAnsi="Arial"/>
      <w:kern w:val="2"/>
      <w:sz w:val="18"/>
      <w:lang w:val="en-US" w:eastAsia="zh-CN" w:bidi="ar-SA"/>
    </w:rPr>
  </w:style>
  <w:style w:type="character" w:customStyle="1" w:styleId="98">
    <w:name w:val="Char Char"/>
    <w:qFormat/>
    <w:uiPriority w:val="0"/>
    <w:rPr>
      <w:rFonts w:ascii="宋体" w:hAnsi="宋体" w:eastAsia="宋体"/>
      <w:kern w:val="2"/>
      <w:sz w:val="24"/>
      <w:lang w:val="en-US" w:eastAsia="zh-CN" w:bidi="ar-SA"/>
    </w:rPr>
  </w:style>
  <w:style w:type="character" w:customStyle="1" w:styleId="99">
    <w:name w:val="列出段落 Char"/>
    <w:link w:val="100"/>
    <w:qFormat/>
    <w:uiPriority w:val="0"/>
    <w:rPr>
      <w:rFonts w:ascii="Calibri" w:hAnsi="Calibri"/>
      <w:kern w:val="2"/>
      <w:sz w:val="21"/>
      <w:szCs w:val="22"/>
    </w:rPr>
  </w:style>
  <w:style w:type="paragraph" w:styleId="100">
    <w:name w:val="List Paragraph"/>
    <w:basedOn w:val="1"/>
    <w:link w:val="99"/>
    <w:qFormat/>
    <w:uiPriority w:val="0"/>
    <w:pPr>
      <w:ind w:firstLine="420" w:firstLineChars="200"/>
    </w:pPr>
    <w:rPr>
      <w:sz w:val="21"/>
      <w:szCs w:val="2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正文文本缩进 字符1"/>
    <w:qFormat/>
    <w:locked/>
    <w:uiPriority w:val="0"/>
    <w:rPr>
      <w:kern w:val="2"/>
      <w:sz w:val="44"/>
    </w:rPr>
  </w:style>
  <w:style w:type="character" w:customStyle="1" w:styleId="103">
    <w:name w:val="v151"/>
    <w:qFormat/>
    <w:uiPriority w:val="0"/>
    <w:rPr>
      <w:sz w:val="18"/>
    </w:rPr>
  </w:style>
  <w:style w:type="character" w:customStyle="1" w:styleId="104">
    <w:name w:val="正文文本缩进 Char"/>
    <w:qFormat/>
    <w:uiPriority w:val="0"/>
    <w:rPr>
      <w:kern w:val="2"/>
      <w:sz w:val="44"/>
    </w:rPr>
  </w:style>
  <w:style w:type="character" w:customStyle="1" w:styleId="105">
    <w:name w:val="标题 2 字符1"/>
    <w:qFormat/>
    <w:uiPriority w:val="0"/>
    <w:rPr>
      <w:rFonts w:ascii="宋体" w:hAnsi="宋体" w:eastAsia="宋体" w:cs="Times New Roman"/>
      <w:kern w:val="2"/>
      <w:sz w:val="28"/>
    </w:rPr>
  </w:style>
  <w:style w:type="character" w:customStyle="1" w:styleId="106">
    <w:name w:val="未命名11"/>
    <w:qFormat/>
    <w:uiPriority w:val="0"/>
    <w:rPr>
      <w:color w:val="77FFFF"/>
      <w:sz w:val="24"/>
    </w:rPr>
  </w:style>
  <w:style w:type="character" w:customStyle="1" w:styleId="107">
    <w:name w:val="标书正文:  0.74 厘米 Char1"/>
    <w:qFormat/>
    <w:uiPriority w:val="0"/>
    <w:rPr>
      <w:rFonts w:eastAsia="宋体"/>
      <w:kern w:val="2"/>
      <w:sz w:val="24"/>
      <w:lang w:val="en-US" w:eastAsia="zh-CN"/>
    </w:rPr>
  </w:style>
  <w:style w:type="character" w:customStyle="1" w:styleId="108">
    <w:name w:val="Char Char6"/>
    <w:qFormat/>
    <w:uiPriority w:val="0"/>
    <w:rPr>
      <w:rFonts w:ascii="仿宋_GB2312" w:eastAsia="仿宋_GB2312"/>
      <w:kern w:val="2"/>
      <w:sz w:val="32"/>
    </w:rPr>
  </w:style>
  <w:style w:type="character" w:customStyle="1" w:styleId="109">
    <w:name w:val="font1"/>
    <w:qFormat/>
    <w:uiPriority w:val="0"/>
    <w:rPr>
      <w:color w:val="000000"/>
      <w:sz w:val="18"/>
    </w:rPr>
  </w:style>
  <w:style w:type="character" w:customStyle="1" w:styleId="110">
    <w:name w:val="日期 Char"/>
    <w:qFormat/>
    <w:uiPriority w:val="0"/>
    <w:rPr>
      <w:kern w:val="2"/>
      <w:sz w:val="28"/>
    </w:rPr>
  </w:style>
  <w:style w:type="character" w:customStyle="1" w:styleId="111">
    <w:name w:val="标题 3 字符1"/>
    <w:qFormat/>
    <w:uiPriority w:val="0"/>
    <w:rPr>
      <w:rFonts w:eastAsia="宋体"/>
      <w:b/>
      <w:kern w:val="2"/>
      <w:sz w:val="32"/>
      <w:lang w:val="en-US" w:eastAsia="zh-CN"/>
    </w:rPr>
  </w:style>
  <w:style w:type="character" w:customStyle="1" w:styleId="112">
    <w:name w:val="(符号)五标题1.1.1 Char"/>
    <w:link w:val="113"/>
    <w:qFormat/>
    <w:uiPriority w:val="0"/>
    <w:rPr>
      <w:rFonts w:ascii="宋体" w:hAnsi="宋体"/>
      <w:color w:val="000000"/>
      <w:kern w:val="2"/>
      <w:sz w:val="24"/>
    </w:rPr>
  </w:style>
  <w:style w:type="paragraph" w:customStyle="1" w:styleId="113">
    <w:name w:val="(符号)五标题1.1.1"/>
    <w:basedOn w:val="1"/>
    <w:link w:val="112"/>
    <w:qFormat/>
    <w:uiPriority w:val="0"/>
    <w:pPr>
      <w:numPr>
        <w:ilvl w:val="2"/>
        <w:numId w:val="3"/>
      </w:numPr>
      <w:tabs>
        <w:tab w:val="left" w:pos="1000"/>
      </w:tabs>
      <w:spacing w:line="500" w:lineRule="exact"/>
    </w:pPr>
    <w:rPr>
      <w:rFonts w:ascii="宋体" w:hAnsi="宋体"/>
      <w:color w:val="000000"/>
      <w:sz w:val="24"/>
    </w:rPr>
  </w:style>
  <w:style w:type="character" w:customStyle="1" w:styleId="114">
    <w:name w:val="H2 Char"/>
    <w:qFormat/>
    <w:uiPriority w:val="0"/>
    <w:rPr>
      <w:rFonts w:ascii="Arial" w:hAnsi="Arial" w:eastAsia="宋体"/>
      <w:kern w:val="2"/>
      <w:sz w:val="28"/>
      <w:lang w:val="en-US" w:eastAsia="zh-CN"/>
    </w:rPr>
  </w:style>
  <w:style w:type="character" w:customStyle="1" w:styleId="115">
    <w:name w:val="小 Char"/>
    <w:qFormat/>
    <w:uiPriority w:val="0"/>
    <w:rPr>
      <w:rFonts w:ascii="宋体" w:hAnsi="Courier New" w:eastAsia="宋体"/>
      <w:kern w:val="2"/>
      <w:sz w:val="21"/>
      <w:lang w:val="en-US" w:eastAsia="zh-CN" w:bidi="ar-SA"/>
    </w:rPr>
  </w:style>
  <w:style w:type="character" w:customStyle="1" w:styleId="116">
    <w:name w:val="fontstyle01"/>
    <w:qFormat/>
    <w:uiPriority w:val="0"/>
    <w:rPr>
      <w:rFonts w:hint="eastAsia" w:ascii="宋体" w:hAnsi="宋体" w:eastAsia="宋体"/>
      <w:color w:val="000000"/>
      <w:sz w:val="24"/>
      <w:szCs w:val="24"/>
    </w:rPr>
  </w:style>
  <w:style w:type="character" w:customStyle="1" w:styleId="117">
    <w:name w:val="Char Char7"/>
    <w:qFormat/>
    <w:uiPriority w:val="0"/>
    <w:rPr>
      <w:rFonts w:ascii="宋体" w:hAnsi="宋体" w:eastAsia="宋体"/>
      <w:kern w:val="2"/>
      <w:sz w:val="28"/>
    </w:rPr>
  </w:style>
  <w:style w:type="character" w:customStyle="1" w:styleId="118">
    <w:name w:val="_Style 116"/>
    <w:unhideWhenUsed/>
    <w:qFormat/>
    <w:uiPriority w:val="99"/>
    <w:rPr>
      <w:color w:val="605E5C"/>
      <w:shd w:val="clear" w:color="auto" w:fill="E1DFDD"/>
    </w:rPr>
  </w:style>
  <w:style w:type="character" w:customStyle="1" w:styleId="119">
    <w:name w:val="content-white1"/>
    <w:qFormat/>
    <w:uiPriority w:val="0"/>
    <w:rPr>
      <w:rFonts w:ascii="_x000B__x000C_" w:hAnsi="_x000B__x000C_"/>
      <w:color w:val="auto"/>
      <w:sz w:val="18"/>
      <w:u w:val="none"/>
    </w:rPr>
  </w:style>
  <w:style w:type="character" w:customStyle="1" w:styleId="120">
    <w:name w:val="标题 3 Char1"/>
    <w:qFormat/>
    <w:uiPriority w:val="0"/>
    <w:rPr>
      <w:rFonts w:eastAsia="宋体"/>
      <w:b/>
      <w:kern w:val="2"/>
      <w:sz w:val="32"/>
      <w:lang w:val="en-US" w:eastAsia="zh-CN"/>
    </w:rPr>
  </w:style>
  <w:style w:type="character" w:customStyle="1" w:styleId="121">
    <w:name w:val="top-det1"/>
    <w:qFormat/>
    <w:uiPriority w:val="0"/>
    <w:rPr>
      <w:b/>
      <w:color w:val="000000"/>
    </w:rPr>
  </w:style>
  <w:style w:type="character" w:customStyle="1" w:styleId="122">
    <w:name w:val="无"/>
    <w:qFormat/>
    <w:uiPriority w:val="0"/>
    <w:rPr>
      <w:rFonts w:ascii="Times New Roman" w:hAnsi="Times New Roman" w:eastAsia="宋体" w:cs="Times New Roman"/>
    </w:rPr>
  </w:style>
  <w:style w:type="character" w:customStyle="1" w:styleId="123">
    <w:name w:val="Char Char11"/>
    <w:qFormat/>
    <w:uiPriority w:val="0"/>
    <w:rPr>
      <w:rFonts w:ascii="宋体"/>
      <w:kern w:val="2"/>
      <w:sz w:val="28"/>
    </w:rPr>
  </w:style>
  <w:style w:type="character" w:customStyle="1" w:styleId="124">
    <w:name w:val="Char Char2"/>
    <w:qFormat/>
    <w:uiPriority w:val="0"/>
    <w:rPr>
      <w:rFonts w:eastAsia="宋体"/>
      <w:kern w:val="2"/>
      <w:sz w:val="18"/>
      <w:lang w:val="en-US" w:eastAsia="zh-CN"/>
    </w:rPr>
  </w:style>
  <w:style w:type="character" w:customStyle="1" w:styleId="125">
    <w:name w:val="正文 + 三号 Char"/>
    <w:qFormat/>
    <w:uiPriority w:val="0"/>
    <w:rPr>
      <w:rFonts w:eastAsia="宋体"/>
      <w:kern w:val="2"/>
      <w:sz w:val="21"/>
      <w:lang w:val="en-US" w:eastAsia="zh-CN"/>
    </w:rPr>
  </w:style>
  <w:style w:type="character" w:customStyle="1" w:styleId="126">
    <w:name w:val="标题 3 Char"/>
    <w:qFormat/>
    <w:uiPriority w:val="0"/>
    <w:rPr>
      <w:rFonts w:eastAsia="宋体"/>
      <w:b/>
      <w:kern w:val="2"/>
      <w:sz w:val="32"/>
      <w:lang w:val="en-US" w:eastAsia="zh-CN"/>
    </w:rPr>
  </w:style>
  <w:style w:type="character" w:customStyle="1" w:styleId="127">
    <w:name w:val="crowed11"/>
    <w:qFormat/>
    <w:uiPriority w:val="0"/>
    <w:rPr>
      <w:rFonts w:hint="default" w:ascii="_x000B__x000C_" w:hAnsi="_x000B__x000C_"/>
      <w:sz w:val="24"/>
    </w:rPr>
  </w:style>
  <w:style w:type="paragraph" w:customStyle="1" w:styleId="128">
    <w:name w:val="1.正文"/>
    <w:basedOn w:val="1"/>
    <w:qFormat/>
    <w:uiPriority w:val="0"/>
    <w:pPr>
      <w:spacing w:line="360" w:lineRule="auto"/>
      <w:ind w:left="540" w:leftChars="225" w:firstLine="540" w:firstLineChars="225"/>
    </w:pPr>
    <w:rPr>
      <w:sz w:val="24"/>
    </w:rPr>
  </w:style>
  <w:style w:type="paragraph" w:customStyle="1" w:styleId="129">
    <w:name w:val="Char Char Char"/>
    <w:basedOn w:val="1"/>
    <w:qFormat/>
    <w:uiPriority w:val="0"/>
    <w:rPr>
      <w:rFonts w:ascii="Tahoma" w:hAnsi="Tahoma"/>
      <w:sz w:val="24"/>
    </w:rPr>
  </w:style>
  <w:style w:type="paragraph" w:customStyle="1" w:styleId="130">
    <w:name w:val="样式2"/>
    <w:basedOn w:val="7"/>
    <w:qFormat/>
    <w:uiPriority w:val="0"/>
    <w:pPr>
      <w:numPr>
        <w:ilvl w:val="0"/>
        <w:numId w:val="4"/>
      </w:numPr>
      <w:spacing w:before="560" w:line="400" w:lineRule="exact"/>
      <w:jc w:val="center"/>
      <w:outlineLvl w:val="0"/>
    </w:pPr>
    <w:rPr>
      <w:b w:val="0"/>
      <w:sz w:val="4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00"/>
    <w:basedOn w:val="1"/>
    <w:qFormat/>
    <w:uiPriority w:val="0"/>
    <w:pPr>
      <w:autoSpaceDE w:val="0"/>
      <w:autoSpaceDN w:val="0"/>
      <w:adjustRightInd w:val="0"/>
      <w:jc w:val="left"/>
    </w:pPr>
    <w:rPr>
      <w:rFonts w:ascii="黑体" w:eastAsia="黑体"/>
      <w:b/>
      <w:kern w:val="0"/>
      <w:sz w:val="20"/>
    </w:rPr>
  </w:style>
  <w:style w:type="paragraph" w:customStyle="1" w:styleId="13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34">
    <w:name w:val="Char1 Char Char Char"/>
    <w:basedOn w:val="1"/>
    <w:qFormat/>
    <w:uiPriority w:val="0"/>
    <w:rPr>
      <w:rFonts w:ascii="Tahoma" w:hAnsi="Tahoma"/>
      <w:sz w:val="30"/>
    </w:rPr>
  </w:style>
  <w:style w:type="paragraph" w:customStyle="1" w:styleId="135">
    <w:name w:val="样式1"/>
    <w:basedOn w:val="7"/>
    <w:qFormat/>
    <w:uiPriority w:val="0"/>
    <w:pPr>
      <w:tabs>
        <w:tab w:val="left" w:pos="720"/>
      </w:tabs>
      <w:spacing w:before="500" w:after="260" w:line="560" w:lineRule="atLeast"/>
      <w:ind w:left="420" w:hanging="420"/>
    </w:pPr>
  </w:style>
  <w:style w:type="paragraph" w:customStyle="1" w:styleId="136">
    <w:name w:val="af"/>
    <w:basedOn w:val="1"/>
    <w:qFormat/>
    <w:uiPriority w:val="0"/>
    <w:pPr>
      <w:widowControl/>
      <w:spacing w:line="300" w:lineRule="atLeast"/>
      <w:jc w:val="left"/>
    </w:pPr>
    <w:rPr>
      <w:rFonts w:ascii="宋体" w:hAnsi="宋体"/>
      <w:kern w:val="0"/>
      <w:sz w:val="18"/>
    </w:rPr>
  </w:style>
  <w:style w:type="paragraph" w:customStyle="1" w:styleId="137">
    <w:name w:val="Item List"/>
    <w:qFormat/>
    <w:uiPriority w:val="0"/>
    <w:pPr>
      <w:numPr>
        <w:ilvl w:val="0"/>
        <w:numId w:val="5"/>
      </w:numPr>
      <w:spacing w:line="300" w:lineRule="auto"/>
      <w:jc w:val="both"/>
    </w:pPr>
    <w:rPr>
      <w:rFonts w:ascii="Arial" w:hAnsi="Arial" w:eastAsia="宋体" w:cs="Times New Roman"/>
      <w:sz w:val="21"/>
      <w:lang w:val="en-US" w:eastAsia="zh-CN" w:bidi="ar-SA"/>
    </w:rPr>
  </w:style>
  <w:style w:type="paragraph" w:customStyle="1" w:styleId="138">
    <w:name w:val="表头文本"/>
    <w:qFormat/>
    <w:uiPriority w:val="0"/>
    <w:pPr>
      <w:jc w:val="center"/>
    </w:pPr>
    <w:rPr>
      <w:rFonts w:ascii="Arial" w:hAnsi="Arial" w:eastAsia="宋体" w:cs="Times New Roman"/>
      <w:b/>
      <w:sz w:val="21"/>
      <w:lang w:val="en-US" w:eastAsia="zh-CN" w:bidi="ar-SA"/>
    </w:rPr>
  </w:style>
  <w:style w:type="paragraph" w:customStyle="1" w:styleId="139">
    <w:name w:val="Char"/>
    <w:basedOn w:val="1"/>
    <w:qFormat/>
    <w:uiPriority w:val="0"/>
    <w:pPr>
      <w:spacing w:line="240" w:lineRule="atLeast"/>
      <w:ind w:left="420" w:firstLine="420"/>
    </w:pPr>
    <w:rPr>
      <w:kern w:val="0"/>
      <w:sz w:val="21"/>
    </w:rPr>
  </w:style>
  <w:style w:type="paragraph" w:customStyle="1" w:styleId="1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3">
    <w:name w:val="Note"/>
    <w:basedOn w:val="1"/>
    <w:qFormat/>
    <w:uiPriority w:val="0"/>
    <w:pPr>
      <w:pBdr>
        <w:top w:val="single" w:color="auto" w:sz="12" w:space="3"/>
        <w:bottom w:val="single" w:color="auto" w:sz="12" w:space="3"/>
      </w:pBdr>
      <w:spacing w:line="360" w:lineRule="auto"/>
    </w:pPr>
    <w:rPr>
      <w:sz w:val="24"/>
    </w:rPr>
  </w:style>
  <w:style w:type="paragraph" w:customStyle="1" w:styleId="144">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46">
    <w:name w:val="首行缩进"/>
    <w:basedOn w:val="1"/>
    <w:qFormat/>
    <w:uiPriority w:val="0"/>
    <w:pPr>
      <w:numPr>
        <w:ilvl w:val="0"/>
        <w:numId w:val="6"/>
      </w:numPr>
      <w:spacing w:line="360" w:lineRule="auto"/>
    </w:pPr>
    <w:rPr>
      <w:rFonts w:eastAsia="仿宋_GB2312"/>
    </w:rPr>
  </w:style>
  <w:style w:type="paragraph" w:customStyle="1" w:styleId="147">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49">
    <w:name w:val="Char Char Char Char Char Char Char"/>
    <w:basedOn w:val="19"/>
    <w:qFormat/>
    <w:uiPriority w:val="0"/>
    <w:rPr>
      <w:rFonts w:ascii="宋体" w:hAnsi="Tahoma"/>
    </w:rPr>
  </w:style>
  <w:style w:type="paragraph" w:customStyle="1" w:styleId="150">
    <w:name w:val="样式 行距: 1.5 倍行距1"/>
    <w:basedOn w:val="1"/>
    <w:qFormat/>
    <w:uiPriority w:val="0"/>
    <w:pPr>
      <w:snapToGrid w:val="0"/>
    </w:pPr>
    <w:rPr>
      <w:sz w:val="21"/>
    </w:rPr>
  </w:style>
  <w:style w:type="paragraph" w:customStyle="1" w:styleId="151">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52">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53">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54">
    <w:name w:val="Title - Date"/>
    <w:basedOn w:val="54"/>
    <w:next w:val="1"/>
    <w:qFormat/>
    <w:uiPriority w:val="0"/>
    <w:pPr>
      <w:spacing w:before="240" w:after="720"/>
    </w:pPr>
    <w:rPr>
      <w:sz w:val="28"/>
    </w:rPr>
  </w:style>
  <w:style w:type="paragraph" w:customStyle="1" w:styleId="155">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56">
    <w:name w:val="章标题"/>
    <w:next w:val="1"/>
    <w:qFormat/>
    <w:uiPriority w:val="0"/>
    <w:pPr>
      <w:numPr>
        <w:ilvl w:val="1"/>
        <w:numId w:val="9"/>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8">
    <w:name w:val="编号正文"/>
    <w:basedOn w:val="159"/>
    <w:qFormat/>
    <w:uiPriority w:val="0"/>
    <w:pPr>
      <w:snapToGrid/>
      <w:spacing w:line="360" w:lineRule="auto"/>
      <w:ind w:left="1407" w:hanging="1047"/>
      <w:jc w:val="left"/>
    </w:pPr>
    <w:rPr>
      <w:rFonts w:eastAsia="仿宋_GB2312"/>
    </w:rPr>
  </w:style>
  <w:style w:type="paragraph" w:customStyle="1" w:styleId="15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关键词"/>
    <w:basedOn w:val="1"/>
    <w:next w:val="1"/>
    <w:qFormat/>
    <w:uiPriority w:val="0"/>
    <w:pPr>
      <w:spacing w:line="360" w:lineRule="auto"/>
    </w:pPr>
    <w:rPr>
      <w:rFonts w:eastAsia="黑体"/>
      <w:sz w:val="20"/>
    </w:rPr>
  </w:style>
  <w:style w:type="paragraph" w:customStyle="1" w:styleId="162">
    <w:name w:val="文章正文"/>
    <w:basedOn w:val="1"/>
    <w:qFormat/>
    <w:uiPriority w:val="0"/>
    <w:pPr>
      <w:ind w:firstLine="560" w:firstLineChars="200"/>
    </w:pPr>
    <w:rPr>
      <w:rFonts w:ascii="仿宋_GB2312" w:hAnsi="宋体" w:eastAsia="仿宋_GB2312"/>
      <w:color w:val="000000"/>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默认段落字体 Para Char Char Char Char Char Char Char"/>
    <w:basedOn w:val="1"/>
    <w:qFormat/>
    <w:uiPriority w:val="0"/>
    <w:rPr>
      <w:rFonts w:ascii="Tahoma" w:hAnsi="Tahoma"/>
      <w:sz w:val="24"/>
    </w:rPr>
  </w:style>
  <w:style w:type="paragraph" w:customStyle="1" w:styleId="165">
    <w:name w:val="正文缩进_0"/>
    <w:basedOn w:val="1"/>
    <w:qFormat/>
    <w:uiPriority w:val="0"/>
    <w:pPr>
      <w:ind w:firstLine="420"/>
    </w:pPr>
    <w:rPr>
      <w:rFonts w:ascii="Times New Roman" w:hAnsi="Times New Roman" w:eastAsia="Times New Roman"/>
      <w:kern w:val="0"/>
      <w:sz w:val="24"/>
      <w:szCs w:val="24"/>
    </w:rPr>
  </w:style>
  <w:style w:type="paragraph" w:customStyle="1" w:styleId="166">
    <w:name w:val="移动五期"/>
    <w:basedOn w:val="1"/>
    <w:qFormat/>
    <w:uiPriority w:val="0"/>
    <w:pPr>
      <w:spacing w:line="360" w:lineRule="auto"/>
      <w:ind w:firstLine="454"/>
    </w:pPr>
    <w:rPr>
      <w:rFonts w:ascii="宋体" w:hAnsi="Times New Roman"/>
      <w:sz w:val="24"/>
    </w:rPr>
  </w:style>
  <w:style w:type="paragraph" w:customStyle="1" w:styleId="16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9">
    <w:name w:val="附录3"/>
    <w:basedOn w:val="1"/>
    <w:next w:val="1"/>
    <w:qFormat/>
    <w:uiPriority w:val="0"/>
    <w:pPr>
      <w:tabs>
        <w:tab w:val="left" w:pos="851"/>
      </w:tabs>
      <w:ind w:left="425" w:hanging="425"/>
      <w:outlineLvl w:val="2"/>
    </w:pPr>
    <w:rPr>
      <w:rFonts w:eastAsia="黑体"/>
      <w:b/>
      <w:sz w:val="32"/>
    </w:rPr>
  </w:style>
  <w:style w:type="paragraph" w:customStyle="1" w:styleId="170">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7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2">
    <w:name w:val="二级列表"/>
    <w:basedOn w:val="173"/>
    <w:next w:val="173"/>
    <w:qFormat/>
    <w:uiPriority w:val="0"/>
    <w:pPr>
      <w:tabs>
        <w:tab w:val="left" w:pos="2120"/>
      </w:tabs>
      <w:ind w:firstLine="0" w:firstLineChars="0"/>
    </w:pPr>
    <w:rPr>
      <w:b/>
    </w:rPr>
  </w:style>
  <w:style w:type="paragraph" w:customStyle="1" w:styleId="173">
    <w:name w:val="段落正文"/>
    <w:basedOn w:val="1"/>
    <w:qFormat/>
    <w:uiPriority w:val="0"/>
    <w:pPr>
      <w:spacing w:before="156" w:beforeLines="50" w:line="360" w:lineRule="auto"/>
      <w:ind w:firstLine="200" w:firstLineChars="200"/>
    </w:pPr>
    <w:rPr>
      <w:spacing w:val="2"/>
      <w:sz w:val="24"/>
    </w:rPr>
  </w:style>
  <w:style w:type="paragraph" w:customStyle="1" w:styleId="17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5">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7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77">
    <w:name w:val="正文字缩2字"/>
    <w:basedOn w:val="1"/>
    <w:qFormat/>
    <w:uiPriority w:val="0"/>
    <w:pPr>
      <w:spacing w:before="60" w:after="60" w:line="360" w:lineRule="auto"/>
      <w:ind w:left="200" w:leftChars="200" w:firstLine="200" w:firstLineChars="200"/>
    </w:pPr>
    <w:rPr>
      <w:sz w:val="24"/>
    </w:rPr>
  </w:style>
  <w:style w:type="paragraph" w:customStyle="1" w:styleId="178">
    <w:name w:val="二级条标题"/>
    <w:basedOn w:val="179"/>
    <w:next w:val="175"/>
    <w:qFormat/>
    <w:uiPriority w:val="0"/>
    <w:pPr>
      <w:ind w:left="840"/>
      <w:outlineLvl w:val="3"/>
    </w:pPr>
  </w:style>
  <w:style w:type="paragraph" w:customStyle="1" w:styleId="179">
    <w:name w:val="一级条标题"/>
    <w:basedOn w:val="156"/>
    <w:next w:val="175"/>
    <w:qFormat/>
    <w:uiPriority w:val="0"/>
    <w:pPr>
      <w:numPr>
        <w:numId w:val="0"/>
      </w:numPr>
      <w:spacing w:before="0" w:beforeLines="0" w:after="0" w:afterLines="0"/>
      <w:ind w:left="525"/>
      <w:outlineLvl w:val="2"/>
    </w:pPr>
    <w:rPr>
      <w:sz w:val="21"/>
    </w:rPr>
  </w:style>
  <w:style w:type="paragraph" w:customStyle="1" w:styleId="180">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18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82">
    <w:name w:val="表文字"/>
    <w:qFormat/>
    <w:uiPriority w:val="0"/>
    <w:rPr>
      <w:rFonts w:ascii="宋体" w:hAnsi="Calibri" w:eastAsia="宋体" w:cs="Times New Roman"/>
      <w:kern w:val="2"/>
      <w:lang w:val="en-US" w:eastAsia="zh-CN" w:bidi="ar-SA"/>
    </w:rPr>
  </w:style>
  <w:style w:type="paragraph" w:customStyle="1" w:styleId="183">
    <w:name w:val="样式4"/>
    <w:basedOn w:val="7"/>
    <w:qFormat/>
    <w:uiPriority w:val="0"/>
    <w:pPr>
      <w:adjustRightInd w:val="0"/>
      <w:snapToGrid w:val="0"/>
    </w:pPr>
  </w:style>
  <w:style w:type="paragraph" w:customStyle="1" w:styleId="18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85">
    <w:name w:val="默认段落字体 Para Char Char Char Char Char Char Char Char Char1 Char Char Char Char"/>
    <w:basedOn w:val="1"/>
    <w:qFormat/>
    <w:uiPriority w:val="0"/>
    <w:rPr>
      <w:rFonts w:ascii="Tahoma" w:hAnsi="Tahoma"/>
      <w:sz w:val="24"/>
    </w:rPr>
  </w:style>
  <w:style w:type="paragraph" w:customStyle="1" w:styleId="186">
    <w:name w:val="Char Char Char Char Char"/>
    <w:basedOn w:val="1"/>
    <w:qFormat/>
    <w:uiPriority w:val="0"/>
    <w:pPr>
      <w:tabs>
        <w:tab w:val="left" w:pos="425"/>
      </w:tabs>
      <w:ind w:left="1620" w:hanging="360"/>
    </w:pPr>
    <w:rPr>
      <w:rFonts w:ascii="Tahoma" w:hAnsi="Tahoma"/>
      <w:sz w:val="24"/>
    </w:rPr>
  </w:style>
  <w:style w:type="paragraph" w:customStyle="1" w:styleId="187">
    <w:name w:val="Char Char 字元 字元 字元 Char Char Char Char"/>
    <w:basedOn w:val="1"/>
    <w:qFormat/>
    <w:uiPriority w:val="0"/>
    <w:pPr>
      <w:adjustRightInd w:val="0"/>
      <w:spacing w:line="360" w:lineRule="auto"/>
    </w:pPr>
    <w:rPr>
      <w:kern w:val="0"/>
      <w:sz w:val="24"/>
    </w:rPr>
  </w:style>
  <w:style w:type="paragraph" w:customStyle="1" w:styleId="188">
    <w:name w:val="Char Char Char Char Char Char Char1"/>
    <w:basedOn w:val="1"/>
    <w:qFormat/>
    <w:uiPriority w:val="0"/>
    <w:rPr>
      <w:rFonts w:ascii="Tahoma" w:hAnsi="Tahoma"/>
      <w:sz w:val="24"/>
    </w:rPr>
  </w:style>
  <w:style w:type="paragraph" w:customStyle="1" w:styleId="18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Char2 Char Char Char Char Char Char"/>
    <w:basedOn w:val="1"/>
    <w:qFormat/>
    <w:uiPriority w:val="0"/>
    <w:rPr>
      <w:rFonts w:ascii="仿宋_GB2312"/>
      <w:b/>
      <w:sz w:val="30"/>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94">
    <w:name w:val="标书正文:  0.74 厘米"/>
    <w:basedOn w:val="1"/>
    <w:qFormat/>
    <w:uiPriority w:val="0"/>
    <w:pPr>
      <w:snapToGrid w:val="0"/>
      <w:spacing w:line="360" w:lineRule="auto"/>
      <w:ind w:firstLine="420"/>
    </w:pPr>
    <w:rPr>
      <w:sz w:val="24"/>
    </w:rPr>
  </w:style>
  <w:style w:type="paragraph" w:customStyle="1" w:styleId="195">
    <w:name w:val="Bullets"/>
    <w:basedOn w:val="1"/>
    <w:qFormat/>
    <w:uiPriority w:val="0"/>
    <w:pPr>
      <w:widowControl/>
      <w:adjustRightInd w:val="0"/>
      <w:snapToGrid w:val="0"/>
      <w:spacing w:before="60" w:after="60"/>
    </w:pPr>
    <w:rPr>
      <w:kern w:val="0"/>
      <w:sz w:val="24"/>
      <w:lang w:val="en-GB"/>
    </w:rPr>
  </w:style>
  <w:style w:type="paragraph" w:customStyle="1" w:styleId="19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98">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99">
    <w:name w:val="Char Char1 Char"/>
    <w:basedOn w:val="1"/>
    <w:qFormat/>
    <w:uiPriority w:val="0"/>
    <w:rPr>
      <w:rFonts w:ascii="Tahoma" w:hAnsi="Tahoma"/>
      <w:sz w:val="24"/>
      <w:szCs w:val="24"/>
    </w:rPr>
  </w:style>
  <w:style w:type="paragraph" w:customStyle="1" w:styleId="200">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2">
    <w:name w:val="标准正文"/>
    <w:basedOn w:val="24"/>
    <w:qFormat/>
    <w:uiPriority w:val="0"/>
    <w:pPr>
      <w:spacing w:before="60" w:after="60" w:line="360" w:lineRule="auto"/>
      <w:ind w:left="0" w:firstLine="482"/>
    </w:pPr>
    <w:rPr>
      <w:rFonts w:ascii="Arial" w:hAnsi="Arial"/>
      <w:sz w:val="24"/>
    </w:rPr>
  </w:style>
  <w:style w:type="paragraph" w:customStyle="1" w:styleId="203">
    <w:name w:val="样式1xz"/>
    <w:basedOn w:val="1"/>
    <w:qFormat/>
    <w:uiPriority w:val="0"/>
    <w:pPr>
      <w:tabs>
        <w:tab w:val="left" w:pos="1050"/>
        <w:tab w:val="right" w:leader="dot" w:pos="8296"/>
      </w:tabs>
    </w:pPr>
    <w:rPr>
      <w:caps/>
      <w:spacing w:val="20"/>
      <w:sz w:val="24"/>
    </w:rPr>
  </w:style>
  <w:style w:type="paragraph" w:customStyle="1" w:styleId="204">
    <w:name w:val="内容标题"/>
    <w:basedOn w:val="19"/>
    <w:qFormat/>
    <w:uiPriority w:val="0"/>
    <w:rPr>
      <w:rFonts w:ascii="Tahoma" w:hAnsi="Tahoma"/>
      <w:sz w:val="24"/>
    </w:rPr>
  </w:style>
  <w:style w:type="paragraph" w:customStyle="1" w:styleId="205">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6">
    <w:name w:val="文本1"/>
    <w:basedOn w:val="1"/>
    <w:qFormat/>
    <w:uiPriority w:val="0"/>
    <w:pPr>
      <w:adjustRightInd w:val="0"/>
      <w:spacing w:line="312" w:lineRule="atLeast"/>
      <w:jc w:val="center"/>
      <w:textAlignment w:val="baseline"/>
    </w:pPr>
    <w:rPr>
      <w:kern w:val="0"/>
      <w:sz w:val="18"/>
    </w:rPr>
  </w:style>
  <w:style w:type="paragraph" w:customStyle="1" w:styleId="20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08">
    <w:name w:val="首行缩进 1"/>
    <w:basedOn w:val="1"/>
    <w:qFormat/>
    <w:uiPriority w:val="0"/>
    <w:pPr>
      <w:spacing w:after="120" w:line="360" w:lineRule="auto"/>
      <w:ind w:firstLine="200" w:firstLineChars="200"/>
    </w:pPr>
    <w:rPr>
      <w:sz w:val="24"/>
    </w:rPr>
  </w:style>
  <w:style w:type="paragraph" w:customStyle="1" w:styleId="20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10">
    <w:name w:val="Char1 Char Char Char1"/>
    <w:basedOn w:val="1"/>
    <w:qFormat/>
    <w:uiPriority w:val="0"/>
    <w:rPr>
      <w:rFonts w:ascii="Tahoma" w:hAnsi="Tahoma"/>
      <w:sz w:val="24"/>
    </w:rPr>
  </w:style>
  <w:style w:type="paragraph" w:customStyle="1" w:styleId="211">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12">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21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正文 + 三号"/>
    <w:basedOn w:val="1"/>
    <w:qFormat/>
    <w:uiPriority w:val="0"/>
    <w:rPr>
      <w:sz w:val="21"/>
    </w:rPr>
  </w:style>
  <w:style w:type="paragraph" w:customStyle="1" w:styleId="216">
    <w:name w:val="Item Step in Table"/>
    <w:qFormat/>
    <w:uiPriority w:val="0"/>
    <w:pPr>
      <w:numPr>
        <w:ilvl w:val="0"/>
        <w:numId w:val="9"/>
      </w:numPr>
      <w:tabs>
        <w:tab w:val="left" w:pos="397"/>
      </w:tabs>
      <w:spacing w:before="40" w:after="40"/>
      <w:jc w:val="both"/>
    </w:pPr>
    <w:rPr>
      <w:rFonts w:ascii="Arial" w:hAnsi="Arial" w:eastAsia="宋体" w:cs="Times New Roman"/>
      <w:sz w:val="18"/>
      <w:lang w:val="en-US" w:eastAsia="zh-CN" w:bidi="ar-SA"/>
    </w:rPr>
  </w:style>
  <w:style w:type="paragraph" w:customStyle="1" w:styleId="217">
    <w:name w:val="Char11"/>
    <w:basedOn w:val="1"/>
    <w:qFormat/>
    <w:uiPriority w:val="0"/>
    <w:pPr>
      <w:spacing w:line="240" w:lineRule="atLeast"/>
      <w:ind w:left="420" w:firstLine="420"/>
    </w:pPr>
    <w:rPr>
      <w:kern w:val="0"/>
      <w:sz w:val="21"/>
    </w:rPr>
  </w:style>
  <w:style w:type="paragraph" w:customStyle="1" w:styleId="21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19">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220">
    <w:name w:val="正文表格"/>
    <w:basedOn w:val="1"/>
    <w:qFormat/>
    <w:uiPriority w:val="0"/>
    <w:pPr>
      <w:adjustRightInd w:val="0"/>
      <w:spacing w:before="40" w:after="40"/>
    </w:pPr>
    <w:rPr>
      <w:sz w:val="24"/>
    </w:rPr>
  </w:style>
  <w:style w:type="paragraph" w:customStyle="1" w:styleId="22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2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3">
    <w:name w:val="正文4"/>
    <w:basedOn w:val="1"/>
    <w:qFormat/>
    <w:uiPriority w:val="0"/>
    <w:pPr>
      <w:tabs>
        <w:tab w:val="left" w:pos="1275"/>
      </w:tabs>
      <w:spacing w:before="60" w:after="60" w:line="360" w:lineRule="auto"/>
      <w:ind w:left="820" w:leftChars="400" w:hanging="705"/>
    </w:pPr>
    <w:rPr>
      <w:sz w:val="24"/>
    </w:rPr>
  </w:style>
  <w:style w:type="paragraph" w:customStyle="1" w:styleId="224">
    <w:name w:val="样式 宋体 五号 行距: 单倍行距"/>
    <w:basedOn w:val="1"/>
    <w:qFormat/>
    <w:uiPriority w:val="0"/>
    <w:pPr>
      <w:adjustRightInd w:val="0"/>
      <w:jc w:val="left"/>
    </w:pPr>
    <w:rPr>
      <w:rFonts w:ascii="宋体" w:hAnsi="宋体"/>
      <w:kern w:val="0"/>
      <w:sz w:val="21"/>
    </w:rPr>
  </w:style>
  <w:style w:type="paragraph" w:customStyle="1" w:styleId="22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6">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27">
    <w:name w:val="_Style 3"/>
    <w:basedOn w:val="1"/>
    <w:qFormat/>
    <w:uiPriority w:val="99"/>
    <w:pPr>
      <w:ind w:firstLine="420" w:firstLineChars="200"/>
    </w:pPr>
    <w:rPr>
      <w:sz w:val="21"/>
      <w:szCs w:val="24"/>
    </w:rPr>
  </w:style>
  <w:style w:type="paragraph" w:customStyle="1" w:styleId="228">
    <w:name w:val="Char Char Char Char Char Char Char Char Char Char Char Char Char Char Char Char"/>
    <w:basedOn w:val="1"/>
    <w:qFormat/>
    <w:uiPriority w:val="0"/>
    <w:pPr>
      <w:tabs>
        <w:tab w:val="left" w:pos="360"/>
      </w:tabs>
    </w:pPr>
    <w:rPr>
      <w:sz w:val="24"/>
    </w:rPr>
  </w:style>
  <w:style w:type="paragraph" w:customStyle="1" w:styleId="229">
    <w:name w:val="图例"/>
    <w:basedOn w:val="1"/>
    <w:qFormat/>
    <w:uiPriority w:val="0"/>
    <w:pPr>
      <w:spacing w:before="120" w:after="120" w:line="360" w:lineRule="auto"/>
      <w:jc w:val="center"/>
    </w:pPr>
    <w:rPr>
      <w:rFonts w:eastAsia="仿宋_GB2312"/>
      <w:b/>
      <w:sz w:val="24"/>
    </w:rPr>
  </w:style>
  <w:style w:type="paragraph" w:customStyle="1" w:styleId="230">
    <w:name w:val="正文1"/>
    <w:basedOn w:val="1"/>
    <w:qFormat/>
    <w:uiPriority w:val="0"/>
    <w:pPr>
      <w:spacing w:line="300" w:lineRule="auto"/>
      <w:ind w:firstLine="200" w:firstLineChars="200"/>
    </w:pPr>
    <w:rPr>
      <w:sz w:val="24"/>
    </w:rPr>
  </w:style>
  <w:style w:type="paragraph" w:customStyle="1" w:styleId="23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2">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33">
    <w:name w:val="表格文本"/>
    <w:qFormat/>
    <w:uiPriority w:val="0"/>
    <w:pPr>
      <w:tabs>
        <w:tab w:val="decimal" w:pos="0"/>
      </w:tabs>
    </w:pPr>
    <w:rPr>
      <w:rFonts w:ascii="Arial" w:hAnsi="Arial" w:eastAsia="宋体" w:cs="Times New Roman"/>
      <w:sz w:val="21"/>
      <w:lang w:val="en-US" w:eastAsia="zh-CN" w:bidi="ar-SA"/>
    </w:rPr>
  </w:style>
  <w:style w:type="paragraph" w:customStyle="1" w:styleId="234">
    <w:name w:val="可研正文"/>
    <w:basedOn w:val="2"/>
    <w:qFormat/>
    <w:uiPriority w:val="0"/>
    <w:pPr>
      <w:adjustRightInd w:val="0"/>
      <w:snapToGrid w:val="0"/>
      <w:spacing w:line="440" w:lineRule="exact"/>
      <w:ind w:firstLine="567"/>
    </w:pPr>
    <w:rPr>
      <w:sz w:val="28"/>
    </w:rPr>
  </w:style>
  <w:style w:type="paragraph" w:customStyle="1" w:styleId="235">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23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7">
    <w:name w:val="正文文本 21"/>
    <w:basedOn w:val="1"/>
    <w:qFormat/>
    <w:uiPriority w:val="0"/>
    <w:pPr>
      <w:adjustRightInd w:val="0"/>
      <w:spacing w:before="120" w:line="360" w:lineRule="auto"/>
      <w:ind w:firstLine="480"/>
      <w:textAlignment w:val="baseline"/>
    </w:pPr>
    <w:rPr>
      <w:sz w:val="24"/>
    </w:rPr>
  </w:style>
  <w:style w:type="paragraph" w:customStyle="1" w:styleId="238">
    <w:name w:val="样式 首行缩进:  0.74 厘米"/>
    <w:basedOn w:val="1"/>
    <w:qFormat/>
    <w:uiPriority w:val="0"/>
    <w:pPr>
      <w:spacing w:line="360" w:lineRule="auto"/>
      <w:ind w:firstLine="420"/>
    </w:pPr>
    <w:rPr>
      <w:sz w:val="24"/>
    </w:rPr>
  </w:style>
  <w:style w:type="paragraph" w:customStyle="1" w:styleId="23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0">
    <w:name w:val="A项目符号"/>
    <w:basedOn w:val="1"/>
    <w:qFormat/>
    <w:uiPriority w:val="0"/>
    <w:pPr>
      <w:numPr>
        <w:ilvl w:val="0"/>
        <w:numId w:val="11"/>
      </w:numPr>
      <w:tabs>
        <w:tab w:val="left" w:pos="1080"/>
      </w:tabs>
      <w:adjustRightInd w:val="0"/>
      <w:snapToGrid w:val="0"/>
      <w:spacing w:afterLines="50" w:line="360" w:lineRule="auto"/>
    </w:pPr>
    <w:rPr>
      <w:b/>
      <w:bCs/>
      <w:spacing w:val="12"/>
      <w:kern w:val="0"/>
      <w:sz w:val="24"/>
      <w:szCs w:val="24"/>
    </w:rPr>
  </w:style>
  <w:style w:type="paragraph" w:customStyle="1" w:styleId="241">
    <w:name w:val="Char1"/>
    <w:basedOn w:val="1"/>
    <w:qFormat/>
    <w:uiPriority w:val="0"/>
    <w:rPr>
      <w:sz w:val="21"/>
    </w:rPr>
  </w:style>
  <w:style w:type="paragraph" w:customStyle="1" w:styleId="242">
    <w:name w:val="列出段落1"/>
    <w:basedOn w:val="1"/>
    <w:unhideWhenUsed/>
    <w:qFormat/>
    <w:uiPriority w:val="34"/>
    <w:pPr>
      <w:ind w:firstLine="420" w:firstLineChars="200"/>
    </w:pPr>
    <w:rPr>
      <w:sz w:val="21"/>
      <w:szCs w:val="24"/>
    </w:rPr>
  </w:style>
  <w:style w:type="paragraph" w:customStyle="1" w:styleId="243">
    <w:name w:val="Title - Revision"/>
    <w:basedOn w:val="54"/>
    <w:qFormat/>
    <w:uiPriority w:val="0"/>
    <w:pPr>
      <w:spacing w:before="720"/>
    </w:pPr>
  </w:style>
  <w:style w:type="paragraph" w:customStyle="1" w:styleId="24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45">
    <w:name w:val="Char Char14 Char Char"/>
    <w:basedOn w:val="1"/>
    <w:qFormat/>
    <w:uiPriority w:val="0"/>
    <w:rPr>
      <w:sz w:val="21"/>
      <w:szCs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49">
    <w:name w:val="样式 正文缩进正文（首行缩进两字）表正文正文非缩进特点标题4段1 + 首行缩进:  2 字符"/>
    <w:basedOn w:val="17"/>
    <w:qFormat/>
    <w:uiPriority w:val="0"/>
    <w:pPr>
      <w:ind w:firstLine="480" w:firstLineChars="200"/>
    </w:pPr>
  </w:style>
  <w:style w:type="paragraph" w:customStyle="1" w:styleId="250">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1">
    <w:name w:val="IN Feature"/>
    <w:next w:val="205"/>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52">
    <w:name w:val="正文文本缩进 21"/>
    <w:basedOn w:val="1"/>
    <w:qFormat/>
    <w:uiPriority w:val="0"/>
    <w:pPr>
      <w:adjustRightInd w:val="0"/>
      <w:spacing w:before="120"/>
      <w:ind w:firstLine="420"/>
      <w:textAlignment w:val="baseline"/>
    </w:pPr>
    <w:rPr>
      <w:sz w:val="24"/>
    </w:rPr>
  </w:style>
  <w:style w:type="paragraph" w:customStyle="1" w:styleId="253">
    <w:name w:val="Style Heading 3h3Heading 3 - oldLevel 3 HeadH3level_3PIM 3se..."/>
    <w:basedOn w:val="6"/>
    <w:qFormat/>
    <w:uiPriority w:val="0"/>
    <w:pPr>
      <w:numPr>
        <w:ilvl w:val="2"/>
        <w:numId w:val="13"/>
      </w:numPr>
      <w:tabs>
        <w:tab w:val="left" w:pos="709"/>
        <w:tab w:val="left" w:pos="1620"/>
      </w:tabs>
    </w:pPr>
  </w:style>
  <w:style w:type="paragraph" w:customStyle="1" w:styleId="254">
    <w:name w:val="1"/>
    <w:basedOn w:val="1"/>
    <w:next w:val="31"/>
    <w:qFormat/>
    <w:uiPriority w:val="0"/>
    <w:rPr>
      <w:rFonts w:ascii="宋体" w:hAnsi="Courier New"/>
      <w:sz w:val="21"/>
    </w:rPr>
  </w:style>
  <w:style w:type="paragraph" w:customStyle="1" w:styleId="255">
    <w:name w:val="_Style 254"/>
    <w:qFormat/>
    <w:uiPriority w:val="0"/>
    <w:rPr>
      <w:rFonts w:ascii="Calibri" w:hAnsi="Calibri" w:eastAsia="宋体" w:cs="Times New Roman"/>
      <w:kern w:val="2"/>
      <w:sz w:val="21"/>
      <w:lang w:val="en-US" w:eastAsia="zh-CN" w:bidi="ar-SA"/>
    </w:rPr>
  </w:style>
  <w:style w:type="paragraph" w:customStyle="1" w:styleId="256">
    <w:name w:val="操作步骤"/>
    <w:basedOn w:val="1"/>
    <w:qFormat/>
    <w:uiPriority w:val="0"/>
    <w:pPr>
      <w:numPr>
        <w:ilvl w:val="0"/>
        <w:numId w:val="14"/>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57">
    <w:name w:val="标题无"/>
    <w:basedOn w:val="1"/>
    <w:qFormat/>
    <w:uiPriority w:val="0"/>
    <w:pPr>
      <w:spacing w:line="360" w:lineRule="auto"/>
    </w:pPr>
    <w:rPr>
      <w:sz w:val="24"/>
    </w:rPr>
  </w:style>
  <w:style w:type="paragraph" w:customStyle="1" w:styleId="25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59">
    <w:name w:val="图片文字"/>
    <w:basedOn w:val="1"/>
    <w:qFormat/>
    <w:uiPriority w:val="0"/>
    <w:pPr>
      <w:spacing w:line="240" w:lineRule="atLeast"/>
      <w:jc w:val="center"/>
    </w:pPr>
    <w:rPr>
      <w:sz w:val="21"/>
    </w:rPr>
  </w:style>
  <w:style w:type="paragraph" w:customStyle="1" w:styleId="260">
    <w:name w:val="正文（首行不缩进）"/>
    <w:basedOn w:val="1"/>
    <w:qFormat/>
    <w:uiPriority w:val="0"/>
    <w:pPr>
      <w:autoSpaceDE w:val="0"/>
      <w:autoSpaceDN w:val="0"/>
      <w:adjustRightInd w:val="0"/>
      <w:spacing w:line="360" w:lineRule="auto"/>
      <w:jc w:val="left"/>
    </w:pPr>
    <w:rPr>
      <w:kern w:val="0"/>
      <w:sz w:val="21"/>
    </w:rPr>
  </w:style>
  <w:style w:type="paragraph" w:customStyle="1" w:styleId="261">
    <w:name w:val="文本框样式1"/>
    <w:basedOn w:val="1"/>
    <w:qFormat/>
    <w:uiPriority w:val="0"/>
    <w:pPr>
      <w:adjustRightInd w:val="0"/>
      <w:snapToGrid w:val="0"/>
      <w:spacing w:before="60" w:line="180" w:lineRule="exact"/>
      <w:jc w:val="center"/>
    </w:pPr>
    <w:rPr>
      <w:sz w:val="21"/>
    </w:rPr>
  </w:style>
  <w:style w:type="paragraph" w:customStyle="1" w:styleId="262">
    <w:name w:val="Table Contents"/>
    <w:basedOn w:val="2"/>
    <w:qFormat/>
    <w:uiPriority w:val="0"/>
    <w:pPr>
      <w:suppressAutoHyphens/>
      <w:jc w:val="left"/>
    </w:pPr>
    <w:rPr>
      <w:rFonts w:ascii="Times New Roman" w:eastAsia="Times New Roman"/>
      <w:kern w:val="0"/>
      <w:sz w:val="24"/>
    </w:rPr>
  </w:style>
  <w:style w:type="paragraph" w:customStyle="1" w:styleId="26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64">
    <w:name w:val="摘要"/>
    <w:basedOn w:val="1"/>
    <w:next w:val="5"/>
    <w:qFormat/>
    <w:uiPriority w:val="0"/>
    <w:pPr>
      <w:spacing w:line="360" w:lineRule="auto"/>
    </w:pPr>
    <w:rPr>
      <w:rFonts w:eastAsia="黑体"/>
      <w:sz w:val="20"/>
    </w:rPr>
  </w:style>
  <w:style w:type="paragraph" w:customStyle="1" w:styleId="26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66">
    <w:name w:val="Table Paragraph"/>
    <w:basedOn w:val="1"/>
    <w:qFormat/>
    <w:uiPriority w:val="1"/>
    <w:pPr>
      <w:autoSpaceDE w:val="0"/>
      <w:autoSpaceDN w:val="0"/>
      <w:spacing w:before="59"/>
      <w:jc w:val="center"/>
    </w:pPr>
    <w:rPr>
      <w:rFonts w:ascii="宋体" w:hAnsi="宋体" w:cs="宋体"/>
      <w:kern w:val="0"/>
      <w:sz w:val="22"/>
      <w:szCs w:val="22"/>
      <w:lang w:val="zh-CN" w:bidi="zh-CN"/>
    </w:rPr>
  </w:style>
  <w:style w:type="character" w:customStyle="1" w:styleId="267">
    <w:name w:val="NormalCharacter"/>
    <w:qFormat/>
    <w:uiPriority w:val="0"/>
  </w:style>
  <w:style w:type="paragraph" w:customStyle="1" w:styleId="268">
    <w:name w:val="Heading3"/>
    <w:basedOn w:val="1"/>
    <w:next w:val="1"/>
    <w:qFormat/>
    <w:uiPriority w:val="0"/>
    <w:pPr>
      <w:keepNext/>
      <w:keepLines/>
      <w:widowControl/>
      <w:spacing w:before="260" w:after="260" w:line="413" w:lineRule="auto"/>
      <w:textAlignment w:val="baseline"/>
    </w:pPr>
    <w:rPr>
      <w:rFonts w:ascii="Times New Roman" w:hAnsi="Times New Roman"/>
      <w:sz w:val="32"/>
    </w:rPr>
  </w:style>
  <w:style w:type="character" w:customStyle="1" w:styleId="269">
    <w:name w:val="标题 3 字符2"/>
    <w:qFormat/>
    <w:uiPriority w:val="0"/>
    <w:rPr>
      <w:rFonts w:eastAsia="宋体"/>
      <w:b/>
      <w:kern w:val="2"/>
      <w:sz w:val="32"/>
      <w:lang w:val="en-US" w:eastAsia="zh-CN"/>
    </w:rPr>
  </w:style>
  <w:style w:type="paragraph" w:customStyle="1" w:styleId="270">
    <w:name w:val="修订1"/>
    <w:hidden/>
    <w:semiHidden/>
    <w:qFormat/>
    <w:uiPriority w:val="99"/>
    <w:rPr>
      <w:rFonts w:ascii="Calibri" w:hAnsi="Calibri" w:eastAsia="宋体" w:cs="Times New Roman"/>
      <w:kern w:val="2"/>
      <w:sz w:val="28"/>
      <w:lang w:val="en-US" w:eastAsia="zh-CN" w:bidi="ar-SA"/>
    </w:rPr>
  </w:style>
  <w:style w:type="paragraph" w:customStyle="1" w:styleId="271">
    <w:name w:val="修订2"/>
    <w:hidden/>
    <w:semiHidden/>
    <w:qFormat/>
    <w:uiPriority w:val="99"/>
    <w:rPr>
      <w:rFonts w:ascii="Calibri" w:hAnsi="Calibri" w:eastAsia="宋体" w:cs="Times New Roman"/>
      <w:kern w:val="2"/>
      <w:sz w:val="28"/>
      <w:lang w:val="en-US" w:eastAsia="zh-CN" w:bidi="ar-SA"/>
    </w:rPr>
  </w:style>
  <w:style w:type="paragraph" w:customStyle="1" w:styleId="272">
    <w:name w:val="修订3"/>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4311</Words>
  <Characters>24574</Characters>
  <Lines>204</Lines>
  <Paragraphs>57</Paragraphs>
  <TotalTime>3</TotalTime>
  <ScaleCrop>false</ScaleCrop>
  <LinksUpToDate>false</LinksUpToDate>
  <CharactersWithSpaces>28828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2023-06-30T00:52:00Z</dcterms:created>
  <dc:creator>px</dc:creator>
  <cp:lastModifiedBy>小段叻</cp:lastModifiedBy>
  <cp:lastPrinted>2023-06-28T07:40:00Z</cp:lastPrinted>
  <dcterms:modified xsi:type="dcterms:W3CDTF">2024-01-02T04:42:24Z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101E6C8CC6E511443F4063644A9D1ADE_43</vt:lpwstr>
  </property>
</Properties>
</file>