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84"/>
          <w:szCs w:val="84"/>
        </w:rPr>
      </w:pP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left="3200" w:leftChars="500" w:hanging="1800" w:hangingChars="500"/>
        <w:jc w:val="left"/>
        <w:outlineLvl w:val="0"/>
        <w:rPr>
          <w:rFonts w:ascii="方正小标宋_GBK" w:hAnsi="宋体" w:eastAsia="方正小标宋_GBK"/>
          <w:sz w:val="36"/>
          <w:szCs w:val="36"/>
        </w:rPr>
      </w:pPr>
      <w:r>
        <w:rPr>
          <w:rFonts w:hint="eastAsia" w:ascii="方正小标宋_GBK" w:hAnsi="宋体" w:eastAsia="方正小标宋_GBK"/>
          <w:sz w:val="36"/>
          <w:szCs w:val="36"/>
        </w:rPr>
        <w:t>项目名称：嘉陵江金沙碛、土湾航道应急抢通监理服务</w:t>
      </w:r>
    </w:p>
    <w:p>
      <w:pPr>
        <w:spacing w:line="500" w:lineRule="exact"/>
        <w:ind w:firstLine="1800" w:firstLineChars="5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二〇二三年十一月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65660329"/>
      <w:bookmarkStart w:id="1" w:name="_Toc12789052"/>
      <w:bookmarkStart w:id="2" w:name="_Toc24817"/>
      <w:bookmarkStart w:id="3" w:name="_Toc11641050"/>
      <w:bookmarkStart w:id="4" w:name="_Toc106034769"/>
      <w:bookmarkStart w:id="5" w:name="_Toc15726"/>
      <w:bookmarkStart w:id="6" w:name="_Toc24173"/>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根据嘉陵江金沙碛、土湾航道应急抢通项目需求，重庆市嘉陵江航道管理处对嘉陵江金沙碛、土湾航道应急抢通监理服务项目进行限额以下比价采购，欢迎有资格的供应商前来参加报价。</w:t>
      </w:r>
    </w:p>
    <w:p>
      <w:pPr>
        <w:pStyle w:val="2"/>
        <w:adjustRightInd w:val="0"/>
        <w:snapToGrid w:val="0"/>
        <w:spacing w:before="0" w:after="0" w:line="400" w:lineRule="exact"/>
        <w:ind w:firstLine="480" w:firstLineChars="200"/>
        <w:rPr>
          <w:rFonts w:ascii="方正仿宋_GBK" w:hAnsi="宋体" w:eastAsia="方正仿宋_GBK"/>
          <w:sz w:val="24"/>
        </w:rPr>
      </w:pPr>
      <w:bookmarkStart w:id="7" w:name="_Toc7758"/>
      <w:bookmarkStart w:id="8" w:name="_Toc106034770"/>
      <w:bookmarkStart w:id="9" w:name="_Toc26091"/>
      <w:bookmarkStart w:id="10" w:name="_Toc65660330"/>
      <w:bookmarkStart w:id="11" w:name="_Toc317775175"/>
      <w:bookmarkStart w:id="12" w:name="_Toc313893526"/>
      <w:bookmarkStart w:id="13" w:name="_Toc18246"/>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0"/>
        <w:tblW w:w="48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2029"/>
        <w:gridCol w:w="2224"/>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29"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134"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r>
              <w:rPr>
                <w:rFonts w:hint="eastAsia" w:ascii="方正仿宋_GBK" w:hAnsi="宋体" w:eastAsia="方正仿宋_GBK"/>
                <w:b/>
                <w:sz w:val="21"/>
                <w:szCs w:val="21"/>
              </w:rPr>
              <w:t>万元</w:t>
            </w:r>
            <w:r>
              <w:rPr>
                <w:rFonts w:hint="eastAsia" w:ascii="方正仿宋_GBK" w:hAnsi="宋体" w:eastAsia="方正仿宋_GBK" w:cs="宋体"/>
                <w:b/>
                <w:bCs/>
                <w:kern w:val="0"/>
                <w:sz w:val="21"/>
                <w:szCs w:val="24"/>
              </w:rPr>
              <w:t>）</w:t>
            </w:r>
          </w:p>
        </w:tc>
        <w:tc>
          <w:tcPr>
            <w:tcW w:w="1243"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994"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29" w:type="pct"/>
            <w:tcBorders>
              <w:top w:val="single" w:color="auto" w:sz="4" w:space="0"/>
              <w:left w:val="single" w:color="auto" w:sz="4" w:space="0"/>
              <w:bottom w:val="single" w:color="auto" w:sz="4" w:space="0"/>
              <w:right w:val="single" w:color="auto" w:sz="4" w:space="0"/>
            </w:tcBorders>
            <w:vAlign w:val="center"/>
          </w:tcPr>
          <w:p>
            <w:pPr>
              <w:widowControl/>
              <w:rPr>
                <w:rFonts w:ascii="方正仿宋_GBK" w:hAnsi="宋体" w:eastAsia="方正仿宋_GBK" w:cs="宋体"/>
                <w:kern w:val="0"/>
                <w:sz w:val="21"/>
                <w:szCs w:val="24"/>
              </w:rPr>
            </w:pPr>
            <w:bookmarkStart w:id="14" w:name="_Hlk344477914"/>
            <w:r>
              <w:rPr>
                <w:rFonts w:hint="eastAsia" w:ascii="方正仿宋_GBK" w:hAnsi="宋体" w:eastAsia="方正仿宋_GBK" w:cs="宋体"/>
                <w:kern w:val="0"/>
                <w:sz w:val="21"/>
                <w:szCs w:val="24"/>
              </w:rPr>
              <w:t>嘉陵江金沙碛、土湾航道应急抢通监理服务</w:t>
            </w:r>
          </w:p>
        </w:tc>
        <w:tc>
          <w:tcPr>
            <w:tcW w:w="1134" w:type="pct"/>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 w:val="21"/>
                <w:szCs w:val="21"/>
              </w:rPr>
            </w:pPr>
            <w:r>
              <w:rPr>
                <w:rFonts w:ascii="方正仿宋_GBK" w:hAnsi="宋体" w:eastAsia="方正仿宋_GBK"/>
                <w:sz w:val="21"/>
                <w:szCs w:val="21"/>
              </w:rPr>
              <w:t>5</w:t>
            </w:r>
          </w:p>
        </w:tc>
        <w:tc>
          <w:tcPr>
            <w:tcW w:w="1243" w:type="pct"/>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 w:val="21"/>
                <w:szCs w:val="21"/>
              </w:rPr>
            </w:pPr>
            <w:r>
              <w:rPr>
                <w:rFonts w:hint="eastAsia" w:ascii="方正仿宋_GBK" w:hAnsi="宋体" w:eastAsia="方正仿宋_GBK"/>
                <w:sz w:val="21"/>
                <w:szCs w:val="21"/>
              </w:rPr>
              <w:t>1</w:t>
            </w:r>
          </w:p>
        </w:tc>
        <w:tc>
          <w:tcPr>
            <w:tcW w:w="994" w:type="pct"/>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b/>
                <w:sz w:val="21"/>
                <w:szCs w:val="21"/>
              </w:rPr>
            </w:pPr>
          </w:p>
        </w:tc>
      </w:tr>
      <w:bookmarkEnd w:id="14"/>
    </w:tbl>
    <w:p>
      <w:pPr>
        <w:pStyle w:val="2"/>
        <w:adjustRightInd w:val="0"/>
        <w:snapToGrid w:val="0"/>
        <w:spacing w:before="0" w:after="0" w:line="400" w:lineRule="exact"/>
        <w:ind w:firstLine="480" w:firstLineChars="200"/>
        <w:rPr>
          <w:rFonts w:ascii="方正仿宋_GBK" w:hAnsi="宋体" w:eastAsia="方正仿宋_GBK"/>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w:t>
      </w:r>
    </w:p>
    <w:p>
      <w:pPr>
        <w:pStyle w:val="2"/>
        <w:adjustRightInd w:val="0"/>
        <w:snapToGrid w:val="0"/>
        <w:spacing w:before="0" w:after="0" w:line="400" w:lineRule="exact"/>
        <w:ind w:firstLine="480" w:firstLineChars="200"/>
        <w:rPr>
          <w:rFonts w:ascii="方正仿宋_GBK" w:hAnsi="宋体" w:eastAsia="方正仿宋_GBK"/>
          <w:sz w:val="24"/>
        </w:rPr>
      </w:pPr>
      <w:bookmarkStart w:id="22" w:name="_Toc13541"/>
      <w:bookmarkStart w:id="23" w:name="_Toc64731996"/>
      <w:bookmarkStart w:id="24" w:name="_Toc20867"/>
      <w:bookmarkStart w:id="25" w:name="_Toc18548"/>
      <w:bookmarkStart w:id="26" w:name="_Toc65660332"/>
      <w:bookmarkStart w:id="27" w:name="_Toc106034772"/>
      <w:r>
        <w:rPr>
          <w:rFonts w:hint="eastAsia" w:ascii="方正仿宋_GBK" w:hAnsi="宋体"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供应商须具有有效的交通运输部颁发的水运工程乙级及以上监理资质。</w:t>
      </w:r>
    </w:p>
    <w:p>
      <w:pPr>
        <w:pStyle w:val="2"/>
        <w:adjustRightInd w:val="0"/>
        <w:snapToGrid w:val="0"/>
        <w:spacing w:before="0" w:after="0" w:line="400" w:lineRule="exact"/>
        <w:ind w:firstLine="480" w:firstLineChars="200"/>
        <w:rPr>
          <w:rFonts w:ascii="方正仿宋_GBK" w:hAnsi="宋体" w:eastAsia="方正仿宋_GBK"/>
          <w:sz w:val="24"/>
        </w:rPr>
      </w:pPr>
      <w:bookmarkStart w:id="28" w:name="_Toc1386"/>
      <w:bookmarkStart w:id="29" w:name="_Toc65660333"/>
      <w:bookmarkStart w:id="30" w:name="_Toc11908"/>
      <w:bookmarkStart w:id="31" w:name="_Toc13903"/>
      <w:bookmarkStart w:id="32" w:name="_Toc106034773"/>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（一）凡有意参加比价的供应商，请在重庆市交通局官网上下载本项目采购文件以及图纸、澄清等报价前公布的所有项目资料，无论供应商下载与否，均视为已知晓所有实质性要求内容。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（三）递交响应文件地点：重庆市嘉陵江航道管理处4楼会议室（地址：重庆市渝中区华一路</w:t>
      </w:r>
      <w:r>
        <w:rPr>
          <w:rFonts w:ascii="方正仿宋_GBK" w:hAnsi="宋体" w:eastAsia="方正仿宋_GBK"/>
          <w:sz w:val="24"/>
          <w:szCs w:val="24"/>
        </w:rPr>
        <w:t>17</w:t>
      </w:r>
      <w:r>
        <w:rPr>
          <w:rFonts w:hint="eastAsia" w:ascii="方正仿宋_GBK" w:hAnsi="宋体" w:eastAsia="方正仿宋_GBK"/>
          <w:sz w:val="24"/>
          <w:szCs w:val="24"/>
        </w:rPr>
        <w:t>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（四）提交响应文件截止时间：2023年11月</w:t>
      </w:r>
      <w:r>
        <w:rPr>
          <w:rFonts w:ascii="方正仿宋_GBK" w:hAnsi="宋体" w:eastAsia="方正仿宋_GBK"/>
          <w:sz w:val="24"/>
          <w:szCs w:val="24"/>
        </w:rPr>
        <w:t>23</w:t>
      </w:r>
      <w:r>
        <w:rPr>
          <w:rFonts w:hint="eastAsia" w:ascii="方正仿宋_GBK" w:hAnsi="宋体" w:eastAsia="方正仿宋_GBK"/>
          <w:sz w:val="24"/>
          <w:szCs w:val="24"/>
        </w:rPr>
        <w:t>日北京时间09时3</w:t>
      </w:r>
      <w:r>
        <w:rPr>
          <w:rFonts w:ascii="方正仿宋_GBK" w:hAnsi="宋体" w:eastAsia="方正仿宋_GBK"/>
          <w:sz w:val="24"/>
          <w:szCs w:val="24"/>
        </w:rPr>
        <w:t>0</w:t>
      </w:r>
      <w:r>
        <w:rPr>
          <w:rFonts w:hint="eastAsia" w:ascii="方正仿宋_GBK" w:hAnsi="宋体" w:eastAsia="方正仿宋_GBK"/>
          <w:sz w:val="24"/>
          <w:szCs w:val="24"/>
        </w:rPr>
        <w:t>至</w:t>
      </w:r>
      <w:r>
        <w:rPr>
          <w:rFonts w:ascii="方正仿宋_GBK" w:hAnsi="宋体" w:eastAsia="方正仿宋_GBK"/>
          <w:sz w:val="24"/>
          <w:szCs w:val="24"/>
        </w:rPr>
        <w:t>10</w:t>
      </w:r>
      <w:r>
        <w:rPr>
          <w:rFonts w:hint="eastAsia" w:ascii="方正仿宋_GBK" w:hAnsi="宋体" w:eastAsia="方正仿宋_GBK"/>
          <w:sz w:val="24"/>
          <w:szCs w:val="24"/>
        </w:rPr>
        <w:t>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（五）评审开始时间：2023年11月</w:t>
      </w:r>
      <w:r>
        <w:rPr>
          <w:rFonts w:ascii="方正仿宋_GBK" w:hAnsi="宋体" w:eastAsia="方正仿宋_GBK"/>
          <w:sz w:val="24"/>
          <w:szCs w:val="24"/>
        </w:rPr>
        <w:t>23</w:t>
      </w:r>
      <w:r>
        <w:rPr>
          <w:rFonts w:hint="eastAsia" w:ascii="方正仿宋_GBK" w:hAnsi="宋体" w:eastAsia="方正仿宋_GBK"/>
          <w:sz w:val="24"/>
          <w:szCs w:val="24"/>
        </w:rPr>
        <w:t>日北京时间</w:t>
      </w:r>
      <w:r>
        <w:rPr>
          <w:rFonts w:ascii="方正仿宋_GBK" w:hAnsi="宋体" w:eastAsia="方正仿宋_GBK"/>
          <w:sz w:val="24"/>
          <w:szCs w:val="24"/>
        </w:rPr>
        <w:t>10</w:t>
      </w:r>
      <w:r>
        <w:rPr>
          <w:rFonts w:hint="eastAsia" w:ascii="方正仿宋_GBK" w:hAnsi="宋体" w:eastAsia="方正仿宋_GBK"/>
          <w:sz w:val="24"/>
          <w:szCs w:val="24"/>
        </w:rPr>
        <w:t>时。</w:t>
      </w:r>
    </w:p>
    <w:bookmarkEnd w:id="21"/>
    <w:p>
      <w:pPr>
        <w:pStyle w:val="2"/>
        <w:adjustRightInd w:val="0"/>
        <w:snapToGrid w:val="0"/>
        <w:spacing w:before="0" w:after="0" w:line="400" w:lineRule="exact"/>
        <w:ind w:firstLine="480" w:firstLineChars="200"/>
        <w:rPr>
          <w:rFonts w:ascii="方正仿宋_GBK" w:hAnsi="宋体" w:eastAsia="方正仿宋_GBK"/>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联系人：赖老师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hAnsi="宋体" w:eastAsia="方正仿宋_GBK"/>
          <w:sz w:val="24"/>
          <w:szCs w:val="24"/>
        </w:rPr>
        <w:t>63532069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w:t>
      </w:r>
      <w:r>
        <w:rPr>
          <w:rFonts w:ascii="方正仿宋_GBK" w:hAnsi="宋体" w:eastAsia="方正仿宋_GBK"/>
          <w:sz w:val="24"/>
          <w:szCs w:val="24"/>
        </w:rPr>
        <w:t>7</w:t>
      </w:r>
      <w:r>
        <w:rPr>
          <w:rFonts w:hint="eastAsia" w:ascii="方正仿宋_GBK" w:hAnsi="宋体" w:eastAsia="方正仿宋_GBK"/>
          <w:sz w:val="24"/>
          <w:szCs w:val="24"/>
        </w:rPr>
        <w:t>号</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“※”标注的项目需求为符合性审查中的实质性要求，响应文件若不满足按无效响应处理。</w:t>
      </w:r>
    </w:p>
    <w:p>
      <w:pPr>
        <w:pStyle w:val="2"/>
        <w:adjustRightInd w:val="0"/>
        <w:snapToGrid w:val="0"/>
        <w:spacing w:before="0" w:after="0" w:line="400" w:lineRule="exact"/>
        <w:ind w:firstLine="480"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26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55" w:type="pct"/>
            <w:vAlign w:val="center"/>
          </w:tcPr>
          <w:p>
            <w:pPr>
              <w:spacing w:line="360" w:lineRule="auto"/>
              <w:rPr>
                <w:rFonts w:ascii="方正仿宋_GBK" w:hAnsi="宋体" w:eastAsia="方正仿宋_GBK"/>
                <w:sz w:val="24"/>
                <w:szCs w:val="24"/>
              </w:rPr>
            </w:pPr>
            <w:r>
              <w:rPr>
                <w:rFonts w:hint="eastAsia" w:ascii="方正仿宋_GBK" w:hAnsi="宋体" w:eastAsia="方正仿宋_GBK"/>
                <w:sz w:val="24"/>
                <w:szCs w:val="24"/>
              </w:rPr>
              <w:t>包号及名称</w:t>
            </w:r>
          </w:p>
        </w:tc>
        <w:tc>
          <w:tcPr>
            <w:tcW w:w="1178" w:type="pct"/>
            <w:vAlign w:val="center"/>
          </w:tcPr>
          <w:p>
            <w:pPr>
              <w:spacing w:line="360" w:lineRule="auto"/>
              <w:rPr>
                <w:rFonts w:ascii="方正仿宋_GBK" w:hAnsi="宋体" w:eastAsia="方正仿宋_GBK"/>
                <w:sz w:val="24"/>
                <w:szCs w:val="24"/>
              </w:rPr>
            </w:pPr>
            <w:r>
              <w:rPr>
                <w:rFonts w:hint="eastAsia" w:ascii="方正仿宋_GBK" w:hAnsi="宋体" w:eastAsia="方正仿宋_GBK"/>
                <w:sz w:val="24"/>
                <w:szCs w:val="24"/>
              </w:rPr>
              <w:t>数量/单位</w:t>
            </w:r>
          </w:p>
        </w:tc>
        <w:tc>
          <w:tcPr>
            <w:tcW w:w="2367" w:type="pct"/>
            <w:vAlign w:val="center"/>
          </w:tcPr>
          <w:p>
            <w:pPr>
              <w:spacing w:line="360" w:lineRule="auto"/>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55" w:type="pct"/>
            <w:vAlign w:val="center"/>
          </w:tcPr>
          <w:p>
            <w:pPr>
              <w:spacing w:line="360" w:lineRule="auto"/>
              <w:rPr>
                <w:rFonts w:ascii="方正仿宋_GBK" w:hAnsi="宋体" w:eastAsia="方正仿宋_GBK"/>
                <w:sz w:val="24"/>
                <w:szCs w:val="24"/>
              </w:rPr>
            </w:pPr>
            <w:r>
              <w:rPr>
                <w:rFonts w:hint="eastAsia" w:ascii="方正仿宋_GBK" w:hAnsi="宋体" w:eastAsia="方正仿宋_GBK" w:cs="宋体"/>
                <w:kern w:val="0"/>
                <w:sz w:val="21"/>
                <w:szCs w:val="24"/>
              </w:rPr>
              <w:t>嘉陵江金沙碛、土湾航道应急抢通监理服务</w:t>
            </w:r>
          </w:p>
        </w:tc>
        <w:tc>
          <w:tcPr>
            <w:tcW w:w="1178" w:type="pct"/>
            <w:vAlign w:val="center"/>
          </w:tcPr>
          <w:p>
            <w:pPr>
              <w:spacing w:line="360" w:lineRule="auto"/>
              <w:rPr>
                <w:rFonts w:ascii="方正仿宋_GBK" w:hAnsi="宋体" w:eastAsia="方正仿宋_GBK"/>
                <w:sz w:val="24"/>
                <w:szCs w:val="24"/>
              </w:rPr>
            </w:pPr>
            <w:r>
              <w:rPr>
                <w:rFonts w:hint="eastAsia" w:ascii="方正仿宋_GBK" w:hAnsi="宋体" w:eastAsia="方正仿宋_GBK"/>
                <w:sz w:val="24"/>
                <w:szCs w:val="24"/>
              </w:rPr>
              <w:t>1项</w:t>
            </w:r>
          </w:p>
        </w:tc>
        <w:tc>
          <w:tcPr>
            <w:tcW w:w="2367" w:type="pct"/>
            <w:vAlign w:val="center"/>
          </w:tcPr>
          <w:p>
            <w:pPr>
              <w:spacing w:line="400" w:lineRule="exact"/>
              <w:rPr>
                <w:rFonts w:ascii="方正仿宋_GBK" w:hAnsi="宋体" w:eastAsia="方正仿宋_GBK"/>
                <w:sz w:val="24"/>
                <w:szCs w:val="24"/>
              </w:rPr>
            </w:pPr>
          </w:p>
        </w:tc>
      </w:tr>
    </w:tbl>
    <w:p>
      <w:pPr>
        <w:pStyle w:val="2"/>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（一）服务范围、要求及标准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1.服务范围：本项目是为嘉陵江金沙碛、土湾航道应急抢通项目施工提供监理服务。</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2.服务要求：</w:t>
      </w:r>
    </w:p>
    <w:p>
      <w:pPr>
        <w:adjustRightInd w:val="0"/>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sz w:val="24"/>
          <w:szCs w:val="24"/>
        </w:rPr>
        <w:t>2.1</w:t>
      </w:r>
      <w:r>
        <w:rPr>
          <w:rFonts w:hint="eastAsia" w:ascii="方正仿宋_GBK" w:hAnsi="宋体" w:eastAsia="方正仿宋_GBK"/>
          <w:sz w:val="24"/>
          <w:szCs w:val="24"/>
        </w:rPr>
        <w:t>供应商应当选派具备相应资质的监理工程师进驻施工现场，监理单位应当依照法律、法规以及有关技术标准、设计文件和项目施工合同，代表建设单位对施工质量、进度、安全及文明施工等实施监理。</w:t>
      </w:r>
    </w:p>
    <w:p>
      <w:pPr>
        <w:adjustRightInd w:val="0"/>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sz w:val="24"/>
          <w:szCs w:val="24"/>
        </w:rPr>
        <w:t>2.2</w:t>
      </w:r>
      <w:r>
        <w:rPr>
          <w:rFonts w:hint="eastAsia" w:ascii="方正仿宋_GBK" w:hAnsi="宋体" w:eastAsia="方正仿宋_GBK"/>
          <w:sz w:val="24"/>
          <w:szCs w:val="24"/>
        </w:rPr>
        <w:t>项目实施过程中，监理单位应按照法律、法规以及相关技术标准进行现场监督管理，并收集项目监理资料；完工后，按照建设工程档案管理要求向招标人提交监理资料。</w:t>
      </w:r>
    </w:p>
    <w:p>
      <w:pPr>
        <w:adjustRightInd w:val="0"/>
        <w:snapToGrid w:val="0"/>
        <w:spacing w:line="400" w:lineRule="exact"/>
        <w:ind w:firstLine="240" w:firstLineChars="100"/>
        <w:jc w:val="left"/>
        <w:rPr>
          <w:rFonts w:ascii="方正仿宋_GBK" w:hAnsi="宋体" w:eastAsia="方正仿宋_GBK"/>
          <w:sz w:val="24"/>
          <w:szCs w:val="24"/>
        </w:rPr>
      </w:pPr>
      <w:r>
        <w:rPr>
          <w:rFonts w:hint="eastAsia" w:ascii="方正仿宋_GBK" w:hAnsi="宋体" w:eastAsia="方正仿宋_GBK"/>
          <w:sz w:val="24"/>
          <w:szCs w:val="24"/>
        </w:rPr>
        <w:t>※</w:t>
      </w:r>
      <w:r>
        <w:rPr>
          <w:rFonts w:ascii="方正仿宋_GBK" w:hAnsi="宋体" w:eastAsia="方正仿宋_GBK"/>
          <w:sz w:val="24"/>
          <w:szCs w:val="24"/>
        </w:rPr>
        <w:t>2.3</w:t>
      </w:r>
      <w:r>
        <w:rPr>
          <w:rFonts w:hint="eastAsia" w:ascii="方正仿宋_GBK" w:hAnsi="宋体" w:eastAsia="方正仿宋_GBK"/>
          <w:sz w:val="24"/>
          <w:szCs w:val="24"/>
        </w:rPr>
        <w:t>供应商拟投入本项目总监：须具有交通运输部水运工程监理工程师执业资格，需配备专职总监不少于1人，提供近期缴纳社保证明。</w:t>
      </w:r>
    </w:p>
    <w:p>
      <w:pPr>
        <w:adjustRightInd w:val="0"/>
        <w:snapToGrid w:val="0"/>
        <w:spacing w:line="400" w:lineRule="exact"/>
        <w:ind w:firstLine="240" w:firstLineChars="100"/>
        <w:jc w:val="left"/>
        <w:rPr>
          <w:rFonts w:ascii="方正仿宋_GBK" w:hAnsi="宋体" w:eastAsia="方正仿宋_GBK"/>
          <w:sz w:val="24"/>
          <w:szCs w:val="24"/>
        </w:rPr>
      </w:pPr>
      <w:r>
        <w:rPr>
          <w:rFonts w:hint="eastAsia" w:ascii="方正仿宋_GBK" w:hAnsi="宋体" w:eastAsia="方正仿宋_GBK"/>
          <w:sz w:val="24"/>
          <w:szCs w:val="24"/>
        </w:rPr>
        <w:t>※</w:t>
      </w:r>
      <w:r>
        <w:rPr>
          <w:rFonts w:ascii="方正仿宋_GBK" w:hAnsi="宋体" w:eastAsia="方正仿宋_GBK"/>
          <w:sz w:val="24"/>
          <w:szCs w:val="24"/>
        </w:rPr>
        <w:t>2.4</w:t>
      </w:r>
      <w:r>
        <w:rPr>
          <w:rFonts w:hint="eastAsia" w:ascii="方正仿宋_GBK" w:hAnsi="宋体" w:eastAsia="方正仿宋_GBK"/>
          <w:sz w:val="24"/>
          <w:szCs w:val="24"/>
        </w:rPr>
        <w:t>供应商拟投入本项目的现场监理员：须持有行业主管部门颁发的监理资格证书，需配备专职监理人员不少于1人，提供近期缴纳社保证明。</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3.服务标准：按相关法律法规及本服务要求执行。</w:t>
      </w:r>
    </w:p>
    <w:p>
      <w:pPr>
        <w:pStyle w:val="2"/>
        <w:adjustRightInd w:val="0"/>
        <w:snapToGrid w:val="0"/>
        <w:spacing w:before="0" w:after="0" w:line="400" w:lineRule="exact"/>
        <w:ind w:firstLine="480" w:firstLineChars="200"/>
        <w:rPr>
          <w:rFonts w:ascii="方正仿宋_GBK" w:hAnsi="宋体" w:eastAsia="方正仿宋_GBK"/>
          <w:sz w:val="24"/>
        </w:rPr>
      </w:pPr>
      <w:bookmarkStart w:id="55" w:name="_Toc313536013"/>
      <w:bookmarkStart w:id="56" w:name="_Toc344475116"/>
      <w:bookmarkStart w:id="57" w:name="_Toc76462326"/>
      <w:bookmarkStart w:id="58" w:name="_Toc106030881"/>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adjustRightInd w:val="0"/>
        <w:snapToGrid w:val="0"/>
        <w:spacing w:line="400" w:lineRule="exact"/>
        <w:ind w:firstLine="480" w:firstLineChars="200"/>
        <w:jc w:val="left"/>
        <w:rPr>
          <w:rFonts w:ascii="方正仿宋_GBK" w:hAnsi="宋体" w:eastAsia="方正仿宋_GBK"/>
          <w:sz w:val="24"/>
          <w:szCs w:val="24"/>
        </w:rPr>
      </w:pPr>
      <w:bookmarkStart w:id="59" w:name="_Toc480558624"/>
      <w:r>
        <w:rPr>
          <w:rFonts w:hint="eastAsia" w:ascii="方正仿宋_GBK" w:hAnsi="宋体" w:eastAsia="方正仿宋_GBK"/>
          <w:sz w:val="24"/>
          <w:szCs w:val="24"/>
        </w:rPr>
        <w:t>1.质量要求：满足国家监理服务法律法规及采购人服务要求。</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2.质量保修期：无</w:t>
      </w:r>
      <w:bookmarkEnd w:id="59"/>
    </w:p>
    <w:p>
      <w:pPr>
        <w:pStyle w:val="2"/>
        <w:spacing w:before="0" w:after="0" w:line="360" w:lineRule="auto"/>
        <w:jc w:val="center"/>
        <w:rPr>
          <w:rFonts w:ascii="方正小标宋_GBK" w:eastAsia="方正小标宋_GBK"/>
          <w:b w:val="0"/>
          <w:sz w:val="36"/>
          <w:szCs w:val="30"/>
        </w:rPr>
      </w:pPr>
      <w:r>
        <w:rPr>
          <w:rFonts w:ascii="方正小标宋_GBK" w:hAnsi="宋体" w:eastAsia="方正小标宋_GBK"/>
          <w:b w:val="0"/>
          <w:sz w:val="36"/>
          <w:szCs w:val="30"/>
        </w:rPr>
        <w:br w:type="page"/>
      </w:r>
      <w:bookmarkStart w:id="60" w:name="_Toc15492"/>
      <w:bookmarkStart w:id="61" w:name="_Toc523"/>
      <w:bookmarkStart w:id="62" w:name="_Toc65660341"/>
      <w:bookmarkStart w:id="63" w:name="_Toc13356"/>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0" w:firstLineChars="200"/>
        <w:rPr>
          <w:rFonts w:ascii="方正仿宋_GBK" w:hAnsi="宋体" w:eastAsia="方正仿宋_GBK"/>
          <w:sz w:val="24"/>
        </w:rPr>
      </w:pPr>
      <w:bookmarkStart w:id="65" w:name="_Toc12935"/>
      <w:bookmarkStart w:id="66" w:name="_Toc17750"/>
      <w:bookmarkStart w:id="67" w:name="_Toc13555"/>
      <w:bookmarkStart w:id="68" w:name="_Toc65660342"/>
      <w:bookmarkStart w:id="69" w:name="_Toc106034782"/>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（一）服务期：嘉陵江金沙碛、土湾航道应急抢通项目完成施工并通过验收。</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（二）服务地点：嘉陵江金沙碛、土湾。</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（三）验收方式：成交供应商</w:t>
      </w:r>
      <w:r>
        <w:rPr>
          <w:rFonts w:ascii="方正仿宋_GBK" w:hAnsi="宋体" w:eastAsia="方正仿宋_GBK"/>
          <w:sz w:val="24"/>
          <w:szCs w:val="24"/>
        </w:rPr>
        <w:t>须负责完</w:t>
      </w:r>
      <w:r>
        <w:rPr>
          <w:rFonts w:hint="eastAsia" w:ascii="方正仿宋_GBK" w:hAnsi="宋体" w:eastAsia="方正仿宋_GBK"/>
          <w:sz w:val="24"/>
          <w:szCs w:val="24"/>
        </w:rPr>
        <w:t>成嘉陵江金沙碛、土湾航道应急抢通项目监理服务</w:t>
      </w:r>
      <w:r>
        <w:rPr>
          <w:rFonts w:ascii="方正仿宋_GBK" w:hAnsi="宋体" w:eastAsia="方正仿宋_GBK"/>
          <w:sz w:val="24"/>
          <w:szCs w:val="24"/>
        </w:rPr>
        <w:t>相关工作，</w:t>
      </w:r>
      <w:r>
        <w:rPr>
          <w:rFonts w:hint="eastAsia" w:ascii="方正仿宋_GBK" w:hAnsi="宋体" w:eastAsia="方正仿宋_GBK"/>
          <w:sz w:val="24"/>
          <w:szCs w:val="24"/>
        </w:rPr>
        <w:t>采购人参照监理服务相关法律法规和本服务采购要求</w:t>
      </w:r>
      <w:r>
        <w:rPr>
          <w:rFonts w:ascii="方正仿宋_GBK" w:hAnsi="宋体" w:eastAsia="方正仿宋_GBK"/>
          <w:sz w:val="24"/>
          <w:szCs w:val="24"/>
        </w:rPr>
        <w:t>进行验收。</w:t>
      </w:r>
    </w:p>
    <w:p>
      <w:pPr>
        <w:pStyle w:val="2"/>
        <w:adjustRightInd w:val="0"/>
        <w:snapToGrid w:val="0"/>
        <w:spacing w:before="0" w:after="0" w:line="400" w:lineRule="exact"/>
        <w:ind w:firstLine="480" w:firstLineChars="200"/>
        <w:rPr>
          <w:rFonts w:ascii="方正仿宋_GBK" w:hAnsi="宋体" w:eastAsia="方正仿宋_GBK"/>
          <w:sz w:val="24"/>
        </w:rPr>
      </w:pPr>
      <w:bookmarkStart w:id="71" w:name="_Toc1838"/>
      <w:bookmarkStart w:id="72" w:name="_Toc106034783"/>
      <w:bookmarkStart w:id="73" w:name="_Toc65660343"/>
      <w:bookmarkStart w:id="74" w:name="_Toc24110"/>
      <w:bookmarkStart w:id="75" w:name="_Toc8103"/>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（一）服务质量保证期：无</w:t>
      </w:r>
    </w:p>
    <w:p>
      <w:pPr>
        <w:pStyle w:val="2"/>
        <w:adjustRightInd w:val="0"/>
        <w:snapToGrid w:val="0"/>
        <w:spacing w:before="0" w:after="0" w:line="400" w:lineRule="exact"/>
        <w:ind w:firstLine="480" w:firstLineChars="200"/>
        <w:rPr>
          <w:rFonts w:ascii="方正仿宋_GBK" w:hAnsi="宋体" w:eastAsia="方正仿宋_GBK"/>
          <w:sz w:val="24"/>
        </w:rPr>
      </w:pPr>
      <w:bookmarkStart w:id="76" w:name="_Toc16974"/>
      <w:bookmarkStart w:id="77" w:name="_Toc65660344"/>
      <w:bookmarkStart w:id="78" w:name="_Toc106034784"/>
      <w:bookmarkStart w:id="79" w:name="_Toc122"/>
      <w:bookmarkStart w:id="80" w:name="_Toc1218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方正仿宋_GBK" w:eastAsia="方正仿宋_GBK" w:cs="方正仿宋_GBK"/>
          <w:kern w:val="0"/>
          <w:sz w:val="24"/>
          <w:szCs w:val="24"/>
          <w:lang w:val="zh-TW"/>
        </w:rPr>
      </w:pPr>
      <w:bookmarkStart w:id="81" w:name="_Toc106034785"/>
      <w:bookmarkStart w:id="82" w:name="_Toc11000"/>
      <w:bookmarkStart w:id="83" w:name="_Toc9192"/>
      <w:bookmarkStart w:id="84" w:name="_Toc65660345"/>
      <w:bookmarkStart w:id="85" w:name="_Toc7562"/>
      <w:r>
        <w:rPr>
          <w:rFonts w:hint="eastAsia" w:ascii="方正仿宋_GBK" w:hAnsi="宋体" w:eastAsia="方正仿宋_GBK"/>
          <w:sz w:val="24"/>
          <w:szCs w:val="24"/>
        </w:rPr>
        <w:t>本项目采取固定单价的报价方式，报价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，包括完成本项目所需的人力、材料成本及各种应纳的税</w:t>
      </w:r>
      <w:r>
        <w:rPr>
          <w:rFonts w:hint="eastAsia" w:ascii="方正仿宋_GBK" w:hAnsi="宋体" w:eastAsia="方正仿宋_GBK" w:cs="宋体"/>
          <w:kern w:val="0"/>
          <w:sz w:val="24"/>
          <w:szCs w:val="24"/>
        </w:rPr>
        <w:t>费，并充分考虑服务天数对价格的影响</w:t>
      </w:r>
      <w:r>
        <w:rPr>
          <w:rFonts w:ascii="方正仿宋_GBK" w:hAnsi="宋体" w:eastAsia="方正仿宋_GBK" w:cs="宋体"/>
          <w:kern w:val="0"/>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四、付款方式</w:t>
      </w:r>
      <w:bookmarkEnd w:id="81"/>
      <w:bookmarkEnd w:id="82"/>
      <w:bookmarkEnd w:id="83"/>
      <w:bookmarkEnd w:id="84"/>
      <w:bookmarkEnd w:id="85"/>
    </w:p>
    <w:p>
      <w:pPr>
        <w:adjustRightInd w:val="0"/>
        <w:snapToGrid w:val="0"/>
        <w:spacing w:line="400" w:lineRule="exact"/>
        <w:ind w:firstLine="480" w:firstLineChars="200"/>
        <w:jc w:val="left"/>
        <w:rPr>
          <w:rFonts w:ascii="方正仿宋_GBK" w:hAnsi="宋体" w:eastAsia="方正仿宋_GBK"/>
          <w:sz w:val="24"/>
          <w:szCs w:val="24"/>
        </w:rPr>
      </w:pPr>
      <w:bookmarkStart w:id="86" w:name="OLE_LINK4"/>
      <w:bookmarkStart w:id="87" w:name="OLE_LINK3"/>
      <w:r>
        <w:rPr>
          <w:rFonts w:hint="eastAsia" w:ascii="方正仿宋_GBK" w:hAnsi="宋体" w:eastAsia="方正仿宋_GBK"/>
          <w:sz w:val="24"/>
          <w:szCs w:val="24"/>
        </w:rPr>
        <w:t>嘉陵江金沙碛、土湾航道应急抢通项目完成并按照相关要求</w:t>
      </w:r>
      <w:r>
        <w:rPr>
          <w:rFonts w:ascii="方正仿宋_GBK" w:hAnsi="宋体" w:eastAsia="方正仿宋_GBK"/>
          <w:sz w:val="24"/>
          <w:szCs w:val="24"/>
        </w:rPr>
        <w:t>验收合格后，</w:t>
      </w:r>
      <w:r>
        <w:rPr>
          <w:rFonts w:hint="eastAsia" w:ascii="方正仿宋_GBK" w:hAnsi="宋体" w:eastAsia="方正仿宋_GBK"/>
          <w:sz w:val="24"/>
          <w:szCs w:val="24"/>
        </w:rPr>
        <w:t>中标人提交相关完工资料及交工验收证书，中标人向采购人提供相应完工项目合同金额正规发票，</w:t>
      </w:r>
      <w:r>
        <w:rPr>
          <w:rFonts w:ascii="方正仿宋_GBK" w:hAnsi="宋体" w:eastAsia="方正仿宋_GBK"/>
          <w:sz w:val="24"/>
          <w:szCs w:val="24"/>
        </w:rPr>
        <w:t>采购人向中标人支付</w:t>
      </w:r>
      <w:r>
        <w:rPr>
          <w:rFonts w:hint="eastAsia" w:ascii="方正仿宋_GBK" w:hAnsi="宋体" w:eastAsia="方正仿宋_GBK"/>
          <w:sz w:val="24"/>
          <w:szCs w:val="24"/>
        </w:rPr>
        <w:t>相应项目</w:t>
      </w:r>
      <w:r>
        <w:rPr>
          <w:rFonts w:ascii="方正仿宋_GBK" w:hAnsi="宋体" w:eastAsia="方正仿宋_GBK"/>
          <w:sz w:val="24"/>
          <w:szCs w:val="24"/>
        </w:rPr>
        <w:t>合同金额的</w:t>
      </w:r>
      <w:r>
        <w:rPr>
          <w:rFonts w:hint="eastAsia" w:ascii="方正仿宋_GBK" w:hAnsi="宋体" w:eastAsia="方正仿宋_GBK"/>
          <w:sz w:val="24"/>
          <w:szCs w:val="24"/>
        </w:rPr>
        <w:t>全部款</w:t>
      </w:r>
      <w:r>
        <w:rPr>
          <w:rFonts w:ascii="方正仿宋_GBK" w:hAnsi="宋体" w:eastAsia="方正仿宋_GBK"/>
          <w:sz w:val="24"/>
          <w:szCs w:val="24"/>
        </w:rPr>
        <w:t>项。</w:t>
      </w:r>
    </w:p>
    <w:bookmarkEnd w:id="86"/>
    <w:bookmarkEnd w:id="87"/>
    <w:p>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88" w:name="_Toc947"/>
      <w:bookmarkStart w:id="89" w:name="_Toc18104"/>
      <w:bookmarkStart w:id="90" w:name="_Toc19427"/>
      <w:bookmarkStart w:id="91" w:name="_Toc25707"/>
      <w:bookmarkStart w:id="92" w:name="_Toc31910"/>
      <w:bookmarkStart w:id="93" w:name="_Toc108013105"/>
      <w:bookmarkStart w:id="94" w:name="_Toc2954"/>
      <w:bookmarkStart w:id="95" w:name="_Toc466546918"/>
      <w:bookmarkStart w:id="96" w:name="_Toc21248"/>
      <w:bookmarkStart w:id="97" w:name="_Toc23902"/>
      <w:bookmarkStart w:id="98" w:name="_Toc65660348"/>
      <w:bookmarkStart w:id="99" w:name="_Toc106034788"/>
      <w:bookmarkStart w:id="100" w:name="_Toc31659"/>
      <w:r>
        <w:rPr>
          <w:rFonts w:hint="eastAsia" w:ascii="方正仿宋_GBK" w:hAnsi="方正仿宋_GBK" w:eastAsia="方正仿宋_GBK" w:cs="方正仿宋_GBK"/>
          <w:sz w:val="24"/>
        </w:rPr>
        <w:t>五、项目风险管控</w:t>
      </w:r>
      <w:bookmarkEnd w:id="88"/>
      <w:bookmarkEnd w:id="89"/>
      <w:bookmarkEnd w:id="90"/>
      <w:bookmarkEnd w:id="91"/>
      <w:bookmarkEnd w:id="92"/>
      <w:bookmarkEnd w:id="9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4"/>
      <w:bookmarkEnd w:id="95"/>
      <w:bookmarkEnd w:id="101"/>
    </w:p>
    <w:p>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六、</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七、合同争议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八、其他</w:t>
      </w:r>
      <w:bookmarkEnd w:id="96"/>
      <w:bookmarkEnd w:id="97"/>
      <w:bookmarkEnd w:id="98"/>
      <w:bookmarkEnd w:id="99"/>
      <w:bookmarkEnd w:id="10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2" w:name="_Toc31282"/>
      <w:bookmarkStart w:id="103" w:name="_Toc16123"/>
      <w:bookmarkStart w:id="104" w:name="_Toc65660349"/>
      <w:bookmarkStart w:id="105" w:name="_Toc24195"/>
      <w:bookmarkStart w:id="106" w:name="_Toc106034789"/>
      <w:r>
        <w:rPr>
          <w:rFonts w:hint="eastAsia" w:ascii="方正小标宋_GBK" w:eastAsia="方正小标宋_GBK"/>
          <w:b w:val="0"/>
          <w:sz w:val="36"/>
          <w:szCs w:val="30"/>
        </w:rPr>
        <w:t>第四篇  采购程序、评定成交的标准、无效报价及采购终止</w:t>
      </w:r>
      <w:bookmarkEnd w:id="102"/>
      <w:bookmarkEnd w:id="103"/>
      <w:bookmarkEnd w:id="104"/>
      <w:bookmarkEnd w:id="105"/>
      <w:bookmarkEnd w:id="106"/>
    </w:p>
    <w:p>
      <w:pPr>
        <w:pStyle w:val="2"/>
        <w:adjustRightInd w:val="0"/>
        <w:snapToGrid w:val="0"/>
        <w:spacing w:before="0" w:after="0" w:line="400" w:lineRule="exact"/>
        <w:ind w:firstLine="480" w:firstLineChars="200"/>
        <w:rPr>
          <w:rFonts w:ascii="方正仿宋_GBK" w:hAnsi="宋体" w:eastAsia="方正仿宋_GBK"/>
          <w:sz w:val="24"/>
        </w:rPr>
      </w:pPr>
      <w:bookmarkStart w:id="107" w:name="_Toc27932"/>
      <w:bookmarkStart w:id="108" w:name="_Toc5167"/>
      <w:bookmarkStart w:id="109" w:name="_Toc64732012"/>
      <w:bookmarkStart w:id="110" w:name="_Toc9361"/>
      <w:bookmarkStart w:id="111" w:name="_Toc65660350"/>
      <w:bookmarkStart w:id="112" w:name="_Toc106034790"/>
      <w:r>
        <w:rPr>
          <w:rFonts w:hint="eastAsia" w:ascii="方正仿宋_GBK" w:hAnsi="宋体" w:eastAsia="方正仿宋_GBK"/>
          <w:sz w:val="24"/>
        </w:rPr>
        <w:t>一、采购程序</w:t>
      </w:r>
      <w:bookmarkEnd w:id="107"/>
      <w:bookmarkEnd w:id="108"/>
      <w:bookmarkEnd w:id="109"/>
      <w:bookmarkEnd w:id="110"/>
      <w:bookmarkEnd w:id="111"/>
      <w:bookmarkEnd w:id="11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p>
      <w:pPr>
        <w:snapToGrid w:val="0"/>
        <w:spacing w:line="400" w:lineRule="exact"/>
        <w:ind w:firstLine="480" w:firstLineChars="200"/>
        <w:rPr>
          <w:rFonts w:ascii="方正仿宋_GBK" w:hAnsi="宋体" w:eastAsia="方正仿宋_GBK"/>
          <w:sz w:val="24"/>
          <w:szCs w:val="2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snapToGrid w:val="0"/>
        <w:spacing w:line="400" w:lineRule="exact"/>
        <w:ind w:firstLine="480" w:firstLineChars="200"/>
        <w:rPr>
          <w:rFonts w:ascii="方正仿宋_GBK" w:hAnsi="宋体" w:eastAsia="方正仿宋_GBK"/>
          <w:sz w:val="24"/>
          <w:szCs w:val="24"/>
        </w:rPr>
      </w:pP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0" w:firstLineChars="200"/>
        <w:rPr>
          <w:rFonts w:ascii="方正仿宋_GBK" w:hAnsi="宋体" w:eastAsia="方正仿宋_GBK"/>
          <w:sz w:val="24"/>
        </w:rPr>
      </w:pPr>
      <w:bookmarkStart w:id="113" w:name="_Toc5149"/>
      <w:bookmarkStart w:id="114" w:name="_Toc65660351"/>
      <w:bookmarkStart w:id="115" w:name="_Toc11713"/>
      <w:bookmarkStart w:id="116" w:name="_Toc64732013"/>
      <w:bookmarkStart w:id="117" w:name="_Toc30639"/>
      <w:bookmarkStart w:id="118" w:name="_Toc106034791"/>
      <w:r>
        <w:rPr>
          <w:rFonts w:hint="eastAsia" w:ascii="方正仿宋_GBK" w:hAnsi="宋体" w:eastAsia="方正仿宋_GBK"/>
          <w:sz w:val="24"/>
        </w:rPr>
        <w:t>二、评定成交的标准</w:t>
      </w:r>
      <w:bookmarkEnd w:id="113"/>
      <w:bookmarkEnd w:id="114"/>
      <w:bookmarkEnd w:id="115"/>
      <w:bookmarkEnd w:id="116"/>
      <w:bookmarkEnd w:id="117"/>
      <w:bookmarkEnd w:id="118"/>
    </w:p>
    <w:p>
      <w:pPr>
        <w:pStyle w:val="6"/>
        <w:spacing w:line="400" w:lineRule="exact"/>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一）评审小组将依照本采购文件相关规定对技术（质量）和服务均能满足实质性响应要求的供应商所提交的报价按照由低到高的顺序提出3名以上成交候选人，由报价最低的供应商确定为成交供应商，并编写结论意见。</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19" w:name="_Toc29113"/>
      <w:bookmarkStart w:id="120" w:name="_Toc65660352"/>
      <w:bookmarkStart w:id="121" w:name="_Toc12644"/>
      <w:bookmarkStart w:id="122" w:name="_Toc19473"/>
      <w:bookmarkStart w:id="123" w:name="_Toc106034792"/>
      <w:r>
        <w:rPr>
          <w:rFonts w:hint="eastAsia" w:ascii="方正仿宋_GBK" w:hAnsi="宋体" w:eastAsia="方正仿宋_GBK"/>
          <w:sz w:val="24"/>
        </w:rPr>
        <w:t>三、无效</w:t>
      </w:r>
      <w:bookmarkEnd w:id="119"/>
      <w:bookmarkEnd w:id="120"/>
      <w:bookmarkEnd w:id="121"/>
      <w:r>
        <w:rPr>
          <w:rFonts w:hint="eastAsia" w:ascii="方正仿宋_GBK" w:hAnsi="宋体" w:eastAsia="方正仿宋_GBK"/>
          <w:sz w:val="24"/>
        </w:rPr>
        <w:t>报价</w:t>
      </w:r>
      <w:bookmarkEnd w:id="122"/>
      <w:bookmarkEnd w:id="123"/>
      <w:bookmarkStart w:id="226" w:name="_GoBack"/>
      <w:bookmarkEnd w:id="22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0" w:firstLineChars="200"/>
        <w:rPr>
          <w:rFonts w:ascii="方正仿宋_GBK" w:hAnsi="宋体" w:eastAsia="方正仿宋_GBK"/>
          <w:sz w:val="24"/>
        </w:rPr>
      </w:pPr>
      <w:bookmarkStart w:id="124" w:name="_Toc65660353"/>
      <w:bookmarkStart w:id="125" w:name="_Toc22716"/>
      <w:bookmarkStart w:id="126" w:name="_Toc28422"/>
      <w:bookmarkStart w:id="127" w:name="_Toc29298"/>
      <w:bookmarkStart w:id="128" w:name="_Toc106034793"/>
      <w:r>
        <w:rPr>
          <w:rFonts w:hint="eastAsia" w:ascii="方正仿宋_GBK" w:hAnsi="宋体" w:eastAsia="方正仿宋_GBK"/>
          <w:sz w:val="24"/>
        </w:rPr>
        <w:t>四、采购终止</w:t>
      </w:r>
      <w:bookmarkEnd w:id="124"/>
      <w:bookmarkEnd w:id="125"/>
      <w:bookmarkEnd w:id="126"/>
      <w:bookmarkEnd w:id="127"/>
      <w:bookmarkEnd w:id="12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29" w:name="_Toc20055"/>
      <w:bookmarkStart w:id="130" w:name="_Toc8916"/>
      <w:bookmarkStart w:id="131" w:name="_Toc10768"/>
      <w:bookmarkStart w:id="132" w:name="_Toc65660354"/>
      <w:bookmarkStart w:id="133" w:name="_Toc106034794"/>
      <w:r>
        <w:rPr>
          <w:rFonts w:hint="eastAsia" w:ascii="方正小标宋_GBK" w:eastAsia="方正小标宋_GBK"/>
          <w:b w:val="0"/>
          <w:sz w:val="36"/>
          <w:szCs w:val="30"/>
        </w:rPr>
        <w:t>第五篇  供应商须知</w:t>
      </w:r>
      <w:bookmarkEnd w:id="129"/>
      <w:bookmarkEnd w:id="130"/>
      <w:bookmarkEnd w:id="131"/>
      <w:bookmarkEnd w:id="132"/>
      <w:bookmarkEnd w:id="133"/>
    </w:p>
    <w:p>
      <w:pPr>
        <w:pStyle w:val="2"/>
        <w:adjustRightInd w:val="0"/>
        <w:snapToGrid w:val="0"/>
        <w:spacing w:before="0" w:after="0" w:line="400" w:lineRule="exact"/>
        <w:ind w:firstLine="480" w:firstLineChars="200"/>
        <w:rPr>
          <w:rFonts w:ascii="方正仿宋_GBK" w:hAnsi="宋体" w:eastAsia="方正仿宋_GBK"/>
          <w:sz w:val="24"/>
        </w:rPr>
      </w:pPr>
      <w:bookmarkStart w:id="134" w:name="_Toc65660355"/>
      <w:bookmarkStart w:id="135" w:name="_Toc16524"/>
      <w:bookmarkStart w:id="136" w:name="_Toc2864"/>
      <w:bookmarkStart w:id="137" w:name="_Toc5290"/>
      <w:bookmarkStart w:id="138" w:name="_Toc106034795"/>
      <w:r>
        <w:rPr>
          <w:rFonts w:hint="eastAsia" w:ascii="方正仿宋_GBK" w:hAnsi="宋体" w:eastAsia="方正仿宋_GBK"/>
          <w:sz w:val="24"/>
        </w:rPr>
        <w:t>一、限额以下比价费用</w:t>
      </w:r>
      <w:bookmarkEnd w:id="134"/>
      <w:bookmarkEnd w:id="135"/>
      <w:bookmarkEnd w:id="136"/>
      <w:bookmarkEnd w:id="137"/>
      <w:bookmarkEnd w:id="138"/>
    </w:p>
    <w:p>
      <w:pPr>
        <w:pStyle w:val="2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参与报价的供应商应承担其编制响应文件与递交响应文件所涉及的一切费用，不论比价结果如何，采购人在任何情况下无义务也无责任承担这些费用。</w:t>
      </w:r>
    </w:p>
    <w:p>
      <w:pPr>
        <w:pStyle w:val="2"/>
        <w:adjustRightInd w:val="0"/>
        <w:snapToGrid w:val="0"/>
        <w:spacing w:before="0" w:after="0" w:line="400" w:lineRule="exact"/>
        <w:ind w:firstLine="480" w:firstLineChars="200"/>
        <w:rPr>
          <w:rFonts w:ascii="方正仿宋_GBK" w:hAnsi="宋体" w:eastAsia="方正仿宋_GBK"/>
          <w:sz w:val="24"/>
        </w:rPr>
      </w:pPr>
      <w:bookmarkStart w:id="139" w:name="_Toc31070"/>
      <w:bookmarkStart w:id="140" w:name="_Toc65660356"/>
      <w:bookmarkStart w:id="141" w:name="_Toc31739"/>
      <w:bookmarkStart w:id="142" w:name="_Toc5915"/>
      <w:bookmarkStart w:id="143" w:name="_Toc106034796"/>
      <w:r>
        <w:rPr>
          <w:rFonts w:hint="eastAsia" w:ascii="方正仿宋_GBK" w:hAnsi="宋体" w:eastAsia="方正仿宋_GBK"/>
          <w:sz w:val="24"/>
        </w:rPr>
        <w:t>二、限额以下比价</w:t>
      </w:r>
      <w:bookmarkEnd w:id="139"/>
      <w:bookmarkEnd w:id="140"/>
      <w:bookmarkEnd w:id="141"/>
      <w:bookmarkEnd w:id="142"/>
      <w:bookmarkEnd w:id="14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（二）采购人所作的一切有效的书面通知、修改及补充，都是采购文件不可分割的部分。</w:t>
      </w:r>
    </w:p>
    <w:p>
      <w:pPr>
        <w:pStyle w:val="2"/>
        <w:adjustRightInd w:val="0"/>
        <w:snapToGrid w:val="0"/>
        <w:spacing w:before="0" w:after="0" w:line="400" w:lineRule="exact"/>
        <w:ind w:firstLine="480" w:firstLineChars="200"/>
        <w:rPr>
          <w:rFonts w:ascii="方正仿宋_GBK" w:hAnsi="宋体" w:eastAsia="方正仿宋_GBK"/>
          <w:sz w:val="24"/>
        </w:rPr>
      </w:pPr>
      <w:bookmarkStart w:id="144" w:name="_Toc3061"/>
      <w:bookmarkStart w:id="145" w:name="_Toc9532"/>
      <w:bookmarkStart w:id="146" w:name="_Toc1922"/>
      <w:bookmarkStart w:id="147" w:name="_Toc65660357"/>
      <w:bookmarkStart w:id="148" w:name="_Toc106034797"/>
      <w:r>
        <w:rPr>
          <w:rFonts w:hint="eastAsia" w:ascii="方正仿宋_GBK" w:hAnsi="宋体" w:eastAsia="方正仿宋_GBK"/>
          <w:sz w:val="24"/>
        </w:rPr>
        <w:t>三、报价要求</w:t>
      </w:r>
      <w:bookmarkEnd w:id="144"/>
      <w:bookmarkEnd w:id="145"/>
      <w:bookmarkEnd w:id="146"/>
      <w:bookmarkEnd w:id="147"/>
      <w:bookmarkEnd w:id="14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0" w:firstLineChars="200"/>
        <w:rPr>
          <w:rFonts w:ascii="方正仿宋_GBK" w:hAnsi="宋体" w:eastAsia="方正仿宋_GBK"/>
          <w:sz w:val="24"/>
        </w:rPr>
      </w:pPr>
      <w:bookmarkStart w:id="149" w:name="_Toc14702"/>
      <w:bookmarkStart w:id="150" w:name="_Toc10172"/>
      <w:bookmarkStart w:id="151" w:name="_Toc6242"/>
      <w:bookmarkStart w:id="152" w:name="_Toc65660358"/>
      <w:bookmarkStart w:id="153" w:name="_Toc106034798"/>
      <w:r>
        <w:rPr>
          <w:rFonts w:hint="eastAsia" w:ascii="方正仿宋_GBK" w:hAnsi="宋体" w:eastAsia="方正仿宋_GBK"/>
          <w:sz w:val="24"/>
        </w:rPr>
        <w:t>四、成交供应商的确定和变更</w:t>
      </w:r>
      <w:bookmarkEnd w:id="149"/>
      <w:bookmarkEnd w:id="150"/>
      <w:bookmarkEnd w:id="151"/>
      <w:bookmarkEnd w:id="152"/>
      <w:bookmarkEnd w:id="1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154" w:name="_Toc65660359"/>
      <w:bookmarkStart w:id="155" w:name="_Toc1092"/>
      <w:bookmarkStart w:id="156" w:name="_Toc29821"/>
      <w:bookmarkStart w:id="157" w:name="_Toc10504"/>
      <w:bookmarkStart w:id="158" w:name="_Toc106034799"/>
      <w:r>
        <w:rPr>
          <w:rFonts w:hint="eastAsia" w:ascii="方正仿宋_GBK" w:hAnsi="宋体" w:eastAsia="方正仿宋_GBK"/>
          <w:sz w:val="24"/>
        </w:rPr>
        <w:t>五、成交通知</w:t>
      </w:r>
      <w:bookmarkEnd w:id="154"/>
      <w:bookmarkEnd w:id="155"/>
      <w:bookmarkEnd w:id="156"/>
      <w:bookmarkEnd w:id="157"/>
      <w:bookmarkEnd w:id="15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（一）成交供应商确定后，将在重庆市交通局官网上发布成交结果公告。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0" w:firstLineChars="200"/>
        <w:rPr>
          <w:rFonts w:ascii="方正仿宋_GBK" w:hAnsi="宋体" w:eastAsia="方正仿宋_GBK"/>
          <w:sz w:val="24"/>
        </w:rPr>
      </w:pPr>
      <w:bookmarkStart w:id="159" w:name="_Toc1010"/>
      <w:bookmarkStart w:id="160" w:name="_Toc30909"/>
      <w:bookmarkStart w:id="161" w:name="_Toc65660360"/>
      <w:bookmarkStart w:id="162" w:name="_Toc31082"/>
      <w:bookmarkStart w:id="163" w:name="_Toc106034800"/>
      <w:r>
        <w:rPr>
          <w:rFonts w:hint="eastAsia" w:ascii="方正仿宋_GBK" w:hAnsi="宋体" w:eastAsia="方正仿宋_GBK"/>
          <w:sz w:val="24"/>
        </w:rPr>
        <w:t>六、关于质疑和投诉</w:t>
      </w:r>
      <w:bookmarkEnd w:id="159"/>
      <w:bookmarkEnd w:id="160"/>
      <w:bookmarkEnd w:id="161"/>
      <w:bookmarkEnd w:id="162"/>
      <w:bookmarkEnd w:id="16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0" w:firstLineChars="200"/>
        <w:rPr>
          <w:rFonts w:ascii="方正仿宋_GBK" w:hAnsi="宋体" w:eastAsia="方正仿宋_GBK"/>
          <w:sz w:val="24"/>
        </w:rPr>
      </w:pPr>
      <w:bookmarkStart w:id="164" w:name="_Toc65660361"/>
      <w:bookmarkStart w:id="165" w:name="_Toc23778"/>
      <w:bookmarkStart w:id="166" w:name="_Toc16648"/>
      <w:bookmarkStart w:id="167" w:name="_Toc3127"/>
      <w:bookmarkStart w:id="168" w:name="_Toc106034801"/>
      <w:r>
        <w:rPr>
          <w:rFonts w:hint="eastAsia" w:ascii="方正仿宋_GBK" w:hAnsi="宋体" w:eastAsia="方正仿宋_GBK"/>
          <w:sz w:val="24"/>
        </w:rPr>
        <w:t>七、签订合同</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0" w:firstLineChars="200"/>
        <w:rPr>
          <w:rFonts w:ascii="方正仿宋_GBK" w:hAnsi="宋体" w:eastAsia="方正仿宋_GBK"/>
          <w:sz w:val="24"/>
        </w:rPr>
      </w:pPr>
      <w:bookmarkStart w:id="169" w:name="_Toc77"/>
      <w:bookmarkStart w:id="170" w:name="_Toc106034802"/>
      <w:r>
        <w:rPr>
          <w:rFonts w:hint="eastAsia" w:ascii="方正仿宋_GBK" w:hAnsi="宋体" w:eastAsia="方正仿宋_GBK"/>
          <w:sz w:val="24"/>
        </w:rPr>
        <w:t>八、项目验收</w:t>
      </w:r>
      <w:bookmarkEnd w:id="169"/>
      <w:bookmarkEnd w:id="17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spacing w:line="360" w:lineRule="auto"/>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71" w:name="_Toc12789059"/>
      <w:bookmarkStart w:id="172" w:name="_Toc11641055"/>
      <w:bookmarkStart w:id="173" w:name="_Toc28162"/>
      <w:bookmarkStart w:id="174" w:name="_Toc14861"/>
      <w:bookmarkStart w:id="175" w:name="_Toc65660365"/>
      <w:bookmarkStart w:id="176" w:name="_Toc10599"/>
      <w:bookmarkStart w:id="177" w:name="_Toc106034806"/>
      <w:r>
        <w:rPr>
          <w:rFonts w:hint="eastAsia" w:ascii="方正小标宋_GBK" w:eastAsia="方正小标宋_GBK"/>
          <w:b w:val="0"/>
          <w:sz w:val="36"/>
          <w:szCs w:val="30"/>
        </w:rPr>
        <w:t xml:space="preserve">第六篇  </w:t>
      </w:r>
      <w:bookmarkEnd w:id="171"/>
      <w:bookmarkEnd w:id="172"/>
      <w:r>
        <w:rPr>
          <w:rFonts w:hint="eastAsia" w:ascii="方正小标宋_GBK" w:eastAsia="方正小标宋_GBK"/>
          <w:b w:val="0"/>
          <w:sz w:val="36"/>
          <w:szCs w:val="30"/>
        </w:rPr>
        <w:t>合同草案条款</w:t>
      </w:r>
      <w:bookmarkEnd w:id="173"/>
      <w:bookmarkEnd w:id="174"/>
      <w:bookmarkEnd w:id="175"/>
      <w:bookmarkEnd w:id="176"/>
      <w:bookmarkEnd w:id="177"/>
    </w:p>
    <w:p>
      <w:pPr>
        <w:rPr>
          <w:rFonts w:ascii="方正仿宋_GBK" w:eastAsia="方正仿宋_GBK"/>
          <w:color w:val="FF0000"/>
          <w:sz w:val="24"/>
        </w:rPr>
      </w:pPr>
      <w:bookmarkStart w:id="178" w:name="_Toc303945820"/>
      <w:bookmarkStart w:id="179" w:name="_Toc148265480"/>
      <w:r>
        <w:rPr>
          <w:rFonts w:hint="eastAsia" w:ascii="方正仿宋_GBK" w:eastAsia="方正仿宋_GBK"/>
          <w:color w:val="FF0000"/>
          <w:sz w:val="24"/>
        </w:rPr>
        <w:t>附页：合同格式</w:t>
      </w:r>
      <w:bookmarkEnd w:id="178"/>
      <w:bookmarkEnd w:id="179"/>
      <w:r>
        <w:rPr>
          <w:rFonts w:hint="eastAsia" w:ascii="方正仿宋_GBK" w:eastAsia="方正仿宋_GBK"/>
          <w:color w:val="FF0000"/>
          <w:sz w:val="24"/>
        </w:rPr>
        <w:t>（本合同格式非固定格式，成交双方可自行拟定采购合同格式）</w:t>
      </w:r>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80" w:name="_Hlt41879464"/>
      <w:bookmarkEnd w:id="180"/>
      <w:bookmarkStart w:id="181" w:name="_Toc18521"/>
      <w:bookmarkStart w:id="182" w:name="_Toc9538"/>
      <w:bookmarkStart w:id="183" w:name="_Toc12789072"/>
      <w:bookmarkStart w:id="184" w:name="_Toc6968"/>
      <w:bookmarkStart w:id="185" w:name="_Toc65660378"/>
      <w:bookmarkStart w:id="186" w:name="_Toc106034807"/>
      <w:r>
        <w:rPr>
          <w:rFonts w:hint="eastAsia" w:ascii="方正小标宋_GBK" w:eastAsia="方正小标宋_GBK"/>
          <w:b w:val="0"/>
          <w:sz w:val="36"/>
          <w:szCs w:val="30"/>
        </w:rPr>
        <w:t>第七篇  响应文件格式要求</w:t>
      </w:r>
      <w:bookmarkEnd w:id="181"/>
      <w:bookmarkEnd w:id="182"/>
      <w:bookmarkEnd w:id="183"/>
      <w:bookmarkEnd w:id="184"/>
      <w:bookmarkEnd w:id="185"/>
      <w:bookmarkEnd w:id="186"/>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87" w:name="_Toc342913419"/>
      <w:bookmarkStart w:id="188" w:name="_Toc106034808"/>
      <w:bookmarkStart w:id="189" w:name="_Toc65660379"/>
      <w:bookmarkStart w:id="190" w:name="_Toc30982"/>
      <w:bookmarkStart w:id="191" w:name="_Toc313888360"/>
      <w:bookmarkStart w:id="192" w:name="_Toc14244"/>
      <w:bookmarkStart w:id="193" w:name="_Toc313008356"/>
      <w:bookmarkStart w:id="194" w:name="_Toc26343"/>
      <w:bookmarkStart w:id="195" w:name="_Toc12789073"/>
      <w:bookmarkStart w:id="196" w:name="_Toc283382454"/>
      <w:r>
        <w:rPr>
          <w:rFonts w:hint="eastAsia" w:ascii="方正仿宋_GBK" w:hAnsi="宋体" w:eastAsia="方正仿宋_GBK"/>
          <w:sz w:val="24"/>
        </w:rPr>
        <w:t>一、经济部分</w:t>
      </w:r>
      <w:bookmarkEnd w:id="187"/>
      <w:bookmarkEnd w:id="188"/>
      <w:bookmarkEnd w:id="189"/>
      <w:bookmarkEnd w:id="190"/>
      <w:bookmarkEnd w:id="191"/>
      <w:bookmarkEnd w:id="192"/>
      <w:bookmarkEnd w:id="193"/>
      <w:bookmarkEnd w:id="194"/>
    </w:p>
    <w:bookmarkEnd w:id="195"/>
    <w:bookmarkEnd w:id="196"/>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0"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1.愿意按照采购文件中的一切要求，提供本项目服务，项目报价（单价）为人民币大写：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元每天；人民币小写：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元/天。以我公司报价为准。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ascii="方正仿宋_GBK" w:hAnsi="宋体" w:eastAsia="方正仿宋_GBK"/>
          <w:sz w:val="24"/>
          <w:szCs w:val="24"/>
        </w:rPr>
        <w:t>7</w:t>
      </w:r>
      <w:r>
        <w:rPr>
          <w:rFonts w:hint="eastAsia" w:ascii="方正仿宋_GBK" w:hAnsi="宋体" w:eastAsia="方正仿宋_GBK"/>
          <w:sz w:val="24"/>
          <w:szCs w:val="24"/>
        </w:rPr>
        <w:t>.</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9"/>
        <w:spacing w:line="360" w:lineRule="auto"/>
        <w:rPr>
          <w:rFonts w:ascii="方正仿宋_GBK" w:hAnsi="宋体" w:eastAsia="方正仿宋_GBK"/>
          <w:sz w:val="24"/>
          <w:szCs w:val="24"/>
        </w:rPr>
      </w:pPr>
    </w:p>
    <w:p>
      <w:pPr>
        <w:pStyle w:val="9"/>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97" w:name="_Toc65660380"/>
      <w:bookmarkStart w:id="198" w:name="_Toc22655"/>
      <w:bookmarkStart w:id="199" w:name="_Toc313008357"/>
      <w:bookmarkStart w:id="200" w:name="_Toc313888361"/>
      <w:bookmarkStart w:id="201" w:name="_Toc342913420"/>
      <w:bookmarkStart w:id="202" w:name="_Toc14073"/>
      <w:bookmarkStart w:id="203" w:name="_Toc26085"/>
      <w:bookmarkStart w:id="204" w:name="_Toc106034809"/>
      <w:r>
        <w:rPr>
          <w:rFonts w:hint="eastAsia" w:ascii="方正仿宋_GBK" w:hAnsi="宋体" w:eastAsia="方正仿宋_GBK"/>
          <w:sz w:val="24"/>
        </w:rPr>
        <w:t>二、技术（质量）部分</w:t>
      </w:r>
      <w:bookmarkEnd w:id="197"/>
      <w:bookmarkEnd w:id="198"/>
      <w:bookmarkEnd w:id="199"/>
      <w:bookmarkEnd w:id="200"/>
      <w:bookmarkEnd w:id="201"/>
      <w:bookmarkEnd w:id="202"/>
      <w:bookmarkEnd w:id="203"/>
      <w:bookmarkEnd w:id="20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05" w:name="_Toc65660381"/>
      <w:bookmarkStart w:id="206" w:name="_Toc32339"/>
      <w:bookmarkStart w:id="207" w:name="_Toc32158"/>
      <w:bookmarkStart w:id="208" w:name="_Toc27717"/>
      <w:bookmarkStart w:id="209" w:name="_Toc106034810"/>
      <w:bookmarkStart w:id="210" w:name="_Toc313888362"/>
      <w:bookmarkStart w:id="211" w:name="_Toc342913421"/>
      <w:bookmarkStart w:id="212" w:name="_Toc313008358"/>
      <w:r>
        <w:rPr>
          <w:rFonts w:hint="eastAsia" w:ascii="方正仿宋_GBK" w:hAnsi="宋体" w:eastAsia="方正仿宋_GBK"/>
          <w:sz w:val="24"/>
        </w:rPr>
        <w:t>三、商务服务部分</w:t>
      </w:r>
      <w:bookmarkEnd w:id="205"/>
      <w:bookmarkEnd w:id="206"/>
      <w:bookmarkEnd w:id="207"/>
      <w:bookmarkEnd w:id="208"/>
      <w:bookmarkEnd w:id="20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13" w:name="_Toc2082"/>
      <w:bookmarkStart w:id="214" w:name="_Toc65660382"/>
      <w:bookmarkStart w:id="215" w:name="_Toc20162"/>
      <w:bookmarkStart w:id="216" w:name="_Toc21793"/>
      <w:bookmarkStart w:id="217" w:name="_Toc106034811"/>
      <w:r>
        <w:rPr>
          <w:rFonts w:hint="eastAsia" w:ascii="方正仿宋_GBK" w:hAnsi="宋体" w:eastAsia="方正仿宋_GBK"/>
          <w:sz w:val="24"/>
        </w:rPr>
        <w:t>四、</w:t>
      </w:r>
      <w:bookmarkEnd w:id="210"/>
      <w:bookmarkEnd w:id="211"/>
      <w:bookmarkEnd w:id="212"/>
      <w:r>
        <w:rPr>
          <w:rFonts w:hint="eastAsia" w:ascii="方正仿宋_GBK" w:hAnsi="宋体" w:eastAsia="方正仿宋_GBK"/>
          <w:sz w:val="24"/>
        </w:rPr>
        <w:t>资格条件及其他</w:t>
      </w:r>
      <w:bookmarkEnd w:id="213"/>
      <w:bookmarkEnd w:id="214"/>
      <w:bookmarkEnd w:id="215"/>
      <w:bookmarkEnd w:id="216"/>
      <w:bookmarkEnd w:id="217"/>
      <w:bookmarkStart w:id="218" w:name="_Toc313888363"/>
      <w:bookmarkStart w:id="219" w:name="_Toc342913422"/>
      <w:bookmarkStart w:id="220" w:name="_Toc31300835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21" w:name="_Toc2080"/>
      <w:bookmarkStart w:id="222" w:name="_Toc17010"/>
      <w:bookmarkStart w:id="223" w:name="_Toc65660383"/>
      <w:bookmarkStart w:id="224" w:name="_Toc15815"/>
      <w:bookmarkStart w:id="225" w:name="_Toc106034812"/>
      <w:r>
        <w:rPr>
          <w:rFonts w:hint="eastAsia" w:ascii="方正仿宋_GBK" w:hAnsi="宋体" w:eastAsia="方正仿宋_GBK"/>
          <w:sz w:val="24"/>
        </w:rPr>
        <w:t>五、</w:t>
      </w:r>
      <w:bookmarkEnd w:id="218"/>
      <w:bookmarkEnd w:id="219"/>
      <w:bookmarkEnd w:id="220"/>
      <w:r>
        <w:rPr>
          <w:rFonts w:hint="eastAsia" w:ascii="方正仿宋_GBK" w:hAnsi="宋体" w:eastAsia="方正仿宋_GBK"/>
          <w:sz w:val="24"/>
        </w:rPr>
        <w:t>其他资料</w:t>
      </w:r>
      <w:bookmarkEnd w:id="221"/>
      <w:bookmarkEnd w:id="222"/>
      <w:bookmarkEnd w:id="223"/>
      <w:bookmarkEnd w:id="224"/>
      <w:bookmarkEnd w:id="225"/>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2"/>
        <w:rFonts w:ascii="宋体"/>
        <w:sz w:val="21"/>
        <w:szCs w:val="21"/>
      </w:rPr>
    </w:pPr>
    <w:r>
      <w:rPr>
        <w:rFonts w:ascii="宋体"/>
        <w:sz w:val="21"/>
        <w:szCs w:val="21"/>
      </w:rPr>
      <w:fldChar w:fldCharType="begin"/>
    </w:r>
    <w:r>
      <w:rPr>
        <w:rStyle w:val="12"/>
        <w:rFonts w:ascii="宋体"/>
        <w:sz w:val="21"/>
        <w:szCs w:val="21"/>
      </w:rPr>
      <w:instrText xml:space="preserve">PAGE  </w:instrText>
    </w:r>
    <w:r>
      <w:rPr>
        <w:rFonts w:ascii="宋体"/>
        <w:sz w:val="21"/>
        <w:szCs w:val="21"/>
      </w:rPr>
      <w:fldChar w:fldCharType="separate"/>
    </w:r>
    <w:r>
      <w:rPr>
        <w:rStyle w:val="12"/>
        <w:rFonts w:ascii="宋体"/>
        <w:sz w:val="21"/>
        <w:szCs w:val="21"/>
      </w:rPr>
      <w:t>- 6 -</w:t>
    </w:r>
    <w:r>
      <w:rPr>
        <w:rFonts w:ascii="宋体"/>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p>
  <w:p>
    <w:pPr>
      <w:pStyle w:val="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ascii="宋体" w:hAnsi="宋体"/>
        <w:sz w:val="21"/>
        <w:szCs w:val="21"/>
      </w:rPr>
      <w:fldChar w:fldCharType="begin"/>
    </w:r>
    <w:r>
      <w:rPr>
        <w:rStyle w:val="12"/>
        <w:rFonts w:ascii="宋体" w:hAnsi="宋体"/>
        <w:sz w:val="21"/>
        <w:szCs w:val="21"/>
      </w:rPr>
      <w:instrText xml:space="preserve"> PAGE </w:instrText>
    </w:r>
    <w:r>
      <w:rPr>
        <w:rFonts w:ascii="宋体" w:hAnsi="宋体"/>
        <w:sz w:val="21"/>
        <w:szCs w:val="21"/>
      </w:rPr>
      <w:fldChar w:fldCharType="separate"/>
    </w:r>
    <w:r>
      <w:rPr>
        <w:rStyle w:val="12"/>
        <w:rFonts w:ascii="宋体" w:hAnsi="宋体"/>
        <w:sz w:val="21"/>
        <w:szCs w:val="21"/>
      </w:rPr>
      <w:t>- 22 -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iYjA2YWQ0ZGJiNzFiNmUwNmMzOTUxZDk4ODFkMmIifQ=="/>
  </w:docVars>
  <w:rsids>
    <w:rsidRoot w:val="009D030A"/>
    <w:rsid w:val="000170C4"/>
    <w:rsid w:val="000335E8"/>
    <w:rsid w:val="000954B0"/>
    <w:rsid w:val="0019241C"/>
    <w:rsid w:val="001B2979"/>
    <w:rsid w:val="001C0F70"/>
    <w:rsid w:val="00207841"/>
    <w:rsid w:val="00241C1A"/>
    <w:rsid w:val="00275408"/>
    <w:rsid w:val="002D2FD0"/>
    <w:rsid w:val="002D5223"/>
    <w:rsid w:val="002E61DD"/>
    <w:rsid w:val="003105F8"/>
    <w:rsid w:val="003171C8"/>
    <w:rsid w:val="00320550"/>
    <w:rsid w:val="00332567"/>
    <w:rsid w:val="00334F6E"/>
    <w:rsid w:val="00450898"/>
    <w:rsid w:val="00481B90"/>
    <w:rsid w:val="00541E4F"/>
    <w:rsid w:val="005656A2"/>
    <w:rsid w:val="005C65B2"/>
    <w:rsid w:val="006424E2"/>
    <w:rsid w:val="006731E0"/>
    <w:rsid w:val="0070559E"/>
    <w:rsid w:val="00713809"/>
    <w:rsid w:val="007162FD"/>
    <w:rsid w:val="007B572F"/>
    <w:rsid w:val="007E7318"/>
    <w:rsid w:val="007F2992"/>
    <w:rsid w:val="00841870"/>
    <w:rsid w:val="008E01DA"/>
    <w:rsid w:val="00946455"/>
    <w:rsid w:val="00965E2D"/>
    <w:rsid w:val="009A4360"/>
    <w:rsid w:val="009C18D9"/>
    <w:rsid w:val="009D030A"/>
    <w:rsid w:val="00AA143D"/>
    <w:rsid w:val="00AA67CA"/>
    <w:rsid w:val="00B01845"/>
    <w:rsid w:val="00B062C3"/>
    <w:rsid w:val="00B43AD2"/>
    <w:rsid w:val="00C237BB"/>
    <w:rsid w:val="00C330EE"/>
    <w:rsid w:val="00CA532D"/>
    <w:rsid w:val="00D312F5"/>
    <w:rsid w:val="00D51C82"/>
    <w:rsid w:val="00D5775B"/>
    <w:rsid w:val="00D57CFD"/>
    <w:rsid w:val="00D966D2"/>
    <w:rsid w:val="00DF69F5"/>
    <w:rsid w:val="00EA0CB3"/>
    <w:rsid w:val="00F105D4"/>
    <w:rsid w:val="00F25C70"/>
    <w:rsid w:val="00F54E9B"/>
    <w:rsid w:val="00FC2082"/>
    <w:rsid w:val="62AA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2"/>
    <w:basedOn w:val="1"/>
    <w:next w:val="1"/>
    <w:link w:val="15"/>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6"/>
    <w:qFormat/>
    <w:uiPriority w:val="0"/>
    <w:pPr>
      <w:spacing w:line="700" w:lineRule="exact"/>
      <w:ind w:left="960"/>
    </w:pPr>
    <w:rPr>
      <w:sz w:val="44"/>
    </w:rPr>
  </w:style>
  <w:style w:type="paragraph" w:styleId="4">
    <w:name w:val="Plain Text"/>
    <w:basedOn w:val="1"/>
    <w:link w:val="17"/>
    <w:qFormat/>
    <w:uiPriority w:val="0"/>
    <w:rPr>
      <w:rFonts w:ascii="宋体" w:hAnsi="Courier New"/>
      <w:sz w:val="21"/>
    </w:rPr>
  </w:style>
  <w:style w:type="paragraph" w:styleId="5">
    <w:name w:val="Date"/>
    <w:basedOn w:val="1"/>
    <w:next w:val="1"/>
    <w:link w:val="18"/>
    <w:qFormat/>
    <w:uiPriority w:val="0"/>
  </w:style>
  <w:style w:type="paragraph" w:styleId="6">
    <w:name w:val="Body Text Indent 2"/>
    <w:basedOn w:val="1"/>
    <w:link w:val="19"/>
    <w:qFormat/>
    <w:uiPriority w:val="0"/>
    <w:pPr>
      <w:snapToGrid w:val="0"/>
      <w:spacing w:line="560" w:lineRule="atLeast"/>
      <w:ind w:firstLine="540"/>
    </w:pPr>
  </w:style>
  <w:style w:type="paragraph" w:styleId="7">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0"/>
    <w:pPr>
      <w:spacing w:line="180" w:lineRule="auto"/>
      <w:jc w:val="center"/>
    </w:pPr>
    <w:rPr>
      <w:sz w:val="30"/>
    </w:rPr>
  </w:style>
  <w:style w:type="character" w:styleId="12">
    <w:name w:val="page number"/>
    <w:qFormat/>
    <w:uiPriority w:val="0"/>
  </w:style>
  <w:style w:type="character" w:customStyle="1" w:styleId="13">
    <w:name w:val="页眉 字符"/>
    <w:basedOn w:val="11"/>
    <w:link w:val="8"/>
    <w:semiHidden/>
    <w:qFormat/>
    <w:uiPriority w:val="99"/>
    <w:rPr>
      <w:sz w:val="18"/>
      <w:szCs w:val="18"/>
    </w:rPr>
  </w:style>
  <w:style w:type="character" w:customStyle="1" w:styleId="14">
    <w:name w:val="页脚 字符"/>
    <w:basedOn w:val="11"/>
    <w:link w:val="7"/>
    <w:semiHidden/>
    <w:qFormat/>
    <w:uiPriority w:val="99"/>
    <w:rPr>
      <w:sz w:val="18"/>
      <w:szCs w:val="18"/>
    </w:rPr>
  </w:style>
  <w:style w:type="character" w:customStyle="1" w:styleId="15">
    <w:name w:val="标题 2 字符"/>
    <w:basedOn w:val="11"/>
    <w:link w:val="2"/>
    <w:qFormat/>
    <w:uiPriority w:val="0"/>
    <w:rPr>
      <w:rFonts w:ascii="Arial" w:hAnsi="Arial" w:eastAsia="黑体" w:cs="Times New Roman"/>
      <w:b/>
      <w:sz w:val="32"/>
      <w:szCs w:val="20"/>
    </w:rPr>
  </w:style>
  <w:style w:type="character" w:customStyle="1" w:styleId="16">
    <w:name w:val="正文文本缩进 字符"/>
    <w:basedOn w:val="11"/>
    <w:link w:val="3"/>
    <w:qFormat/>
    <w:uiPriority w:val="0"/>
    <w:rPr>
      <w:rFonts w:ascii="Times New Roman" w:hAnsi="Times New Roman" w:eastAsia="宋体" w:cs="Times New Roman"/>
      <w:sz w:val="44"/>
      <w:szCs w:val="20"/>
    </w:rPr>
  </w:style>
  <w:style w:type="character" w:customStyle="1" w:styleId="17">
    <w:name w:val="纯文本 字符"/>
    <w:basedOn w:val="11"/>
    <w:link w:val="4"/>
    <w:qFormat/>
    <w:uiPriority w:val="0"/>
    <w:rPr>
      <w:rFonts w:ascii="宋体" w:hAnsi="Courier New" w:eastAsia="宋体" w:cs="Times New Roman"/>
      <w:szCs w:val="20"/>
    </w:rPr>
  </w:style>
  <w:style w:type="character" w:customStyle="1" w:styleId="18">
    <w:name w:val="日期 字符"/>
    <w:basedOn w:val="11"/>
    <w:link w:val="5"/>
    <w:qFormat/>
    <w:uiPriority w:val="0"/>
    <w:rPr>
      <w:rFonts w:ascii="Times New Roman" w:hAnsi="Times New Roman" w:eastAsia="宋体" w:cs="Times New Roman"/>
      <w:sz w:val="28"/>
      <w:szCs w:val="20"/>
    </w:rPr>
  </w:style>
  <w:style w:type="character" w:customStyle="1" w:styleId="19">
    <w:name w:val="正文文本缩进 2 字符"/>
    <w:basedOn w:val="11"/>
    <w:link w:val="6"/>
    <w:qFormat/>
    <w:uiPriority w:val="0"/>
    <w:rPr>
      <w:rFonts w:ascii="Times New Roman" w:hAnsi="Times New Roman" w:eastAsia="宋体" w:cs="Times New Roman"/>
      <w:sz w:val="28"/>
      <w:szCs w:val="20"/>
    </w:rPr>
  </w:style>
  <w:style w:type="paragraph" w:customStyle="1" w:styleId="20">
    <w:name w:val="1"/>
    <w:basedOn w:val="1"/>
    <w:next w:val="4"/>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25</Pages>
  <Words>1675</Words>
  <Characters>9553</Characters>
  <Lines>79</Lines>
  <Paragraphs>22</Paragraphs>
  <TotalTime>279</TotalTime>
  <ScaleCrop>false</ScaleCrop>
  <LinksUpToDate>false</LinksUpToDate>
  <CharactersWithSpaces>11206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2023-11-10T05:34:00Z</dcterms:created>
  <dc:creator>微软用户</dc:creator>
  <cp:lastModifiedBy>Mr.ko</cp:lastModifiedBy>
  <dcterms:modified xsi:type="dcterms:W3CDTF">2023-11-20T06:53:14Z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B4C15656F2C04355BA3137F965B4D9D1_12</vt:lpwstr>
  </property>
</Properties>
</file>