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3273" w:rsidRDefault="00833273">
      <w:pPr>
        <w:spacing w:line="1600" w:lineRule="exact"/>
        <w:outlineLvl w:val="0"/>
        <w:rPr>
          <w:rFonts w:ascii="宋体" w:hAnsi="宋体" w:cs="宋体"/>
          <w:sz w:val="100"/>
        </w:rPr>
      </w:pPr>
    </w:p>
    <w:p w:rsidR="00833273" w:rsidRDefault="00833273">
      <w:pPr>
        <w:jc w:val="center"/>
        <w:rPr>
          <w:rFonts w:ascii="宋体" w:hAnsi="宋体" w:cs="宋体"/>
        </w:rPr>
      </w:pPr>
    </w:p>
    <w:p w:rsidR="00833273" w:rsidRDefault="00DB0035">
      <w:pPr>
        <w:spacing w:line="1600" w:lineRule="exact"/>
        <w:jc w:val="center"/>
        <w:outlineLvl w:val="0"/>
        <w:rPr>
          <w:rFonts w:ascii="宋体" w:hAnsi="宋体" w:cs="宋体"/>
          <w:sz w:val="96"/>
          <w:szCs w:val="96"/>
        </w:rPr>
      </w:pPr>
      <w:r>
        <w:rPr>
          <w:rFonts w:ascii="宋体" w:hAnsi="宋体" w:cs="宋体" w:hint="eastAsia"/>
          <w:sz w:val="96"/>
          <w:szCs w:val="96"/>
        </w:rPr>
        <w:t>询比采购文件</w:t>
      </w:r>
    </w:p>
    <w:p w:rsidR="00833273" w:rsidRDefault="00DB0035">
      <w:pPr>
        <w:pStyle w:val="aff"/>
        <w:jc w:val="center"/>
      </w:pPr>
      <w:r>
        <w:rPr>
          <w:rFonts w:eastAsia="宋体" w:cs="宋体" w:hint="eastAsia"/>
          <w:b/>
          <w:bCs/>
          <w:sz w:val="48"/>
          <w:szCs w:val="28"/>
        </w:rPr>
        <w:t>(</w:t>
      </w:r>
      <w:r>
        <w:rPr>
          <w:rFonts w:eastAsia="宋体" w:cs="宋体" w:hint="eastAsia"/>
          <w:b/>
          <w:bCs/>
          <w:sz w:val="48"/>
          <w:szCs w:val="28"/>
        </w:rPr>
        <w:t>综合评分法</w:t>
      </w:r>
      <w:r>
        <w:rPr>
          <w:rFonts w:eastAsia="宋体" w:cs="宋体" w:hint="eastAsia"/>
          <w:b/>
          <w:bCs/>
          <w:sz w:val="48"/>
          <w:szCs w:val="28"/>
        </w:rPr>
        <w:t>)</w:t>
      </w:r>
    </w:p>
    <w:p w:rsidR="00833273" w:rsidRDefault="00DB0035">
      <w:pPr>
        <w:spacing w:line="700" w:lineRule="exact"/>
        <w:jc w:val="center"/>
        <w:rPr>
          <w:rFonts w:ascii="宋体" w:hAnsi="宋体" w:cs="宋体"/>
          <w:sz w:val="32"/>
        </w:rPr>
      </w:pPr>
      <w:r>
        <w:rPr>
          <w:rFonts w:ascii="宋体" w:hAnsi="宋体" w:cs="宋体" w:hint="eastAsia"/>
          <w:sz w:val="72"/>
          <w:szCs w:val="72"/>
        </w:rPr>
        <w:t xml:space="preserve"> </w:t>
      </w:r>
    </w:p>
    <w:p w:rsidR="00833273" w:rsidRDefault="00833273">
      <w:pPr>
        <w:spacing w:line="700" w:lineRule="exact"/>
        <w:jc w:val="center"/>
        <w:rPr>
          <w:rFonts w:ascii="宋体" w:hAnsi="宋体" w:cs="宋体"/>
          <w:sz w:val="32"/>
        </w:rPr>
      </w:pPr>
    </w:p>
    <w:p w:rsidR="00833273" w:rsidRDefault="00833273">
      <w:pPr>
        <w:spacing w:line="700" w:lineRule="exact"/>
        <w:jc w:val="center"/>
        <w:rPr>
          <w:rFonts w:ascii="宋体" w:hAnsi="宋体" w:cs="宋体"/>
          <w:sz w:val="32"/>
        </w:rPr>
      </w:pPr>
    </w:p>
    <w:p w:rsidR="00833273" w:rsidRDefault="00DB0035">
      <w:pPr>
        <w:spacing w:line="500" w:lineRule="exact"/>
        <w:ind w:firstLineChars="650" w:firstLine="2340"/>
        <w:outlineLvl w:val="0"/>
        <w:rPr>
          <w:rFonts w:ascii="宋体" w:hAnsi="宋体" w:cs="宋体"/>
          <w:sz w:val="36"/>
          <w:szCs w:val="36"/>
        </w:rPr>
      </w:pPr>
      <w:r>
        <w:rPr>
          <w:rFonts w:ascii="宋体" w:hAnsi="宋体" w:cs="宋体" w:hint="eastAsia"/>
          <w:sz w:val="36"/>
          <w:szCs w:val="36"/>
        </w:rPr>
        <w:t xml:space="preserve">  </w:t>
      </w:r>
    </w:p>
    <w:p w:rsidR="00833273" w:rsidRDefault="00DB0035">
      <w:pPr>
        <w:spacing w:line="500" w:lineRule="exact"/>
        <w:ind w:firstLineChars="650" w:firstLine="2340"/>
        <w:outlineLvl w:val="0"/>
        <w:rPr>
          <w:rFonts w:ascii="宋体" w:hAnsi="宋体" w:cs="宋体"/>
          <w:sz w:val="36"/>
          <w:szCs w:val="36"/>
        </w:rPr>
      </w:pPr>
      <w:r>
        <w:rPr>
          <w:rFonts w:ascii="宋体" w:hAnsi="宋体" w:cs="宋体" w:hint="eastAsia"/>
          <w:sz w:val="36"/>
          <w:szCs w:val="36"/>
        </w:rPr>
        <w:t>采购执行编号：</w:t>
      </w:r>
      <w:r>
        <w:rPr>
          <w:rFonts w:ascii="宋体" w:hAnsi="宋体" w:cs="宋体" w:hint="eastAsia"/>
          <w:sz w:val="36"/>
          <w:szCs w:val="36"/>
        </w:rPr>
        <w:t>WJ202301</w:t>
      </w:r>
      <w:r>
        <w:rPr>
          <w:rFonts w:ascii="宋体" w:hAnsi="宋体" w:cs="宋体" w:hint="eastAsia"/>
          <w:sz w:val="36"/>
          <w:szCs w:val="36"/>
        </w:rPr>
        <w:t>3</w:t>
      </w:r>
    </w:p>
    <w:p w:rsidR="00833273" w:rsidRDefault="00DB0035">
      <w:pPr>
        <w:spacing w:line="500" w:lineRule="exact"/>
        <w:ind w:firstLineChars="650" w:firstLine="2340"/>
        <w:outlineLvl w:val="0"/>
        <w:rPr>
          <w:rFonts w:ascii="宋体" w:hAnsi="宋体" w:cs="宋体"/>
          <w:sz w:val="36"/>
          <w:szCs w:val="36"/>
        </w:rPr>
      </w:pPr>
      <w:r>
        <w:rPr>
          <w:rFonts w:ascii="宋体" w:hAnsi="宋体" w:cs="宋体" w:hint="eastAsia"/>
          <w:sz w:val="36"/>
          <w:szCs w:val="36"/>
        </w:rPr>
        <w:t>询比</w:t>
      </w:r>
      <w:r>
        <w:rPr>
          <w:rFonts w:ascii="宋体" w:hAnsi="宋体" w:cs="宋体" w:hint="eastAsia"/>
          <w:sz w:val="36"/>
          <w:szCs w:val="36"/>
        </w:rPr>
        <w:t>项目名称：</w:t>
      </w:r>
      <w:r>
        <w:rPr>
          <w:rFonts w:ascii="宋体" w:hAnsi="宋体" w:cs="宋体" w:hint="eastAsia"/>
          <w:sz w:val="36"/>
          <w:szCs w:val="36"/>
        </w:rPr>
        <w:t>单位内部控制建设咨询服务</w:t>
      </w:r>
    </w:p>
    <w:p w:rsidR="00833273" w:rsidRDefault="00833273">
      <w:pPr>
        <w:spacing w:line="700" w:lineRule="exact"/>
        <w:jc w:val="center"/>
        <w:rPr>
          <w:rFonts w:ascii="宋体" w:hAnsi="宋体" w:cs="宋体"/>
          <w:b/>
          <w:sz w:val="36"/>
          <w:szCs w:val="36"/>
        </w:rPr>
      </w:pPr>
    </w:p>
    <w:p w:rsidR="00833273" w:rsidRDefault="00833273">
      <w:pPr>
        <w:spacing w:line="700" w:lineRule="exact"/>
        <w:jc w:val="center"/>
        <w:rPr>
          <w:rFonts w:ascii="宋体" w:hAnsi="宋体" w:cs="宋体"/>
          <w:b/>
          <w:sz w:val="36"/>
          <w:szCs w:val="36"/>
        </w:rPr>
      </w:pPr>
    </w:p>
    <w:p w:rsidR="00833273" w:rsidRDefault="00833273">
      <w:pPr>
        <w:spacing w:line="700" w:lineRule="exact"/>
        <w:jc w:val="center"/>
        <w:rPr>
          <w:rFonts w:ascii="宋体" w:hAnsi="宋体" w:cs="宋体"/>
          <w:b/>
          <w:sz w:val="36"/>
          <w:szCs w:val="36"/>
        </w:rPr>
      </w:pPr>
    </w:p>
    <w:p w:rsidR="00833273" w:rsidRDefault="00833273">
      <w:pPr>
        <w:spacing w:line="700" w:lineRule="exact"/>
        <w:rPr>
          <w:rFonts w:ascii="宋体" w:hAnsi="宋体" w:cs="宋体"/>
          <w:b/>
          <w:sz w:val="36"/>
          <w:szCs w:val="36"/>
        </w:rPr>
      </w:pPr>
    </w:p>
    <w:p w:rsidR="00833273" w:rsidRDefault="00833273">
      <w:pPr>
        <w:spacing w:line="700" w:lineRule="exact"/>
        <w:rPr>
          <w:rFonts w:ascii="宋体" w:hAnsi="宋体" w:cs="宋体"/>
          <w:b/>
          <w:sz w:val="36"/>
          <w:szCs w:val="36"/>
        </w:rPr>
      </w:pPr>
    </w:p>
    <w:p w:rsidR="00833273" w:rsidRDefault="00DB0035">
      <w:pPr>
        <w:spacing w:line="500" w:lineRule="exact"/>
        <w:jc w:val="center"/>
        <w:outlineLvl w:val="0"/>
        <w:rPr>
          <w:rFonts w:ascii="宋体" w:hAnsi="宋体" w:cs="宋体"/>
          <w:sz w:val="36"/>
          <w:szCs w:val="36"/>
        </w:rPr>
      </w:pPr>
      <w:r>
        <w:rPr>
          <w:rFonts w:ascii="宋体" w:hAnsi="宋体" w:cs="宋体" w:hint="eastAsia"/>
          <w:sz w:val="36"/>
          <w:szCs w:val="36"/>
        </w:rPr>
        <w:t>采购人：重庆市乌江航道管理处</w:t>
      </w:r>
    </w:p>
    <w:p w:rsidR="00833273" w:rsidRDefault="00DB0035">
      <w:pPr>
        <w:spacing w:line="500" w:lineRule="exact"/>
        <w:jc w:val="center"/>
        <w:outlineLvl w:val="0"/>
        <w:rPr>
          <w:rFonts w:ascii="宋体" w:hAnsi="宋体" w:cs="宋体"/>
          <w:sz w:val="36"/>
          <w:szCs w:val="36"/>
        </w:rPr>
      </w:pPr>
      <w:r>
        <w:rPr>
          <w:rFonts w:ascii="宋体" w:hAnsi="宋体" w:cs="宋体" w:hint="eastAsia"/>
          <w:sz w:val="36"/>
          <w:szCs w:val="36"/>
        </w:rPr>
        <w:t>采购代理机构：重庆华大工程管理有限公司</w:t>
      </w:r>
    </w:p>
    <w:p w:rsidR="00833273" w:rsidRDefault="00DB0035">
      <w:pPr>
        <w:spacing w:line="720" w:lineRule="exact"/>
        <w:jc w:val="center"/>
        <w:outlineLvl w:val="0"/>
        <w:rPr>
          <w:rFonts w:ascii="宋体" w:hAnsi="宋体" w:cs="宋体"/>
          <w:sz w:val="48"/>
          <w:szCs w:val="32"/>
        </w:rPr>
      </w:pPr>
      <w:r>
        <w:rPr>
          <w:rFonts w:ascii="宋体" w:hAnsi="宋体" w:cs="宋体" w:hint="eastAsia"/>
          <w:sz w:val="36"/>
          <w:szCs w:val="36"/>
        </w:rPr>
        <w:t>二〇二三年八月</w:t>
      </w:r>
    </w:p>
    <w:p w:rsidR="00833273" w:rsidRDefault="00833273">
      <w:pPr>
        <w:spacing w:line="480" w:lineRule="exact"/>
        <w:outlineLvl w:val="0"/>
        <w:rPr>
          <w:rFonts w:ascii="宋体" w:hAnsi="宋体" w:cs="宋体"/>
          <w:sz w:val="44"/>
          <w:szCs w:val="28"/>
        </w:rPr>
        <w:sectPr w:rsidR="00833273">
          <w:headerReference w:type="default" r:id="rId7"/>
          <w:footerReference w:type="even" r:id="rId8"/>
          <w:footerReference w:type="default" r:id="rId9"/>
          <w:headerReference w:type="first" r:id="rId10"/>
          <w:footerReference w:type="first" r:id="rId11"/>
          <w:pgSz w:w="11907" w:h="16840"/>
          <w:pgMar w:top="1134" w:right="1417" w:bottom="1134" w:left="1417" w:header="851" w:footer="992" w:gutter="0"/>
          <w:pgNumType w:fmt="numberInDash" w:start="1"/>
          <w:cols w:space="720"/>
          <w:titlePg/>
          <w:docGrid w:linePitch="381" w:charSpace="-5735"/>
        </w:sectPr>
      </w:pPr>
    </w:p>
    <w:p w:rsidR="00833273" w:rsidRDefault="00DB0035">
      <w:pPr>
        <w:spacing w:line="480" w:lineRule="exact"/>
        <w:jc w:val="center"/>
        <w:outlineLvl w:val="0"/>
        <w:rPr>
          <w:rFonts w:ascii="宋体" w:hAnsi="宋体" w:cs="宋体"/>
          <w:sz w:val="44"/>
          <w:szCs w:val="28"/>
        </w:rPr>
      </w:pPr>
      <w:r>
        <w:rPr>
          <w:rFonts w:ascii="宋体" w:hAnsi="宋体" w:cs="宋体" w:hint="eastAsia"/>
          <w:sz w:val="44"/>
          <w:szCs w:val="28"/>
        </w:rPr>
        <w:lastRenderedPageBreak/>
        <w:t>目</w:t>
      </w:r>
      <w:r>
        <w:rPr>
          <w:rFonts w:ascii="宋体" w:hAnsi="宋体" w:cs="宋体" w:hint="eastAsia"/>
          <w:sz w:val="44"/>
          <w:szCs w:val="28"/>
        </w:rPr>
        <w:t xml:space="preserve">   </w:t>
      </w:r>
      <w:r>
        <w:rPr>
          <w:rFonts w:ascii="宋体" w:hAnsi="宋体" w:cs="宋体" w:hint="eastAsia"/>
          <w:sz w:val="44"/>
          <w:szCs w:val="28"/>
        </w:rPr>
        <w:t>录</w:t>
      </w:r>
    </w:p>
    <w:p w:rsidR="00833273" w:rsidRDefault="00DB0035">
      <w:pPr>
        <w:pStyle w:val="28"/>
        <w:tabs>
          <w:tab w:val="right" w:leader="dot" w:pos="9412"/>
        </w:tabs>
        <w:ind w:left="560"/>
      </w:pPr>
      <w:r>
        <w:rPr>
          <w:rFonts w:ascii="宋体" w:hAnsi="宋体" w:cs="宋体" w:hint="eastAsia"/>
          <w:sz w:val="21"/>
          <w:szCs w:val="21"/>
        </w:rPr>
        <w:fldChar w:fldCharType="begin"/>
      </w:r>
      <w:r>
        <w:rPr>
          <w:rFonts w:ascii="宋体" w:hAnsi="宋体" w:cs="宋体" w:hint="eastAsia"/>
          <w:sz w:val="21"/>
          <w:szCs w:val="21"/>
        </w:rPr>
        <w:instrText xml:space="preserve"> TOC \o "1-3" \h \z </w:instrText>
      </w:r>
      <w:r>
        <w:rPr>
          <w:rFonts w:ascii="宋体" w:hAnsi="宋体" w:cs="宋体" w:hint="eastAsia"/>
          <w:sz w:val="21"/>
          <w:szCs w:val="21"/>
        </w:rPr>
        <w:fldChar w:fldCharType="separate"/>
      </w:r>
      <w:hyperlink w:anchor="_Toc6145" w:history="1">
        <w:r>
          <w:rPr>
            <w:rFonts w:ascii="宋体" w:hAnsi="宋体" w:cs="宋体" w:hint="eastAsia"/>
            <w:szCs w:val="30"/>
          </w:rPr>
          <w:t>第一篇</w:t>
        </w:r>
        <w:r>
          <w:rPr>
            <w:rFonts w:ascii="宋体" w:hAnsi="宋体" w:cs="宋体" w:hint="eastAsia"/>
            <w:szCs w:val="30"/>
          </w:rPr>
          <w:t xml:space="preserve">  </w:t>
        </w:r>
        <w:r>
          <w:rPr>
            <w:rFonts w:ascii="宋体" w:hAnsi="宋体" w:cs="宋体" w:hint="eastAsia"/>
          </w:rPr>
          <w:t>询比</w:t>
        </w:r>
        <w:r>
          <w:rPr>
            <w:rFonts w:ascii="宋体" w:hAnsi="宋体" w:cs="宋体" w:hint="eastAsia"/>
          </w:rPr>
          <w:t>采购邀请书</w:t>
        </w:r>
        <w:r>
          <w:tab/>
        </w:r>
        <w:r>
          <w:fldChar w:fldCharType="begin"/>
        </w:r>
        <w:r>
          <w:instrText xml:space="preserve"> PAGEREF _Toc6145 \h </w:instrText>
        </w:r>
        <w:r>
          <w:fldChar w:fldCharType="separate"/>
        </w:r>
        <w:r>
          <w:t>- 2 -</w:t>
        </w:r>
        <w:r>
          <w:fldChar w:fldCharType="end"/>
        </w:r>
      </w:hyperlink>
    </w:p>
    <w:p w:rsidR="00833273" w:rsidRDefault="00DB0035">
      <w:pPr>
        <w:pStyle w:val="28"/>
        <w:tabs>
          <w:tab w:val="right" w:leader="dot" w:pos="9412"/>
        </w:tabs>
        <w:ind w:left="560"/>
      </w:pPr>
      <w:hyperlink w:anchor="_Toc5923" w:history="1">
        <w:r>
          <w:rPr>
            <w:rFonts w:ascii="宋体" w:hAnsi="宋体" w:cs="宋体" w:hint="eastAsia"/>
          </w:rPr>
          <w:t>一、</w:t>
        </w:r>
        <w:r>
          <w:rPr>
            <w:rFonts w:ascii="宋体" w:hAnsi="宋体" w:cs="宋体" w:hint="eastAsia"/>
          </w:rPr>
          <w:t>询比</w:t>
        </w:r>
        <w:r>
          <w:rPr>
            <w:rFonts w:ascii="宋体" w:hAnsi="宋体" w:cs="宋体" w:hint="eastAsia"/>
          </w:rPr>
          <w:t>内容</w:t>
        </w:r>
        <w:r>
          <w:tab/>
        </w:r>
        <w:r>
          <w:fldChar w:fldCharType="begin"/>
        </w:r>
        <w:r>
          <w:instrText xml:space="preserve"> PAGEREF _Toc5923 \h </w:instrText>
        </w:r>
        <w:r>
          <w:fldChar w:fldCharType="separate"/>
        </w:r>
        <w:r>
          <w:t>- 2 -</w:t>
        </w:r>
        <w:r>
          <w:fldChar w:fldCharType="end"/>
        </w:r>
      </w:hyperlink>
    </w:p>
    <w:p w:rsidR="00833273" w:rsidRDefault="00DB0035">
      <w:pPr>
        <w:pStyle w:val="28"/>
        <w:tabs>
          <w:tab w:val="right" w:leader="dot" w:pos="9412"/>
        </w:tabs>
        <w:ind w:left="560"/>
      </w:pPr>
      <w:hyperlink w:anchor="_Toc22796" w:history="1">
        <w:r>
          <w:rPr>
            <w:rFonts w:ascii="宋体" w:hAnsi="宋体" w:cs="宋体" w:hint="eastAsia"/>
          </w:rPr>
          <w:t>二、资金来源</w:t>
        </w:r>
        <w:r>
          <w:tab/>
        </w:r>
        <w:r>
          <w:fldChar w:fldCharType="begin"/>
        </w:r>
        <w:r>
          <w:instrText xml:space="preserve"> PAGEREF _Toc22796 \h </w:instrText>
        </w:r>
        <w:r>
          <w:fldChar w:fldCharType="separate"/>
        </w:r>
        <w:r>
          <w:t>- 2 -</w:t>
        </w:r>
        <w:r>
          <w:fldChar w:fldCharType="end"/>
        </w:r>
      </w:hyperlink>
    </w:p>
    <w:p w:rsidR="00833273" w:rsidRDefault="00DB0035">
      <w:pPr>
        <w:pStyle w:val="28"/>
        <w:tabs>
          <w:tab w:val="right" w:leader="dot" w:pos="9412"/>
        </w:tabs>
        <w:ind w:left="560"/>
      </w:pPr>
      <w:hyperlink w:anchor="_Toc19480" w:history="1">
        <w:r>
          <w:rPr>
            <w:rFonts w:ascii="宋体" w:hAnsi="宋体" w:cs="宋体" w:hint="eastAsia"/>
          </w:rPr>
          <w:t>三、供应商资格条件</w:t>
        </w:r>
        <w:r>
          <w:tab/>
        </w:r>
        <w:r>
          <w:fldChar w:fldCharType="begin"/>
        </w:r>
        <w:r>
          <w:instrText xml:space="preserve"> PAGEREF _Toc19480 \h </w:instrText>
        </w:r>
        <w:r>
          <w:fldChar w:fldCharType="separate"/>
        </w:r>
        <w:r>
          <w:t>- 2 -</w:t>
        </w:r>
        <w:r>
          <w:fldChar w:fldCharType="end"/>
        </w:r>
      </w:hyperlink>
    </w:p>
    <w:p w:rsidR="00833273" w:rsidRDefault="00DB0035">
      <w:pPr>
        <w:pStyle w:val="28"/>
        <w:tabs>
          <w:tab w:val="right" w:leader="dot" w:pos="9412"/>
        </w:tabs>
        <w:ind w:left="560"/>
      </w:pPr>
      <w:hyperlink w:anchor="_Toc9360" w:history="1">
        <w:r>
          <w:rPr>
            <w:rFonts w:ascii="宋体" w:hAnsi="宋体" w:cs="宋体" w:hint="eastAsia"/>
          </w:rPr>
          <w:t>四、</w:t>
        </w:r>
        <w:r>
          <w:rPr>
            <w:rFonts w:ascii="宋体" w:hAnsi="宋体" w:cs="宋体" w:hint="eastAsia"/>
          </w:rPr>
          <w:t>询比</w:t>
        </w:r>
        <w:r>
          <w:rPr>
            <w:rFonts w:ascii="宋体" w:hAnsi="宋体" w:cs="宋体" w:hint="eastAsia"/>
          </w:rPr>
          <w:t>有关说明</w:t>
        </w:r>
        <w:r>
          <w:tab/>
        </w:r>
        <w:r>
          <w:fldChar w:fldCharType="begin"/>
        </w:r>
        <w:r>
          <w:instrText xml:space="preserve"> PAGEREF _Toc9360 \h </w:instrText>
        </w:r>
        <w:r>
          <w:fldChar w:fldCharType="separate"/>
        </w:r>
        <w:r>
          <w:t>- 2 -</w:t>
        </w:r>
        <w:r>
          <w:fldChar w:fldCharType="end"/>
        </w:r>
      </w:hyperlink>
    </w:p>
    <w:p w:rsidR="00833273" w:rsidRDefault="00DB0035">
      <w:pPr>
        <w:pStyle w:val="28"/>
        <w:tabs>
          <w:tab w:val="right" w:leader="dot" w:pos="9412"/>
        </w:tabs>
        <w:ind w:left="560"/>
        <w:rPr>
          <w:rFonts w:ascii="宋体" w:hAnsi="宋体" w:cs="宋体"/>
          <w:szCs w:val="21"/>
        </w:rPr>
      </w:pPr>
      <w:hyperlink w:anchor="_Toc9360" w:history="1">
        <w:r>
          <w:rPr>
            <w:rFonts w:ascii="宋体" w:hAnsi="宋体" w:cs="宋体" w:hint="eastAsia"/>
          </w:rPr>
          <w:t>五</w:t>
        </w:r>
        <w:r>
          <w:rPr>
            <w:rFonts w:ascii="宋体" w:hAnsi="宋体" w:cs="宋体" w:hint="eastAsia"/>
          </w:rPr>
          <w:t>、</w:t>
        </w:r>
        <w:r>
          <w:rPr>
            <w:rFonts w:ascii="宋体" w:hAnsi="宋体" w:cs="宋体" w:hint="eastAsia"/>
          </w:rPr>
          <w:t>其它</w:t>
        </w:r>
        <w:r>
          <w:rPr>
            <w:rFonts w:ascii="宋体" w:hAnsi="宋体" w:cs="宋体" w:hint="eastAsia"/>
          </w:rPr>
          <w:t>有关</w:t>
        </w:r>
        <w:r>
          <w:rPr>
            <w:rFonts w:ascii="宋体" w:hAnsi="宋体" w:cs="宋体" w:hint="eastAsia"/>
          </w:rPr>
          <w:t>规定</w:t>
        </w:r>
        <w:r>
          <w:tab/>
        </w:r>
        <w:r>
          <w:fldChar w:fldCharType="begin"/>
        </w:r>
        <w:r>
          <w:instrText xml:space="preserve"> PAGEREF _Toc9360 \h </w:instrText>
        </w:r>
        <w:r>
          <w:fldChar w:fldCharType="separate"/>
        </w:r>
        <w:r>
          <w:t xml:space="preserve">- </w:t>
        </w:r>
        <w:r>
          <w:rPr>
            <w:rFonts w:hint="eastAsia"/>
          </w:rPr>
          <w:t>3</w:t>
        </w:r>
        <w:r>
          <w:t xml:space="preserve"> -</w:t>
        </w:r>
        <w:r>
          <w:fldChar w:fldCharType="end"/>
        </w:r>
      </w:hyperlink>
    </w:p>
    <w:p w:rsidR="00833273" w:rsidRDefault="00DB0035">
      <w:pPr>
        <w:pStyle w:val="28"/>
        <w:tabs>
          <w:tab w:val="right" w:leader="dot" w:pos="9412"/>
        </w:tabs>
        <w:ind w:left="560"/>
      </w:pPr>
      <w:hyperlink w:anchor="_Toc12927" w:history="1">
        <w:r>
          <w:rPr>
            <w:rFonts w:ascii="宋体" w:hAnsi="宋体" w:cs="宋体" w:hint="eastAsia"/>
          </w:rPr>
          <w:t>六、联系方式</w:t>
        </w:r>
        <w:r>
          <w:tab/>
        </w:r>
        <w:r>
          <w:fldChar w:fldCharType="begin"/>
        </w:r>
        <w:r>
          <w:instrText xml:space="preserve"> PAGEREF _Toc12927 \h </w:instrText>
        </w:r>
        <w:r>
          <w:fldChar w:fldCharType="separate"/>
        </w:r>
        <w:r>
          <w:t>- 3 -</w:t>
        </w:r>
        <w:r>
          <w:fldChar w:fldCharType="end"/>
        </w:r>
      </w:hyperlink>
    </w:p>
    <w:p w:rsidR="00833273" w:rsidRDefault="00DB0035">
      <w:pPr>
        <w:pStyle w:val="28"/>
        <w:tabs>
          <w:tab w:val="right" w:leader="dot" w:pos="9412"/>
        </w:tabs>
        <w:ind w:left="560"/>
      </w:pPr>
      <w:hyperlink w:anchor="_Toc32282" w:history="1">
        <w:r>
          <w:rPr>
            <w:rFonts w:ascii="宋体" w:hAnsi="宋体" w:cs="宋体" w:hint="eastAsia"/>
            <w:szCs w:val="30"/>
          </w:rPr>
          <w:t>第二篇</w:t>
        </w:r>
        <w:r>
          <w:rPr>
            <w:rFonts w:ascii="宋体" w:hAnsi="宋体" w:cs="宋体" w:hint="eastAsia"/>
            <w:szCs w:val="30"/>
          </w:rPr>
          <w:t xml:space="preserve"> </w:t>
        </w:r>
        <w:r>
          <w:rPr>
            <w:rFonts w:ascii="宋体" w:hAnsi="宋体" w:cs="宋体" w:hint="eastAsia"/>
            <w:szCs w:val="30"/>
          </w:rPr>
          <w:t>询比</w:t>
        </w:r>
        <w:r>
          <w:rPr>
            <w:rFonts w:ascii="宋体" w:hAnsi="宋体" w:cs="宋体" w:hint="eastAsia"/>
            <w:szCs w:val="30"/>
          </w:rPr>
          <w:t>项目服务需求</w:t>
        </w:r>
        <w:r>
          <w:tab/>
        </w:r>
        <w:r>
          <w:fldChar w:fldCharType="begin"/>
        </w:r>
        <w:r>
          <w:instrText xml:space="preserve"> PAGEREF _Toc32282 \h </w:instrText>
        </w:r>
        <w:r>
          <w:fldChar w:fldCharType="separate"/>
        </w:r>
        <w:r>
          <w:t>- 4 -</w:t>
        </w:r>
        <w:r>
          <w:fldChar w:fldCharType="end"/>
        </w:r>
      </w:hyperlink>
    </w:p>
    <w:p w:rsidR="00833273" w:rsidRDefault="00DB0035">
      <w:pPr>
        <w:pStyle w:val="28"/>
        <w:tabs>
          <w:tab w:val="right" w:leader="dot" w:pos="9412"/>
        </w:tabs>
        <w:ind w:left="560"/>
      </w:pPr>
      <w:hyperlink w:anchor="_Toc18627" w:history="1">
        <w:r>
          <w:rPr>
            <w:rFonts w:ascii="宋体" w:hAnsi="宋体" w:cs="宋体" w:hint="eastAsia"/>
            <w:szCs w:val="28"/>
          </w:rPr>
          <w:t>一、</w:t>
        </w:r>
        <w:r>
          <w:rPr>
            <w:rFonts w:ascii="宋体" w:hAnsi="宋体" w:cs="宋体" w:hint="eastAsia"/>
            <w:szCs w:val="28"/>
          </w:rPr>
          <w:t>项目概况</w:t>
        </w:r>
        <w:r>
          <w:tab/>
        </w:r>
        <w:r>
          <w:fldChar w:fldCharType="begin"/>
        </w:r>
        <w:r>
          <w:instrText xml:space="preserve"> PAGEREF _Toc18627 \h </w:instrText>
        </w:r>
        <w:r>
          <w:fldChar w:fldCharType="separate"/>
        </w:r>
        <w:r>
          <w:t>- 4 -</w:t>
        </w:r>
        <w:r>
          <w:fldChar w:fldCharType="end"/>
        </w:r>
      </w:hyperlink>
    </w:p>
    <w:p w:rsidR="00833273" w:rsidRDefault="00DB0035">
      <w:pPr>
        <w:pStyle w:val="28"/>
        <w:tabs>
          <w:tab w:val="right" w:leader="dot" w:pos="9412"/>
        </w:tabs>
        <w:ind w:left="560"/>
        <w:rPr>
          <w:rFonts w:ascii="宋体" w:hAnsi="宋体" w:cs="宋体"/>
          <w:szCs w:val="21"/>
        </w:rPr>
      </w:pPr>
      <w:hyperlink w:anchor="_Toc18627" w:history="1">
        <w:r>
          <w:rPr>
            <w:rFonts w:ascii="宋体" w:hAnsi="宋体" w:cs="宋体" w:hint="eastAsia"/>
            <w:szCs w:val="28"/>
          </w:rPr>
          <w:t>二</w:t>
        </w:r>
        <w:r>
          <w:rPr>
            <w:rFonts w:ascii="宋体" w:hAnsi="宋体" w:cs="宋体" w:hint="eastAsia"/>
            <w:szCs w:val="28"/>
          </w:rPr>
          <w:t>、</w:t>
        </w:r>
        <w:r>
          <w:rPr>
            <w:rFonts w:ascii="宋体" w:hAnsi="宋体" w:cs="宋体" w:hint="eastAsia"/>
            <w:szCs w:val="28"/>
          </w:rPr>
          <w:t>项目需求</w:t>
        </w:r>
        <w:r>
          <w:tab/>
        </w:r>
        <w:r>
          <w:fldChar w:fldCharType="begin"/>
        </w:r>
        <w:r>
          <w:instrText xml:space="preserve"> PAGEREF _Toc18627 \h </w:instrText>
        </w:r>
        <w:r>
          <w:fldChar w:fldCharType="separate"/>
        </w:r>
        <w:r>
          <w:t>- 4 -</w:t>
        </w:r>
        <w:r>
          <w:fldChar w:fldCharType="end"/>
        </w:r>
      </w:hyperlink>
    </w:p>
    <w:p w:rsidR="00833273" w:rsidRDefault="00DB0035">
      <w:pPr>
        <w:pStyle w:val="28"/>
        <w:tabs>
          <w:tab w:val="right" w:leader="dot" w:pos="9412"/>
        </w:tabs>
        <w:ind w:left="560"/>
      </w:pPr>
      <w:hyperlink w:anchor="_Toc30541" w:history="1">
        <w:r>
          <w:rPr>
            <w:rFonts w:ascii="宋体" w:hAnsi="宋体" w:cs="宋体" w:hint="eastAsia"/>
            <w:szCs w:val="30"/>
          </w:rPr>
          <w:t>第三篇</w:t>
        </w:r>
        <w:r>
          <w:rPr>
            <w:rFonts w:ascii="宋体" w:hAnsi="宋体" w:cs="宋体" w:hint="eastAsia"/>
            <w:szCs w:val="30"/>
          </w:rPr>
          <w:t xml:space="preserve">  </w:t>
        </w:r>
        <w:r>
          <w:rPr>
            <w:rFonts w:ascii="宋体" w:hAnsi="宋体" w:cs="宋体" w:hint="eastAsia"/>
            <w:szCs w:val="30"/>
          </w:rPr>
          <w:t>询比</w:t>
        </w:r>
        <w:r>
          <w:rPr>
            <w:rFonts w:ascii="宋体" w:hAnsi="宋体" w:cs="宋体" w:hint="eastAsia"/>
            <w:szCs w:val="30"/>
          </w:rPr>
          <w:t>项目</w:t>
        </w:r>
        <w:r>
          <w:rPr>
            <w:rFonts w:ascii="宋体" w:hAnsi="宋体" w:cs="宋体" w:hint="eastAsia"/>
            <w:szCs w:val="30"/>
          </w:rPr>
          <w:t>商务</w:t>
        </w:r>
        <w:r>
          <w:rPr>
            <w:rFonts w:ascii="宋体" w:hAnsi="宋体" w:cs="宋体" w:hint="eastAsia"/>
            <w:szCs w:val="30"/>
          </w:rPr>
          <w:t>需求</w:t>
        </w:r>
        <w:r>
          <w:tab/>
        </w:r>
        <w:r>
          <w:fldChar w:fldCharType="begin"/>
        </w:r>
        <w:r>
          <w:instrText xml:space="preserve"> PAGEREF _Toc30541 \h </w:instrText>
        </w:r>
        <w:r>
          <w:fldChar w:fldCharType="separate"/>
        </w:r>
        <w:r>
          <w:t>- 6 -</w:t>
        </w:r>
        <w:r>
          <w:fldChar w:fldCharType="end"/>
        </w:r>
      </w:hyperlink>
    </w:p>
    <w:p w:rsidR="00833273" w:rsidRDefault="00DB0035">
      <w:pPr>
        <w:pStyle w:val="28"/>
        <w:tabs>
          <w:tab w:val="right" w:leader="dot" w:pos="9412"/>
        </w:tabs>
        <w:ind w:left="560"/>
      </w:pPr>
      <w:hyperlink w:anchor="_Toc15183" w:history="1">
        <w:r>
          <w:rPr>
            <w:rFonts w:ascii="宋体" w:hAnsi="宋体" w:cs="宋体" w:hint="eastAsia"/>
          </w:rPr>
          <w:t>一、服务时间、地点及验收方式</w:t>
        </w:r>
        <w:r>
          <w:tab/>
        </w:r>
        <w:r>
          <w:fldChar w:fldCharType="begin"/>
        </w:r>
        <w:r>
          <w:instrText xml:space="preserve"> PAGEREF _Toc15183 \h </w:instrText>
        </w:r>
        <w:r>
          <w:fldChar w:fldCharType="separate"/>
        </w:r>
        <w:r>
          <w:t>- 6 -</w:t>
        </w:r>
        <w:r>
          <w:fldChar w:fldCharType="end"/>
        </w:r>
      </w:hyperlink>
    </w:p>
    <w:p w:rsidR="00833273" w:rsidRDefault="00DB0035">
      <w:pPr>
        <w:pStyle w:val="28"/>
        <w:tabs>
          <w:tab w:val="right" w:leader="dot" w:pos="9412"/>
        </w:tabs>
        <w:ind w:left="560"/>
        <w:rPr>
          <w:rFonts w:ascii="宋体" w:hAnsi="宋体" w:cs="宋体"/>
          <w:szCs w:val="21"/>
        </w:rPr>
      </w:pPr>
      <w:hyperlink w:anchor="_Toc15183" w:history="1">
        <w:r>
          <w:rPr>
            <w:rFonts w:ascii="宋体" w:hAnsi="宋体" w:cs="宋体" w:hint="eastAsia"/>
          </w:rPr>
          <w:t>二</w:t>
        </w:r>
        <w:r>
          <w:rPr>
            <w:rFonts w:ascii="宋体" w:hAnsi="宋体" w:cs="宋体" w:hint="eastAsia"/>
          </w:rPr>
          <w:t>、</w:t>
        </w:r>
        <w:r>
          <w:rPr>
            <w:rFonts w:ascii="宋体" w:hAnsi="宋体" w:cs="宋体" w:hint="eastAsia"/>
          </w:rPr>
          <w:t>报价要求</w:t>
        </w:r>
        <w:r>
          <w:tab/>
        </w:r>
        <w:r>
          <w:fldChar w:fldCharType="begin"/>
        </w:r>
        <w:r>
          <w:instrText xml:space="preserve"> PAGEREF _Toc15183 \h </w:instrText>
        </w:r>
        <w:r>
          <w:fldChar w:fldCharType="separate"/>
        </w:r>
        <w:r>
          <w:t>- 6</w:t>
        </w:r>
        <w:r>
          <w:t xml:space="preserve"> -</w:t>
        </w:r>
        <w:r>
          <w:fldChar w:fldCharType="end"/>
        </w:r>
      </w:hyperlink>
    </w:p>
    <w:p w:rsidR="00833273" w:rsidRDefault="00DB0035">
      <w:pPr>
        <w:pStyle w:val="28"/>
        <w:tabs>
          <w:tab w:val="right" w:leader="dot" w:pos="9412"/>
        </w:tabs>
        <w:ind w:left="560"/>
      </w:pPr>
      <w:hyperlink w:anchor="_Toc20183" w:history="1">
        <w:r>
          <w:rPr>
            <w:rFonts w:ascii="宋体" w:hAnsi="宋体" w:cs="宋体" w:hint="eastAsia"/>
          </w:rPr>
          <w:t>三、</w:t>
        </w:r>
        <w:r>
          <w:rPr>
            <w:rFonts w:ascii="宋体" w:hAnsi="宋体" w:cs="宋体" w:hint="eastAsia"/>
          </w:rPr>
          <w:t>付款方式</w:t>
        </w:r>
        <w:r>
          <w:tab/>
        </w:r>
        <w:r>
          <w:fldChar w:fldCharType="begin"/>
        </w:r>
        <w:r>
          <w:instrText xml:space="preserve"> PAGEREF _Toc20183 \h </w:instrText>
        </w:r>
        <w:r>
          <w:fldChar w:fldCharType="separate"/>
        </w:r>
        <w:r>
          <w:t>- 6 -</w:t>
        </w:r>
        <w:r>
          <w:fldChar w:fldCharType="end"/>
        </w:r>
      </w:hyperlink>
    </w:p>
    <w:p w:rsidR="00833273" w:rsidRDefault="00DB0035">
      <w:pPr>
        <w:pStyle w:val="28"/>
        <w:tabs>
          <w:tab w:val="right" w:leader="dot" w:pos="9412"/>
        </w:tabs>
        <w:ind w:left="560"/>
      </w:pPr>
      <w:hyperlink w:anchor="_Toc19015" w:history="1">
        <w:r>
          <w:rPr>
            <w:rFonts w:ascii="宋体" w:hAnsi="宋体" w:cs="宋体" w:hint="eastAsia"/>
          </w:rPr>
          <w:t>四、</w:t>
        </w:r>
        <w:r>
          <w:rPr>
            <w:rFonts w:ascii="宋体" w:hAnsi="宋体" w:cs="宋体" w:hint="eastAsia"/>
          </w:rPr>
          <w:t>履约担保</w:t>
        </w:r>
        <w:r>
          <w:tab/>
        </w:r>
        <w:r>
          <w:fldChar w:fldCharType="begin"/>
        </w:r>
        <w:r>
          <w:instrText xml:space="preserve"> PAGEREF _Toc19015 \h </w:instrText>
        </w:r>
        <w:r>
          <w:fldChar w:fldCharType="separate"/>
        </w:r>
        <w:r>
          <w:t>- 6 -</w:t>
        </w:r>
        <w:r>
          <w:fldChar w:fldCharType="end"/>
        </w:r>
      </w:hyperlink>
    </w:p>
    <w:p w:rsidR="00833273" w:rsidRDefault="00DB0035">
      <w:pPr>
        <w:pStyle w:val="28"/>
        <w:tabs>
          <w:tab w:val="right" w:leader="dot" w:pos="9412"/>
        </w:tabs>
        <w:ind w:left="560"/>
        <w:rPr>
          <w:rFonts w:ascii="宋体" w:hAnsi="宋体" w:cs="宋体"/>
          <w:szCs w:val="21"/>
        </w:rPr>
      </w:pPr>
      <w:hyperlink w:anchor="_Toc19015" w:history="1">
        <w:r>
          <w:rPr>
            <w:rFonts w:ascii="宋体" w:hAnsi="宋体" w:cs="宋体" w:hint="eastAsia"/>
          </w:rPr>
          <w:t>五</w:t>
        </w:r>
        <w:r>
          <w:rPr>
            <w:rFonts w:ascii="宋体" w:hAnsi="宋体" w:cs="宋体" w:hint="eastAsia"/>
          </w:rPr>
          <w:t>、</w:t>
        </w:r>
        <w:r>
          <w:rPr>
            <w:rFonts w:ascii="宋体" w:hAnsi="宋体" w:cs="宋体" w:hint="eastAsia"/>
          </w:rPr>
          <w:t>知识产权</w:t>
        </w:r>
        <w:r>
          <w:tab/>
        </w:r>
        <w:r>
          <w:fldChar w:fldCharType="begin"/>
        </w:r>
        <w:r>
          <w:instrText xml:space="preserve"> PAGEREF _Toc19015 \h </w:instrText>
        </w:r>
        <w:r>
          <w:fldChar w:fldCharType="separate"/>
        </w:r>
        <w:r>
          <w:t>- 6 -</w:t>
        </w:r>
        <w:r>
          <w:fldChar w:fldCharType="end"/>
        </w:r>
      </w:hyperlink>
    </w:p>
    <w:p w:rsidR="00833273" w:rsidRDefault="00DB0035">
      <w:pPr>
        <w:pStyle w:val="28"/>
        <w:tabs>
          <w:tab w:val="right" w:leader="dot" w:pos="9412"/>
        </w:tabs>
        <w:ind w:left="560"/>
        <w:rPr>
          <w:rFonts w:ascii="宋体" w:hAnsi="宋体" w:cs="宋体"/>
          <w:szCs w:val="21"/>
        </w:rPr>
      </w:pPr>
      <w:hyperlink w:anchor="_Toc19015" w:history="1">
        <w:r>
          <w:rPr>
            <w:rFonts w:ascii="宋体" w:hAnsi="宋体" w:cs="宋体" w:hint="eastAsia"/>
          </w:rPr>
          <w:t>六</w:t>
        </w:r>
        <w:r>
          <w:rPr>
            <w:rFonts w:ascii="宋体" w:hAnsi="宋体" w:cs="宋体" w:hint="eastAsia"/>
          </w:rPr>
          <w:t>、</w:t>
        </w:r>
        <w:r>
          <w:rPr>
            <w:rFonts w:ascii="宋体" w:hAnsi="宋体" w:cs="宋体" w:hint="eastAsia"/>
          </w:rPr>
          <w:t>工期违约责任</w:t>
        </w:r>
        <w:r>
          <w:tab/>
        </w:r>
        <w:r>
          <w:fldChar w:fldCharType="begin"/>
        </w:r>
        <w:r>
          <w:instrText xml:space="preserve"> PAGEREF _Toc19015 \h </w:instrText>
        </w:r>
        <w:r>
          <w:fldChar w:fldCharType="separate"/>
        </w:r>
        <w:r>
          <w:t>- 6 -</w:t>
        </w:r>
        <w:r>
          <w:fldChar w:fldCharType="end"/>
        </w:r>
      </w:hyperlink>
    </w:p>
    <w:p w:rsidR="00833273" w:rsidRDefault="00DB0035">
      <w:pPr>
        <w:pStyle w:val="28"/>
        <w:tabs>
          <w:tab w:val="right" w:leader="dot" w:pos="9412"/>
        </w:tabs>
        <w:ind w:left="560"/>
      </w:pPr>
      <w:hyperlink w:anchor="_Toc30672" w:history="1">
        <w:r>
          <w:rPr>
            <w:rFonts w:ascii="宋体" w:hAnsi="宋体" w:cs="宋体" w:hint="eastAsia"/>
            <w:szCs w:val="30"/>
          </w:rPr>
          <w:t>第四篇</w:t>
        </w:r>
        <w:r>
          <w:rPr>
            <w:rFonts w:ascii="宋体" w:hAnsi="宋体" w:cs="宋体" w:hint="eastAsia"/>
            <w:szCs w:val="30"/>
          </w:rPr>
          <w:t xml:space="preserve">  </w:t>
        </w:r>
        <w:r>
          <w:rPr>
            <w:rFonts w:ascii="宋体" w:hAnsi="宋体" w:cs="宋体" w:hint="eastAsia"/>
            <w:szCs w:val="30"/>
          </w:rPr>
          <w:t>采购程序、评定成交的标准、无效报价及采购终止</w:t>
        </w:r>
        <w:r>
          <w:tab/>
        </w:r>
        <w:r>
          <w:fldChar w:fldCharType="begin"/>
        </w:r>
        <w:r>
          <w:instrText xml:space="preserve"> PAGEREF _Toc30672 \h </w:instrText>
        </w:r>
        <w:r>
          <w:fldChar w:fldCharType="separate"/>
        </w:r>
        <w:r>
          <w:t>- 7 -</w:t>
        </w:r>
        <w:r>
          <w:fldChar w:fldCharType="end"/>
        </w:r>
      </w:hyperlink>
    </w:p>
    <w:p w:rsidR="00833273" w:rsidRDefault="00DB0035">
      <w:pPr>
        <w:pStyle w:val="28"/>
        <w:tabs>
          <w:tab w:val="right" w:leader="dot" w:pos="9412"/>
        </w:tabs>
        <w:ind w:left="560"/>
      </w:pPr>
      <w:hyperlink w:anchor="_Toc2521" w:history="1">
        <w:r>
          <w:rPr>
            <w:rFonts w:ascii="宋体" w:hAnsi="宋体" w:cs="宋体" w:hint="eastAsia"/>
          </w:rPr>
          <w:t>一、采购程序</w:t>
        </w:r>
        <w:r>
          <w:tab/>
        </w:r>
        <w:r>
          <w:fldChar w:fldCharType="begin"/>
        </w:r>
        <w:r>
          <w:instrText xml:space="preserve"> PAGEREF _Toc2521 \h </w:instrText>
        </w:r>
        <w:r>
          <w:fldChar w:fldCharType="separate"/>
        </w:r>
        <w:r>
          <w:t>- 7 -</w:t>
        </w:r>
        <w:r>
          <w:fldChar w:fldCharType="end"/>
        </w:r>
      </w:hyperlink>
    </w:p>
    <w:p w:rsidR="00833273" w:rsidRDefault="00DB0035">
      <w:pPr>
        <w:pStyle w:val="28"/>
        <w:tabs>
          <w:tab w:val="right" w:leader="dot" w:pos="9412"/>
        </w:tabs>
        <w:ind w:left="560"/>
      </w:pPr>
      <w:hyperlink w:anchor="_Toc21823" w:history="1">
        <w:r>
          <w:rPr>
            <w:rFonts w:ascii="宋体" w:hAnsi="宋体" w:cs="宋体" w:hint="eastAsia"/>
          </w:rPr>
          <w:t>二、评定成交的标准</w:t>
        </w:r>
        <w:r>
          <w:tab/>
        </w:r>
        <w:r>
          <w:fldChar w:fldCharType="begin"/>
        </w:r>
        <w:r>
          <w:instrText xml:space="preserve"> PAGEREF _Toc21823 \h </w:instrText>
        </w:r>
        <w:r>
          <w:fldChar w:fldCharType="separate"/>
        </w:r>
        <w:r>
          <w:t>- 8 -</w:t>
        </w:r>
        <w:r>
          <w:fldChar w:fldCharType="end"/>
        </w:r>
      </w:hyperlink>
    </w:p>
    <w:p w:rsidR="00833273" w:rsidRDefault="00DB0035">
      <w:pPr>
        <w:pStyle w:val="28"/>
        <w:tabs>
          <w:tab w:val="right" w:leader="dot" w:pos="9412"/>
        </w:tabs>
        <w:ind w:left="560"/>
        <w:rPr>
          <w:rFonts w:ascii="宋体" w:hAnsi="宋体" w:cs="宋体"/>
          <w:szCs w:val="21"/>
        </w:rPr>
      </w:pPr>
      <w:hyperlink w:anchor="_Toc21823" w:history="1">
        <w:r>
          <w:rPr>
            <w:rFonts w:ascii="宋体" w:hAnsi="宋体" w:cs="宋体" w:hint="eastAsia"/>
          </w:rPr>
          <w:t>三</w:t>
        </w:r>
        <w:r>
          <w:rPr>
            <w:rFonts w:ascii="宋体" w:hAnsi="宋体" w:cs="宋体" w:hint="eastAsia"/>
          </w:rPr>
          <w:t>、</w:t>
        </w:r>
        <w:r>
          <w:rPr>
            <w:rFonts w:ascii="宋体" w:hAnsi="宋体" w:cs="宋体" w:hint="eastAsia"/>
          </w:rPr>
          <w:t>无效报价</w:t>
        </w:r>
        <w:r>
          <w:tab/>
        </w:r>
        <w:r>
          <w:fldChar w:fldCharType="begin"/>
        </w:r>
        <w:r>
          <w:instrText xml:space="preserve"> PAGEREF _Toc21823 \h </w:instrText>
        </w:r>
        <w:r>
          <w:fldChar w:fldCharType="separate"/>
        </w:r>
        <w:r>
          <w:t xml:space="preserve">- </w:t>
        </w:r>
        <w:r>
          <w:rPr>
            <w:rFonts w:hint="eastAsia"/>
          </w:rPr>
          <w:t>9</w:t>
        </w:r>
        <w:r>
          <w:t xml:space="preserve"> -</w:t>
        </w:r>
        <w:r>
          <w:fldChar w:fldCharType="end"/>
        </w:r>
      </w:hyperlink>
    </w:p>
    <w:p w:rsidR="00833273" w:rsidRDefault="00DB0035">
      <w:pPr>
        <w:pStyle w:val="28"/>
        <w:tabs>
          <w:tab w:val="right" w:leader="dot" w:pos="9412"/>
        </w:tabs>
        <w:ind w:left="560"/>
      </w:pPr>
      <w:hyperlink w:anchor="_Toc14909" w:history="1">
        <w:r>
          <w:rPr>
            <w:rFonts w:ascii="宋体" w:hAnsi="宋体" w:cs="宋体" w:hint="eastAsia"/>
          </w:rPr>
          <w:t>四、采购终止</w:t>
        </w:r>
        <w:r>
          <w:tab/>
        </w:r>
        <w:r>
          <w:fldChar w:fldCharType="begin"/>
        </w:r>
        <w:r>
          <w:instrText xml:space="preserve"> PAGEREF _Toc14909 \h </w:instrText>
        </w:r>
        <w:r>
          <w:fldChar w:fldCharType="separate"/>
        </w:r>
        <w:r>
          <w:t>- 10 -</w:t>
        </w:r>
        <w:r>
          <w:fldChar w:fldCharType="end"/>
        </w:r>
      </w:hyperlink>
    </w:p>
    <w:p w:rsidR="00833273" w:rsidRDefault="00DB0035">
      <w:pPr>
        <w:pStyle w:val="28"/>
        <w:tabs>
          <w:tab w:val="right" w:leader="dot" w:pos="9412"/>
        </w:tabs>
        <w:ind w:left="560"/>
      </w:pPr>
      <w:hyperlink w:anchor="_Toc4764" w:history="1">
        <w:r>
          <w:rPr>
            <w:rFonts w:ascii="宋体" w:hAnsi="宋体" w:cs="宋体" w:hint="eastAsia"/>
            <w:szCs w:val="30"/>
          </w:rPr>
          <w:t>第五篇</w:t>
        </w:r>
        <w:r>
          <w:rPr>
            <w:rFonts w:ascii="宋体" w:hAnsi="宋体" w:cs="宋体" w:hint="eastAsia"/>
            <w:szCs w:val="30"/>
          </w:rPr>
          <w:t xml:space="preserve">  </w:t>
        </w:r>
        <w:r>
          <w:rPr>
            <w:rFonts w:ascii="宋体" w:hAnsi="宋体" w:cs="宋体" w:hint="eastAsia"/>
            <w:szCs w:val="30"/>
          </w:rPr>
          <w:t>供应商须知</w:t>
        </w:r>
        <w:r>
          <w:tab/>
        </w:r>
        <w:r>
          <w:fldChar w:fldCharType="begin"/>
        </w:r>
        <w:r>
          <w:instrText xml:space="preserve"> PAGEREF _Toc4764 \h </w:instrText>
        </w:r>
        <w:r>
          <w:fldChar w:fldCharType="separate"/>
        </w:r>
        <w:r>
          <w:t>- 11 -</w:t>
        </w:r>
        <w:r>
          <w:fldChar w:fldCharType="end"/>
        </w:r>
      </w:hyperlink>
    </w:p>
    <w:p w:rsidR="00833273" w:rsidRDefault="00DB0035">
      <w:pPr>
        <w:pStyle w:val="28"/>
        <w:tabs>
          <w:tab w:val="right" w:leader="dot" w:pos="9412"/>
        </w:tabs>
        <w:ind w:left="560"/>
      </w:pPr>
      <w:hyperlink w:anchor="_Toc7335" w:history="1">
        <w:r>
          <w:rPr>
            <w:rFonts w:ascii="宋体" w:hAnsi="宋体" w:cs="宋体" w:hint="eastAsia"/>
          </w:rPr>
          <w:t>一、</w:t>
        </w:r>
        <w:r>
          <w:rPr>
            <w:rFonts w:ascii="宋体" w:hAnsi="宋体" w:cs="宋体" w:hint="eastAsia"/>
          </w:rPr>
          <w:t>询比</w:t>
        </w:r>
        <w:r>
          <w:rPr>
            <w:rFonts w:ascii="宋体" w:hAnsi="宋体" w:cs="宋体" w:hint="eastAsia"/>
          </w:rPr>
          <w:t>费用</w:t>
        </w:r>
        <w:r>
          <w:tab/>
        </w:r>
        <w:r>
          <w:fldChar w:fldCharType="begin"/>
        </w:r>
        <w:r>
          <w:instrText xml:space="preserve"> PAGEREF _Toc7335 \h </w:instrText>
        </w:r>
        <w:r>
          <w:fldChar w:fldCharType="separate"/>
        </w:r>
        <w:r>
          <w:t>- 11 -</w:t>
        </w:r>
        <w:r>
          <w:fldChar w:fldCharType="end"/>
        </w:r>
      </w:hyperlink>
    </w:p>
    <w:p w:rsidR="00833273" w:rsidRDefault="00DB0035">
      <w:pPr>
        <w:pStyle w:val="28"/>
        <w:tabs>
          <w:tab w:val="right" w:leader="dot" w:pos="9412"/>
        </w:tabs>
        <w:ind w:left="560"/>
      </w:pPr>
      <w:hyperlink w:anchor="_Toc2435" w:history="1">
        <w:r>
          <w:rPr>
            <w:rFonts w:ascii="宋体" w:hAnsi="宋体" w:cs="宋体" w:hint="eastAsia"/>
          </w:rPr>
          <w:t>二、</w:t>
        </w:r>
        <w:r>
          <w:rPr>
            <w:rFonts w:ascii="宋体" w:hAnsi="宋体" w:cs="宋体" w:hint="eastAsia"/>
          </w:rPr>
          <w:t>询比采购文件</w:t>
        </w:r>
        <w:r>
          <w:tab/>
        </w:r>
        <w:r>
          <w:fldChar w:fldCharType="begin"/>
        </w:r>
        <w:r>
          <w:instrText xml:space="preserve"> PAGEREF _Toc2435 \h </w:instrText>
        </w:r>
        <w:r>
          <w:fldChar w:fldCharType="separate"/>
        </w:r>
        <w:r>
          <w:t>- 11 -</w:t>
        </w:r>
        <w:r>
          <w:fldChar w:fldCharType="end"/>
        </w:r>
      </w:hyperlink>
    </w:p>
    <w:p w:rsidR="00833273" w:rsidRDefault="00DB0035">
      <w:pPr>
        <w:pStyle w:val="28"/>
        <w:tabs>
          <w:tab w:val="right" w:leader="dot" w:pos="9412"/>
        </w:tabs>
        <w:ind w:left="560"/>
      </w:pPr>
      <w:hyperlink w:anchor="_Toc5288" w:history="1">
        <w:r>
          <w:rPr>
            <w:rFonts w:ascii="宋体" w:hAnsi="宋体" w:cs="宋体" w:hint="eastAsia"/>
          </w:rPr>
          <w:t>三、报价要求</w:t>
        </w:r>
        <w:r>
          <w:tab/>
        </w:r>
        <w:r>
          <w:fldChar w:fldCharType="begin"/>
        </w:r>
        <w:r>
          <w:instrText xml:space="preserve"> PAGEREF _Toc5288 \h </w:instrText>
        </w:r>
        <w:r>
          <w:fldChar w:fldCharType="separate"/>
        </w:r>
        <w:r>
          <w:t>- 11 -</w:t>
        </w:r>
        <w:r>
          <w:fldChar w:fldCharType="end"/>
        </w:r>
      </w:hyperlink>
    </w:p>
    <w:p w:rsidR="00833273" w:rsidRDefault="00DB0035">
      <w:pPr>
        <w:pStyle w:val="28"/>
        <w:tabs>
          <w:tab w:val="right" w:leader="dot" w:pos="9412"/>
        </w:tabs>
        <w:ind w:left="560"/>
      </w:pPr>
      <w:hyperlink w:anchor="_Toc26111" w:history="1">
        <w:r>
          <w:rPr>
            <w:rFonts w:ascii="宋体" w:hAnsi="宋体" w:cs="宋体" w:hint="eastAsia"/>
          </w:rPr>
          <w:t>四、成交供应商的确定和变更</w:t>
        </w:r>
        <w:r>
          <w:tab/>
        </w:r>
        <w:r>
          <w:fldChar w:fldCharType="begin"/>
        </w:r>
        <w:r>
          <w:instrText xml:space="preserve"> PAGEREF _Toc26111 \h </w:instrText>
        </w:r>
        <w:r>
          <w:fldChar w:fldCharType="separate"/>
        </w:r>
        <w:r>
          <w:t>- 12 -</w:t>
        </w:r>
        <w:r>
          <w:fldChar w:fldCharType="end"/>
        </w:r>
      </w:hyperlink>
    </w:p>
    <w:p w:rsidR="00833273" w:rsidRDefault="00DB0035">
      <w:pPr>
        <w:pStyle w:val="28"/>
        <w:tabs>
          <w:tab w:val="right" w:leader="dot" w:pos="9412"/>
        </w:tabs>
        <w:ind w:left="560"/>
      </w:pPr>
      <w:hyperlink w:anchor="_Toc8669" w:history="1">
        <w:r>
          <w:rPr>
            <w:rFonts w:ascii="宋体" w:hAnsi="宋体" w:cs="宋体" w:hint="eastAsia"/>
          </w:rPr>
          <w:t>五、成交通知</w:t>
        </w:r>
        <w:r>
          <w:tab/>
        </w:r>
        <w:r>
          <w:fldChar w:fldCharType="begin"/>
        </w:r>
        <w:r>
          <w:instrText xml:space="preserve"> PAGEREF _Toc8669 \h </w:instrText>
        </w:r>
        <w:r>
          <w:fldChar w:fldCharType="separate"/>
        </w:r>
        <w:r>
          <w:t>- 13 -</w:t>
        </w:r>
        <w:r>
          <w:fldChar w:fldCharType="end"/>
        </w:r>
      </w:hyperlink>
    </w:p>
    <w:p w:rsidR="00833273" w:rsidRDefault="00DB0035">
      <w:pPr>
        <w:pStyle w:val="28"/>
        <w:tabs>
          <w:tab w:val="right" w:leader="dot" w:pos="9412"/>
        </w:tabs>
        <w:ind w:left="560"/>
      </w:pPr>
      <w:hyperlink w:anchor="_Toc1545" w:history="1">
        <w:r>
          <w:rPr>
            <w:rFonts w:ascii="宋体" w:hAnsi="宋体" w:cs="宋体" w:hint="eastAsia"/>
          </w:rPr>
          <w:t>六、关于质疑和投诉</w:t>
        </w:r>
        <w:r>
          <w:tab/>
        </w:r>
        <w:r>
          <w:fldChar w:fldCharType="begin"/>
        </w:r>
        <w:r>
          <w:instrText xml:space="preserve"> PAGEREF _Toc1545 \h </w:instrText>
        </w:r>
        <w:r>
          <w:fldChar w:fldCharType="separate"/>
        </w:r>
        <w:r>
          <w:t>- 13 -</w:t>
        </w:r>
        <w:r>
          <w:fldChar w:fldCharType="end"/>
        </w:r>
      </w:hyperlink>
    </w:p>
    <w:p w:rsidR="00833273" w:rsidRDefault="00DB0035">
      <w:pPr>
        <w:pStyle w:val="28"/>
        <w:tabs>
          <w:tab w:val="right" w:leader="dot" w:pos="9412"/>
        </w:tabs>
        <w:ind w:left="560"/>
      </w:pPr>
      <w:hyperlink w:anchor="_Toc23519" w:history="1">
        <w:r>
          <w:rPr>
            <w:rFonts w:ascii="宋体" w:hAnsi="宋体" w:cs="宋体" w:hint="eastAsia"/>
          </w:rPr>
          <w:t>七、签订合同</w:t>
        </w:r>
        <w:r>
          <w:tab/>
        </w:r>
        <w:r>
          <w:fldChar w:fldCharType="begin"/>
        </w:r>
        <w:r>
          <w:instrText xml:space="preserve"> PAGEREF _Toc23519 \h </w:instrText>
        </w:r>
        <w:r>
          <w:fldChar w:fldCharType="separate"/>
        </w:r>
        <w:r>
          <w:t>- 14 -</w:t>
        </w:r>
        <w:r>
          <w:fldChar w:fldCharType="end"/>
        </w:r>
      </w:hyperlink>
    </w:p>
    <w:p w:rsidR="00833273" w:rsidRDefault="00DB0035">
      <w:pPr>
        <w:pStyle w:val="28"/>
        <w:tabs>
          <w:tab w:val="right" w:leader="dot" w:pos="9412"/>
        </w:tabs>
        <w:ind w:left="560"/>
      </w:pPr>
      <w:hyperlink w:anchor="_Toc13881" w:history="1">
        <w:r>
          <w:rPr>
            <w:rFonts w:ascii="宋体" w:hAnsi="宋体" w:cs="宋体" w:hint="eastAsia"/>
          </w:rPr>
          <w:t>八、项目验收</w:t>
        </w:r>
        <w:r>
          <w:tab/>
        </w:r>
        <w:r>
          <w:fldChar w:fldCharType="begin"/>
        </w:r>
        <w:r>
          <w:instrText xml:space="preserve"> PAGEREF _Toc13881 \h </w:instrText>
        </w:r>
        <w:r>
          <w:fldChar w:fldCharType="separate"/>
        </w:r>
        <w:r>
          <w:t>- 15 -</w:t>
        </w:r>
        <w:r>
          <w:fldChar w:fldCharType="end"/>
        </w:r>
      </w:hyperlink>
    </w:p>
    <w:p w:rsidR="00833273" w:rsidRDefault="00DB0035">
      <w:pPr>
        <w:pStyle w:val="28"/>
        <w:tabs>
          <w:tab w:val="right" w:leader="dot" w:pos="9412"/>
        </w:tabs>
        <w:ind w:left="560"/>
      </w:pPr>
      <w:hyperlink w:anchor="_Toc10953" w:history="1">
        <w:r>
          <w:rPr>
            <w:rFonts w:ascii="宋体" w:hAnsi="宋体" w:cs="宋体" w:hint="eastAsia"/>
          </w:rPr>
          <w:t>九、采购代理服务费</w:t>
        </w:r>
        <w:r>
          <w:tab/>
        </w:r>
        <w:r>
          <w:fldChar w:fldCharType="begin"/>
        </w:r>
        <w:r>
          <w:instrText xml:space="preserve"> PAGEREF _Toc10953 \h </w:instrText>
        </w:r>
        <w:r>
          <w:fldChar w:fldCharType="separate"/>
        </w:r>
        <w:r>
          <w:t>- 15 -</w:t>
        </w:r>
        <w:r>
          <w:fldChar w:fldCharType="end"/>
        </w:r>
      </w:hyperlink>
    </w:p>
    <w:p w:rsidR="00833273" w:rsidRDefault="00DB0035">
      <w:pPr>
        <w:pStyle w:val="28"/>
        <w:tabs>
          <w:tab w:val="right" w:leader="dot" w:pos="9412"/>
        </w:tabs>
        <w:ind w:left="560"/>
      </w:pPr>
      <w:hyperlink w:anchor="_Toc15540" w:history="1">
        <w:r>
          <w:rPr>
            <w:rFonts w:ascii="宋体" w:hAnsi="宋体" w:cs="宋体" w:hint="eastAsia"/>
            <w:szCs w:val="30"/>
          </w:rPr>
          <w:t>第六篇</w:t>
        </w:r>
        <w:r>
          <w:rPr>
            <w:rFonts w:ascii="宋体" w:hAnsi="宋体" w:cs="宋体" w:hint="eastAsia"/>
            <w:szCs w:val="30"/>
          </w:rPr>
          <w:t xml:space="preserve">  </w:t>
        </w:r>
        <w:r>
          <w:rPr>
            <w:rFonts w:ascii="宋体" w:hAnsi="宋体" w:cs="宋体" w:hint="eastAsia"/>
            <w:szCs w:val="30"/>
          </w:rPr>
          <w:t>合同草案条款</w:t>
        </w:r>
        <w:r>
          <w:tab/>
        </w:r>
        <w:r>
          <w:fldChar w:fldCharType="begin"/>
        </w:r>
        <w:r>
          <w:instrText xml:space="preserve"> PAGEREF _Toc15540 \h </w:instrText>
        </w:r>
        <w:r>
          <w:fldChar w:fldCharType="separate"/>
        </w:r>
        <w:r>
          <w:t>- 16 -</w:t>
        </w:r>
        <w:r>
          <w:fldChar w:fldCharType="end"/>
        </w:r>
      </w:hyperlink>
    </w:p>
    <w:p w:rsidR="00833273" w:rsidRDefault="00DB0035">
      <w:pPr>
        <w:pStyle w:val="28"/>
        <w:tabs>
          <w:tab w:val="right" w:leader="dot" w:pos="9412"/>
        </w:tabs>
        <w:ind w:left="560"/>
      </w:pPr>
      <w:hyperlink w:anchor="_Toc2254" w:history="1">
        <w:r>
          <w:rPr>
            <w:rFonts w:ascii="宋体" w:hAnsi="宋体" w:cs="宋体" w:hint="eastAsia"/>
            <w:szCs w:val="30"/>
          </w:rPr>
          <w:t>第七篇</w:t>
        </w:r>
        <w:r>
          <w:rPr>
            <w:rFonts w:ascii="宋体" w:hAnsi="宋体" w:cs="宋体" w:hint="eastAsia"/>
            <w:szCs w:val="30"/>
          </w:rPr>
          <w:t xml:space="preserve">  </w:t>
        </w:r>
        <w:r>
          <w:rPr>
            <w:rFonts w:ascii="宋体" w:hAnsi="宋体" w:cs="宋体" w:hint="eastAsia"/>
            <w:szCs w:val="30"/>
          </w:rPr>
          <w:t>响应文件格式要求</w:t>
        </w:r>
        <w:r>
          <w:tab/>
        </w:r>
        <w:r>
          <w:fldChar w:fldCharType="begin"/>
        </w:r>
        <w:r>
          <w:instrText xml:space="preserve"> PAGEREF _Toc2254 \h </w:instrText>
        </w:r>
        <w:r>
          <w:fldChar w:fldCharType="separate"/>
        </w:r>
        <w:r>
          <w:t>- 20 -</w:t>
        </w:r>
        <w:r>
          <w:fldChar w:fldCharType="end"/>
        </w:r>
      </w:hyperlink>
    </w:p>
    <w:p w:rsidR="00833273" w:rsidRDefault="00833273">
      <w:pPr>
        <w:pStyle w:val="28"/>
        <w:tabs>
          <w:tab w:val="right" w:leader="dot" w:pos="9412"/>
        </w:tabs>
        <w:ind w:left="560"/>
      </w:pPr>
    </w:p>
    <w:p w:rsidR="00833273" w:rsidRDefault="00DB0035">
      <w:pPr>
        <w:pStyle w:val="28"/>
        <w:tabs>
          <w:tab w:val="right" w:leader="dot" w:pos="9402"/>
        </w:tabs>
        <w:spacing w:line="480" w:lineRule="exact"/>
        <w:ind w:left="560"/>
        <w:rPr>
          <w:rFonts w:ascii="宋体" w:hAnsi="宋体" w:cs="宋体"/>
          <w:sz w:val="18"/>
          <w:szCs w:val="22"/>
        </w:rPr>
        <w:sectPr w:rsidR="00833273">
          <w:pgSz w:w="11907" w:h="16840"/>
          <w:pgMar w:top="1134" w:right="1191" w:bottom="1134" w:left="1304" w:header="851" w:footer="992" w:gutter="0"/>
          <w:pgNumType w:fmt="numberInDash" w:start="1"/>
          <w:cols w:space="720"/>
          <w:docGrid w:linePitch="381" w:charSpace="-5735"/>
        </w:sectPr>
      </w:pPr>
      <w:r>
        <w:rPr>
          <w:rFonts w:ascii="宋体" w:hAnsi="宋体" w:cs="宋体" w:hint="eastAsia"/>
          <w:szCs w:val="21"/>
        </w:rPr>
        <w:fldChar w:fldCharType="end"/>
      </w:r>
    </w:p>
    <w:p w:rsidR="00833273" w:rsidRDefault="00DB0035">
      <w:pPr>
        <w:pStyle w:val="23"/>
        <w:spacing w:before="0" w:after="0" w:line="360" w:lineRule="auto"/>
        <w:jc w:val="center"/>
        <w:rPr>
          <w:rFonts w:ascii="宋体" w:eastAsia="宋体" w:hAnsi="宋体" w:cs="宋体"/>
          <w:b w:val="0"/>
          <w:sz w:val="36"/>
          <w:szCs w:val="30"/>
        </w:rPr>
      </w:pPr>
      <w:bookmarkStart w:id="0" w:name="_Toc106034769"/>
      <w:bookmarkStart w:id="1" w:name="_Toc24173"/>
      <w:bookmarkStart w:id="2" w:name="_Toc11641050"/>
      <w:bookmarkStart w:id="3" w:name="_Toc65660329"/>
      <w:bookmarkStart w:id="4" w:name="_Toc6145"/>
      <w:bookmarkStart w:id="5" w:name="_Toc15726"/>
      <w:bookmarkStart w:id="6" w:name="_Toc24817"/>
      <w:bookmarkStart w:id="7" w:name="_Toc12789052"/>
      <w:r>
        <w:rPr>
          <w:rFonts w:ascii="宋体" w:eastAsia="宋体" w:hAnsi="宋体" w:cs="宋体" w:hint="eastAsia"/>
          <w:b w:val="0"/>
          <w:sz w:val="36"/>
          <w:szCs w:val="30"/>
        </w:rPr>
        <w:lastRenderedPageBreak/>
        <w:t>第一篇</w:t>
      </w:r>
      <w:r>
        <w:rPr>
          <w:rFonts w:ascii="宋体" w:eastAsia="宋体" w:hAnsi="宋体" w:cs="宋体" w:hint="eastAsia"/>
          <w:b w:val="0"/>
          <w:sz w:val="36"/>
          <w:szCs w:val="30"/>
        </w:rPr>
        <w:t xml:space="preserve">  </w:t>
      </w:r>
      <w:r>
        <w:rPr>
          <w:rFonts w:ascii="宋体" w:eastAsia="宋体" w:hAnsi="宋体" w:cs="宋体" w:hint="eastAsia"/>
          <w:b w:val="0"/>
          <w:sz w:val="36"/>
        </w:rPr>
        <w:t>询比</w:t>
      </w:r>
      <w:r>
        <w:rPr>
          <w:rFonts w:ascii="宋体" w:eastAsia="宋体" w:hAnsi="宋体" w:cs="宋体" w:hint="eastAsia"/>
          <w:b w:val="0"/>
          <w:sz w:val="36"/>
        </w:rPr>
        <w:t>邀请书</w:t>
      </w:r>
      <w:bookmarkEnd w:id="0"/>
      <w:bookmarkEnd w:id="1"/>
      <w:bookmarkEnd w:id="2"/>
      <w:bookmarkEnd w:id="3"/>
      <w:bookmarkEnd w:id="4"/>
      <w:bookmarkEnd w:id="5"/>
      <w:bookmarkEnd w:id="6"/>
      <w:bookmarkEnd w:id="7"/>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重庆华大工程管理有限公司（以下简称：采购代理机构）接受重庆市乌江航道管理处（以下简称：采购人）的委托，对</w:t>
      </w:r>
      <w:r>
        <w:rPr>
          <w:rFonts w:ascii="宋体" w:hAnsi="宋体" w:cs="宋体" w:hint="eastAsia"/>
          <w:sz w:val="24"/>
          <w:szCs w:val="24"/>
        </w:rPr>
        <w:t>单位内部控制建设咨询服务</w:t>
      </w:r>
      <w:r>
        <w:rPr>
          <w:rFonts w:ascii="宋体" w:hAnsi="宋体" w:cs="宋体" w:hint="eastAsia"/>
          <w:sz w:val="24"/>
          <w:szCs w:val="24"/>
        </w:rPr>
        <w:t>项目进行</w:t>
      </w:r>
      <w:r>
        <w:rPr>
          <w:rFonts w:ascii="宋体" w:hAnsi="宋体" w:cs="宋体" w:hint="eastAsia"/>
          <w:sz w:val="24"/>
          <w:szCs w:val="24"/>
        </w:rPr>
        <w:t>询比</w:t>
      </w:r>
      <w:r>
        <w:rPr>
          <w:rFonts w:ascii="宋体" w:hAnsi="宋体" w:cs="宋体" w:hint="eastAsia"/>
          <w:sz w:val="24"/>
          <w:szCs w:val="24"/>
        </w:rPr>
        <w:t>采购。欢迎有资格的供应商前来参加报价。</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8" w:name="_Toc5923"/>
      <w:bookmarkStart w:id="9" w:name="_Toc7758"/>
      <w:bookmarkStart w:id="10" w:name="_Toc317775175"/>
      <w:bookmarkStart w:id="11" w:name="_Toc313893526"/>
      <w:bookmarkStart w:id="12" w:name="_Toc65660330"/>
      <w:bookmarkStart w:id="13" w:name="_Toc18246"/>
      <w:bookmarkStart w:id="14" w:name="_Toc106034770"/>
      <w:bookmarkStart w:id="15" w:name="_Toc26091"/>
      <w:r>
        <w:rPr>
          <w:rFonts w:ascii="宋体" w:eastAsia="宋体" w:hAnsi="宋体" w:cs="宋体" w:hint="eastAsia"/>
          <w:sz w:val="24"/>
        </w:rPr>
        <w:t>一、</w:t>
      </w:r>
      <w:r>
        <w:rPr>
          <w:rFonts w:ascii="宋体" w:eastAsia="宋体" w:hAnsi="宋体" w:cs="宋体" w:hint="eastAsia"/>
          <w:sz w:val="24"/>
        </w:rPr>
        <w:t>询比采购</w:t>
      </w:r>
      <w:r>
        <w:rPr>
          <w:rFonts w:ascii="宋体" w:eastAsia="宋体" w:hAnsi="宋体" w:cs="宋体" w:hint="eastAsia"/>
          <w:sz w:val="24"/>
        </w:rPr>
        <w:t>内容</w:t>
      </w:r>
      <w:bookmarkEnd w:id="8"/>
      <w:bookmarkEnd w:id="9"/>
      <w:bookmarkEnd w:id="10"/>
      <w:bookmarkEnd w:id="11"/>
      <w:bookmarkEnd w:id="12"/>
      <w:bookmarkEnd w:id="13"/>
      <w:bookmarkEnd w:id="14"/>
      <w:bookmarkEnd w:id="15"/>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668"/>
        <w:gridCol w:w="2918"/>
      </w:tblGrid>
      <w:tr w:rsidR="00833273">
        <w:trPr>
          <w:trHeight w:val="805"/>
          <w:jc w:val="center"/>
        </w:trPr>
        <w:tc>
          <w:tcPr>
            <w:tcW w:w="2088" w:type="pct"/>
            <w:tcBorders>
              <w:top w:val="single" w:sz="4" w:space="0" w:color="auto"/>
              <w:left w:val="single" w:sz="4" w:space="0" w:color="auto"/>
              <w:right w:val="single" w:sz="4" w:space="0" w:color="auto"/>
            </w:tcBorders>
            <w:vAlign w:val="center"/>
          </w:tcPr>
          <w:p w:rsidR="00833273" w:rsidRDefault="00DB0035">
            <w:pPr>
              <w:widowControl/>
              <w:jc w:val="center"/>
              <w:rPr>
                <w:rFonts w:ascii="宋体" w:hAnsi="宋体" w:cs="宋体"/>
                <w:b/>
                <w:bCs/>
                <w:kern w:val="0"/>
                <w:sz w:val="21"/>
                <w:szCs w:val="24"/>
              </w:rPr>
            </w:pPr>
            <w:r>
              <w:rPr>
                <w:rFonts w:ascii="宋体" w:hAnsi="宋体" w:cs="宋体" w:hint="eastAsia"/>
                <w:b/>
                <w:bCs/>
                <w:kern w:val="0"/>
                <w:sz w:val="21"/>
                <w:szCs w:val="24"/>
              </w:rPr>
              <w:t>包号及名称</w:t>
            </w:r>
          </w:p>
        </w:tc>
        <w:tc>
          <w:tcPr>
            <w:tcW w:w="1059" w:type="pct"/>
            <w:tcBorders>
              <w:top w:val="single" w:sz="4" w:space="0" w:color="auto"/>
              <w:left w:val="single" w:sz="4" w:space="0" w:color="auto"/>
              <w:right w:val="single" w:sz="4" w:space="0" w:color="auto"/>
            </w:tcBorders>
            <w:vAlign w:val="center"/>
          </w:tcPr>
          <w:p w:rsidR="00833273" w:rsidRDefault="00DB0035">
            <w:pPr>
              <w:widowControl/>
              <w:jc w:val="center"/>
              <w:rPr>
                <w:rFonts w:ascii="宋体" w:hAnsi="宋体" w:cs="宋体"/>
                <w:b/>
                <w:bCs/>
                <w:kern w:val="0"/>
                <w:sz w:val="21"/>
                <w:szCs w:val="24"/>
              </w:rPr>
            </w:pPr>
            <w:r>
              <w:rPr>
                <w:rFonts w:ascii="宋体" w:hAnsi="宋体" w:cs="宋体" w:hint="eastAsia"/>
                <w:b/>
                <w:bCs/>
                <w:kern w:val="0"/>
                <w:sz w:val="21"/>
                <w:szCs w:val="24"/>
              </w:rPr>
              <w:t>最高限价（万元）</w:t>
            </w:r>
          </w:p>
        </w:tc>
        <w:tc>
          <w:tcPr>
            <w:tcW w:w="1851" w:type="pct"/>
            <w:tcBorders>
              <w:top w:val="single" w:sz="4" w:space="0" w:color="auto"/>
              <w:left w:val="single" w:sz="4" w:space="0" w:color="auto"/>
              <w:right w:val="single" w:sz="4" w:space="0" w:color="auto"/>
            </w:tcBorders>
            <w:vAlign w:val="center"/>
          </w:tcPr>
          <w:p w:rsidR="00833273" w:rsidRDefault="00DB0035">
            <w:pPr>
              <w:jc w:val="center"/>
              <w:rPr>
                <w:rFonts w:ascii="宋体" w:hAnsi="宋体" w:cs="宋体"/>
                <w:b/>
                <w:bCs/>
                <w:kern w:val="0"/>
                <w:sz w:val="21"/>
                <w:szCs w:val="24"/>
              </w:rPr>
            </w:pPr>
            <w:r>
              <w:rPr>
                <w:rFonts w:ascii="宋体" w:hAnsi="宋体" w:cs="宋体" w:hint="eastAsia"/>
                <w:b/>
                <w:bCs/>
                <w:kern w:val="0"/>
                <w:sz w:val="21"/>
                <w:szCs w:val="24"/>
              </w:rPr>
              <w:t>成交供应商数量（名）</w:t>
            </w:r>
          </w:p>
        </w:tc>
      </w:tr>
      <w:tr w:rsidR="00833273">
        <w:trPr>
          <w:trHeight w:val="436"/>
          <w:jc w:val="center"/>
        </w:trPr>
        <w:tc>
          <w:tcPr>
            <w:tcW w:w="2088" w:type="pct"/>
            <w:tcBorders>
              <w:top w:val="single" w:sz="4" w:space="0" w:color="auto"/>
              <w:left w:val="single" w:sz="4" w:space="0" w:color="auto"/>
              <w:bottom w:val="single" w:sz="4" w:space="0" w:color="auto"/>
              <w:right w:val="single" w:sz="4" w:space="0" w:color="auto"/>
            </w:tcBorders>
            <w:vAlign w:val="center"/>
          </w:tcPr>
          <w:p w:rsidR="00833273" w:rsidRDefault="00DB0035">
            <w:pPr>
              <w:widowControl/>
              <w:jc w:val="center"/>
              <w:rPr>
                <w:rFonts w:ascii="宋体" w:hAnsi="宋体" w:cs="宋体"/>
                <w:kern w:val="0"/>
                <w:sz w:val="21"/>
                <w:szCs w:val="24"/>
              </w:rPr>
            </w:pPr>
            <w:bookmarkStart w:id="16" w:name="_Hlk344477914"/>
            <w:r>
              <w:rPr>
                <w:rFonts w:ascii="宋体" w:hAnsi="宋体" w:cs="宋体" w:hint="eastAsia"/>
                <w:kern w:val="0"/>
                <w:sz w:val="21"/>
                <w:szCs w:val="24"/>
              </w:rPr>
              <w:t>单位内部控制建设咨询服务</w:t>
            </w:r>
          </w:p>
        </w:tc>
        <w:tc>
          <w:tcPr>
            <w:tcW w:w="1059" w:type="pct"/>
            <w:tcBorders>
              <w:top w:val="single" w:sz="4" w:space="0" w:color="auto"/>
              <w:left w:val="single" w:sz="4" w:space="0" w:color="auto"/>
              <w:bottom w:val="single" w:sz="4" w:space="0" w:color="auto"/>
              <w:right w:val="single" w:sz="4" w:space="0" w:color="auto"/>
            </w:tcBorders>
            <w:vAlign w:val="center"/>
          </w:tcPr>
          <w:p w:rsidR="00833273" w:rsidRDefault="00DB0035">
            <w:pPr>
              <w:jc w:val="center"/>
              <w:rPr>
                <w:rFonts w:ascii="宋体" w:hAnsi="宋体" w:cs="宋体"/>
                <w:kern w:val="0"/>
                <w:sz w:val="21"/>
                <w:szCs w:val="24"/>
              </w:rPr>
            </w:pPr>
            <w:r>
              <w:rPr>
                <w:rFonts w:ascii="宋体" w:hAnsi="宋体" w:cs="宋体" w:hint="eastAsia"/>
                <w:kern w:val="0"/>
                <w:sz w:val="21"/>
                <w:szCs w:val="24"/>
              </w:rPr>
              <w:t>3.6</w:t>
            </w:r>
          </w:p>
        </w:tc>
        <w:tc>
          <w:tcPr>
            <w:tcW w:w="1851" w:type="pct"/>
            <w:tcBorders>
              <w:top w:val="single" w:sz="4" w:space="0" w:color="auto"/>
              <w:left w:val="single" w:sz="4" w:space="0" w:color="auto"/>
              <w:bottom w:val="single" w:sz="4" w:space="0" w:color="auto"/>
              <w:right w:val="single" w:sz="4" w:space="0" w:color="auto"/>
            </w:tcBorders>
            <w:vAlign w:val="center"/>
          </w:tcPr>
          <w:p w:rsidR="00833273" w:rsidRDefault="00DB0035">
            <w:pPr>
              <w:jc w:val="center"/>
              <w:rPr>
                <w:rFonts w:ascii="宋体" w:hAnsi="宋体" w:cs="宋体"/>
                <w:sz w:val="21"/>
                <w:szCs w:val="21"/>
              </w:rPr>
            </w:pPr>
            <w:r>
              <w:rPr>
                <w:rFonts w:ascii="宋体" w:hAnsi="宋体" w:cs="宋体" w:hint="eastAsia"/>
                <w:sz w:val="21"/>
                <w:szCs w:val="21"/>
              </w:rPr>
              <w:t>1</w:t>
            </w:r>
          </w:p>
        </w:tc>
      </w:tr>
    </w:tbl>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7" w:name="_Toc27028"/>
      <w:bookmarkStart w:id="18" w:name="_Toc3256"/>
      <w:bookmarkStart w:id="19" w:name="_Toc4424"/>
      <w:bookmarkStart w:id="20" w:name="_Toc65660331"/>
      <w:bookmarkStart w:id="21" w:name="_Toc106034771"/>
      <w:bookmarkStart w:id="22" w:name="_Toc22796"/>
      <w:bookmarkStart w:id="23" w:name="_Toc373860293"/>
      <w:bookmarkStart w:id="24" w:name="_Toc317775178"/>
      <w:bookmarkEnd w:id="16"/>
      <w:r>
        <w:rPr>
          <w:rFonts w:ascii="宋体" w:eastAsia="宋体" w:hAnsi="宋体" w:cs="宋体" w:hint="eastAsia"/>
          <w:sz w:val="24"/>
        </w:rPr>
        <w:t>二、资金来源</w:t>
      </w:r>
      <w:bookmarkEnd w:id="17"/>
      <w:bookmarkEnd w:id="18"/>
      <w:bookmarkEnd w:id="19"/>
      <w:bookmarkEnd w:id="20"/>
      <w:bookmarkEnd w:id="21"/>
      <w:bookmarkEnd w:id="22"/>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财政预算资金，采购预算</w:t>
      </w:r>
      <w:r>
        <w:rPr>
          <w:rFonts w:ascii="宋体" w:hAnsi="宋体" w:cs="宋体" w:hint="eastAsia"/>
          <w:sz w:val="24"/>
          <w:szCs w:val="24"/>
        </w:rPr>
        <w:t>3.6</w:t>
      </w:r>
      <w:r>
        <w:rPr>
          <w:rFonts w:ascii="宋体" w:hAnsi="宋体" w:cs="宋体" w:hint="eastAsia"/>
          <w:sz w:val="24"/>
          <w:szCs w:val="24"/>
        </w:rPr>
        <w:t>万元。</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25" w:name="_Toc18548"/>
      <w:bookmarkStart w:id="26" w:name="_Toc20867"/>
      <w:bookmarkStart w:id="27" w:name="_Toc106034772"/>
      <w:bookmarkStart w:id="28" w:name="_Toc64731996"/>
      <w:bookmarkStart w:id="29" w:name="_Toc65660332"/>
      <w:bookmarkStart w:id="30" w:name="_Toc19480"/>
      <w:bookmarkStart w:id="31" w:name="_Toc13541"/>
      <w:r>
        <w:rPr>
          <w:rFonts w:ascii="宋体" w:eastAsia="宋体" w:hAnsi="宋体" w:cs="宋体" w:hint="eastAsia"/>
          <w:sz w:val="24"/>
        </w:rPr>
        <w:t>三、供应商资格条件</w:t>
      </w:r>
      <w:bookmarkEnd w:id="25"/>
      <w:bookmarkEnd w:id="26"/>
      <w:bookmarkEnd w:id="27"/>
      <w:bookmarkEnd w:id="28"/>
      <w:bookmarkEnd w:id="29"/>
      <w:bookmarkEnd w:id="30"/>
      <w:bookmarkEnd w:id="31"/>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（一）满足《中华人民共和国政府采购法》第二十二条规定；</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（二）本项目的特定资格要求：</w:t>
      </w:r>
      <w:r>
        <w:rPr>
          <w:rFonts w:ascii="宋体" w:hAnsi="宋体" w:cs="宋体" w:hint="eastAsia"/>
          <w:sz w:val="24"/>
          <w:szCs w:val="24"/>
          <w:u w:val="single"/>
        </w:rPr>
        <w:t xml:space="preserve"> </w:t>
      </w:r>
      <w:r>
        <w:rPr>
          <w:rFonts w:ascii="宋体" w:hAnsi="宋体" w:cs="宋体" w:hint="eastAsia"/>
          <w:sz w:val="24"/>
          <w:szCs w:val="24"/>
          <w:u w:val="single"/>
        </w:rPr>
        <w:t>无</w:t>
      </w:r>
      <w:r>
        <w:rPr>
          <w:rFonts w:ascii="宋体" w:hAnsi="宋体" w:cs="宋体" w:hint="eastAsia"/>
          <w:sz w:val="24"/>
          <w:szCs w:val="24"/>
          <w:u w:val="single"/>
        </w:rPr>
        <w:t xml:space="preserve"> </w:t>
      </w:r>
      <w:r>
        <w:rPr>
          <w:rFonts w:ascii="宋体" w:hAnsi="宋体" w:cs="宋体"/>
          <w:sz w:val="24"/>
          <w:szCs w:val="24"/>
          <w:u w:val="single"/>
        </w:rPr>
        <w:t xml:space="preserve"> </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32" w:name="_Toc106034773"/>
      <w:bookmarkStart w:id="33" w:name="_Toc13903"/>
      <w:bookmarkStart w:id="34" w:name="_Toc65660333"/>
      <w:bookmarkStart w:id="35" w:name="_Toc11908"/>
      <w:bookmarkStart w:id="36" w:name="_Toc9360"/>
      <w:bookmarkStart w:id="37" w:name="_Toc1386"/>
      <w:r>
        <w:rPr>
          <w:rFonts w:ascii="宋体" w:eastAsia="宋体" w:hAnsi="宋体" w:cs="宋体" w:hint="eastAsia"/>
          <w:sz w:val="24"/>
        </w:rPr>
        <w:t>四、</w:t>
      </w:r>
      <w:r>
        <w:rPr>
          <w:rFonts w:ascii="宋体" w:eastAsia="宋体" w:hAnsi="宋体" w:cs="宋体" w:hint="eastAsia"/>
          <w:sz w:val="24"/>
        </w:rPr>
        <w:t>询比采购</w:t>
      </w:r>
      <w:r>
        <w:rPr>
          <w:rFonts w:ascii="宋体" w:eastAsia="宋体" w:hAnsi="宋体" w:cs="宋体" w:hint="eastAsia"/>
          <w:sz w:val="24"/>
        </w:rPr>
        <w:t>有关说明</w:t>
      </w:r>
      <w:bookmarkEnd w:id="23"/>
      <w:bookmarkEnd w:id="32"/>
      <w:bookmarkEnd w:id="33"/>
      <w:bookmarkEnd w:id="34"/>
      <w:bookmarkEnd w:id="35"/>
      <w:bookmarkEnd w:id="36"/>
      <w:bookmarkEnd w:id="37"/>
    </w:p>
    <w:p w:rsidR="00833273" w:rsidRDefault="00DB0035">
      <w:pPr>
        <w:spacing w:line="400" w:lineRule="exact"/>
        <w:ind w:firstLineChars="200" w:firstLine="480"/>
        <w:jc w:val="left"/>
        <w:rPr>
          <w:rFonts w:ascii="宋体" w:hAnsi="宋体" w:cs="宋体"/>
          <w:sz w:val="24"/>
          <w:szCs w:val="24"/>
        </w:rPr>
      </w:pPr>
      <w:r>
        <w:rPr>
          <w:rFonts w:ascii="宋体" w:hAnsi="宋体" w:cs="宋体" w:hint="eastAsia"/>
          <w:sz w:val="24"/>
          <w:szCs w:val="24"/>
        </w:rPr>
        <w:t>（一）供应商应通过重庆市政府采购网（</w:t>
      </w:r>
      <w:hyperlink r:id="rId12" w:history="1">
        <w:r>
          <w:rPr>
            <w:rFonts w:ascii="宋体" w:hAnsi="宋体" w:cs="宋体" w:hint="eastAsia"/>
            <w:sz w:val="24"/>
            <w:szCs w:val="24"/>
          </w:rPr>
          <w:t>www.ccgp-chongqing.gov.cn</w:t>
        </w:r>
      </w:hyperlink>
      <w:r>
        <w:rPr>
          <w:rFonts w:ascii="宋体" w:hAnsi="宋体" w:cs="宋体" w:hint="eastAsia"/>
          <w:sz w:val="24"/>
          <w:szCs w:val="24"/>
        </w:rPr>
        <w:t>）登记加入“重庆市政府采购供应商库”。</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（二）凡有意参加</w:t>
      </w:r>
      <w:r>
        <w:rPr>
          <w:rFonts w:ascii="宋体" w:hAnsi="宋体" w:cs="宋体" w:hint="eastAsia"/>
          <w:sz w:val="24"/>
          <w:szCs w:val="24"/>
        </w:rPr>
        <w:t>询比</w:t>
      </w:r>
      <w:r>
        <w:rPr>
          <w:rFonts w:ascii="宋体" w:hAnsi="宋体" w:cs="宋体" w:hint="eastAsia"/>
          <w:sz w:val="24"/>
          <w:szCs w:val="24"/>
        </w:rPr>
        <w:t>的供应商，请</w:t>
      </w:r>
      <w:r>
        <w:rPr>
          <w:rFonts w:ascii="宋体" w:hAnsi="宋体" w:cs="宋体" w:hint="eastAsia"/>
          <w:sz w:val="24"/>
          <w:szCs w:val="24"/>
        </w:rPr>
        <w:t>自行在重庆市交通局网站（</w:t>
      </w:r>
      <w:r>
        <w:rPr>
          <w:rFonts w:ascii="宋体" w:hAnsi="宋体" w:cs="宋体" w:hint="eastAsia"/>
          <w:sz w:val="24"/>
          <w:szCs w:val="24"/>
        </w:rPr>
        <w:t>https://jtj.cq.gov.cn</w:t>
      </w:r>
      <w:r>
        <w:rPr>
          <w:rFonts w:ascii="宋体" w:hAnsi="宋体" w:cs="宋体" w:hint="eastAsia"/>
          <w:sz w:val="24"/>
          <w:szCs w:val="24"/>
        </w:rPr>
        <w:t>）下载或</w:t>
      </w:r>
      <w:r>
        <w:rPr>
          <w:rFonts w:ascii="宋体" w:hAnsi="宋体" w:cs="宋体" w:hint="eastAsia"/>
          <w:sz w:val="24"/>
          <w:szCs w:val="24"/>
        </w:rPr>
        <w:t>到重庆华大工程管理有限公司领取本项目</w:t>
      </w:r>
      <w:r>
        <w:rPr>
          <w:rFonts w:ascii="宋体" w:hAnsi="宋体" w:cs="宋体" w:hint="eastAsia"/>
          <w:sz w:val="24"/>
          <w:szCs w:val="24"/>
        </w:rPr>
        <w:t>询比文件</w:t>
      </w:r>
      <w:r>
        <w:rPr>
          <w:rFonts w:ascii="宋体" w:hAnsi="宋体" w:cs="宋体" w:hint="eastAsia"/>
          <w:sz w:val="24"/>
          <w:szCs w:val="24"/>
        </w:rPr>
        <w:t>以及图纸、补遗文件等开标前公布的所有项目资料，无论供应商领取或下载与否，均视为已知晓所有</w:t>
      </w:r>
      <w:r>
        <w:rPr>
          <w:rFonts w:ascii="宋体" w:hAnsi="宋体" w:cs="宋体" w:hint="eastAsia"/>
          <w:sz w:val="24"/>
          <w:szCs w:val="24"/>
        </w:rPr>
        <w:t>询比</w:t>
      </w:r>
      <w:r>
        <w:rPr>
          <w:rFonts w:ascii="宋体" w:hAnsi="宋体" w:cs="宋体" w:hint="eastAsia"/>
          <w:sz w:val="24"/>
          <w:szCs w:val="24"/>
        </w:rPr>
        <w:t>内容。</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询比采购</w:t>
      </w:r>
      <w:r>
        <w:rPr>
          <w:rFonts w:ascii="宋体" w:hAnsi="宋体" w:cs="宋体" w:hint="eastAsia"/>
          <w:sz w:val="24"/>
          <w:szCs w:val="24"/>
        </w:rPr>
        <w:t>公告期限：</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自</w:t>
      </w:r>
      <w:r>
        <w:rPr>
          <w:rFonts w:ascii="宋体" w:hAnsi="宋体" w:cs="宋体" w:hint="eastAsia"/>
          <w:sz w:val="24"/>
          <w:szCs w:val="24"/>
        </w:rPr>
        <w:t>询比采购公告</w:t>
      </w:r>
      <w:r>
        <w:rPr>
          <w:rFonts w:ascii="宋体" w:hAnsi="宋体" w:cs="宋体" w:hint="eastAsia"/>
          <w:sz w:val="24"/>
          <w:szCs w:val="24"/>
        </w:rPr>
        <w:t>发布之日起三个工作日（</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28</w:t>
      </w:r>
      <w:r>
        <w:rPr>
          <w:rFonts w:ascii="宋体" w:hAnsi="宋体" w:cs="宋体" w:hint="eastAsia"/>
          <w:sz w:val="24"/>
          <w:szCs w:val="24"/>
        </w:rPr>
        <w:t>日</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17:30</w:t>
      </w:r>
      <w:r>
        <w:rPr>
          <w:rFonts w:ascii="宋体" w:hAnsi="宋体" w:cs="宋体" w:hint="eastAsia"/>
          <w:sz w:val="24"/>
          <w:szCs w:val="24"/>
        </w:rPr>
        <w:t>）。</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报名方式：</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）在</w:t>
      </w:r>
      <w:r>
        <w:rPr>
          <w:rFonts w:ascii="宋体" w:hAnsi="宋体" w:cs="宋体" w:hint="eastAsia"/>
          <w:sz w:val="24"/>
          <w:szCs w:val="24"/>
        </w:rPr>
        <w:t>询比采购</w:t>
      </w:r>
      <w:r>
        <w:rPr>
          <w:rFonts w:ascii="宋体" w:hAnsi="宋体" w:cs="宋体" w:hint="eastAsia"/>
          <w:sz w:val="24"/>
          <w:szCs w:val="24"/>
        </w:rPr>
        <w:t>公告期限内到重庆华大工程管理有限公司报名并领取采购文件。</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方式一：将《发售登记表》递交现场报名。</w:t>
      </w:r>
    </w:p>
    <w:p w:rsidR="00833273" w:rsidRDefault="00DB0035">
      <w:pPr>
        <w:spacing w:line="360" w:lineRule="exact"/>
        <w:ind w:firstLineChars="200" w:firstLine="480"/>
        <w:rPr>
          <w:rFonts w:ascii="宋体" w:hAnsi="宋体" w:cs="宋体"/>
        </w:rPr>
      </w:pPr>
      <w:r>
        <w:rPr>
          <w:rFonts w:ascii="宋体" w:hAnsi="宋体" w:cs="宋体" w:hint="eastAsia"/>
          <w:sz w:val="24"/>
          <w:szCs w:val="24"/>
        </w:rPr>
        <w:t>方式二：将《发售登记表》盖章后发送至</w:t>
      </w:r>
      <w:r>
        <w:rPr>
          <w:rFonts w:ascii="宋体" w:hAnsi="宋体" w:cs="宋体" w:hint="eastAsia"/>
          <w:sz w:val="24"/>
          <w:szCs w:val="24"/>
        </w:rPr>
        <w:t>526225547@qq.com</w:t>
      </w:r>
      <w:r>
        <w:rPr>
          <w:rFonts w:ascii="宋体" w:hAnsi="宋体" w:cs="宋体" w:hint="eastAsia"/>
          <w:sz w:val="24"/>
          <w:szCs w:val="24"/>
        </w:rPr>
        <w:t>。</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）供应商须满足以下两种要求，其响应文件才被接受：</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、按时递交了响应文件；</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、按时报名签到；</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）本</w:t>
      </w:r>
      <w:r>
        <w:rPr>
          <w:rFonts w:ascii="宋体" w:hAnsi="宋体" w:cs="宋体" w:hint="eastAsia"/>
          <w:sz w:val="24"/>
          <w:szCs w:val="24"/>
        </w:rPr>
        <w:t>询比</w:t>
      </w:r>
      <w:r>
        <w:rPr>
          <w:rFonts w:ascii="宋体" w:hAnsi="宋体" w:cs="宋体" w:hint="eastAsia"/>
          <w:sz w:val="24"/>
          <w:szCs w:val="24"/>
        </w:rPr>
        <w:t>文件规定的时间为北京时间。</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）超过</w:t>
      </w:r>
      <w:r>
        <w:rPr>
          <w:rFonts w:ascii="宋体" w:hAnsi="宋体" w:cs="宋体" w:hint="eastAsia"/>
          <w:sz w:val="24"/>
          <w:szCs w:val="24"/>
        </w:rPr>
        <w:t>询比</w:t>
      </w:r>
      <w:r>
        <w:rPr>
          <w:rFonts w:ascii="宋体" w:hAnsi="宋体" w:cs="宋体" w:hint="eastAsia"/>
          <w:sz w:val="24"/>
          <w:szCs w:val="24"/>
        </w:rPr>
        <w:t>截止时间、不按本</w:t>
      </w:r>
      <w:r>
        <w:rPr>
          <w:rFonts w:ascii="宋体" w:hAnsi="宋体" w:cs="宋体" w:hint="eastAsia"/>
          <w:sz w:val="24"/>
          <w:szCs w:val="24"/>
        </w:rPr>
        <w:t>询比</w:t>
      </w:r>
      <w:r>
        <w:rPr>
          <w:rFonts w:ascii="宋体" w:hAnsi="宋体" w:cs="宋体" w:hint="eastAsia"/>
          <w:sz w:val="24"/>
          <w:szCs w:val="24"/>
        </w:rPr>
        <w:t>文件规定密封的响应文件，或不按</w:t>
      </w:r>
      <w:r>
        <w:rPr>
          <w:rFonts w:ascii="宋体" w:hAnsi="宋体" w:cs="宋体" w:hint="eastAsia"/>
          <w:sz w:val="24"/>
          <w:szCs w:val="24"/>
        </w:rPr>
        <w:t>询比</w:t>
      </w:r>
      <w:r>
        <w:rPr>
          <w:rFonts w:ascii="宋体" w:hAnsi="宋体" w:cs="宋体" w:hint="eastAsia"/>
          <w:sz w:val="24"/>
          <w:szCs w:val="24"/>
        </w:rPr>
        <w:t>文件规定提交有效足额</w:t>
      </w:r>
      <w:r>
        <w:rPr>
          <w:rFonts w:ascii="宋体" w:hAnsi="宋体" w:cs="宋体" w:hint="eastAsia"/>
          <w:sz w:val="24"/>
          <w:szCs w:val="24"/>
        </w:rPr>
        <w:t>询比</w:t>
      </w:r>
      <w:r>
        <w:rPr>
          <w:rFonts w:ascii="宋体" w:hAnsi="宋体" w:cs="宋体" w:hint="eastAsia"/>
          <w:sz w:val="24"/>
          <w:szCs w:val="24"/>
        </w:rPr>
        <w:t>保证金的</w:t>
      </w:r>
      <w:r>
        <w:rPr>
          <w:rFonts w:ascii="宋体" w:hAnsi="宋体" w:cs="宋体" w:hint="eastAsia"/>
          <w:sz w:val="24"/>
          <w:szCs w:val="24"/>
        </w:rPr>
        <w:t>供应商，均视为不响应谈判文件要求，为无效响应。</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询比文件</w:t>
      </w:r>
      <w:r>
        <w:rPr>
          <w:rFonts w:ascii="宋体" w:hAnsi="宋体" w:cs="宋体" w:hint="eastAsia"/>
          <w:sz w:val="24"/>
          <w:szCs w:val="24"/>
        </w:rPr>
        <w:t>售价：人民币</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包。</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提交方式：现金或微信或转账。</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转账信息：</w:t>
      </w:r>
    </w:p>
    <w:p w:rsidR="00833273" w:rsidRDefault="00DB0035">
      <w:pPr>
        <w:pStyle w:val="aff"/>
        <w:rPr>
          <w:rFonts w:eastAsia="宋体" w:cs="宋体"/>
          <w:szCs w:val="24"/>
        </w:rPr>
      </w:pPr>
      <w:r>
        <w:rPr>
          <w:rFonts w:eastAsia="宋体" w:cs="宋体" w:hint="eastAsia"/>
          <w:szCs w:val="24"/>
        </w:rPr>
        <w:t>1</w:t>
      </w:r>
      <w:r>
        <w:rPr>
          <w:rFonts w:eastAsia="宋体" w:cs="宋体" w:hint="eastAsia"/>
          <w:szCs w:val="24"/>
        </w:rPr>
        <w:t>、单位名称：重庆华大工程管理有限公司</w:t>
      </w:r>
    </w:p>
    <w:p w:rsidR="00833273" w:rsidRDefault="00DB0035">
      <w:pPr>
        <w:pStyle w:val="aff"/>
        <w:rPr>
          <w:rFonts w:eastAsia="宋体" w:cs="宋体"/>
          <w:szCs w:val="24"/>
        </w:rPr>
      </w:pPr>
      <w:r>
        <w:rPr>
          <w:rFonts w:eastAsia="宋体" w:cs="宋体" w:hint="eastAsia"/>
          <w:szCs w:val="24"/>
        </w:rPr>
        <w:lastRenderedPageBreak/>
        <w:t>2</w:t>
      </w:r>
      <w:r>
        <w:rPr>
          <w:rFonts w:eastAsia="宋体" w:cs="宋体" w:hint="eastAsia"/>
          <w:szCs w:val="24"/>
        </w:rPr>
        <w:t>、单位开户行及账号：中国工商银行股份有限公司重庆枳城支行</w:t>
      </w:r>
      <w:r>
        <w:rPr>
          <w:rFonts w:eastAsia="宋体" w:cs="宋体" w:hint="eastAsia"/>
          <w:szCs w:val="24"/>
        </w:rPr>
        <w:t xml:space="preserve">      3100234409000002238</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rPr>
        <w:t>询比</w:t>
      </w:r>
      <w:r>
        <w:rPr>
          <w:rFonts w:ascii="宋体" w:hAnsi="宋体" w:cs="宋体" w:hint="eastAsia"/>
          <w:sz w:val="24"/>
          <w:szCs w:val="24"/>
        </w:rPr>
        <w:t>地点：重庆华大工程管理有限公司（涪陵区新城区建筑大厦</w:t>
      </w:r>
      <w:r>
        <w:rPr>
          <w:rFonts w:ascii="宋体" w:hAnsi="宋体" w:cs="宋体" w:hint="eastAsia"/>
          <w:sz w:val="24"/>
          <w:szCs w:val="24"/>
        </w:rPr>
        <w:t>3</w:t>
      </w:r>
      <w:r>
        <w:rPr>
          <w:rFonts w:ascii="宋体" w:hAnsi="宋体" w:cs="宋体" w:hint="eastAsia"/>
          <w:sz w:val="24"/>
          <w:szCs w:val="24"/>
        </w:rPr>
        <w:t>楼）。</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（五）递交响应文件开始时间：</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1</w:t>
      </w:r>
      <w:r>
        <w:rPr>
          <w:rFonts w:ascii="宋体" w:hAnsi="宋体" w:cs="宋体" w:hint="eastAsia"/>
          <w:sz w:val="24"/>
          <w:szCs w:val="24"/>
        </w:rPr>
        <w:t xml:space="preserve"> </w:t>
      </w:r>
      <w:r>
        <w:rPr>
          <w:rFonts w:ascii="宋体" w:hAnsi="宋体" w:cs="宋体" w:hint="eastAsia"/>
          <w:sz w:val="24"/>
          <w:szCs w:val="24"/>
        </w:rPr>
        <w:t>日北京时间</w:t>
      </w:r>
      <w:r>
        <w:rPr>
          <w:rFonts w:ascii="宋体" w:hAnsi="宋体" w:cs="宋体" w:hint="eastAsia"/>
          <w:sz w:val="24"/>
          <w:szCs w:val="24"/>
        </w:rPr>
        <w:t>9:</w:t>
      </w:r>
      <w:r>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时。</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（六）递交响应文件截止时间及开标时间：</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9</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1</w:t>
      </w:r>
      <w:r>
        <w:rPr>
          <w:rFonts w:ascii="宋体" w:hAnsi="宋体" w:cs="宋体" w:hint="eastAsia"/>
          <w:sz w:val="24"/>
          <w:szCs w:val="24"/>
        </w:rPr>
        <w:t xml:space="preserve"> </w:t>
      </w:r>
      <w:r>
        <w:rPr>
          <w:rFonts w:ascii="宋体" w:hAnsi="宋体" w:cs="宋体" w:hint="eastAsia"/>
          <w:sz w:val="24"/>
          <w:szCs w:val="24"/>
        </w:rPr>
        <w:t>日北京时间</w:t>
      </w:r>
      <w:r>
        <w:rPr>
          <w:rFonts w:ascii="宋体" w:hAnsi="宋体" w:cs="宋体" w:hint="eastAsia"/>
          <w:sz w:val="24"/>
          <w:szCs w:val="24"/>
        </w:rPr>
        <w:t>10</w:t>
      </w:r>
      <w:r>
        <w:rPr>
          <w:rFonts w:ascii="宋体" w:hAnsi="宋体" w:cs="宋体" w:hint="eastAsia"/>
          <w:sz w:val="24"/>
          <w:szCs w:val="24"/>
        </w:rPr>
        <w:t>:</w:t>
      </w:r>
      <w:r>
        <w:rPr>
          <w:rFonts w:ascii="宋体" w:hAnsi="宋体" w:cs="宋体" w:hint="eastAsia"/>
          <w:sz w:val="24"/>
          <w:szCs w:val="24"/>
        </w:rPr>
        <w:t>0</w:t>
      </w:r>
      <w:r>
        <w:rPr>
          <w:rFonts w:ascii="宋体" w:hAnsi="宋体" w:cs="宋体" w:hint="eastAsia"/>
          <w:sz w:val="24"/>
          <w:szCs w:val="24"/>
        </w:rPr>
        <w:t>0</w:t>
      </w:r>
      <w:r>
        <w:rPr>
          <w:rFonts w:ascii="宋体" w:hAnsi="宋体" w:cs="宋体" w:hint="eastAsia"/>
          <w:sz w:val="24"/>
          <w:szCs w:val="24"/>
        </w:rPr>
        <w:t>时。</w:t>
      </w:r>
    </w:p>
    <w:p w:rsidR="00833273" w:rsidRDefault="00DB0035">
      <w:pPr>
        <w:spacing w:line="360" w:lineRule="exact"/>
        <w:ind w:firstLineChars="200" w:firstLine="480"/>
        <w:rPr>
          <w:rFonts w:ascii="宋体" w:hAnsi="宋体" w:cs="宋体"/>
          <w:sz w:val="24"/>
          <w:szCs w:val="24"/>
        </w:rPr>
      </w:pPr>
      <w:r>
        <w:rPr>
          <w:rFonts w:ascii="宋体" w:hAnsi="宋体" w:cs="宋体" w:hint="eastAsia"/>
          <w:sz w:val="24"/>
          <w:szCs w:val="24"/>
        </w:rPr>
        <w:t>（七）递交响应文件及开标地点：同</w:t>
      </w:r>
      <w:r>
        <w:rPr>
          <w:rFonts w:ascii="宋体" w:hAnsi="宋体" w:cs="宋体" w:hint="eastAsia"/>
          <w:sz w:val="24"/>
          <w:szCs w:val="24"/>
        </w:rPr>
        <w:t>询比</w:t>
      </w:r>
      <w:r>
        <w:rPr>
          <w:rFonts w:ascii="宋体" w:hAnsi="宋体" w:cs="宋体" w:hint="eastAsia"/>
          <w:sz w:val="24"/>
          <w:szCs w:val="24"/>
        </w:rPr>
        <w:t>地点。</w:t>
      </w:r>
    </w:p>
    <w:p w:rsidR="00833273" w:rsidRDefault="00DB0035">
      <w:pPr>
        <w:ind w:firstLine="480"/>
        <w:rPr>
          <w:rFonts w:ascii="宋体" w:hAnsi="宋体" w:cs="宋体"/>
          <w:b/>
          <w:bCs/>
          <w:sz w:val="24"/>
        </w:rPr>
      </w:pPr>
      <w:bookmarkStart w:id="38" w:name="_Toc6563"/>
      <w:bookmarkStart w:id="39" w:name="_Toc525047163"/>
      <w:bookmarkStart w:id="40" w:name="_Toc521053055"/>
      <w:bookmarkStart w:id="41" w:name="_Toc16269"/>
      <w:bookmarkStart w:id="42" w:name="_Toc4728"/>
      <w:bookmarkStart w:id="43" w:name="_Toc106034776"/>
      <w:bookmarkStart w:id="44" w:name="_Toc65660336"/>
      <w:bookmarkEnd w:id="24"/>
      <w:r>
        <w:rPr>
          <w:rFonts w:ascii="宋体" w:hAnsi="宋体" w:cs="宋体" w:hint="eastAsia"/>
          <w:b/>
          <w:bCs/>
          <w:sz w:val="24"/>
        </w:rPr>
        <w:t>五、其它有关规定</w:t>
      </w:r>
      <w:bookmarkEnd w:id="38"/>
      <w:bookmarkEnd w:id="39"/>
      <w:bookmarkEnd w:id="40"/>
      <w:bookmarkEnd w:id="41"/>
      <w:bookmarkEnd w:id="42"/>
      <w:bookmarkEnd w:id="43"/>
      <w:bookmarkEnd w:id="44"/>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（一）单位负责人为同一人或者存在直接控股、管理关系的不同供应商，不得参加同一合同项（包）下的政府采购活动，否则均为无效报价。</w:t>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w:t>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（三）同一合同项（包）下的货物，制造商参与报价的，不得再委托代理商参与报价。</w:t>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（四）本项目的澄清文件（如果有）一律在重庆市交通局网站（</w:t>
      </w:r>
      <w:r>
        <w:rPr>
          <w:rFonts w:ascii="宋体" w:hAnsi="宋体" w:cs="宋体" w:hint="eastAsia"/>
          <w:sz w:val="24"/>
          <w:szCs w:val="24"/>
        </w:rPr>
        <w:t>https://jtj.cq.gov.cn</w:t>
      </w:r>
      <w:r>
        <w:rPr>
          <w:rFonts w:ascii="宋体" w:hAnsi="宋体" w:cs="宋体" w:hint="eastAsia"/>
          <w:sz w:val="24"/>
          <w:szCs w:val="24"/>
        </w:rPr>
        <w:t>）上发布，请各供应商注意下载或到</w:t>
      </w:r>
      <w:r>
        <w:rPr>
          <w:rFonts w:ascii="宋体" w:hAnsi="宋体" w:cs="宋体" w:hint="eastAsia"/>
          <w:sz w:val="24"/>
          <w:szCs w:val="24"/>
        </w:rPr>
        <w:t>采购代理机构处领取；无论供应商下载或领取与否，均视同供应商已知晓本项目澄清文件（如果有）的内容。</w:t>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（五）超过响应文件截止时间递交的响应文件，恕不接收。</w:t>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（六）</w:t>
      </w:r>
      <w:r>
        <w:rPr>
          <w:rFonts w:ascii="宋体" w:hAnsi="宋体" w:cs="宋体" w:hint="eastAsia"/>
          <w:sz w:val="24"/>
          <w:szCs w:val="24"/>
        </w:rPr>
        <w:t>询比</w:t>
      </w:r>
      <w:r>
        <w:rPr>
          <w:rFonts w:ascii="宋体" w:hAnsi="宋体" w:cs="宋体" w:hint="eastAsia"/>
          <w:sz w:val="24"/>
          <w:szCs w:val="24"/>
        </w:rPr>
        <w:t>费用：无论</w:t>
      </w:r>
      <w:r>
        <w:rPr>
          <w:rFonts w:ascii="宋体" w:hAnsi="宋体" w:cs="宋体" w:hint="eastAsia"/>
          <w:sz w:val="24"/>
          <w:szCs w:val="24"/>
        </w:rPr>
        <w:t>询比</w:t>
      </w:r>
      <w:r>
        <w:rPr>
          <w:rFonts w:ascii="宋体" w:hAnsi="宋体" w:cs="宋体" w:hint="eastAsia"/>
          <w:sz w:val="24"/>
          <w:szCs w:val="24"/>
        </w:rPr>
        <w:t>结果如何，供应商参与本项目</w:t>
      </w:r>
      <w:r>
        <w:rPr>
          <w:rFonts w:ascii="宋体" w:hAnsi="宋体" w:cs="宋体" w:hint="eastAsia"/>
          <w:sz w:val="24"/>
          <w:szCs w:val="24"/>
        </w:rPr>
        <w:t>询比</w:t>
      </w:r>
      <w:r>
        <w:rPr>
          <w:rFonts w:ascii="宋体" w:hAnsi="宋体" w:cs="宋体" w:hint="eastAsia"/>
          <w:sz w:val="24"/>
          <w:szCs w:val="24"/>
        </w:rPr>
        <w:t>的所有费用均应由供应商自行承担。</w:t>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（七）本项目不接受联合体参与报价，否则按无效处理。</w:t>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（八）本项目不接受合同分包，否则按无效处理。</w:t>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bCs/>
          <w:sz w:val="24"/>
          <w:szCs w:val="24"/>
        </w:rPr>
        <w:t>（九）</w:t>
      </w:r>
      <w:r>
        <w:rPr>
          <w:rFonts w:ascii="宋体" w:hAnsi="宋体" w:cs="宋体" w:hint="eastAsia"/>
          <w:sz w:val="24"/>
          <w:szCs w:val="24"/>
        </w:rPr>
        <w:t>按照《财政部关于在政府采购活动中查询及使用信用记录有关问题的通知》财库〔</w:t>
      </w:r>
      <w:r>
        <w:rPr>
          <w:rFonts w:ascii="宋体" w:hAnsi="宋体" w:cs="宋体" w:hint="eastAsia"/>
          <w:sz w:val="24"/>
          <w:szCs w:val="24"/>
        </w:rPr>
        <w:t>2016</w:t>
      </w:r>
      <w:r>
        <w:rPr>
          <w:rFonts w:ascii="宋体" w:hAnsi="宋体" w:cs="宋体" w:hint="eastAsia"/>
          <w:sz w:val="24"/>
          <w:szCs w:val="24"/>
        </w:rPr>
        <w:t>〕</w:t>
      </w:r>
      <w:r>
        <w:rPr>
          <w:rFonts w:ascii="宋体" w:hAnsi="宋体" w:cs="宋体" w:hint="eastAsia"/>
          <w:sz w:val="24"/>
          <w:szCs w:val="24"/>
        </w:rPr>
        <w:t>125</w:t>
      </w:r>
      <w:r>
        <w:rPr>
          <w:rFonts w:ascii="宋体" w:hAnsi="宋体" w:cs="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bookmarkStart w:id="45" w:name="_Toc10415"/>
      <w:bookmarkStart w:id="46" w:name="_Toc65660337"/>
      <w:bookmarkStart w:id="47" w:name="_Toc106034777"/>
      <w:bookmarkStart w:id="48" w:name="_Toc1552"/>
      <w:bookmarkStart w:id="49" w:name="_Toc521053056"/>
      <w:bookmarkStart w:id="50" w:name="_Toc1733"/>
      <w:bookmarkStart w:id="51" w:name="_Toc525047164"/>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52" w:name="_Toc12927"/>
      <w:r>
        <w:rPr>
          <w:rFonts w:ascii="宋体" w:eastAsia="宋体" w:hAnsi="宋体" w:cs="宋体" w:hint="eastAsia"/>
          <w:sz w:val="24"/>
        </w:rPr>
        <w:t>六、联系方式</w:t>
      </w:r>
      <w:bookmarkEnd w:id="45"/>
      <w:bookmarkEnd w:id="46"/>
      <w:bookmarkEnd w:id="47"/>
      <w:bookmarkEnd w:id="48"/>
      <w:bookmarkEnd w:id="49"/>
      <w:bookmarkEnd w:id="50"/>
      <w:bookmarkEnd w:id="51"/>
      <w:bookmarkEnd w:id="52"/>
    </w:p>
    <w:p w:rsidR="00833273" w:rsidRDefault="00DB0035">
      <w:pPr>
        <w:snapToGrid w:val="0"/>
        <w:spacing w:line="380" w:lineRule="exact"/>
        <w:ind w:firstLineChars="200" w:firstLine="480"/>
        <w:rPr>
          <w:rFonts w:ascii="宋体" w:hAnsi="宋体" w:cs="宋体"/>
          <w:sz w:val="24"/>
          <w:szCs w:val="24"/>
        </w:rPr>
      </w:pPr>
      <w:r>
        <w:rPr>
          <w:rFonts w:ascii="宋体" w:hAnsi="宋体" w:cs="宋体" w:hint="eastAsia"/>
          <w:sz w:val="24"/>
          <w:szCs w:val="24"/>
        </w:rPr>
        <w:t>（一）采购人：重庆市乌江航道管理处</w:t>
      </w:r>
    </w:p>
    <w:p w:rsidR="00833273" w:rsidRDefault="00DB0035">
      <w:pPr>
        <w:snapToGrid w:val="0"/>
        <w:spacing w:line="380" w:lineRule="exact"/>
        <w:ind w:firstLineChars="200" w:firstLine="480"/>
        <w:rPr>
          <w:rFonts w:ascii="宋体" w:hAnsi="宋体" w:cs="宋体"/>
          <w:sz w:val="24"/>
          <w:szCs w:val="24"/>
        </w:rPr>
      </w:pPr>
      <w:r>
        <w:rPr>
          <w:rFonts w:ascii="宋体" w:hAnsi="宋体" w:cs="宋体" w:hint="eastAsia"/>
          <w:sz w:val="24"/>
          <w:szCs w:val="24"/>
        </w:rPr>
        <w:t>联系人：王老师</w:t>
      </w:r>
    </w:p>
    <w:p w:rsidR="00833273" w:rsidRDefault="00DB0035">
      <w:pPr>
        <w:snapToGrid w:val="0"/>
        <w:spacing w:line="380" w:lineRule="exact"/>
        <w:ind w:firstLineChars="200" w:firstLine="480"/>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023-72300403</w:t>
      </w:r>
    </w:p>
    <w:p w:rsidR="00833273" w:rsidRDefault="00DB0035">
      <w:pPr>
        <w:snapToGrid w:val="0"/>
        <w:spacing w:line="380" w:lineRule="exact"/>
        <w:ind w:firstLineChars="200" w:firstLine="480"/>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址：重庆市涪陵区顺江大道望江路</w:t>
      </w:r>
      <w:r>
        <w:rPr>
          <w:rFonts w:ascii="宋体" w:hAnsi="宋体" w:cs="宋体" w:hint="eastAsia"/>
          <w:sz w:val="24"/>
          <w:szCs w:val="24"/>
        </w:rPr>
        <w:t>99</w:t>
      </w:r>
      <w:r>
        <w:rPr>
          <w:rFonts w:ascii="宋体" w:hAnsi="宋体" w:cs="宋体" w:hint="eastAsia"/>
          <w:sz w:val="24"/>
          <w:szCs w:val="24"/>
        </w:rPr>
        <w:t>号</w:t>
      </w:r>
    </w:p>
    <w:p w:rsidR="00833273" w:rsidRDefault="00DB0035">
      <w:pPr>
        <w:snapToGrid w:val="0"/>
        <w:spacing w:line="380" w:lineRule="exact"/>
        <w:ind w:firstLineChars="200" w:firstLine="480"/>
        <w:rPr>
          <w:rFonts w:ascii="宋体" w:hAnsi="宋体" w:cs="宋体"/>
          <w:sz w:val="24"/>
          <w:szCs w:val="24"/>
        </w:rPr>
      </w:pPr>
      <w:r>
        <w:rPr>
          <w:rFonts w:ascii="宋体" w:hAnsi="宋体" w:cs="宋体" w:hint="eastAsia"/>
          <w:sz w:val="24"/>
          <w:szCs w:val="24"/>
        </w:rPr>
        <w:t>（二）采购代理机构：重庆华大工程管理有限公司</w:t>
      </w:r>
    </w:p>
    <w:p w:rsidR="00833273" w:rsidRDefault="00DB0035">
      <w:pPr>
        <w:snapToGrid w:val="0"/>
        <w:spacing w:line="380" w:lineRule="exact"/>
        <w:ind w:firstLineChars="200" w:firstLine="480"/>
        <w:rPr>
          <w:rFonts w:ascii="宋体" w:hAnsi="宋体" w:cs="宋体"/>
          <w:sz w:val="24"/>
          <w:szCs w:val="24"/>
        </w:rPr>
      </w:pPr>
      <w:r>
        <w:rPr>
          <w:rFonts w:ascii="宋体" w:hAnsi="宋体" w:cs="宋体" w:hint="eastAsia"/>
          <w:sz w:val="24"/>
          <w:szCs w:val="24"/>
        </w:rPr>
        <w:t>联系人：陈老师</w:t>
      </w:r>
    </w:p>
    <w:p w:rsidR="00833273" w:rsidRDefault="00DB0035">
      <w:pPr>
        <w:snapToGrid w:val="0"/>
        <w:spacing w:line="380" w:lineRule="exact"/>
        <w:ind w:firstLineChars="200" w:firstLine="480"/>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13618390331</w:t>
      </w:r>
    </w:p>
    <w:p w:rsidR="00833273" w:rsidRDefault="00DB0035">
      <w:pPr>
        <w:snapToGrid w:val="0"/>
        <w:spacing w:line="380" w:lineRule="exact"/>
        <w:ind w:firstLineChars="200" w:firstLine="480"/>
        <w:rPr>
          <w:rFonts w:ascii="宋体" w:hAnsi="宋体" w:cs="宋体"/>
          <w:sz w:val="24"/>
          <w:szCs w:val="24"/>
        </w:rPr>
        <w:sectPr w:rsidR="00833273">
          <w:pgSz w:w="11907" w:h="16840"/>
          <w:pgMar w:top="1134" w:right="1418" w:bottom="1134" w:left="1418" w:header="964" w:footer="992" w:gutter="0"/>
          <w:pgNumType w:fmt="numberInDash"/>
          <w:cols w:space="720"/>
          <w:docGrid w:linePitch="312"/>
        </w:sect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址：重庆市涪陵区新城区建筑业大厦</w:t>
      </w:r>
      <w:r>
        <w:rPr>
          <w:rFonts w:ascii="宋体" w:hAnsi="宋体" w:cs="宋体" w:hint="eastAsia"/>
          <w:sz w:val="24"/>
          <w:szCs w:val="24"/>
        </w:rPr>
        <w:t>3</w:t>
      </w:r>
      <w:r>
        <w:rPr>
          <w:rFonts w:ascii="宋体" w:hAnsi="宋体" w:cs="宋体" w:hint="eastAsia"/>
          <w:sz w:val="24"/>
          <w:szCs w:val="24"/>
        </w:rPr>
        <w:t>楼</w:t>
      </w:r>
    </w:p>
    <w:p w:rsidR="00833273" w:rsidRDefault="00DB0035">
      <w:pPr>
        <w:pStyle w:val="23"/>
        <w:numPr>
          <w:ilvl w:val="0"/>
          <w:numId w:val="13"/>
        </w:numPr>
        <w:spacing w:before="0" w:after="0" w:line="360" w:lineRule="auto"/>
        <w:jc w:val="center"/>
        <w:rPr>
          <w:rFonts w:ascii="宋体" w:eastAsia="宋体" w:hAnsi="宋体" w:cs="宋体"/>
          <w:b w:val="0"/>
          <w:sz w:val="36"/>
          <w:szCs w:val="30"/>
        </w:rPr>
      </w:pPr>
      <w:bookmarkStart w:id="53" w:name="_Toc106034778"/>
      <w:bookmarkStart w:id="54" w:name="_Toc14516"/>
      <w:bookmarkStart w:id="55" w:name="_Toc65660338"/>
      <w:bookmarkStart w:id="56" w:name="_Toc11327"/>
      <w:bookmarkStart w:id="57" w:name="_Toc1292"/>
      <w:bookmarkStart w:id="58" w:name="_Toc102227313"/>
      <w:r>
        <w:rPr>
          <w:rFonts w:ascii="宋体" w:eastAsia="宋体" w:hAnsi="宋体" w:cs="宋体" w:hint="eastAsia"/>
          <w:b w:val="0"/>
          <w:sz w:val="36"/>
          <w:szCs w:val="30"/>
        </w:rPr>
        <w:lastRenderedPageBreak/>
        <w:t xml:space="preserve"> </w:t>
      </w:r>
      <w:bookmarkStart w:id="59" w:name="_Toc32282"/>
      <w:r>
        <w:rPr>
          <w:rFonts w:ascii="宋体" w:eastAsia="宋体" w:hAnsi="宋体" w:cs="宋体" w:hint="eastAsia"/>
          <w:b w:val="0"/>
          <w:sz w:val="36"/>
          <w:szCs w:val="30"/>
        </w:rPr>
        <w:t>询比</w:t>
      </w:r>
      <w:r>
        <w:rPr>
          <w:rFonts w:ascii="宋体" w:eastAsia="宋体" w:hAnsi="宋体" w:cs="宋体" w:hint="eastAsia"/>
          <w:b w:val="0"/>
          <w:sz w:val="36"/>
          <w:szCs w:val="30"/>
        </w:rPr>
        <w:t>项目服务需求</w:t>
      </w:r>
      <w:bookmarkEnd w:id="53"/>
      <w:bookmarkEnd w:id="54"/>
      <w:bookmarkEnd w:id="55"/>
      <w:bookmarkEnd w:id="56"/>
      <w:bookmarkEnd w:id="57"/>
      <w:bookmarkEnd w:id="59"/>
    </w:p>
    <w:p w:rsidR="00833273" w:rsidRDefault="00DB0035">
      <w:pPr>
        <w:pStyle w:val="23"/>
        <w:spacing w:before="0" w:after="0" w:line="360" w:lineRule="exact"/>
        <w:rPr>
          <w:rFonts w:ascii="宋体" w:eastAsia="宋体" w:hAnsi="宋体" w:cs="宋体"/>
          <w:b w:val="0"/>
          <w:sz w:val="28"/>
          <w:szCs w:val="28"/>
        </w:rPr>
      </w:pPr>
      <w:bookmarkStart w:id="60" w:name="_Toc18627"/>
      <w:r>
        <w:rPr>
          <w:rFonts w:ascii="宋体" w:eastAsia="宋体" w:hAnsi="宋体" w:cs="宋体" w:hint="eastAsia"/>
          <w:b w:val="0"/>
          <w:sz w:val="28"/>
          <w:szCs w:val="28"/>
        </w:rPr>
        <w:t>一、</w:t>
      </w:r>
      <w:r>
        <w:rPr>
          <w:rFonts w:ascii="宋体" w:eastAsia="宋体" w:hAnsi="宋体" w:cs="宋体" w:hint="eastAsia"/>
          <w:b w:val="0"/>
          <w:sz w:val="28"/>
          <w:szCs w:val="28"/>
        </w:rPr>
        <w:t>项目概况</w:t>
      </w:r>
      <w:bookmarkEnd w:id="60"/>
    </w:p>
    <w:p w:rsidR="00833273" w:rsidRDefault="00833273">
      <w:pPr>
        <w:rPr>
          <w:rFonts w:ascii="宋体" w:hAnsi="宋体" w:cs="宋体"/>
        </w:rPr>
      </w:pPr>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1730"/>
        <w:gridCol w:w="3025"/>
      </w:tblGrid>
      <w:tr w:rsidR="00833273">
        <w:trPr>
          <w:trHeight w:val="805"/>
          <w:jc w:val="center"/>
        </w:trPr>
        <w:tc>
          <w:tcPr>
            <w:tcW w:w="2088" w:type="pct"/>
            <w:tcBorders>
              <w:top w:val="single" w:sz="4" w:space="0" w:color="auto"/>
              <w:left w:val="single" w:sz="4" w:space="0" w:color="auto"/>
              <w:right w:val="single" w:sz="4" w:space="0" w:color="auto"/>
            </w:tcBorders>
            <w:vAlign w:val="center"/>
          </w:tcPr>
          <w:p w:rsidR="00833273" w:rsidRDefault="00DB0035">
            <w:pPr>
              <w:widowControl/>
              <w:jc w:val="center"/>
              <w:rPr>
                <w:rFonts w:ascii="宋体" w:hAnsi="宋体" w:cs="宋体"/>
                <w:b/>
                <w:bCs/>
                <w:kern w:val="0"/>
                <w:sz w:val="21"/>
                <w:szCs w:val="24"/>
              </w:rPr>
            </w:pPr>
            <w:r>
              <w:rPr>
                <w:rFonts w:ascii="宋体" w:hAnsi="宋体" w:cs="宋体" w:hint="eastAsia"/>
                <w:b/>
                <w:bCs/>
                <w:kern w:val="0"/>
                <w:sz w:val="21"/>
                <w:szCs w:val="24"/>
              </w:rPr>
              <w:t>包号及名称</w:t>
            </w:r>
          </w:p>
        </w:tc>
        <w:tc>
          <w:tcPr>
            <w:tcW w:w="1059" w:type="pct"/>
            <w:tcBorders>
              <w:top w:val="single" w:sz="4" w:space="0" w:color="auto"/>
              <w:left w:val="single" w:sz="4" w:space="0" w:color="auto"/>
              <w:right w:val="single" w:sz="4" w:space="0" w:color="auto"/>
            </w:tcBorders>
            <w:vAlign w:val="center"/>
          </w:tcPr>
          <w:p w:rsidR="00833273" w:rsidRDefault="00DB0035">
            <w:pPr>
              <w:widowControl/>
              <w:jc w:val="center"/>
              <w:rPr>
                <w:rFonts w:ascii="宋体" w:hAnsi="宋体" w:cs="宋体"/>
                <w:b/>
                <w:bCs/>
                <w:kern w:val="0"/>
                <w:sz w:val="21"/>
                <w:szCs w:val="24"/>
              </w:rPr>
            </w:pPr>
            <w:r>
              <w:rPr>
                <w:rFonts w:ascii="宋体" w:hAnsi="宋体" w:cs="宋体" w:hint="eastAsia"/>
                <w:b/>
                <w:bCs/>
                <w:kern w:val="0"/>
                <w:sz w:val="21"/>
                <w:szCs w:val="24"/>
              </w:rPr>
              <w:t>最高限价（万元）</w:t>
            </w:r>
          </w:p>
        </w:tc>
        <w:tc>
          <w:tcPr>
            <w:tcW w:w="1851" w:type="pct"/>
            <w:tcBorders>
              <w:top w:val="single" w:sz="4" w:space="0" w:color="auto"/>
              <w:left w:val="single" w:sz="4" w:space="0" w:color="auto"/>
              <w:right w:val="single" w:sz="4" w:space="0" w:color="auto"/>
            </w:tcBorders>
            <w:vAlign w:val="center"/>
          </w:tcPr>
          <w:p w:rsidR="00833273" w:rsidRDefault="00DB0035">
            <w:pPr>
              <w:jc w:val="center"/>
              <w:rPr>
                <w:rFonts w:ascii="宋体" w:hAnsi="宋体" w:cs="宋体"/>
                <w:b/>
                <w:bCs/>
                <w:kern w:val="0"/>
                <w:sz w:val="21"/>
                <w:szCs w:val="24"/>
              </w:rPr>
            </w:pPr>
            <w:r>
              <w:rPr>
                <w:rFonts w:ascii="宋体" w:hAnsi="宋体" w:cs="宋体" w:hint="eastAsia"/>
                <w:b/>
                <w:bCs/>
                <w:kern w:val="0"/>
                <w:sz w:val="21"/>
                <w:szCs w:val="24"/>
              </w:rPr>
              <w:t>成交供应商数量（名）</w:t>
            </w:r>
          </w:p>
        </w:tc>
      </w:tr>
      <w:tr w:rsidR="00833273">
        <w:trPr>
          <w:trHeight w:val="436"/>
          <w:jc w:val="center"/>
        </w:trPr>
        <w:tc>
          <w:tcPr>
            <w:tcW w:w="2088" w:type="pct"/>
            <w:tcBorders>
              <w:top w:val="single" w:sz="4" w:space="0" w:color="auto"/>
              <w:left w:val="single" w:sz="4" w:space="0" w:color="auto"/>
              <w:bottom w:val="single" w:sz="4" w:space="0" w:color="auto"/>
              <w:right w:val="single" w:sz="4" w:space="0" w:color="auto"/>
            </w:tcBorders>
            <w:vAlign w:val="center"/>
          </w:tcPr>
          <w:p w:rsidR="00833273" w:rsidRDefault="00DB0035">
            <w:pPr>
              <w:widowControl/>
              <w:jc w:val="center"/>
              <w:rPr>
                <w:rFonts w:ascii="宋体" w:hAnsi="宋体" w:cs="宋体"/>
                <w:kern w:val="0"/>
                <w:sz w:val="21"/>
                <w:szCs w:val="24"/>
              </w:rPr>
            </w:pPr>
            <w:r>
              <w:rPr>
                <w:rFonts w:ascii="宋体" w:hAnsi="宋体" w:cs="宋体" w:hint="eastAsia"/>
                <w:kern w:val="0"/>
                <w:sz w:val="21"/>
                <w:szCs w:val="24"/>
              </w:rPr>
              <w:t>单位内部控制建设咨询服务</w:t>
            </w:r>
          </w:p>
        </w:tc>
        <w:tc>
          <w:tcPr>
            <w:tcW w:w="1059" w:type="pct"/>
            <w:tcBorders>
              <w:top w:val="single" w:sz="4" w:space="0" w:color="auto"/>
              <w:left w:val="single" w:sz="4" w:space="0" w:color="auto"/>
              <w:bottom w:val="single" w:sz="4" w:space="0" w:color="auto"/>
              <w:right w:val="single" w:sz="4" w:space="0" w:color="auto"/>
            </w:tcBorders>
            <w:vAlign w:val="center"/>
          </w:tcPr>
          <w:p w:rsidR="00833273" w:rsidRDefault="00DB0035">
            <w:pPr>
              <w:jc w:val="center"/>
              <w:rPr>
                <w:rFonts w:ascii="宋体" w:hAnsi="宋体" w:cs="宋体"/>
                <w:kern w:val="0"/>
                <w:sz w:val="21"/>
                <w:szCs w:val="24"/>
              </w:rPr>
            </w:pPr>
            <w:r>
              <w:rPr>
                <w:rFonts w:ascii="宋体" w:hAnsi="宋体" w:cs="宋体" w:hint="eastAsia"/>
                <w:kern w:val="0"/>
                <w:sz w:val="21"/>
                <w:szCs w:val="24"/>
              </w:rPr>
              <w:t>3.6</w:t>
            </w:r>
          </w:p>
        </w:tc>
        <w:tc>
          <w:tcPr>
            <w:tcW w:w="1851" w:type="pct"/>
            <w:tcBorders>
              <w:top w:val="single" w:sz="4" w:space="0" w:color="auto"/>
              <w:left w:val="single" w:sz="4" w:space="0" w:color="auto"/>
              <w:bottom w:val="single" w:sz="4" w:space="0" w:color="auto"/>
              <w:right w:val="single" w:sz="4" w:space="0" w:color="auto"/>
            </w:tcBorders>
            <w:vAlign w:val="center"/>
          </w:tcPr>
          <w:p w:rsidR="00833273" w:rsidRDefault="00DB0035">
            <w:pPr>
              <w:jc w:val="center"/>
              <w:rPr>
                <w:rFonts w:ascii="宋体" w:hAnsi="宋体" w:cs="宋体"/>
                <w:sz w:val="21"/>
                <w:szCs w:val="21"/>
              </w:rPr>
            </w:pPr>
            <w:r>
              <w:rPr>
                <w:rFonts w:ascii="宋体" w:hAnsi="宋体" w:cs="宋体" w:hint="eastAsia"/>
                <w:sz w:val="21"/>
                <w:szCs w:val="21"/>
              </w:rPr>
              <w:t>1</w:t>
            </w:r>
          </w:p>
        </w:tc>
      </w:tr>
    </w:tbl>
    <w:p w:rsidR="00833273" w:rsidRDefault="00DB0035">
      <w:pPr>
        <w:spacing w:line="560" w:lineRule="exact"/>
        <w:rPr>
          <w:rFonts w:ascii="宋体" w:hAnsi="宋体" w:cs="宋体"/>
          <w:b/>
          <w:bCs/>
          <w:szCs w:val="28"/>
        </w:rPr>
      </w:pPr>
      <w:r>
        <w:rPr>
          <w:rFonts w:ascii="宋体" w:hAnsi="宋体" w:cs="宋体" w:hint="eastAsia"/>
          <w:b/>
          <w:bCs/>
          <w:szCs w:val="28"/>
        </w:rPr>
        <w:t>二、</w:t>
      </w:r>
      <w:r>
        <w:rPr>
          <w:rFonts w:ascii="宋体" w:hAnsi="宋体" w:cs="宋体" w:hint="eastAsia"/>
          <w:szCs w:val="28"/>
        </w:rPr>
        <w:t>项目需求</w:t>
      </w:r>
    </w:p>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（一）项目概况</w:t>
      </w:r>
    </w:p>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为进一步加强单位内部控制建设，健全完善内部控制制度程序，提高单位管理服务水平和风险防范能力，按照行政事业单位内控条例要求，从单位层面和业务层面等，完成内控手册编制工作，包含但不限于：前期调研、出具风险评估报告、制度汇编、流程再造、制定手册、培训等。其中应包括业务制度相关六大经济业务和单位运行所需相关制度建设和完善。</w:t>
      </w:r>
    </w:p>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（二）工作内容及要求</w:t>
      </w:r>
    </w:p>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按照《重庆市财政局关于进一步加强行政事业单位内部控制建设的通知》（渝财会〔</w:t>
      </w:r>
      <w:r>
        <w:rPr>
          <w:rFonts w:ascii="宋体" w:hAnsi="宋体" w:cs="宋体" w:hint="eastAsia"/>
          <w:bCs/>
          <w:sz w:val="24"/>
          <w:szCs w:val="24"/>
        </w:rPr>
        <w:t>2019</w:t>
      </w:r>
      <w:r>
        <w:rPr>
          <w:rFonts w:ascii="宋体" w:hAnsi="宋体" w:cs="宋体" w:hint="eastAsia"/>
          <w:bCs/>
          <w:sz w:val="24"/>
          <w:szCs w:val="24"/>
        </w:rPr>
        <w:t>〕</w:t>
      </w:r>
      <w:r>
        <w:rPr>
          <w:rFonts w:ascii="宋体" w:hAnsi="宋体" w:cs="宋体" w:hint="eastAsia"/>
          <w:bCs/>
          <w:sz w:val="24"/>
          <w:szCs w:val="24"/>
        </w:rPr>
        <w:t>15</w:t>
      </w:r>
      <w:r>
        <w:rPr>
          <w:rFonts w:ascii="宋体" w:hAnsi="宋体" w:cs="宋体" w:hint="eastAsia"/>
          <w:bCs/>
          <w:sz w:val="24"/>
          <w:szCs w:val="24"/>
        </w:rPr>
        <w:t>号）文件精神，结合审计建议及《重庆市财政局关于开展</w:t>
      </w:r>
      <w:r>
        <w:rPr>
          <w:rFonts w:ascii="宋体" w:hAnsi="宋体" w:cs="宋体" w:hint="eastAsia"/>
          <w:bCs/>
          <w:sz w:val="24"/>
          <w:szCs w:val="24"/>
        </w:rPr>
        <w:t>2020</w:t>
      </w:r>
      <w:r>
        <w:rPr>
          <w:rFonts w:ascii="宋体" w:hAnsi="宋体" w:cs="宋体" w:hint="eastAsia"/>
          <w:bCs/>
          <w:sz w:val="24"/>
          <w:szCs w:val="24"/>
        </w:rPr>
        <w:t>年度行政事业单位内部控制现</w:t>
      </w:r>
      <w:r>
        <w:rPr>
          <w:rFonts w:ascii="宋体" w:hAnsi="宋体" w:cs="宋体" w:hint="eastAsia"/>
          <w:bCs/>
          <w:sz w:val="24"/>
          <w:szCs w:val="24"/>
        </w:rPr>
        <w:t>场检查工作的通知》（渝财会〔</w:t>
      </w:r>
      <w:r>
        <w:rPr>
          <w:rFonts w:ascii="宋体" w:hAnsi="宋体" w:cs="宋体" w:hint="eastAsia"/>
          <w:bCs/>
          <w:sz w:val="24"/>
          <w:szCs w:val="24"/>
        </w:rPr>
        <w:t>2021</w:t>
      </w:r>
      <w:r>
        <w:rPr>
          <w:rFonts w:ascii="宋体" w:hAnsi="宋体" w:cs="宋体" w:hint="eastAsia"/>
          <w:bCs/>
          <w:sz w:val="24"/>
          <w:szCs w:val="24"/>
        </w:rPr>
        <w:t>〕</w:t>
      </w:r>
      <w:r>
        <w:rPr>
          <w:rFonts w:ascii="宋体" w:hAnsi="宋体" w:cs="宋体" w:hint="eastAsia"/>
          <w:bCs/>
          <w:sz w:val="24"/>
          <w:szCs w:val="24"/>
        </w:rPr>
        <w:t>18</w:t>
      </w:r>
      <w:r>
        <w:rPr>
          <w:rFonts w:ascii="宋体" w:hAnsi="宋体" w:cs="宋体" w:hint="eastAsia"/>
          <w:bCs/>
          <w:sz w:val="24"/>
          <w:szCs w:val="24"/>
        </w:rPr>
        <w:t>号）内控复合性检查要求，对单位内部控制建设及运行情况开展风险评估，对经济业务进行合规性抽查，出具风险评估报告。对单位现有内控制度进行全面清理、梳理，进行合规性审核，修订完善内部控制制度、流程图及配套表单。编制内部控制制度手册，提供电子版手册成果；开展内部控制业务培训。</w:t>
      </w:r>
    </w:p>
    <w:p w:rsidR="00833273" w:rsidRDefault="00DB0035">
      <w:pPr>
        <w:spacing w:line="460" w:lineRule="exact"/>
        <w:jc w:val="center"/>
        <w:rPr>
          <w:rFonts w:ascii="宋体" w:hAnsi="宋体" w:cs="宋体"/>
          <w:bCs/>
          <w:sz w:val="24"/>
          <w:szCs w:val="24"/>
        </w:rPr>
      </w:pPr>
      <w:r>
        <w:rPr>
          <w:rFonts w:ascii="宋体" w:hAnsi="宋体" w:cs="宋体" w:hint="eastAsia"/>
          <w:b/>
          <w:sz w:val="24"/>
          <w:szCs w:val="24"/>
        </w:rPr>
        <w:t>单位内部控制建设咨询服务明细表</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239"/>
        <w:gridCol w:w="4842"/>
        <w:gridCol w:w="1611"/>
      </w:tblGrid>
      <w:tr w:rsidR="00833273">
        <w:trPr>
          <w:trHeight w:val="455"/>
          <w:jc w:val="center"/>
        </w:trPr>
        <w:tc>
          <w:tcPr>
            <w:tcW w:w="722" w:type="dxa"/>
            <w:vAlign w:val="center"/>
          </w:tcPr>
          <w:p w:rsidR="00833273" w:rsidRDefault="00DB0035">
            <w:pPr>
              <w:spacing w:line="460" w:lineRule="exact"/>
              <w:jc w:val="center"/>
              <w:rPr>
                <w:rFonts w:ascii="宋体" w:hAnsi="宋体" w:cs="宋体"/>
                <w:bCs/>
                <w:sz w:val="24"/>
                <w:szCs w:val="24"/>
              </w:rPr>
            </w:pPr>
            <w:bookmarkStart w:id="61" w:name="_Hlk128925482"/>
            <w:r>
              <w:rPr>
                <w:rFonts w:ascii="宋体" w:hAnsi="宋体" w:cs="宋体" w:hint="eastAsia"/>
                <w:bCs/>
                <w:sz w:val="24"/>
                <w:szCs w:val="24"/>
              </w:rPr>
              <w:t>序号</w:t>
            </w:r>
          </w:p>
        </w:tc>
        <w:tc>
          <w:tcPr>
            <w:tcW w:w="2239" w:type="dxa"/>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服务项目</w:t>
            </w:r>
          </w:p>
        </w:tc>
        <w:tc>
          <w:tcPr>
            <w:tcW w:w="4842" w:type="dxa"/>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服务内容</w:t>
            </w:r>
          </w:p>
        </w:tc>
        <w:tc>
          <w:tcPr>
            <w:tcW w:w="1611" w:type="dxa"/>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备注</w:t>
            </w:r>
          </w:p>
        </w:tc>
      </w:tr>
      <w:tr w:rsidR="00833273">
        <w:trPr>
          <w:trHeight w:val="292"/>
          <w:jc w:val="center"/>
        </w:trPr>
        <w:tc>
          <w:tcPr>
            <w:tcW w:w="722" w:type="dxa"/>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1</w:t>
            </w:r>
          </w:p>
        </w:tc>
        <w:tc>
          <w:tcPr>
            <w:tcW w:w="2239" w:type="dxa"/>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内部控制风险评估</w:t>
            </w: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单位经济业务合规性检查，检查</w:t>
            </w:r>
            <w:r>
              <w:rPr>
                <w:rFonts w:ascii="宋体" w:hAnsi="宋体" w:cs="宋体" w:hint="eastAsia"/>
                <w:bCs/>
                <w:sz w:val="24"/>
                <w:szCs w:val="24"/>
              </w:rPr>
              <w:t>3</w:t>
            </w:r>
            <w:r>
              <w:rPr>
                <w:rFonts w:ascii="宋体" w:hAnsi="宋体" w:cs="宋体" w:hint="eastAsia"/>
                <w:bCs/>
                <w:sz w:val="24"/>
                <w:szCs w:val="24"/>
              </w:rPr>
              <w:t>个月度会计凭证；</w:t>
            </w:r>
          </w:p>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出具内部控制风险评估报告。</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986"/>
          <w:jc w:val="center"/>
        </w:trPr>
        <w:tc>
          <w:tcPr>
            <w:tcW w:w="722" w:type="dxa"/>
            <w:vMerge w:val="restart"/>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2</w:t>
            </w:r>
          </w:p>
        </w:tc>
        <w:tc>
          <w:tcPr>
            <w:tcW w:w="2239" w:type="dxa"/>
            <w:vMerge w:val="restart"/>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内部控制制度建设</w:t>
            </w: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单位层面部分（含三重一大议事决策机制、岗位职责边界等）清理、梳理，进行合法性审核，修订完善制度、流程图及配套表单；</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408"/>
          <w:jc w:val="center"/>
        </w:trPr>
        <w:tc>
          <w:tcPr>
            <w:tcW w:w="722" w:type="dxa"/>
            <w:vMerge/>
            <w:vAlign w:val="center"/>
          </w:tcPr>
          <w:p w:rsidR="00833273" w:rsidRDefault="00833273">
            <w:pPr>
              <w:spacing w:line="460" w:lineRule="exact"/>
              <w:ind w:firstLineChars="200" w:firstLine="480"/>
              <w:rPr>
                <w:rFonts w:ascii="宋体" w:hAnsi="宋体" w:cs="宋体"/>
                <w:bCs/>
                <w:sz w:val="24"/>
                <w:szCs w:val="24"/>
              </w:rPr>
            </w:pPr>
          </w:p>
        </w:tc>
        <w:tc>
          <w:tcPr>
            <w:tcW w:w="2239" w:type="dxa"/>
            <w:vMerge/>
            <w:vAlign w:val="center"/>
          </w:tcPr>
          <w:p w:rsidR="00833273" w:rsidRDefault="00833273">
            <w:pPr>
              <w:spacing w:line="460" w:lineRule="exact"/>
              <w:ind w:firstLineChars="200" w:firstLine="480"/>
              <w:rPr>
                <w:rFonts w:ascii="宋体" w:hAnsi="宋体" w:cs="宋体"/>
                <w:bCs/>
                <w:sz w:val="24"/>
                <w:szCs w:val="24"/>
              </w:rPr>
            </w:pP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预决算管理部分清理、梳理，进行合法</w:t>
            </w:r>
            <w:r>
              <w:rPr>
                <w:rFonts w:ascii="宋体" w:hAnsi="宋体" w:cs="宋体" w:hint="eastAsia"/>
                <w:bCs/>
                <w:sz w:val="24"/>
                <w:szCs w:val="24"/>
              </w:rPr>
              <w:lastRenderedPageBreak/>
              <w:t>性审核，修订完善制度、流程图及配套表单；</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386"/>
          <w:jc w:val="center"/>
        </w:trPr>
        <w:tc>
          <w:tcPr>
            <w:tcW w:w="722" w:type="dxa"/>
            <w:vMerge/>
            <w:vAlign w:val="center"/>
          </w:tcPr>
          <w:p w:rsidR="00833273" w:rsidRDefault="00833273">
            <w:pPr>
              <w:spacing w:line="460" w:lineRule="exact"/>
              <w:ind w:firstLineChars="200" w:firstLine="480"/>
              <w:rPr>
                <w:rFonts w:ascii="宋体" w:hAnsi="宋体" w:cs="宋体"/>
                <w:bCs/>
                <w:sz w:val="24"/>
                <w:szCs w:val="24"/>
              </w:rPr>
            </w:pPr>
          </w:p>
        </w:tc>
        <w:tc>
          <w:tcPr>
            <w:tcW w:w="2239" w:type="dxa"/>
            <w:vMerge/>
            <w:vAlign w:val="center"/>
          </w:tcPr>
          <w:p w:rsidR="00833273" w:rsidRDefault="00833273">
            <w:pPr>
              <w:spacing w:line="460" w:lineRule="exact"/>
              <w:ind w:firstLineChars="200" w:firstLine="480"/>
              <w:rPr>
                <w:rFonts w:ascii="宋体" w:hAnsi="宋体" w:cs="宋体"/>
                <w:bCs/>
                <w:sz w:val="24"/>
                <w:szCs w:val="24"/>
              </w:rPr>
            </w:pP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收支管理部分清理、梳理，进行合法性审核，修订完善制度、流程图及配套表单；</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338"/>
          <w:jc w:val="center"/>
        </w:trPr>
        <w:tc>
          <w:tcPr>
            <w:tcW w:w="722" w:type="dxa"/>
            <w:vMerge/>
            <w:vAlign w:val="center"/>
          </w:tcPr>
          <w:p w:rsidR="00833273" w:rsidRDefault="00833273">
            <w:pPr>
              <w:spacing w:line="460" w:lineRule="exact"/>
              <w:ind w:firstLineChars="200" w:firstLine="480"/>
              <w:rPr>
                <w:rFonts w:ascii="宋体" w:hAnsi="宋体" w:cs="宋体"/>
                <w:bCs/>
                <w:sz w:val="24"/>
                <w:szCs w:val="24"/>
              </w:rPr>
            </w:pPr>
          </w:p>
        </w:tc>
        <w:tc>
          <w:tcPr>
            <w:tcW w:w="2239" w:type="dxa"/>
            <w:vMerge/>
            <w:vAlign w:val="center"/>
          </w:tcPr>
          <w:p w:rsidR="00833273" w:rsidRDefault="00833273">
            <w:pPr>
              <w:spacing w:line="460" w:lineRule="exact"/>
              <w:ind w:firstLineChars="200" w:firstLine="480"/>
              <w:rPr>
                <w:rFonts w:ascii="宋体" w:hAnsi="宋体" w:cs="宋体"/>
                <w:bCs/>
                <w:sz w:val="24"/>
                <w:szCs w:val="24"/>
              </w:rPr>
            </w:pP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国有资产管理部分清理、梳理，进行合法性审核，修订完善制度、流程图及配套表单；</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338"/>
          <w:jc w:val="center"/>
        </w:trPr>
        <w:tc>
          <w:tcPr>
            <w:tcW w:w="722" w:type="dxa"/>
            <w:vMerge/>
            <w:vAlign w:val="center"/>
          </w:tcPr>
          <w:p w:rsidR="00833273" w:rsidRDefault="00833273">
            <w:pPr>
              <w:spacing w:line="460" w:lineRule="exact"/>
              <w:ind w:firstLineChars="200" w:firstLine="480"/>
              <w:rPr>
                <w:rFonts w:ascii="宋体" w:hAnsi="宋体" w:cs="宋体"/>
                <w:bCs/>
                <w:sz w:val="24"/>
                <w:szCs w:val="24"/>
              </w:rPr>
            </w:pPr>
          </w:p>
        </w:tc>
        <w:tc>
          <w:tcPr>
            <w:tcW w:w="2239" w:type="dxa"/>
            <w:vMerge/>
            <w:vAlign w:val="center"/>
          </w:tcPr>
          <w:p w:rsidR="00833273" w:rsidRDefault="00833273">
            <w:pPr>
              <w:spacing w:line="460" w:lineRule="exact"/>
              <w:ind w:firstLineChars="200" w:firstLine="480"/>
              <w:rPr>
                <w:rFonts w:ascii="宋体" w:hAnsi="宋体" w:cs="宋体"/>
                <w:bCs/>
                <w:sz w:val="24"/>
                <w:szCs w:val="24"/>
              </w:rPr>
            </w:pP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政府采购管理部分（含招标投标管理）清理、梳理，进行合法性审核，修订完善制度、流程图及配套表单；</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218"/>
          <w:jc w:val="center"/>
        </w:trPr>
        <w:tc>
          <w:tcPr>
            <w:tcW w:w="722" w:type="dxa"/>
            <w:vMerge/>
            <w:vAlign w:val="center"/>
          </w:tcPr>
          <w:p w:rsidR="00833273" w:rsidRDefault="00833273">
            <w:pPr>
              <w:spacing w:line="460" w:lineRule="exact"/>
              <w:ind w:firstLineChars="200" w:firstLine="480"/>
              <w:rPr>
                <w:rFonts w:ascii="宋体" w:hAnsi="宋体" w:cs="宋体"/>
                <w:bCs/>
                <w:sz w:val="24"/>
                <w:szCs w:val="24"/>
              </w:rPr>
            </w:pPr>
          </w:p>
        </w:tc>
        <w:tc>
          <w:tcPr>
            <w:tcW w:w="2239" w:type="dxa"/>
            <w:vMerge/>
            <w:vAlign w:val="center"/>
          </w:tcPr>
          <w:p w:rsidR="00833273" w:rsidRDefault="00833273">
            <w:pPr>
              <w:spacing w:line="460" w:lineRule="exact"/>
              <w:ind w:firstLineChars="200" w:firstLine="480"/>
              <w:rPr>
                <w:rFonts w:ascii="宋体" w:hAnsi="宋体" w:cs="宋体"/>
                <w:bCs/>
                <w:sz w:val="24"/>
                <w:szCs w:val="24"/>
              </w:rPr>
            </w:pP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合同管理部分清理、梳理，进行合法性审核，修订完善制度、流程图及配套表单；</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218"/>
          <w:jc w:val="center"/>
        </w:trPr>
        <w:tc>
          <w:tcPr>
            <w:tcW w:w="722" w:type="dxa"/>
            <w:vMerge/>
            <w:vAlign w:val="center"/>
          </w:tcPr>
          <w:p w:rsidR="00833273" w:rsidRDefault="00833273">
            <w:pPr>
              <w:spacing w:line="460" w:lineRule="exact"/>
              <w:ind w:firstLineChars="200" w:firstLine="480"/>
              <w:rPr>
                <w:rFonts w:ascii="宋体" w:hAnsi="宋体" w:cs="宋体"/>
                <w:bCs/>
                <w:sz w:val="24"/>
                <w:szCs w:val="24"/>
              </w:rPr>
            </w:pPr>
          </w:p>
        </w:tc>
        <w:tc>
          <w:tcPr>
            <w:tcW w:w="2239" w:type="dxa"/>
            <w:vMerge/>
            <w:vAlign w:val="center"/>
          </w:tcPr>
          <w:p w:rsidR="00833273" w:rsidRDefault="00833273">
            <w:pPr>
              <w:spacing w:line="460" w:lineRule="exact"/>
              <w:ind w:firstLineChars="200" w:firstLine="480"/>
              <w:rPr>
                <w:rFonts w:ascii="宋体" w:hAnsi="宋体" w:cs="宋体"/>
                <w:bCs/>
                <w:sz w:val="24"/>
                <w:szCs w:val="24"/>
              </w:rPr>
            </w:pP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项目管理部分（含建设项目管理）清理、梳理，进行合法性审核，修订完善制度、流程图及配套表单；</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386"/>
          <w:jc w:val="center"/>
        </w:trPr>
        <w:tc>
          <w:tcPr>
            <w:tcW w:w="722" w:type="dxa"/>
            <w:vMerge/>
            <w:vAlign w:val="center"/>
          </w:tcPr>
          <w:p w:rsidR="00833273" w:rsidRDefault="00833273">
            <w:pPr>
              <w:spacing w:line="460" w:lineRule="exact"/>
              <w:ind w:firstLineChars="200" w:firstLine="480"/>
              <w:rPr>
                <w:rFonts w:ascii="宋体" w:hAnsi="宋体" w:cs="宋体"/>
                <w:bCs/>
                <w:sz w:val="24"/>
                <w:szCs w:val="24"/>
              </w:rPr>
            </w:pPr>
          </w:p>
        </w:tc>
        <w:tc>
          <w:tcPr>
            <w:tcW w:w="2239" w:type="dxa"/>
            <w:vMerge/>
            <w:vAlign w:val="center"/>
          </w:tcPr>
          <w:p w:rsidR="00833273" w:rsidRDefault="00833273">
            <w:pPr>
              <w:spacing w:line="460" w:lineRule="exact"/>
              <w:ind w:firstLineChars="200" w:firstLine="480"/>
              <w:rPr>
                <w:rFonts w:ascii="宋体" w:hAnsi="宋体" w:cs="宋体"/>
                <w:bCs/>
                <w:sz w:val="24"/>
                <w:szCs w:val="24"/>
              </w:rPr>
            </w:pP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其它：</w:t>
            </w:r>
            <w:r>
              <w:rPr>
                <w:rFonts w:ascii="宋体" w:hAnsi="宋体" w:cs="宋体" w:hint="eastAsia"/>
                <w:bCs/>
                <w:sz w:val="24"/>
                <w:szCs w:val="24"/>
              </w:rPr>
              <w:t>完善修订单位车辆管理、食堂管理等内部制度；</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773"/>
          <w:jc w:val="center"/>
        </w:trPr>
        <w:tc>
          <w:tcPr>
            <w:tcW w:w="722" w:type="dxa"/>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3</w:t>
            </w:r>
          </w:p>
        </w:tc>
        <w:tc>
          <w:tcPr>
            <w:tcW w:w="2239" w:type="dxa"/>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内部控制制度手册编制</w:t>
            </w: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编制内部控制制度手册，交付装订纸质版手册</w:t>
            </w:r>
            <w:r>
              <w:rPr>
                <w:rFonts w:ascii="宋体" w:hAnsi="宋体" w:cs="宋体" w:hint="eastAsia"/>
                <w:bCs/>
                <w:sz w:val="24"/>
                <w:szCs w:val="24"/>
              </w:rPr>
              <w:t>10</w:t>
            </w:r>
            <w:r>
              <w:rPr>
                <w:rFonts w:ascii="宋体" w:hAnsi="宋体" w:cs="宋体" w:hint="eastAsia"/>
                <w:bCs/>
                <w:sz w:val="24"/>
                <w:szCs w:val="24"/>
              </w:rPr>
              <w:t>册，电子版文档</w:t>
            </w:r>
            <w:r>
              <w:rPr>
                <w:rFonts w:ascii="宋体" w:hAnsi="宋体" w:cs="宋体" w:hint="eastAsia"/>
                <w:bCs/>
                <w:sz w:val="24"/>
                <w:szCs w:val="24"/>
              </w:rPr>
              <w:t>1</w:t>
            </w:r>
            <w:r>
              <w:rPr>
                <w:rFonts w:ascii="宋体" w:hAnsi="宋体" w:cs="宋体" w:hint="eastAsia"/>
                <w:bCs/>
                <w:sz w:val="24"/>
                <w:szCs w:val="24"/>
              </w:rPr>
              <w:t>份。</w:t>
            </w:r>
          </w:p>
        </w:tc>
        <w:tc>
          <w:tcPr>
            <w:tcW w:w="1611" w:type="dxa"/>
          </w:tcPr>
          <w:p w:rsidR="00833273" w:rsidRDefault="00833273">
            <w:pPr>
              <w:spacing w:line="460" w:lineRule="exact"/>
              <w:ind w:firstLineChars="200" w:firstLine="480"/>
              <w:rPr>
                <w:rFonts w:ascii="宋体" w:hAnsi="宋体" w:cs="宋体"/>
                <w:bCs/>
                <w:sz w:val="24"/>
                <w:szCs w:val="24"/>
              </w:rPr>
            </w:pPr>
          </w:p>
        </w:tc>
      </w:tr>
      <w:tr w:rsidR="00833273">
        <w:trPr>
          <w:trHeight w:val="773"/>
          <w:jc w:val="center"/>
        </w:trPr>
        <w:tc>
          <w:tcPr>
            <w:tcW w:w="722" w:type="dxa"/>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4</w:t>
            </w:r>
          </w:p>
        </w:tc>
        <w:tc>
          <w:tcPr>
            <w:tcW w:w="2239" w:type="dxa"/>
            <w:vAlign w:val="center"/>
          </w:tcPr>
          <w:p w:rsidR="00833273" w:rsidRDefault="00DB0035">
            <w:pPr>
              <w:spacing w:line="460" w:lineRule="exact"/>
              <w:jc w:val="center"/>
              <w:rPr>
                <w:rFonts w:ascii="宋体" w:hAnsi="宋体" w:cs="宋体"/>
                <w:bCs/>
                <w:sz w:val="24"/>
                <w:szCs w:val="24"/>
              </w:rPr>
            </w:pPr>
            <w:r>
              <w:rPr>
                <w:rFonts w:ascii="宋体" w:hAnsi="宋体" w:cs="宋体" w:hint="eastAsia"/>
                <w:bCs/>
                <w:sz w:val="24"/>
                <w:szCs w:val="24"/>
              </w:rPr>
              <w:t>内部控制业务培训</w:t>
            </w:r>
          </w:p>
        </w:tc>
        <w:tc>
          <w:tcPr>
            <w:tcW w:w="4842" w:type="dxa"/>
            <w:vAlign w:val="center"/>
          </w:tcPr>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根据内部控制风险评估情况和内部控制制度运行情况开展一次内部控制业务培训，培训时长不少于</w:t>
            </w:r>
            <w:r>
              <w:rPr>
                <w:rFonts w:ascii="宋体" w:hAnsi="宋体" w:cs="宋体" w:hint="eastAsia"/>
                <w:bCs/>
                <w:sz w:val="24"/>
                <w:szCs w:val="24"/>
              </w:rPr>
              <w:t>2.5</w:t>
            </w:r>
            <w:r>
              <w:rPr>
                <w:rFonts w:ascii="宋体" w:hAnsi="宋体" w:cs="宋体" w:hint="eastAsia"/>
                <w:bCs/>
                <w:sz w:val="24"/>
                <w:szCs w:val="24"/>
              </w:rPr>
              <w:t>小时</w:t>
            </w:r>
          </w:p>
        </w:tc>
        <w:tc>
          <w:tcPr>
            <w:tcW w:w="1611" w:type="dxa"/>
          </w:tcPr>
          <w:p w:rsidR="00833273" w:rsidRDefault="00833273">
            <w:pPr>
              <w:spacing w:line="460" w:lineRule="exact"/>
              <w:ind w:firstLineChars="200" w:firstLine="480"/>
              <w:rPr>
                <w:rFonts w:ascii="宋体" w:hAnsi="宋体" w:cs="宋体"/>
                <w:bCs/>
                <w:sz w:val="24"/>
                <w:szCs w:val="24"/>
              </w:rPr>
            </w:pPr>
          </w:p>
        </w:tc>
      </w:tr>
    </w:tbl>
    <w:bookmarkEnd w:id="61"/>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※（三）对此项工作需提供书面实施方案，且承诺能够随时响应采购人要求开展现场内控咨询服务工作（格式自拟，加盖供应商鲜章）。</w:t>
      </w:r>
    </w:p>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四</w:t>
      </w:r>
      <w:r>
        <w:rPr>
          <w:rFonts w:ascii="宋体" w:hAnsi="宋体" w:cs="宋体" w:hint="eastAsia"/>
          <w:bCs/>
          <w:sz w:val="24"/>
          <w:szCs w:val="24"/>
        </w:rPr>
        <w:t>）人员配备要求：</w:t>
      </w:r>
    </w:p>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项目组长：需从事行政事业单位内控咨询两年以上且具有编制内控手册及内控风险评估报告的工作经验，须提供近期缴纳社保证明；</w:t>
      </w:r>
    </w:p>
    <w:p w:rsidR="00833273" w:rsidRDefault="00DB0035">
      <w:pPr>
        <w:spacing w:line="460" w:lineRule="exact"/>
        <w:ind w:firstLineChars="200" w:firstLine="480"/>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小组成员：工作小组其他人员不得少于</w:t>
      </w:r>
      <w:r>
        <w:rPr>
          <w:rFonts w:ascii="宋体" w:hAnsi="宋体" w:cs="宋体" w:hint="eastAsia"/>
          <w:bCs/>
          <w:sz w:val="24"/>
          <w:szCs w:val="24"/>
        </w:rPr>
        <w:t>2</w:t>
      </w:r>
      <w:r>
        <w:rPr>
          <w:rFonts w:ascii="宋体" w:hAnsi="宋体" w:cs="宋体" w:hint="eastAsia"/>
          <w:bCs/>
          <w:sz w:val="24"/>
          <w:szCs w:val="24"/>
        </w:rPr>
        <w:t>人，须提供近期缴纳社保证明。</w:t>
      </w:r>
    </w:p>
    <w:p w:rsidR="00833273" w:rsidRDefault="00DB0035">
      <w:pPr>
        <w:pStyle w:val="23"/>
        <w:spacing w:before="0" w:after="0" w:line="360" w:lineRule="auto"/>
        <w:jc w:val="center"/>
        <w:rPr>
          <w:rFonts w:ascii="宋体" w:eastAsia="宋体" w:hAnsi="宋体" w:cs="宋体"/>
          <w:b w:val="0"/>
          <w:sz w:val="36"/>
          <w:szCs w:val="30"/>
        </w:rPr>
      </w:pPr>
      <w:r>
        <w:rPr>
          <w:rFonts w:ascii="宋体" w:eastAsia="宋体" w:hAnsi="宋体" w:cs="宋体" w:hint="eastAsia"/>
          <w:b w:val="0"/>
          <w:sz w:val="36"/>
          <w:szCs w:val="30"/>
        </w:rPr>
        <w:br w:type="page"/>
      </w:r>
      <w:bookmarkStart w:id="62" w:name="_Toc65660341"/>
      <w:bookmarkStart w:id="63" w:name="_Toc13356"/>
      <w:bookmarkStart w:id="64" w:name="_Toc523"/>
      <w:bookmarkStart w:id="65" w:name="_Toc15492"/>
      <w:bookmarkStart w:id="66" w:name="_Toc30541"/>
      <w:bookmarkStart w:id="67" w:name="_Toc106034781"/>
      <w:r>
        <w:rPr>
          <w:rFonts w:ascii="宋体" w:eastAsia="宋体" w:hAnsi="宋体" w:cs="宋体" w:hint="eastAsia"/>
          <w:b w:val="0"/>
          <w:sz w:val="36"/>
          <w:szCs w:val="30"/>
        </w:rPr>
        <w:lastRenderedPageBreak/>
        <w:t>第三篇</w:t>
      </w:r>
      <w:r>
        <w:rPr>
          <w:rFonts w:ascii="宋体" w:eastAsia="宋体" w:hAnsi="宋体" w:cs="宋体" w:hint="eastAsia"/>
          <w:b w:val="0"/>
          <w:sz w:val="36"/>
          <w:szCs w:val="30"/>
        </w:rPr>
        <w:t xml:space="preserve">  </w:t>
      </w:r>
      <w:bookmarkEnd w:id="58"/>
      <w:r>
        <w:rPr>
          <w:rFonts w:ascii="宋体" w:eastAsia="宋体" w:hAnsi="宋体" w:cs="宋体" w:hint="eastAsia"/>
          <w:b w:val="0"/>
          <w:sz w:val="36"/>
          <w:szCs w:val="30"/>
        </w:rPr>
        <w:t>询比</w:t>
      </w:r>
      <w:r>
        <w:rPr>
          <w:rFonts w:ascii="宋体" w:eastAsia="宋体" w:hAnsi="宋体" w:cs="宋体" w:hint="eastAsia"/>
          <w:b w:val="0"/>
          <w:sz w:val="36"/>
          <w:szCs w:val="30"/>
        </w:rPr>
        <w:t>项目</w:t>
      </w:r>
      <w:bookmarkEnd w:id="62"/>
      <w:bookmarkEnd w:id="63"/>
      <w:bookmarkEnd w:id="64"/>
      <w:bookmarkEnd w:id="65"/>
      <w:r>
        <w:rPr>
          <w:rFonts w:ascii="宋体" w:eastAsia="宋体" w:hAnsi="宋体" w:cs="宋体" w:hint="eastAsia"/>
          <w:b w:val="0"/>
          <w:sz w:val="36"/>
          <w:szCs w:val="30"/>
        </w:rPr>
        <w:t>商务</w:t>
      </w:r>
      <w:r>
        <w:rPr>
          <w:rFonts w:ascii="宋体" w:eastAsia="宋体" w:hAnsi="宋体" w:cs="宋体" w:hint="eastAsia"/>
          <w:b w:val="0"/>
          <w:sz w:val="36"/>
          <w:szCs w:val="30"/>
        </w:rPr>
        <w:t>需求</w:t>
      </w:r>
      <w:bookmarkEnd w:id="66"/>
      <w:bookmarkEnd w:id="67"/>
    </w:p>
    <w:p w:rsidR="00833273" w:rsidRDefault="00DB0035">
      <w:pPr>
        <w:pStyle w:val="23"/>
        <w:adjustRightInd w:val="0"/>
        <w:snapToGrid w:val="0"/>
        <w:spacing w:before="0" w:after="0" w:line="460" w:lineRule="exact"/>
        <w:ind w:firstLineChars="200" w:firstLine="482"/>
        <w:rPr>
          <w:rFonts w:ascii="宋体" w:eastAsia="宋体" w:hAnsi="宋体" w:cs="宋体"/>
          <w:sz w:val="24"/>
        </w:rPr>
      </w:pPr>
      <w:bookmarkStart w:id="68" w:name="_Toc17750"/>
      <w:bookmarkStart w:id="69" w:name="_Toc106034782"/>
      <w:bookmarkStart w:id="70" w:name="_Toc13555"/>
      <w:bookmarkStart w:id="71" w:name="_Toc65660342"/>
      <w:bookmarkStart w:id="72" w:name="_Toc12935"/>
      <w:bookmarkStart w:id="73" w:name="_Toc15183"/>
      <w:bookmarkStart w:id="74" w:name="_Toc342913389"/>
      <w:r>
        <w:rPr>
          <w:rFonts w:ascii="宋体" w:eastAsia="宋体" w:hAnsi="宋体" w:cs="宋体" w:hint="eastAsia"/>
          <w:sz w:val="24"/>
        </w:rPr>
        <w:t>一、</w:t>
      </w:r>
      <w:bookmarkEnd w:id="68"/>
      <w:bookmarkEnd w:id="69"/>
      <w:bookmarkEnd w:id="70"/>
      <w:bookmarkEnd w:id="71"/>
      <w:bookmarkEnd w:id="72"/>
      <w:r>
        <w:rPr>
          <w:rFonts w:ascii="宋体" w:eastAsia="宋体" w:hAnsi="宋体" w:cs="宋体" w:hint="eastAsia"/>
          <w:sz w:val="24"/>
        </w:rPr>
        <w:t>服务时间、地点及验收方式</w:t>
      </w:r>
      <w:bookmarkEnd w:id="73"/>
    </w:p>
    <w:p w:rsidR="00833273" w:rsidRDefault="00DB0035">
      <w:pPr>
        <w:spacing w:line="4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服务期：现场工作时间不少于</w:t>
      </w:r>
      <w:r>
        <w:rPr>
          <w:rFonts w:ascii="宋体" w:hAnsi="宋体" w:cs="宋体" w:hint="eastAsia"/>
          <w:sz w:val="24"/>
          <w:szCs w:val="24"/>
        </w:rPr>
        <w:t>15</w:t>
      </w:r>
      <w:r>
        <w:rPr>
          <w:rFonts w:ascii="宋体" w:hAnsi="宋体" w:cs="宋体" w:hint="eastAsia"/>
          <w:sz w:val="24"/>
          <w:szCs w:val="24"/>
        </w:rPr>
        <w:t>个工作日</w:t>
      </w:r>
      <w:r>
        <w:rPr>
          <w:rFonts w:ascii="宋体" w:hAnsi="宋体" w:cs="宋体" w:hint="eastAsia"/>
          <w:sz w:val="24"/>
          <w:szCs w:val="24"/>
        </w:rPr>
        <w:t>,</w:t>
      </w:r>
      <w:r>
        <w:rPr>
          <w:rFonts w:ascii="宋体" w:hAnsi="宋体" w:cs="宋体" w:hint="eastAsia"/>
          <w:sz w:val="24"/>
          <w:szCs w:val="24"/>
        </w:rPr>
        <w:t>自</w:t>
      </w:r>
      <w:bookmarkStart w:id="75" w:name="_GoBack"/>
      <w:r w:rsidR="002D7406">
        <w:rPr>
          <w:rFonts w:ascii="宋体" w:hAnsi="宋体" w:cs="宋体" w:hint="eastAsia"/>
          <w:sz w:val="24"/>
          <w:szCs w:val="24"/>
        </w:rPr>
        <w:t>签订</w:t>
      </w:r>
      <w:bookmarkEnd w:id="75"/>
      <w:r>
        <w:rPr>
          <w:rFonts w:ascii="宋体" w:hAnsi="宋体" w:cs="宋体" w:hint="eastAsia"/>
          <w:sz w:val="24"/>
          <w:szCs w:val="24"/>
        </w:rPr>
        <w:t>合同之日起</w:t>
      </w:r>
      <w:r>
        <w:rPr>
          <w:rFonts w:ascii="宋体" w:hAnsi="宋体" w:cs="宋体" w:hint="eastAsia"/>
          <w:sz w:val="24"/>
          <w:szCs w:val="24"/>
        </w:rPr>
        <w:t>6</w:t>
      </w:r>
      <w:r>
        <w:rPr>
          <w:rFonts w:ascii="宋体" w:hAnsi="宋体" w:cs="宋体" w:hint="eastAsia"/>
          <w:sz w:val="24"/>
          <w:szCs w:val="24"/>
        </w:rPr>
        <w:t>0</w:t>
      </w:r>
      <w:r>
        <w:rPr>
          <w:rFonts w:ascii="宋体" w:hAnsi="宋体" w:cs="宋体" w:hint="eastAsia"/>
          <w:sz w:val="24"/>
          <w:szCs w:val="24"/>
        </w:rPr>
        <w:t>日历日内完成</w:t>
      </w:r>
      <w:r>
        <w:rPr>
          <w:rFonts w:ascii="宋体" w:hAnsi="宋体" w:cs="宋体" w:hint="eastAsia"/>
          <w:sz w:val="24"/>
          <w:szCs w:val="24"/>
        </w:rPr>
        <w:t>，并出具《内控风险评估报告》和《重庆市乌江航道管理处内控手册》（提供工作期限承诺函，格式自拟，加盖供应商鲜章）</w:t>
      </w:r>
      <w:r>
        <w:rPr>
          <w:rFonts w:ascii="宋体" w:hAnsi="宋体" w:cs="宋体" w:hint="eastAsia"/>
          <w:sz w:val="24"/>
          <w:szCs w:val="24"/>
        </w:rPr>
        <w:t>。</w:t>
      </w:r>
    </w:p>
    <w:p w:rsidR="00833273" w:rsidRDefault="00DB0035">
      <w:pPr>
        <w:spacing w:line="4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服务地点：重庆市涪陵区顺江大道望江路</w:t>
      </w:r>
      <w:r>
        <w:rPr>
          <w:rFonts w:ascii="宋体" w:hAnsi="宋体" w:cs="宋体" w:hint="eastAsia"/>
          <w:sz w:val="24"/>
          <w:szCs w:val="24"/>
        </w:rPr>
        <w:t>99</w:t>
      </w:r>
      <w:r>
        <w:rPr>
          <w:rFonts w:ascii="宋体" w:hAnsi="宋体" w:cs="宋体" w:hint="eastAsia"/>
          <w:sz w:val="24"/>
          <w:szCs w:val="24"/>
        </w:rPr>
        <w:t>号。</w:t>
      </w:r>
    </w:p>
    <w:p w:rsidR="00833273" w:rsidRDefault="00DB0035">
      <w:pPr>
        <w:spacing w:line="4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验收方式：按照项目内容验收。</w:t>
      </w:r>
    </w:p>
    <w:p w:rsidR="00833273" w:rsidRDefault="00DB0035">
      <w:pPr>
        <w:pStyle w:val="23"/>
        <w:adjustRightInd w:val="0"/>
        <w:snapToGrid w:val="0"/>
        <w:spacing w:before="0" w:after="0" w:line="460" w:lineRule="exact"/>
        <w:ind w:firstLineChars="200" w:firstLine="482"/>
        <w:rPr>
          <w:rFonts w:ascii="宋体" w:eastAsia="宋体" w:hAnsi="宋体" w:cs="宋体"/>
          <w:sz w:val="24"/>
        </w:rPr>
      </w:pPr>
      <w:bookmarkStart w:id="76" w:name="_Toc106034784"/>
      <w:bookmarkStart w:id="77" w:name="_Toc65660344"/>
      <w:bookmarkStart w:id="78" w:name="_Toc16974"/>
      <w:bookmarkStart w:id="79" w:name="_Toc122"/>
      <w:bookmarkStart w:id="80" w:name="_Toc12184"/>
      <w:bookmarkStart w:id="81" w:name="_Toc20183"/>
      <w:r>
        <w:rPr>
          <w:rFonts w:ascii="宋体" w:eastAsia="宋体" w:hAnsi="宋体" w:cs="宋体" w:hint="eastAsia"/>
          <w:sz w:val="24"/>
        </w:rPr>
        <w:t>二</w:t>
      </w:r>
      <w:r>
        <w:rPr>
          <w:rFonts w:ascii="宋体" w:eastAsia="宋体" w:hAnsi="宋体" w:cs="宋体" w:hint="eastAsia"/>
          <w:sz w:val="24"/>
        </w:rPr>
        <w:t>、报价要求</w:t>
      </w:r>
      <w:bookmarkEnd w:id="76"/>
      <w:bookmarkEnd w:id="77"/>
      <w:bookmarkEnd w:id="78"/>
      <w:bookmarkEnd w:id="79"/>
      <w:bookmarkEnd w:id="80"/>
      <w:bookmarkEnd w:id="81"/>
    </w:p>
    <w:p w:rsidR="00833273" w:rsidRDefault="00DB0035">
      <w:pPr>
        <w:spacing w:line="460" w:lineRule="exact"/>
        <w:ind w:firstLineChars="200" w:firstLine="480"/>
        <w:rPr>
          <w:rFonts w:ascii="宋体" w:hAnsi="宋体" w:cs="宋体"/>
          <w:sz w:val="24"/>
          <w:szCs w:val="24"/>
        </w:rPr>
      </w:pPr>
      <w:r>
        <w:rPr>
          <w:rFonts w:ascii="宋体" w:hAnsi="宋体" w:cs="宋体" w:hint="eastAsia"/>
          <w:sz w:val="24"/>
          <w:szCs w:val="24"/>
        </w:rPr>
        <w:t>本次采购报价为一次性报价，最高限价</w:t>
      </w:r>
      <w:r>
        <w:rPr>
          <w:rFonts w:ascii="宋体" w:hAnsi="宋体" w:cs="宋体" w:hint="eastAsia"/>
          <w:sz w:val="24"/>
          <w:szCs w:val="24"/>
        </w:rPr>
        <w:t>3.</w:t>
      </w:r>
      <w:r>
        <w:rPr>
          <w:rFonts w:ascii="宋体" w:hAnsi="宋体" w:cs="宋体"/>
          <w:sz w:val="24"/>
          <w:szCs w:val="24"/>
        </w:rPr>
        <w:t>6</w:t>
      </w:r>
      <w:r>
        <w:rPr>
          <w:rFonts w:ascii="宋体" w:hAnsi="宋体" w:cs="宋体" w:hint="eastAsia"/>
          <w:sz w:val="24"/>
          <w:szCs w:val="24"/>
        </w:rPr>
        <w:t>万元人民币，所有参加投标的供应商报价不得超过</w:t>
      </w:r>
      <w:r>
        <w:rPr>
          <w:rFonts w:ascii="宋体" w:hAnsi="宋体" w:cs="宋体" w:hint="eastAsia"/>
          <w:sz w:val="24"/>
          <w:szCs w:val="24"/>
        </w:rPr>
        <w:t>3.</w:t>
      </w:r>
      <w:r>
        <w:rPr>
          <w:rFonts w:ascii="宋体" w:hAnsi="宋体" w:cs="宋体"/>
          <w:sz w:val="24"/>
          <w:szCs w:val="24"/>
        </w:rPr>
        <w:t>6</w:t>
      </w:r>
      <w:r>
        <w:rPr>
          <w:rFonts w:ascii="宋体" w:hAnsi="宋体" w:cs="宋体" w:hint="eastAsia"/>
          <w:sz w:val="24"/>
          <w:szCs w:val="24"/>
        </w:rPr>
        <w:t>万元人民币。报价包括项目服务期间所需的服务费、人工费和提供服务所需的其他费用及各种应纳的税费等。因成交供应商自身原因造成漏报、少报皆由其自行承担责任，采购人不再补偿。</w:t>
      </w:r>
    </w:p>
    <w:p w:rsidR="00833273" w:rsidRDefault="00DB0035">
      <w:pPr>
        <w:pStyle w:val="23"/>
        <w:adjustRightInd w:val="0"/>
        <w:snapToGrid w:val="0"/>
        <w:spacing w:before="0" w:after="0" w:line="460" w:lineRule="exact"/>
        <w:ind w:firstLineChars="200" w:firstLine="482"/>
        <w:rPr>
          <w:rFonts w:ascii="宋体" w:eastAsia="宋体" w:hAnsi="宋体" w:cs="宋体"/>
          <w:sz w:val="24"/>
        </w:rPr>
      </w:pPr>
      <w:bookmarkStart w:id="82" w:name="_Toc19015"/>
      <w:bookmarkStart w:id="83" w:name="_Toc11000"/>
      <w:bookmarkStart w:id="84" w:name="_Toc65660345"/>
      <w:bookmarkStart w:id="85" w:name="_Toc106034785"/>
      <w:bookmarkStart w:id="86" w:name="_Toc9192"/>
      <w:bookmarkStart w:id="87" w:name="_Toc7562"/>
      <w:r>
        <w:rPr>
          <w:rFonts w:ascii="宋体" w:eastAsia="宋体" w:hAnsi="宋体" w:cs="宋体" w:hint="eastAsia"/>
          <w:sz w:val="24"/>
        </w:rPr>
        <w:t>三</w:t>
      </w:r>
      <w:r>
        <w:rPr>
          <w:rFonts w:ascii="宋体" w:eastAsia="宋体" w:hAnsi="宋体" w:cs="宋体" w:hint="eastAsia"/>
          <w:sz w:val="24"/>
        </w:rPr>
        <w:t>、付款方式</w:t>
      </w:r>
      <w:bookmarkEnd w:id="82"/>
      <w:bookmarkEnd w:id="83"/>
      <w:bookmarkEnd w:id="84"/>
      <w:bookmarkEnd w:id="85"/>
      <w:bookmarkEnd w:id="86"/>
      <w:bookmarkEnd w:id="87"/>
    </w:p>
    <w:p w:rsidR="00833273" w:rsidRDefault="00DB0035">
      <w:pPr>
        <w:snapToGrid w:val="0"/>
        <w:spacing w:line="460" w:lineRule="exact"/>
        <w:ind w:firstLineChars="200" w:firstLine="480"/>
        <w:rPr>
          <w:rFonts w:ascii="宋体" w:hAnsi="宋体" w:cs="宋体"/>
          <w:sz w:val="24"/>
        </w:rPr>
      </w:pPr>
      <w:bookmarkStart w:id="88" w:name="_Toc3786"/>
      <w:bookmarkStart w:id="89" w:name="_Toc65660346"/>
      <w:bookmarkStart w:id="90" w:name="_Toc106034786"/>
      <w:bookmarkStart w:id="91" w:name="_Toc7228"/>
      <w:bookmarkStart w:id="92" w:name="_Toc24751"/>
      <w:r>
        <w:rPr>
          <w:rFonts w:ascii="宋体" w:hAnsi="宋体" w:cs="宋体" w:hint="eastAsia"/>
          <w:sz w:val="24"/>
        </w:rPr>
        <w:t>签订合同且咨询人员进场后，供</w:t>
      </w:r>
      <w:r>
        <w:rPr>
          <w:rFonts w:ascii="宋体" w:hAnsi="宋体" w:cs="宋体" w:hint="eastAsia"/>
          <w:sz w:val="24"/>
        </w:rPr>
        <w:t>应商出具正式发票，采购人十个工作日内转账支付</w:t>
      </w:r>
      <w:r>
        <w:rPr>
          <w:rFonts w:ascii="宋体" w:hAnsi="宋体" w:cs="宋体"/>
          <w:sz w:val="24"/>
        </w:rPr>
        <w:t>40</w:t>
      </w:r>
      <w:r>
        <w:rPr>
          <w:rFonts w:ascii="宋体" w:hAnsi="宋体" w:cs="宋体" w:hint="eastAsia"/>
          <w:sz w:val="24"/>
        </w:rPr>
        <w:t>%</w:t>
      </w:r>
      <w:r>
        <w:rPr>
          <w:rFonts w:ascii="宋体" w:hAnsi="宋体" w:cs="宋体" w:hint="eastAsia"/>
          <w:sz w:val="24"/>
        </w:rPr>
        <w:t>合同款，待出具《内控风险评估报告》和《重庆市乌江航道管理处内控手册》（试行稿）并通过采购人验收后转账支付</w:t>
      </w:r>
      <w:r>
        <w:rPr>
          <w:rFonts w:ascii="宋体" w:hAnsi="宋体" w:cs="宋体" w:hint="eastAsia"/>
          <w:sz w:val="24"/>
        </w:rPr>
        <w:t>60%</w:t>
      </w:r>
      <w:r>
        <w:rPr>
          <w:rFonts w:ascii="宋体" w:hAnsi="宋体" w:cs="宋体" w:hint="eastAsia"/>
          <w:sz w:val="24"/>
        </w:rPr>
        <w:t>合同款。</w:t>
      </w:r>
    </w:p>
    <w:p w:rsidR="00833273" w:rsidRDefault="00DB0035">
      <w:pPr>
        <w:spacing w:line="460" w:lineRule="exact"/>
        <w:ind w:firstLine="480"/>
        <w:rPr>
          <w:rFonts w:ascii="宋体" w:hAnsi="宋体" w:cs="宋体"/>
          <w:b/>
          <w:sz w:val="24"/>
        </w:rPr>
      </w:pPr>
      <w:r>
        <w:rPr>
          <w:rFonts w:ascii="宋体" w:hAnsi="宋体" w:cs="宋体" w:hint="eastAsia"/>
          <w:b/>
          <w:sz w:val="24"/>
        </w:rPr>
        <w:t>四、履约担保</w:t>
      </w:r>
    </w:p>
    <w:p w:rsidR="00833273" w:rsidRDefault="00DB0035">
      <w:pPr>
        <w:spacing w:line="460" w:lineRule="exact"/>
        <w:ind w:firstLine="480"/>
        <w:rPr>
          <w:rFonts w:ascii="宋体" w:hAnsi="宋体" w:cs="宋体"/>
          <w:bCs/>
          <w:sz w:val="24"/>
        </w:rPr>
      </w:pPr>
      <w:r>
        <w:rPr>
          <w:rFonts w:ascii="宋体" w:hAnsi="宋体" w:cs="宋体" w:hint="eastAsia"/>
          <w:bCs/>
          <w:sz w:val="24"/>
        </w:rPr>
        <w:t>1.</w:t>
      </w:r>
      <w:r>
        <w:rPr>
          <w:rFonts w:ascii="宋体" w:hAnsi="宋体" w:cs="宋体" w:hint="eastAsia"/>
          <w:bCs/>
          <w:sz w:val="24"/>
        </w:rPr>
        <w:t>履约担保形式：转账或者保函。</w:t>
      </w:r>
    </w:p>
    <w:p w:rsidR="00833273" w:rsidRDefault="00DB0035">
      <w:pPr>
        <w:spacing w:line="460" w:lineRule="exact"/>
        <w:ind w:firstLine="480"/>
        <w:rPr>
          <w:rFonts w:ascii="宋体" w:hAnsi="宋体" w:cs="宋体"/>
          <w:bCs/>
          <w:sz w:val="24"/>
        </w:rPr>
      </w:pPr>
      <w:r>
        <w:rPr>
          <w:rFonts w:ascii="宋体" w:hAnsi="宋体" w:cs="宋体" w:hint="eastAsia"/>
          <w:bCs/>
          <w:sz w:val="24"/>
        </w:rPr>
        <w:t>2.</w:t>
      </w:r>
      <w:r>
        <w:rPr>
          <w:rFonts w:ascii="宋体" w:hAnsi="宋体" w:cs="宋体" w:hint="eastAsia"/>
          <w:bCs/>
          <w:sz w:val="24"/>
        </w:rPr>
        <w:t>金额：合同金额的</w:t>
      </w:r>
      <w:r>
        <w:rPr>
          <w:rFonts w:ascii="宋体" w:hAnsi="宋体" w:cs="宋体" w:hint="eastAsia"/>
          <w:bCs/>
          <w:sz w:val="24"/>
        </w:rPr>
        <w:t>10%</w:t>
      </w:r>
      <w:r>
        <w:rPr>
          <w:rFonts w:ascii="宋体" w:hAnsi="宋体" w:cs="宋体" w:hint="eastAsia"/>
          <w:bCs/>
          <w:sz w:val="24"/>
        </w:rPr>
        <w:t>。</w:t>
      </w:r>
    </w:p>
    <w:p w:rsidR="00833273" w:rsidRDefault="00DB0035">
      <w:pPr>
        <w:spacing w:line="460" w:lineRule="exact"/>
        <w:ind w:firstLine="480"/>
        <w:rPr>
          <w:rFonts w:ascii="宋体" w:hAnsi="宋体" w:cs="宋体"/>
          <w:bCs/>
          <w:sz w:val="24"/>
        </w:rPr>
      </w:pPr>
      <w:r>
        <w:rPr>
          <w:rFonts w:ascii="宋体" w:hAnsi="宋体" w:cs="宋体" w:hint="eastAsia"/>
          <w:bCs/>
          <w:sz w:val="24"/>
        </w:rPr>
        <w:t>3.</w:t>
      </w:r>
      <w:r>
        <w:rPr>
          <w:rFonts w:ascii="宋体" w:hAnsi="宋体" w:cs="宋体" w:hint="eastAsia"/>
          <w:bCs/>
          <w:sz w:val="24"/>
        </w:rPr>
        <w:t>提交方式：成交供应商应在公告发布后</w:t>
      </w:r>
      <w:r>
        <w:rPr>
          <w:rFonts w:ascii="宋体" w:hAnsi="宋体" w:cs="宋体" w:hint="eastAsia"/>
          <w:bCs/>
          <w:sz w:val="24"/>
        </w:rPr>
        <w:t>10</w:t>
      </w:r>
      <w:r>
        <w:rPr>
          <w:rFonts w:ascii="宋体" w:hAnsi="宋体" w:cs="宋体" w:hint="eastAsia"/>
          <w:bCs/>
          <w:sz w:val="24"/>
        </w:rPr>
        <w:t>个日历日，按成交金额的</w:t>
      </w:r>
      <w:r>
        <w:rPr>
          <w:rFonts w:ascii="宋体" w:hAnsi="宋体" w:cs="宋体" w:hint="eastAsia"/>
          <w:bCs/>
          <w:sz w:val="24"/>
        </w:rPr>
        <w:t>10%</w:t>
      </w:r>
      <w:r>
        <w:rPr>
          <w:rFonts w:ascii="宋体" w:hAnsi="宋体" w:cs="宋体" w:hint="eastAsia"/>
          <w:bCs/>
          <w:sz w:val="24"/>
        </w:rPr>
        <w:t>向采购人提交履约保证金或者提交履约保函。</w:t>
      </w:r>
    </w:p>
    <w:p w:rsidR="00833273" w:rsidRDefault="00DB0035">
      <w:pPr>
        <w:spacing w:line="460" w:lineRule="exact"/>
        <w:ind w:firstLine="480"/>
        <w:rPr>
          <w:rFonts w:ascii="宋体" w:hAnsi="宋体" w:cs="宋体"/>
          <w:bCs/>
          <w:sz w:val="24"/>
        </w:rPr>
      </w:pPr>
      <w:r>
        <w:rPr>
          <w:rFonts w:ascii="宋体" w:hAnsi="宋体" w:cs="宋体" w:hint="eastAsia"/>
          <w:bCs/>
          <w:sz w:val="24"/>
        </w:rPr>
        <w:t>4.</w:t>
      </w:r>
      <w:r>
        <w:rPr>
          <w:rFonts w:ascii="宋体" w:hAnsi="宋体" w:cs="宋体" w:hint="eastAsia"/>
          <w:bCs/>
          <w:sz w:val="24"/>
        </w:rPr>
        <w:t>退还方式：项目验收合格后</w:t>
      </w:r>
      <w:r>
        <w:rPr>
          <w:rFonts w:ascii="宋体" w:hAnsi="宋体" w:cs="宋体" w:hint="eastAsia"/>
          <w:bCs/>
          <w:sz w:val="24"/>
        </w:rPr>
        <w:t>10</w:t>
      </w:r>
      <w:r>
        <w:rPr>
          <w:rFonts w:ascii="宋体" w:hAnsi="宋体" w:cs="宋体" w:hint="eastAsia"/>
          <w:bCs/>
          <w:sz w:val="24"/>
        </w:rPr>
        <w:t>个工作日内一次性无息退还。</w:t>
      </w:r>
    </w:p>
    <w:p w:rsidR="00833273" w:rsidRDefault="00DB0035">
      <w:pPr>
        <w:spacing w:line="460" w:lineRule="exact"/>
        <w:ind w:firstLine="480"/>
        <w:rPr>
          <w:rFonts w:ascii="宋体" w:hAnsi="宋体" w:cs="宋体"/>
          <w:b/>
          <w:sz w:val="24"/>
        </w:rPr>
      </w:pPr>
      <w:r>
        <w:rPr>
          <w:rFonts w:ascii="宋体" w:hAnsi="宋体" w:cs="宋体" w:hint="eastAsia"/>
          <w:b/>
          <w:sz w:val="24"/>
        </w:rPr>
        <w:t>五</w:t>
      </w:r>
      <w:r>
        <w:rPr>
          <w:rFonts w:ascii="宋体" w:hAnsi="宋体" w:cs="宋体" w:hint="eastAsia"/>
          <w:b/>
          <w:sz w:val="24"/>
        </w:rPr>
        <w:t>、知识产权</w:t>
      </w:r>
      <w:bookmarkEnd w:id="88"/>
      <w:bookmarkEnd w:id="89"/>
      <w:bookmarkEnd w:id="90"/>
      <w:bookmarkEnd w:id="91"/>
      <w:bookmarkEnd w:id="92"/>
    </w:p>
    <w:p w:rsidR="00833273" w:rsidRDefault="00DB0035">
      <w:pPr>
        <w:snapToGrid w:val="0"/>
        <w:spacing w:line="460" w:lineRule="exact"/>
        <w:ind w:firstLine="540"/>
        <w:rPr>
          <w:rFonts w:ascii="宋体" w:hAnsi="宋体" w:cs="宋体"/>
          <w:sz w:val="24"/>
          <w:szCs w:val="24"/>
        </w:rPr>
      </w:pPr>
      <w:r>
        <w:rPr>
          <w:rFonts w:ascii="宋体" w:hAnsi="宋体" w:cs="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33273" w:rsidRDefault="00DB0035">
      <w:pPr>
        <w:snapToGrid w:val="0"/>
        <w:spacing w:line="460" w:lineRule="exact"/>
        <w:ind w:firstLine="540"/>
        <w:rPr>
          <w:rFonts w:ascii="宋体" w:hAnsi="宋体" w:cs="宋体"/>
          <w:b/>
          <w:bCs/>
          <w:sz w:val="24"/>
          <w:szCs w:val="24"/>
        </w:rPr>
      </w:pPr>
      <w:r>
        <w:rPr>
          <w:rFonts w:ascii="宋体" w:hAnsi="宋体" w:cs="宋体" w:hint="eastAsia"/>
          <w:b/>
          <w:bCs/>
          <w:sz w:val="24"/>
          <w:szCs w:val="24"/>
        </w:rPr>
        <w:t>六、</w:t>
      </w:r>
      <w:r>
        <w:rPr>
          <w:rFonts w:ascii="宋体" w:hAnsi="宋体" w:cs="宋体" w:hint="eastAsia"/>
          <w:b/>
          <w:bCs/>
          <w:sz w:val="24"/>
          <w:szCs w:val="24"/>
        </w:rPr>
        <w:t>工期违约责任</w:t>
      </w:r>
    </w:p>
    <w:p w:rsidR="00833273" w:rsidRDefault="00DB0035">
      <w:pPr>
        <w:snapToGrid w:val="0"/>
        <w:spacing w:line="460" w:lineRule="exact"/>
        <w:ind w:firstLine="540"/>
        <w:rPr>
          <w:rFonts w:ascii="宋体" w:hAnsi="宋体" w:cs="宋体"/>
          <w:sz w:val="24"/>
          <w:szCs w:val="24"/>
        </w:rPr>
      </w:pPr>
      <w:r>
        <w:rPr>
          <w:rFonts w:ascii="宋体" w:hAnsi="宋体" w:cs="宋体" w:hint="eastAsia"/>
          <w:sz w:val="24"/>
          <w:szCs w:val="24"/>
        </w:rPr>
        <w:t>由于成交供应商原因导致项目超出约定工期的，每迟交一天</w:t>
      </w:r>
      <w:r>
        <w:rPr>
          <w:rFonts w:ascii="宋体" w:hAnsi="宋体" w:cs="宋体" w:hint="eastAsia"/>
          <w:sz w:val="24"/>
          <w:szCs w:val="24"/>
        </w:rPr>
        <w:t>,</w:t>
      </w:r>
      <w:r>
        <w:rPr>
          <w:rFonts w:ascii="宋体" w:hAnsi="宋体" w:cs="宋体" w:hint="eastAsia"/>
          <w:sz w:val="24"/>
          <w:szCs w:val="24"/>
        </w:rPr>
        <w:t>按</w:t>
      </w:r>
      <w:r>
        <w:rPr>
          <w:rFonts w:ascii="宋体" w:hAnsi="宋体" w:cs="宋体" w:hint="eastAsia"/>
          <w:sz w:val="24"/>
          <w:szCs w:val="24"/>
        </w:rPr>
        <w:t>1000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日扣除成交供应商违约金。累计违约金上限为签约合同价的</w:t>
      </w:r>
      <w:r>
        <w:rPr>
          <w:rFonts w:ascii="宋体" w:hAnsi="宋体" w:cs="宋体" w:hint="eastAsia"/>
          <w:sz w:val="24"/>
          <w:szCs w:val="24"/>
        </w:rPr>
        <w:t>10%</w:t>
      </w:r>
      <w:r>
        <w:rPr>
          <w:rFonts w:ascii="宋体" w:hAnsi="宋体" w:cs="宋体" w:hint="eastAsia"/>
          <w:sz w:val="24"/>
          <w:szCs w:val="24"/>
        </w:rPr>
        <w:t>。</w:t>
      </w:r>
    </w:p>
    <w:p w:rsidR="00833273" w:rsidRDefault="00DB0035">
      <w:pPr>
        <w:pStyle w:val="23"/>
        <w:spacing w:before="0" w:after="0" w:line="360" w:lineRule="auto"/>
        <w:jc w:val="center"/>
        <w:rPr>
          <w:rFonts w:ascii="宋体" w:eastAsia="宋体" w:hAnsi="宋体" w:cs="宋体"/>
          <w:b w:val="0"/>
          <w:sz w:val="36"/>
          <w:szCs w:val="30"/>
        </w:rPr>
      </w:pPr>
      <w:r>
        <w:rPr>
          <w:rFonts w:ascii="宋体" w:eastAsia="宋体" w:hAnsi="宋体" w:cs="宋体" w:hint="eastAsia"/>
          <w:b w:val="0"/>
          <w:sz w:val="36"/>
          <w:szCs w:val="30"/>
        </w:rPr>
        <w:br w:type="page"/>
      </w:r>
      <w:bookmarkStart w:id="93" w:name="_Toc106034789"/>
      <w:bookmarkStart w:id="94" w:name="_Toc24195"/>
      <w:bookmarkStart w:id="95" w:name="_Toc65660349"/>
      <w:bookmarkStart w:id="96" w:name="_Toc31282"/>
      <w:bookmarkStart w:id="97" w:name="_Toc30672"/>
      <w:bookmarkStart w:id="98" w:name="_Toc16123"/>
      <w:r>
        <w:rPr>
          <w:rFonts w:ascii="宋体" w:eastAsia="宋体" w:hAnsi="宋体" w:cs="宋体" w:hint="eastAsia"/>
          <w:b w:val="0"/>
          <w:sz w:val="36"/>
          <w:szCs w:val="30"/>
        </w:rPr>
        <w:lastRenderedPageBreak/>
        <w:t>第四篇</w:t>
      </w:r>
      <w:r>
        <w:rPr>
          <w:rFonts w:ascii="宋体" w:eastAsia="宋体" w:hAnsi="宋体" w:cs="宋体" w:hint="eastAsia"/>
          <w:b w:val="0"/>
          <w:sz w:val="36"/>
          <w:szCs w:val="30"/>
        </w:rPr>
        <w:t xml:space="preserve">  </w:t>
      </w:r>
      <w:r>
        <w:rPr>
          <w:rFonts w:ascii="宋体" w:eastAsia="宋体" w:hAnsi="宋体" w:cs="宋体" w:hint="eastAsia"/>
          <w:b w:val="0"/>
          <w:sz w:val="36"/>
          <w:szCs w:val="30"/>
        </w:rPr>
        <w:t>采购程序、评定成交的标准、无效报价及采购终止</w:t>
      </w:r>
      <w:bookmarkEnd w:id="93"/>
      <w:bookmarkEnd w:id="94"/>
      <w:bookmarkEnd w:id="95"/>
      <w:bookmarkEnd w:id="96"/>
      <w:bookmarkEnd w:id="97"/>
      <w:bookmarkEnd w:id="98"/>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99" w:name="_Toc9361"/>
      <w:bookmarkStart w:id="100" w:name="_Toc27932"/>
      <w:bookmarkStart w:id="101" w:name="_Toc65660350"/>
      <w:bookmarkStart w:id="102" w:name="_Toc106034790"/>
      <w:bookmarkStart w:id="103" w:name="_Toc5167"/>
      <w:bookmarkStart w:id="104" w:name="_Toc64732012"/>
      <w:bookmarkStart w:id="105" w:name="_Toc2521"/>
      <w:r>
        <w:rPr>
          <w:rFonts w:ascii="宋体" w:eastAsia="宋体" w:hAnsi="宋体" w:cs="宋体" w:hint="eastAsia"/>
          <w:sz w:val="24"/>
        </w:rPr>
        <w:t>一、采购程序</w:t>
      </w:r>
      <w:bookmarkEnd w:id="99"/>
      <w:bookmarkEnd w:id="100"/>
      <w:bookmarkEnd w:id="101"/>
      <w:bookmarkEnd w:id="102"/>
      <w:bookmarkEnd w:id="103"/>
      <w:bookmarkEnd w:id="104"/>
      <w:bookmarkEnd w:id="105"/>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rPr>
        <w:t>询比</w:t>
      </w:r>
      <w:r>
        <w:rPr>
          <w:rFonts w:ascii="宋体" w:hAnsi="宋体" w:cs="宋体" w:hint="eastAsia"/>
          <w:sz w:val="24"/>
          <w:szCs w:val="24"/>
        </w:rPr>
        <w:t>按</w:t>
      </w:r>
      <w:r>
        <w:rPr>
          <w:rFonts w:ascii="宋体" w:hAnsi="宋体" w:cs="宋体" w:hint="eastAsia"/>
          <w:sz w:val="24"/>
          <w:szCs w:val="24"/>
        </w:rPr>
        <w:t>询比采购文件</w:t>
      </w:r>
      <w:r>
        <w:rPr>
          <w:rFonts w:ascii="宋体" w:hAnsi="宋体" w:cs="宋体" w:hint="eastAsia"/>
          <w:sz w:val="24"/>
          <w:szCs w:val="24"/>
        </w:rPr>
        <w:t>规定的时间和地点进行。</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（二）由本项目</w:t>
      </w:r>
      <w:r>
        <w:rPr>
          <w:rFonts w:ascii="宋体" w:hAnsi="宋体" w:cs="宋体" w:hint="eastAsia"/>
          <w:sz w:val="24"/>
          <w:szCs w:val="24"/>
        </w:rPr>
        <w:t>询比</w:t>
      </w:r>
      <w:r>
        <w:rPr>
          <w:rFonts w:ascii="宋体" w:hAnsi="宋体" w:cs="宋体" w:hint="eastAsia"/>
          <w:sz w:val="24"/>
          <w:szCs w:val="24"/>
        </w:rPr>
        <w:t>小组对各供应商的资格条件、实质性响应等进行审查。</w:t>
      </w:r>
      <w:r>
        <w:rPr>
          <w:rFonts w:ascii="宋体" w:hAnsi="宋体" w:cs="宋体" w:hint="eastAsia"/>
          <w:sz w:val="24"/>
          <w:szCs w:val="24"/>
        </w:rPr>
        <w:t xml:space="preserve"> </w:t>
      </w:r>
    </w:p>
    <w:p w:rsidR="00833273" w:rsidRDefault="00DB0035">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1.</w:t>
      </w:r>
      <w:r>
        <w:rPr>
          <w:rFonts w:ascii="宋体" w:hAnsi="宋体" w:cs="宋体" w:hint="eastAsia"/>
          <w:sz w:val="24"/>
          <w:szCs w:val="24"/>
        </w:rPr>
        <w:t>资格性审查。依据法律法规和</w:t>
      </w:r>
      <w:r>
        <w:rPr>
          <w:rFonts w:ascii="宋体" w:hAnsi="宋体" w:cs="宋体" w:hint="eastAsia"/>
          <w:sz w:val="24"/>
          <w:szCs w:val="24"/>
        </w:rPr>
        <w:t>询比采购文件</w:t>
      </w:r>
      <w:r>
        <w:rPr>
          <w:rFonts w:ascii="宋体" w:hAnsi="宋体" w:cs="宋体" w:hint="eastAsia"/>
          <w:sz w:val="24"/>
          <w:szCs w:val="24"/>
        </w:rPr>
        <w:t>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835"/>
        <w:gridCol w:w="5267"/>
      </w:tblGrid>
      <w:tr w:rsidR="00833273">
        <w:tc>
          <w:tcPr>
            <w:tcW w:w="817" w:type="dxa"/>
            <w:tcBorders>
              <w:top w:val="single" w:sz="4" w:space="0" w:color="auto"/>
              <w:left w:val="single" w:sz="4" w:space="0" w:color="auto"/>
              <w:bottom w:val="single" w:sz="4" w:space="0" w:color="auto"/>
              <w:right w:val="single" w:sz="4" w:space="0" w:color="auto"/>
            </w:tcBorders>
            <w:vAlign w:val="center"/>
          </w:tcPr>
          <w:p w:rsidR="00833273" w:rsidRDefault="00DB0035">
            <w:pPr>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833273" w:rsidRDefault="00DB0035">
            <w:pPr>
              <w:jc w:val="center"/>
              <w:rPr>
                <w:rFonts w:ascii="宋体" w:hAnsi="宋体" w:cs="宋体"/>
                <w:b/>
                <w:kern w:val="0"/>
                <w:sz w:val="21"/>
                <w:szCs w:val="21"/>
              </w:rPr>
            </w:pPr>
            <w:r>
              <w:rPr>
                <w:rFonts w:ascii="宋体"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833273" w:rsidRDefault="00DB0035">
            <w:pPr>
              <w:jc w:val="center"/>
              <w:rPr>
                <w:rFonts w:ascii="宋体" w:hAnsi="宋体" w:cs="宋体"/>
                <w:b/>
                <w:kern w:val="0"/>
                <w:sz w:val="21"/>
                <w:szCs w:val="21"/>
              </w:rPr>
            </w:pPr>
            <w:r>
              <w:rPr>
                <w:rFonts w:ascii="宋体" w:hAnsi="宋体" w:cs="宋体" w:hint="eastAsia"/>
                <w:b/>
                <w:kern w:val="0"/>
                <w:sz w:val="21"/>
                <w:szCs w:val="21"/>
              </w:rPr>
              <w:t>检查内容</w:t>
            </w:r>
          </w:p>
        </w:tc>
      </w:tr>
      <w:tr w:rsidR="00833273">
        <w:tc>
          <w:tcPr>
            <w:tcW w:w="817" w:type="dxa"/>
            <w:vMerge w:val="restart"/>
            <w:vAlign w:val="center"/>
          </w:tcPr>
          <w:p w:rsidR="00833273" w:rsidRDefault="00DB0035">
            <w:pPr>
              <w:jc w:val="center"/>
              <w:rPr>
                <w:rFonts w:ascii="宋体" w:hAnsi="宋体" w:cs="宋体"/>
                <w:sz w:val="21"/>
                <w:szCs w:val="21"/>
              </w:rPr>
            </w:pPr>
            <w:r>
              <w:rPr>
                <w:rFonts w:ascii="宋体" w:hAnsi="宋体" w:cs="宋体" w:hint="eastAsia"/>
                <w:sz w:val="21"/>
                <w:szCs w:val="21"/>
              </w:rPr>
              <w:t>（一）</w:t>
            </w:r>
          </w:p>
        </w:tc>
        <w:tc>
          <w:tcPr>
            <w:tcW w:w="709" w:type="dxa"/>
            <w:vMerge w:val="restart"/>
            <w:vAlign w:val="center"/>
          </w:tcPr>
          <w:p w:rsidR="00833273" w:rsidRDefault="00DB0035">
            <w:pPr>
              <w:rPr>
                <w:rFonts w:ascii="宋体" w:hAnsi="宋体" w:cs="宋体"/>
                <w:sz w:val="21"/>
                <w:szCs w:val="21"/>
                <w:lang w:val="zh-CN"/>
              </w:rPr>
            </w:pPr>
            <w:r>
              <w:rPr>
                <w:rFonts w:ascii="宋体" w:hAnsi="宋体" w:cs="宋体" w:hint="eastAsia"/>
                <w:sz w:val="21"/>
                <w:szCs w:val="21"/>
                <w:lang w:val="zh-CN"/>
              </w:rPr>
              <w:t>《中华人民共和国政府采购法》第二十二条规定</w:t>
            </w:r>
          </w:p>
        </w:tc>
        <w:tc>
          <w:tcPr>
            <w:tcW w:w="2835" w:type="dxa"/>
            <w:vAlign w:val="center"/>
          </w:tcPr>
          <w:p w:rsidR="00833273" w:rsidRDefault="00DB0035">
            <w:pP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具有独立承担民事责任的能力</w:t>
            </w:r>
          </w:p>
        </w:tc>
        <w:tc>
          <w:tcPr>
            <w:tcW w:w="5267" w:type="dxa"/>
            <w:vAlign w:val="center"/>
          </w:tcPr>
          <w:p w:rsidR="00833273" w:rsidRDefault="00DB0035">
            <w:pP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供应商法人营业执照（副本）或事业单位法人证书（副本）或个体工商户营业执照或有效的自然人身份证明或社会团体法人登记证书（提供复印件）。</w:t>
            </w:r>
            <w:r>
              <w:rPr>
                <w:rFonts w:ascii="宋体" w:hAnsi="宋体" w:cs="宋体" w:hint="eastAsia"/>
                <w:sz w:val="21"/>
                <w:szCs w:val="21"/>
              </w:rPr>
              <w:t xml:space="preserve"> </w:t>
            </w:r>
          </w:p>
          <w:p w:rsidR="00833273" w:rsidRDefault="00DB0035">
            <w:pP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供应商法定代表人身份证明和法定代表人授权代表委托书。</w:t>
            </w:r>
          </w:p>
        </w:tc>
      </w:tr>
      <w:tr w:rsidR="00833273">
        <w:tc>
          <w:tcPr>
            <w:tcW w:w="817" w:type="dxa"/>
            <w:vMerge/>
            <w:vAlign w:val="center"/>
          </w:tcPr>
          <w:p w:rsidR="00833273" w:rsidRDefault="00833273">
            <w:pPr>
              <w:jc w:val="center"/>
              <w:rPr>
                <w:rFonts w:ascii="宋体" w:hAnsi="宋体" w:cs="宋体"/>
                <w:sz w:val="21"/>
                <w:szCs w:val="21"/>
              </w:rPr>
            </w:pPr>
          </w:p>
        </w:tc>
        <w:tc>
          <w:tcPr>
            <w:tcW w:w="709" w:type="dxa"/>
            <w:vMerge/>
            <w:vAlign w:val="center"/>
          </w:tcPr>
          <w:p w:rsidR="00833273" w:rsidRDefault="00833273">
            <w:pPr>
              <w:rPr>
                <w:rFonts w:ascii="宋体" w:hAnsi="宋体" w:cs="宋体"/>
                <w:sz w:val="21"/>
                <w:szCs w:val="21"/>
                <w:lang w:val="zh-CN"/>
              </w:rPr>
            </w:pPr>
          </w:p>
        </w:tc>
        <w:tc>
          <w:tcPr>
            <w:tcW w:w="2835" w:type="dxa"/>
            <w:vAlign w:val="center"/>
          </w:tcPr>
          <w:p w:rsidR="00833273" w:rsidRDefault="00DB0035">
            <w:pPr>
              <w:rPr>
                <w:rFonts w:ascii="宋体" w:hAnsi="宋体" w:cs="宋体"/>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5267" w:type="dxa"/>
            <w:vMerge w:val="restart"/>
            <w:vAlign w:val="center"/>
          </w:tcPr>
          <w:p w:rsidR="00833273" w:rsidRDefault="00DB0035">
            <w:pPr>
              <w:rPr>
                <w:rFonts w:ascii="宋体" w:hAnsi="宋体" w:cs="宋体"/>
                <w:b/>
                <w:sz w:val="21"/>
                <w:szCs w:val="21"/>
              </w:rPr>
            </w:pPr>
            <w:r>
              <w:rPr>
                <w:rFonts w:ascii="宋体" w:hAnsi="宋体" w:cs="宋体" w:hint="eastAsia"/>
                <w:sz w:val="21"/>
                <w:szCs w:val="21"/>
              </w:rPr>
              <w:t>供应商提供“基本资格条件承诺函”（格式详见第七篇）</w:t>
            </w:r>
          </w:p>
        </w:tc>
      </w:tr>
      <w:tr w:rsidR="00833273">
        <w:tc>
          <w:tcPr>
            <w:tcW w:w="817" w:type="dxa"/>
            <w:vMerge/>
            <w:vAlign w:val="center"/>
          </w:tcPr>
          <w:p w:rsidR="00833273" w:rsidRDefault="00833273">
            <w:pPr>
              <w:jc w:val="center"/>
              <w:rPr>
                <w:rFonts w:ascii="宋体" w:hAnsi="宋体" w:cs="宋体"/>
                <w:sz w:val="21"/>
                <w:szCs w:val="21"/>
              </w:rPr>
            </w:pPr>
          </w:p>
        </w:tc>
        <w:tc>
          <w:tcPr>
            <w:tcW w:w="709" w:type="dxa"/>
            <w:vMerge/>
            <w:vAlign w:val="center"/>
          </w:tcPr>
          <w:p w:rsidR="00833273" w:rsidRDefault="00833273">
            <w:pPr>
              <w:rPr>
                <w:rFonts w:ascii="宋体" w:hAnsi="宋体" w:cs="宋体"/>
                <w:sz w:val="21"/>
                <w:szCs w:val="21"/>
                <w:lang w:val="zh-CN"/>
              </w:rPr>
            </w:pPr>
          </w:p>
        </w:tc>
        <w:tc>
          <w:tcPr>
            <w:tcW w:w="2835" w:type="dxa"/>
            <w:vAlign w:val="center"/>
          </w:tcPr>
          <w:p w:rsidR="00833273" w:rsidRDefault="00DB0035">
            <w:pPr>
              <w:rPr>
                <w:rFonts w:ascii="宋体" w:hAnsi="宋体" w:cs="宋体"/>
                <w:sz w:val="21"/>
                <w:szCs w:val="21"/>
                <w:lang w:val="zh-CN"/>
              </w:rPr>
            </w:pPr>
            <w:r>
              <w:rPr>
                <w:rFonts w:ascii="宋体" w:hAnsi="宋体" w:cs="宋体" w:hint="eastAsia"/>
                <w:sz w:val="21"/>
                <w:szCs w:val="21"/>
                <w:lang w:val="zh-CN"/>
              </w:rPr>
              <w:t>3.</w:t>
            </w:r>
            <w:r>
              <w:rPr>
                <w:rFonts w:ascii="宋体" w:hAnsi="宋体" w:cs="宋体" w:hint="eastAsia"/>
                <w:sz w:val="21"/>
                <w:szCs w:val="21"/>
                <w:lang w:val="zh-CN"/>
              </w:rPr>
              <w:t>具有履行合同所必需的设备和专业技术能力</w:t>
            </w:r>
          </w:p>
        </w:tc>
        <w:tc>
          <w:tcPr>
            <w:tcW w:w="5267" w:type="dxa"/>
            <w:vMerge/>
            <w:vAlign w:val="center"/>
          </w:tcPr>
          <w:p w:rsidR="00833273" w:rsidRDefault="00833273">
            <w:pPr>
              <w:rPr>
                <w:rFonts w:ascii="宋体" w:hAnsi="宋体" w:cs="宋体"/>
                <w:sz w:val="21"/>
                <w:szCs w:val="21"/>
              </w:rPr>
            </w:pPr>
          </w:p>
        </w:tc>
      </w:tr>
      <w:tr w:rsidR="00833273">
        <w:tc>
          <w:tcPr>
            <w:tcW w:w="817" w:type="dxa"/>
            <w:vMerge/>
            <w:vAlign w:val="center"/>
          </w:tcPr>
          <w:p w:rsidR="00833273" w:rsidRDefault="00833273">
            <w:pPr>
              <w:jc w:val="center"/>
              <w:rPr>
                <w:rFonts w:ascii="宋体" w:hAnsi="宋体" w:cs="宋体"/>
                <w:sz w:val="21"/>
                <w:szCs w:val="21"/>
              </w:rPr>
            </w:pPr>
          </w:p>
        </w:tc>
        <w:tc>
          <w:tcPr>
            <w:tcW w:w="709" w:type="dxa"/>
            <w:vMerge/>
            <w:vAlign w:val="center"/>
          </w:tcPr>
          <w:p w:rsidR="00833273" w:rsidRDefault="00833273">
            <w:pPr>
              <w:rPr>
                <w:rFonts w:ascii="宋体" w:hAnsi="宋体" w:cs="宋体"/>
                <w:sz w:val="21"/>
                <w:szCs w:val="21"/>
                <w:lang w:val="zh-CN"/>
              </w:rPr>
            </w:pPr>
          </w:p>
        </w:tc>
        <w:tc>
          <w:tcPr>
            <w:tcW w:w="2835" w:type="dxa"/>
            <w:vAlign w:val="center"/>
          </w:tcPr>
          <w:p w:rsidR="00833273" w:rsidRDefault="00DB0035">
            <w:pPr>
              <w:rPr>
                <w:rFonts w:ascii="宋体" w:hAnsi="宋体" w:cs="宋体"/>
                <w:sz w:val="21"/>
                <w:szCs w:val="21"/>
                <w:lang w:val="zh-CN"/>
              </w:rPr>
            </w:pPr>
            <w:r>
              <w:rPr>
                <w:rFonts w:ascii="宋体" w:hAnsi="宋体" w:cs="宋体" w:hint="eastAsia"/>
                <w:sz w:val="21"/>
                <w:szCs w:val="21"/>
                <w:lang w:val="zh-CN"/>
              </w:rPr>
              <w:t>4.</w:t>
            </w:r>
            <w:r>
              <w:rPr>
                <w:rFonts w:ascii="宋体" w:hAnsi="宋体" w:cs="宋体" w:hint="eastAsia"/>
                <w:sz w:val="21"/>
                <w:szCs w:val="21"/>
                <w:lang w:val="zh-CN"/>
              </w:rPr>
              <w:t>有依法缴纳税收和社会保障金的良好记录</w:t>
            </w:r>
          </w:p>
        </w:tc>
        <w:tc>
          <w:tcPr>
            <w:tcW w:w="5267" w:type="dxa"/>
            <w:vMerge/>
            <w:vAlign w:val="center"/>
          </w:tcPr>
          <w:p w:rsidR="00833273" w:rsidRDefault="00833273">
            <w:pPr>
              <w:rPr>
                <w:rFonts w:ascii="宋体" w:hAnsi="宋体" w:cs="宋体"/>
                <w:sz w:val="21"/>
                <w:szCs w:val="21"/>
              </w:rPr>
            </w:pPr>
          </w:p>
        </w:tc>
      </w:tr>
      <w:tr w:rsidR="00833273">
        <w:tc>
          <w:tcPr>
            <w:tcW w:w="817" w:type="dxa"/>
            <w:vMerge/>
            <w:vAlign w:val="center"/>
          </w:tcPr>
          <w:p w:rsidR="00833273" w:rsidRDefault="00833273">
            <w:pPr>
              <w:jc w:val="center"/>
              <w:rPr>
                <w:rFonts w:ascii="宋体" w:hAnsi="宋体" w:cs="宋体"/>
                <w:sz w:val="21"/>
                <w:szCs w:val="21"/>
              </w:rPr>
            </w:pPr>
          </w:p>
        </w:tc>
        <w:tc>
          <w:tcPr>
            <w:tcW w:w="709" w:type="dxa"/>
            <w:vMerge/>
            <w:vAlign w:val="center"/>
          </w:tcPr>
          <w:p w:rsidR="00833273" w:rsidRDefault="00833273">
            <w:pPr>
              <w:rPr>
                <w:rFonts w:ascii="宋体" w:hAnsi="宋体" w:cs="宋体"/>
                <w:sz w:val="21"/>
                <w:szCs w:val="21"/>
                <w:lang w:val="zh-CN"/>
              </w:rPr>
            </w:pPr>
          </w:p>
        </w:tc>
        <w:tc>
          <w:tcPr>
            <w:tcW w:w="2835" w:type="dxa"/>
            <w:vAlign w:val="center"/>
          </w:tcPr>
          <w:p w:rsidR="00833273" w:rsidRDefault="00DB0035">
            <w:pPr>
              <w:rPr>
                <w:rFonts w:ascii="宋体" w:hAnsi="宋体" w:cs="宋体"/>
                <w:sz w:val="21"/>
                <w:szCs w:val="21"/>
                <w:lang w:val="zh-CN"/>
              </w:rPr>
            </w:pPr>
            <w:r>
              <w:rPr>
                <w:rFonts w:ascii="宋体" w:hAnsi="宋体" w:cs="宋体" w:hint="eastAsia"/>
                <w:sz w:val="21"/>
                <w:szCs w:val="21"/>
              </w:rPr>
              <w:t>5.</w:t>
            </w:r>
            <w:r>
              <w:rPr>
                <w:rFonts w:ascii="宋体" w:hAnsi="宋体" w:cs="宋体" w:hint="eastAsia"/>
                <w:sz w:val="21"/>
                <w:szCs w:val="21"/>
              </w:rPr>
              <w:t>参加政府采购活动前三年内，在经营活动中没有重大违法记录</w:t>
            </w:r>
          </w:p>
        </w:tc>
        <w:tc>
          <w:tcPr>
            <w:tcW w:w="5267" w:type="dxa"/>
            <w:vMerge/>
            <w:vAlign w:val="center"/>
          </w:tcPr>
          <w:p w:rsidR="00833273" w:rsidRDefault="00833273">
            <w:pPr>
              <w:rPr>
                <w:rFonts w:ascii="宋体" w:hAnsi="宋体" w:cs="宋体"/>
                <w:b/>
                <w:sz w:val="21"/>
                <w:szCs w:val="21"/>
              </w:rPr>
            </w:pPr>
          </w:p>
        </w:tc>
      </w:tr>
      <w:tr w:rsidR="00833273">
        <w:trPr>
          <w:trHeight w:val="475"/>
        </w:trPr>
        <w:tc>
          <w:tcPr>
            <w:tcW w:w="817" w:type="dxa"/>
            <w:vMerge/>
            <w:vAlign w:val="center"/>
          </w:tcPr>
          <w:p w:rsidR="00833273" w:rsidRDefault="00833273">
            <w:pPr>
              <w:jc w:val="center"/>
              <w:rPr>
                <w:rFonts w:ascii="宋体" w:hAnsi="宋体" w:cs="宋体"/>
                <w:sz w:val="21"/>
                <w:szCs w:val="21"/>
              </w:rPr>
            </w:pPr>
          </w:p>
        </w:tc>
        <w:tc>
          <w:tcPr>
            <w:tcW w:w="709" w:type="dxa"/>
            <w:vMerge/>
            <w:vAlign w:val="center"/>
          </w:tcPr>
          <w:p w:rsidR="00833273" w:rsidRDefault="00833273">
            <w:pPr>
              <w:rPr>
                <w:rFonts w:ascii="宋体" w:hAnsi="宋体" w:cs="宋体"/>
                <w:sz w:val="21"/>
                <w:szCs w:val="21"/>
              </w:rPr>
            </w:pPr>
          </w:p>
        </w:tc>
        <w:tc>
          <w:tcPr>
            <w:tcW w:w="2835" w:type="dxa"/>
            <w:vAlign w:val="center"/>
          </w:tcPr>
          <w:p w:rsidR="00833273" w:rsidRDefault="00DB0035">
            <w:pPr>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法律、行政法规规定的其他条件</w:t>
            </w:r>
          </w:p>
        </w:tc>
        <w:tc>
          <w:tcPr>
            <w:tcW w:w="5267" w:type="dxa"/>
            <w:vAlign w:val="center"/>
          </w:tcPr>
          <w:p w:rsidR="00833273" w:rsidRDefault="00833273">
            <w:pPr>
              <w:rPr>
                <w:rFonts w:ascii="宋体" w:hAnsi="宋体" w:cs="宋体"/>
                <w:sz w:val="21"/>
                <w:szCs w:val="21"/>
              </w:rPr>
            </w:pPr>
          </w:p>
        </w:tc>
      </w:tr>
      <w:tr w:rsidR="00833273">
        <w:trPr>
          <w:trHeight w:val="475"/>
        </w:trPr>
        <w:tc>
          <w:tcPr>
            <w:tcW w:w="817" w:type="dxa"/>
            <w:vMerge/>
            <w:vAlign w:val="center"/>
          </w:tcPr>
          <w:p w:rsidR="00833273" w:rsidRDefault="00833273">
            <w:pPr>
              <w:jc w:val="center"/>
              <w:rPr>
                <w:rFonts w:ascii="宋体" w:hAnsi="宋体" w:cs="宋体"/>
                <w:sz w:val="21"/>
                <w:szCs w:val="21"/>
              </w:rPr>
            </w:pPr>
          </w:p>
        </w:tc>
        <w:tc>
          <w:tcPr>
            <w:tcW w:w="709" w:type="dxa"/>
            <w:vMerge/>
            <w:vAlign w:val="center"/>
          </w:tcPr>
          <w:p w:rsidR="00833273" w:rsidRDefault="00833273">
            <w:pPr>
              <w:rPr>
                <w:rFonts w:ascii="宋体" w:hAnsi="宋体" w:cs="宋体"/>
                <w:sz w:val="21"/>
                <w:szCs w:val="21"/>
              </w:rPr>
            </w:pPr>
          </w:p>
        </w:tc>
        <w:tc>
          <w:tcPr>
            <w:tcW w:w="2835" w:type="dxa"/>
            <w:vAlign w:val="center"/>
          </w:tcPr>
          <w:p w:rsidR="00833273" w:rsidRDefault="00DB0035">
            <w:pPr>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本项目的特定资格要求</w:t>
            </w:r>
          </w:p>
        </w:tc>
        <w:tc>
          <w:tcPr>
            <w:tcW w:w="5267" w:type="dxa"/>
            <w:vAlign w:val="center"/>
          </w:tcPr>
          <w:p w:rsidR="00833273" w:rsidRDefault="00DB0035">
            <w:pPr>
              <w:rPr>
                <w:rFonts w:ascii="宋体" w:hAnsi="宋体" w:cs="宋体"/>
                <w:sz w:val="21"/>
                <w:szCs w:val="21"/>
              </w:rPr>
            </w:pPr>
            <w:r>
              <w:rPr>
                <w:rFonts w:ascii="宋体" w:hAnsi="宋体" w:cs="宋体" w:hint="eastAsia"/>
                <w:sz w:val="21"/>
                <w:szCs w:val="21"/>
              </w:rPr>
              <w:t>按“第一篇三、供应商资格要求（</w:t>
            </w:r>
            <w:r>
              <w:rPr>
                <w:rFonts w:ascii="宋体" w:hAnsi="宋体" w:cs="宋体" w:hint="eastAsia"/>
                <w:sz w:val="21"/>
                <w:szCs w:val="21"/>
              </w:rPr>
              <w:t>二</w:t>
            </w:r>
            <w:r>
              <w:rPr>
                <w:rFonts w:ascii="宋体" w:hAnsi="宋体" w:cs="宋体" w:hint="eastAsia"/>
                <w:sz w:val="21"/>
                <w:szCs w:val="21"/>
              </w:rPr>
              <w:t>）本项目的特定资格要求”的要求提交（如果有）。</w:t>
            </w:r>
          </w:p>
        </w:tc>
      </w:tr>
    </w:tbl>
    <w:p w:rsidR="00833273" w:rsidRDefault="00DB0035">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p>
    <w:p w:rsidR="00833273" w:rsidRDefault="00DB0035">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1</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w:t>
      </w:r>
      <w:r>
        <w:rPr>
          <w:rFonts w:ascii="宋体" w:hAnsi="宋体" w:cs="宋体" w:hint="eastAsia"/>
          <w:kern w:val="0"/>
          <w:sz w:val="24"/>
          <w:szCs w:val="24"/>
        </w:rPr>
        <w:t>2022</w:t>
      </w:r>
      <w:r>
        <w:rPr>
          <w:rFonts w:ascii="宋体" w:hAnsi="宋体" w:cs="宋体" w:hint="eastAsia"/>
          <w:kern w:val="0"/>
          <w:sz w:val="24"/>
          <w:szCs w:val="24"/>
        </w:rPr>
        <w:t>〕</w:t>
      </w:r>
      <w:r>
        <w:rPr>
          <w:rFonts w:ascii="宋体" w:hAnsi="宋体" w:cs="宋体" w:hint="eastAsia"/>
          <w:kern w:val="0"/>
          <w:sz w:val="24"/>
          <w:szCs w:val="24"/>
        </w:rPr>
        <w:t xml:space="preserve">3 </w:t>
      </w:r>
      <w:r>
        <w:rPr>
          <w:rFonts w:ascii="宋体" w:hAnsi="宋体" w:cs="宋体" w:hint="eastAsia"/>
          <w:kern w:val="0"/>
          <w:sz w:val="24"/>
          <w:szCs w:val="24"/>
        </w:rPr>
        <w:t>号）”执行。供应商可于响应文件递交截止时间前通过</w:t>
      </w:r>
      <w:r>
        <w:rPr>
          <w:rFonts w:ascii="宋体" w:hAnsi="宋体" w:cs="宋体" w:hint="eastAsia"/>
          <w:kern w:val="0"/>
          <w:sz w:val="24"/>
          <w:szCs w:val="24"/>
        </w:rPr>
        <w:t xml:space="preserve"> </w:t>
      </w:r>
      <w:r>
        <w:rPr>
          <w:rFonts w:ascii="宋体" w:hAnsi="宋体" w:cs="宋体" w:hint="eastAsia"/>
          <w:kern w:val="0"/>
          <w:sz w:val="24"/>
          <w:szCs w:val="24"/>
        </w:rPr>
        <w:t>“信用中国”网站</w:t>
      </w:r>
      <w:r>
        <w:rPr>
          <w:rFonts w:ascii="宋体" w:hAnsi="宋体" w:cs="宋体" w:hint="eastAsia"/>
          <w:kern w:val="0"/>
          <w:sz w:val="24"/>
          <w:szCs w:val="24"/>
        </w:rPr>
        <w:t>(www.creditchina.gov.cn)</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中国政府采购网</w:t>
      </w:r>
      <w:r>
        <w:rPr>
          <w:rFonts w:ascii="宋体" w:hAnsi="宋体" w:cs="宋体" w:hint="eastAsia"/>
          <w:kern w:val="0"/>
          <w:sz w:val="24"/>
          <w:szCs w:val="24"/>
        </w:rPr>
        <w:t>"(</w:t>
      </w:r>
      <w:r>
        <w:rPr>
          <w:rFonts w:ascii="宋体" w:hAnsi="宋体" w:cs="宋体" w:hint="eastAsia"/>
          <w:kern w:val="0"/>
          <w:sz w:val="24"/>
          <w:szCs w:val="24"/>
        </w:rPr>
        <w:t>www.ccgp.gov.cn)</w:t>
      </w:r>
      <w:r>
        <w:rPr>
          <w:rFonts w:ascii="宋体" w:hAnsi="宋体" w:cs="宋体" w:hint="eastAsia"/>
          <w:kern w:val="0"/>
          <w:sz w:val="24"/>
          <w:szCs w:val="24"/>
        </w:rPr>
        <w:t>等渠道查询信用记录。</w:t>
      </w:r>
    </w:p>
    <w:p w:rsidR="00833273" w:rsidRDefault="00DB0035">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2</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kern w:val="0"/>
          <w:sz w:val="24"/>
          <w:szCs w:val="24"/>
        </w:rPr>
        <w:t>以联合体形式参与</w:t>
      </w:r>
      <w:r>
        <w:rPr>
          <w:rFonts w:ascii="宋体" w:hAnsi="宋体" w:cs="宋体" w:hint="eastAsia"/>
          <w:kern w:val="0"/>
          <w:sz w:val="24"/>
          <w:szCs w:val="24"/>
        </w:rPr>
        <w:t>询比</w:t>
      </w:r>
      <w:r>
        <w:rPr>
          <w:rFonts w:ascii="宋体" w:hAnsi="宋体" w:cs="宋体" w:hint="eastAsia"/>
          <w:kern w:val="0"/>
          <w:sz w:val="24"/>
          <w:szCs w:val="24"/>
        </w:rPr>
        <w:t>的，共同联合协议中应确定主办方（主体），</w:t>
      </w:r>
      <w:r>
        <w:rPr>
          <w:rFonts w:ascii="宋体" w:hAnsi="宋体" w:cs="宋体" w:hint="eastAsia"/>
          <w:sz w:val="24"/>
        </w:rPr>
        <w:t>代表联合体进行报价和澄清。</w:t>
      </w:r>
      <w:r>
        <w:rPr>
          <w:rFonts w:ascii="宋体" w:hAnsi="宋体" w:cs="宋体" w:hint="eastAsia"/>
          <w:kern w:val="0"/>
          <w:sz w:val="24"/>
          <w:szCs w:val="24"/>
        </w:rPr>
        <w:t>联合体各方均应满足供应商资格要求（详见“第一篇”）。</w:t>
      </w:r>
    </w:p>
    <w:p w:rsidR="00833273" w:rsidRDefault="00DB0035">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3</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sz w:val="24"/>
        </w:rPr>
        <w:t>以联合体形式参加本项目的，联合体各方均为中小企业的，联合体视同中小企业（其中，联合体各方均为小微企业的，联合体视同小微企业</w:t>
      </w:r>
      <w:r>
        <w:rPr>
          <w:rFonts w:ascii="宋体" w:hAnsi="宋体" w:cs="宋体" w:hint="eastAsia"/>
          <w:kern w:val="0"/>
          <w:sz w:val="24"/>
          <w:szCs w:val="24"/>
        </w:rPr>
        <w:t>）。</w:t>
      </w:r>
    </w:p>
    <w:p w:rsidR="00833273" w:rsidRDefault="00DB0035">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2.</w:t>
      </w:r>
      <w:r>
        <w:rPr>
          <w:rFonts w:ascii="宋体" w:hAnsi="宋体" w:cs="宋体" w:hint="eastAsia"/>
          <w:sz w:val="24"/>
          <w:szCs w:val="24"/>
        </w:rPr>
        <w:t>实质性响应审查。</w:t>
      </w:r>
      <w:r>
        <w:rPr>
          <w:rFonts w:ascii="宋体" w:hAnsi="宋体" w:cs="宋体" w:hint="eastAsia"/>
          <w:sz w:val="24"/>
          <w:szCs w:val="24"/>
        </w:rPr>
        <w:t>询比</w:t>
      </w:r>
      <w:r>
        <w:rPr>
          <w:rFonts w:ascii="宋体" w:hAnsi="宋体" w:cs="宋体" w:hint="eastAsia"/>
          <w:sz w:val="24"/>
          <w:szCs w:val="24"/>
        </w:rPr>
        <w:t>小组应当对响应文件进行评审，并根据</w:t>
      </w:r>
      <w:r>
        <w:rPr>
          <w:rFonts w:ascii="宋体" w:hAnsi="宋体" w:cs="宋体" w:hint="eastAsia"/>
          <w:sz w:val="24"/>
          <w:szCs w:val="24"/>
        </w:rPr>
        <w:t>询比采购文件</w:t>
      </w:r>
      <w:r>
        <w:rPr>
          <w:rFonts w:ascii="宋体" w:hAnsi="宋体" w:cs="宋体" w:hint="eastAsia"/>
          <w:sz w:val="24"/>
          <w:szCs w:val="24"/>
        </w:rPr>
        <w:t>规定的采购程序、评定成交的标准等事项与实质性响应</w:t>
      </w:r>
      <w:r>
        <w:rPr>
          <w:rFonts w:ascii="宋体" w:hAnsi="宋体" w:cs="宋体" w:hint="eastAsia"/>
          <w:sz w:val="24"/>
          <w:szCs w:val="24"/>
        </w:rPr>
        <w:t>询比采购</w:t>
      </w:r>
      <w:r>
        <w:rPr>
          <w:rFonts w:ascii="宋体" w:hAnsi="宋体" w:cs="宋体" w:hint="eastAsia"/>
          <w:sz w:val="24"/>
          <w:szCs w:val="24"/>
        </w:rPr>
        <w:t>文件</w:t>
      </w:r>
      <w:r>
        <w:rPr>
          <w:rFonts w:ascii="宋体" w:hAnsi="宋体" w:cs="宋体" w:hint="eastAsia"/>
          <w:sz w:val="24"/>
          <w:szCs w:val="24"/>
        </w:rPr>
        <w:t>要求的供应商进行评审。未实质性响应</w:t>
      </w:r>
      <w:r>
        <w:rPr>
          <w:rFonts w:ascii="宋体" w:hAnsi="宋体" w:cs="宋体" w:hint="eastAsia"/>
          <w:sz w:val="24"/>
          <w:szCs w:val="24"/>
        </w:rPr>
        <w:t>询比采购文件</w:t>
      </w:r>
      <w:r>
        <w:rPr>
          <w:rFonts w:ascii="宋体" w:hAnsi="宋体" w:cs="宋体" w:hint="eastAsia"/>
          <w:sz w:val="24"/>
          <w:szCs w:val="24"/>
        </w:rPr>
        <w:t>的响应文件按无效处理，</w:t>
      </w:r>
      <w:r>
        <w:rPr>
          <w:rFonts w:ascii="宋体" w:hAnsi="宋体" w:cs="宋体" w:hint="eastAsia"/>
          <w:sz w:val="24"/>
          <w:szCs w:val="24"/>
        </w:rPr>
        <w:t>询比</w:t>
      </w:r>
      <w:r>
        <w:rPr>
          <w:rFonts w:ascii="宋体" w:hAnsi="宋体" w:cs="宋体" w:hint="eastAsia"/>
          <w:sz w:val="24"/>
          <w:szCs w:val="24"/>
        </w:rPr>
        <w:t>小组应当告知有关供应商。实质性</w:t>
      </w:r>
      <w:r>
        <w:rPr>
          <w:rFonts w:ascii="宋体" w:hAnsi="宋体" w:cs="宋体" w:hint="eastAsia"/>
          <w:sz w:val="24"/>
          <w:szCs w:val="24"/>
        </w:rPr>
        <w:lastRenderedPageBreak/>
        <w:t>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833273">
        <w:trPr>
          <w:trHeight w:val="321"/>
        </w:trPr>
        <w:tc>
          <w:tcPr>
            <w:tcW w:w="675" w:type="dxa"/>
            <w:vAlign w:val="center"/>
          </w:tcPr>
          <w:p w:rsidR="00833273" w:rsidRDefault="00DB0035">
            <w:pPr>
              <w:jc w:val="center"/>
              <w:rPr>
                <w:rFonts w:ascii="宋体" w:hAnsi="宋体" w:cs="宋体"/>
                <w:b/>
                <w:kern w:val="0"/>
                <w:sz w:val="21"/>
                <w:szCs w:val="21"/>
              </w:rPr>
            </w:pPr>
            <w:r>
              <w:rPr>
                <w:rFonts w:ascii="宋体" w:hAnsi="宋体" w:cs="宋体" w:hint="eastAsia"/>
                <w:b/>
                <w:kern w:val="0"/>
                <w:sz w:val="21"/>
                <w:szCs w:val="21"/>
              </w:rPr>
              <w:t>序号</w:t>
            </w:r>
          </w:p>
        </w:tc>
        <w:tc>
          <w:tcPr>
            <w:tcW w:w="2694" w:type="dxa"/>
            <w:vAlign w:val="center"/>
          </w:tcPr>
          <w:p w:rsidR="00833273" w:rsidRDefault="00DB0035">
            <w:pPr>
              <w:jc w:val="center"/>
              <w:rPr>
                <w:rFonts w:ascii="宋体" w:hAnsi="宋体" w:cs="宋体"/>
                <w:b/>
                <w:kern w:val="0"/>
                <w:sz w:val="21"/>
                <w:szCs w:val="21"/>
              </w:rPr>
            </w:pPr>
            <w:r>
              <w:rPr>
                <w:rFonts w:ascii="宋体" w:hAnsi="宋体" w:cs="宋体" w:hint="eastAsia"/>
                <w:b/>
                <w:kern w:val="0"/>
                <w:sz w:val="21"/>
                <w:szCs w:val="21"/>
              </w:rPr>
              <w:t>审查因素</w:t>
            </w:r>
          </w:p>
        </w:tc>
        <w:tc>
          <w:tcPr>
            <w:tcW w:w="6259" w:type="dxa"/>
            <w:vAlign w:val="center"/>
          </w:tcPr>
          <w:p w:rsidR="00833273" w:rsidRDefault="00DB0035">
            <w:pPr>
              <w:jc w:val="center"/>
              <w:rPr>
                <w:rFonts w:ascii="宋体" w:hAnsi="宋体" w:cs="宋体"/>
                <w:b/>
                <w:kern w:val="0"/>
                <w:sz w:val="21"/>
                <w:szCs w:val="21"/>
              </w:rPr>
            </w:pPr>
            <w:r>
              <w:rPr>
                <w:rFonts w:ascii="宋体" w:hAnsi="宋体" w:cs="宋体" w:hint="eastAsia"/>
                <w:b/>
                <w:kern w:val="0"/>
                <w:sz w:val="21"/>
                <w:szCs w:val="21"/>
              </w:rPr>
              <w:t>审查标准</w:t>
            </w:r>
          </w:p>
        </w:tc>
      </w:tr>
      <w:tr w:rsidR="00833273">
        <w:trPr>
          <w:trHeight w:val="384"/>
        </w:trPr>
        <w:tc>
          <w:tcPr>
            <w:tcW w:w="675" w:type="dxa"/>
            <w:vMerge w:val="restart"/>
            <w:vAlign w:val="center"/>
          </w:tcPr>
          <w:p w:rsidR="00833273" w:rsidRDefault="00DB0035">
            <w:pPr>
              <w:jc w:val="center"/>
              <w:rPr>
                <w:rFonts w:ascii="宋体" w:hAnsi="宋体" w:cs="宋体"/>
                <w:kern w:val="0"/>
                <w:sz w:val="21"/>
                <w:szCs w:val="21"/>
              </w:rPr>
            </w:pPr>
            <w:r>
              <w:rPr>
                <w:rFonts w:ascii="宋体" w:hAnsi="宋体" w:cs="宋体" w:hint="eastAsia"/>
                <w:kern w:val="0"/>
                <w:sz w:val="21"/>
                <w:szCs w:val="21"/>
              </w:rPr>
              <w:t>1</w:t>
            </w:r>
          </w:p>
        </w:tc>
        <w:tc>
          <w:tcPr>
            <w:tcW w:w="2694" w:type="dxa"/>
            <w:vAlign w:val="center"/>
          </w:tcPr>
          <w:p w:rsidR="00833273" w:rsidRDefault="00DB0035">
            <w:pPr>
              <w:rPr>
                <w:rFonts w:ascii="宋体" w:hAnsi="宋体" w:cs="宋体"/>
                <w:kern w:val="0"/>
                <w:sz w:val="21"/>
                <w:szCs w:val="21"/>
              </w:rPr>
            </w:pPr>
            <w:r>
              <w:rPr>
                <w:rFonts w:ascii="宋体" w:hAnsi="宋体" w:cs="宋体" w:hint="eastAsia"/>
                <w:sz w:val="21"/>
                <w:szCs w:val="21"/>
              </w:rPr>
              <w:t>响应文件签署或盖章</w:t>
            </w:r>
          </w:p>
        </w:tc>
        <w:tc>
          <w:tcPr>
            <w:tcW w:w="6259" w:type="dxa"/>
            <w:vAlign w:val="center"/>
          </w:tcPr>
          <w:p w:rsidR="00833273" w:rsidRDefault="00DB0035">
            <w:pPr>
              <w:rPr>
                <w:rFonts w:ascii="宋体" w:hAnsi="宋体" w:cs="宋体"/>
                <w:kern w:val="0"/>
                <w:sz w:val="21"/>
                <w:szCs w:val="21"/>
              </w:rPr>
            </w:pPr>
            <w:r>
              <w:rPr>
                <w:rFonts w:ascii="宋体" w:hAnsi="宋体" w:cs="宋体" w:hint="eastAsia"/>
                <w:sz w:val="21"/>
                <w:szCs w:val="21"/>
              </w:rPr>
              <w:t>按“第七篇响应文件格式要求”要求签署或盖章</w:t>
            </w:r>
          </w:p>
        </w:tc>
      </w:tr>
      <w:tr w:rsidR="00833273">
        <w:trPr>
          <w:trHeight w:val="389"/>
        </w:trPr>
        <w:tc>
          <w:tcPr>
            <w:tcW w:w="675" w:type="dxa"/>
            <w:vMerge/>
            <w:vAlign w:val="center"/>
          </w:tcPr>
          <w:p w:rsidR="00833273" w:rsidRDefault="00833273">
            <w:pPr>
              <w:jc w:val="center"/>
              <w:rPr>
                <w:rFonts w:ascii="宋体" w:hAnsi="宋体" w:cs="宋体"/>
                <w:kern w:val="0"/>
                <w:sz w:val="21"/>
                <w:szCs w:val="21"/>
              </w:rPr>
            </w:pPr>
          </w:p>
        </w:tc>
        <w:tc>
          <w:tcPr>
            <w:tcW w:w="2694" w:type="dxa"/>
            <w:vAlign w:val="center"/>
          </w:tcPr>
          <w:p w:rsidR="00833273" w:rsidRDefault="00DB0035">
            <w:pPr>
              <w:rPr>
                <w:rFonts w:ascii="宋体" w:hAnsi="宋体" w:cs="宋体"/>
                <w:sz w:val="21"/>
                <w:szCs w:val="21"/>
              </w:rPr>
            </w:pPr>
            <w:r>
              <w:rPr>
                <w:rFonts w:ascii="宋体" w:hAnsi="宋体" w:cs="宋体" w:hint="eastAsia"/>
                <w:sz w:val="21"/>
                <w:szCs w:val="21"/>
              </w:rPr>
              <w:t>法定代表人身份证明及授权委托书</w:t>
            </w:r>
          </w:p>
        </w:tc>
        <w:tc>
          <w:tcPr>
            <w:tcW w:w="6259" w:type="dxa"/>
            <w:vAlign w:val="center"/>
          </w:tcPr>
          <w:p w:rsidR="00833273" w:rsidRDefault="00DB0035">
            <w:pPr>
              <w:rPr>
                <w:rFonts w:ascii="宋体" w:hAnsi="宋体" w:cs="宋体"/>
                <w:sz w:val="21"/>
                <w:szCs w:val="21"/>
              </w:rPr>
            </w:pPr>
            <w:r>
              <w:rPr>
                <w:rFonts w:ascii="宋体" w:hAnsi="宋体" w:cs="宋体" w:hint="eastAsia"/>
                <w:sz w:val="21"/>
                <w:szCs w:val="21"/>
              </w:rPr>
              <w:t>法定代表人身份证明及授权委托书有效，符合</w:t>
            </w:r>
            <w:r>
              <w:rPr>
                <w:rFonts w:ascii="宋体" w:hAnsi="宋体" w:cs="宋体" w:hint="eastAsia"/>
                <w:sz w:val="21"/>
                <w:szCs w:val="21"/>
              </w:rPr>
              <w:t>询比采购文件</w:t>
            </w:r>
            <w:r>
              <w:rPr>
                <w:rFonts w:ascii="宋体" w:hAnsi="宋体" w:cs="宋体" w:hint="eastAsia"/>
                <w:sz w:val="21"/>
                <w:szCs w:val="21"/>
              </w:rPr>
              <w:t>规定的格式，签署或盖章齐全。</w:t>
            </w:r>
          </w:p>
        </w:tc>
      </w:tr>
      <w:tr w:rsidR="00833273">
        <w:trPr>
          <w:trHeight w:val="386"/>
        </w:trPr>
        <w:tc>
          <w:tcPr>
            <w:tcW w:w="675" w:type="dxa"/>
            <w:vMerge/>
            <w:vAlign w:val="center"/>
          </w:tcPr>
          <w:p w:rsidR="00833273" w:rsidRDefault="00833273">
            <w:pPr>
              <w:jc w:val="center"/>
              <w:rPr>
                <w:rFonts w:ascii="宋体" w:hAnsi="宋体" w:cs="宋体"/>
                <w:kern w:val="0"/>
                <w:sz w:val="21"/>
                <w:szCs w:val="21"/>
              </w:rPr>
            </w:pPr>
          </w:p>
        </w:tc>
        <w:tc>
          <w:tcPr>
            <w:tcW w:w="2694" w:type="dxa"/>
            <w:vAlign w:val="center"/>
          </w:tcPr>
          <w:p w:rsidR="00833273" w:rsidRDefault="00DB0035">
            <w:pPr>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6259" w:type="dxa"/>
            <w:vAlign w:val="center"/>
          </w:tcPr>
          <w:p w:rsidR="00833273" w:rsidRDefault="00DB0035">
            <w:pPr>
              <w:rPr>
                <w:rFonts w:ascii="宋体" w:hAnsi="宋体" w:cs="宋体"/>
                <w:kern w:val="0"/>
                <w:sz w:val="21"/>
                <w:szCs w:val="21"/>
              </w:rPr>
            </w:pPr>
            <w:r>
              <w:rPr>
                <w:rFonts w:ascii="宋体" w:hAnsi="宋体" w:cs="宋体" w:hint="eastAsia"/>
                <w:sz w:val="21"/>
                <w:szCs w:val="21"/>
                <w:lang w:val="zh-CN"/>
              </w:rPr>
              <w:t>只能有一个</w:t>
            </w:r>
            <w:r>
              <w:rPr>
                <w:rFonts w:ascii="宋体" w:hAnsi="宋体" w:cs="宋体" w:hint="eastAsia"/>
                <w:sz w:val="21"/>
                <w:szCs w:val="21"/>
              </w:rPr>
              <w:t>响应</w:t>
            </w:r>
            <w:r>
              <w:rPr>
                <w:rFonts w:ascii="宋体" w:hAnsi="宋体" w:cs="宋体" w:hint="eastAsia"/>
                <w:sz w:val="21"/>
                <w:szCs w:val="21"/>
                <w:lang w:val="zh-CN"/>
              </w:rPr>
              <w:t>方案。</w:t>
            </w:r>
          </w:p>
        </w:tc>
      </w:tr>
      <w:tr w:rsidR="00833273">
        <w:trPr>
          <w:trHeight w:val="452"/>
        </w:trPr>
        <w:tc>
          <w:tcPr>
            <w:tcW w:w="675" w:type="dxa"/>
            <w:vMerge/>
            <w:vAlign w:val="center"/>
          </w:tcPr>
          <w:p w:rsidR="00833273" w:rsidRDefault="00833273">
            <w:pPr>
              <w:jc w:val="center"/>
              <w:rPr>
                <w:rFonts w:ascii="宋体" w:hAnsi="宋体" w:cs="宋体"/>
                <w:kern w:val="0"/>
                <w:sz w:val="21"/>
                <w:szCs w:val="21"/>
              </w:rPr>
            </w:pPr>
          </w:p>
        </w:tc>
        <w:tc>
          <w:tcPr>
            <w:tcW w:w="2694" w:type="dxa"/>
            <w:vAlign w:val="center"/>
          </w:tcPr>
          <w:p w:rsidR="00833273" w:rsidRDefault="00DB0035">
            <w:pPr>
              <w:rPr>
                <w:rFonts w:ascii="宋体" w:hAnsi="宋体" w:cs="宋体"/>
                <w:sz w:val="21"/>
                <w:szCs w:val="21"/>
                <w:lang w:val="zh-CN"/>
              </w:rPr>
            </w:pPr>
            <w:r>
              <w:rPr>
                <w:rFonts w:ascii="宋体" w:hAnsi="宋体" w:cs="宋体" w:hint="eastAsia"/>
                <w:sz w:val="21"/>
                <w:szCs w:val="21"/>
              </w:rPr>
              <w:t>报价唯一</w:t>
            </w:r>
          </w:p>
        </w:tc>
        <w:tc>
          <w:tcPr>
            <w:tcW w:w="6259" w:type="dxa"/>
            <w:vAlign w:val="center"/>
          </w:tcPr>
          <w:p w:rsidR="00833273" w:rsidRDefault="00DB0035">
            <w:pPr>
              <w:rPr>
                <w:rFonts w:ascii="宋体" w:hAnsi="宋体" w:cs="宋体"/>
                <w:kern w:val="0"/>
                <w:sz w:val="21"/>
                <w:szCs w:val="21"/>
              </w:rPr>
            </w:pPr>
            <w:r>
              <w:rPr>
                <w:rFonts w:ascii="宋体" w:hAnsi="宋体" w:cs="宋体" w:hint="eastAsia"/>
                <w:sz w:val="21"/>
                <w:szCs w:val="21"/>
              </w:rPr>
              <w:t>只能有一个有效报价，不得提交选择性报价。</w:t>
            </w:r>
          </w:p>
        </w:tc>
      </w:tr>
      <w:tr w:rsidR="00833273">
        <w:trPr>
          <w:trHeight w:val="486"/>
        </w:trPr>
        <w:tc>
          <w:tcPr>
            <w:tcW w:w="675" w:type="dxa"/>
            <w:vAlign w:val="center"/>
          </w:tcPr>
          <w:p w:rsidR="00833273" w:rsidRDefault="00DB0035">
            <w:pPr>
              <w:jc w:val="center"/>
              <w:rPr>
                <w:rFonts w:ascii="宋体" w:hAnsi="宋体" w:cs="宋体"/>
                <w:kern w:val="0"/>
                <w:sz w:val="21"/>
                <w:szCs w:val="21"/>
              </w:rPr>
            </w:pPr>
            <w:r>
              <w:rPr>
                <w:rFonts w:ascii="宋体" w:hAnsi="宋体" w:cs="宋体" w:hint="eastAsia"/>
                <w:kern w:val="0"/>
                <w:sz w:val="21"/>
                <w:szCs w:val="21"/>
              </w:rPr>
              <w:t>2</w:t>
            </w:r>
          </w:p>
        </w:tc>
        <w:tc>
          <w:tcPr>
            <w:tcW w:w="2694" w:type="dxa"/>
            <w:vAlign w:val="center"/>
          </w:tcPr>
          <w:p w:rsidR="00833273" w:rsidRDefault="00DB0035">
            <w:pPr>
              <w:rPr>
                <w:rFonts w:ascii="宋体" w:hAnsi="宋体" w:cs="宋体"/>
                <w:kern w:val="0"/>
                <w:sz w:val="21"/>
                <w:szCs w:val="21"/>
              </w:rPr>
            </w:pPr>
            <w:r>
              <w:rPr>
                <w:rFonts w:ascii="宋体" w:hAnsi="宋体" w:cs="宋体" w:hint="eastAsia"/>
                <w:sz w:val="21"/>
                <w:szCs w:val="21"/>
              </w:rPr>
              <w:t>响应文件</w:t>
            </w:r>
            <w:r>
              <w:rPr>
                <w:rFonts w:ascii="宋体" w:hAnsi="宋体" w:cs="宋体" w:hint="eastAsia"/>
                <w:sz w:val="21"/>
                <w:szCs w:val="21"/>
                <w:lang w:val="zh-CN"/>
              </w:rPr>
              <w:t>份数</w:t>
            </w:r>
          </w:p>
        </w:tc>
        <w:tc>
          <w:tcPr>
            <w:tcW w:w="6259" w:type="dxa"/>
            <w:vAlign w:val="center"/>
          </w:tcPr>
          <w:p w:rsidR="00833273" w:rsidRDefault="00DB0035">
            <w:pPr>
              <w:rPr>
                <w:rFonts w:ascii="宋体" w:hAnsi="宋体" w:cs="宋体"/>
                <w:kern w:val="0"/>
                <w:sz w:val="21"/>
                <w:szCs w:val="21"/>
              </w:rPr>
            </w:pPr>
            <w:r>
              <w:rPr>
                <w:rFonts w:ascii="宋体" w:hAnsi="宋体" w:cs="宋体" w:hint="eastAsia"/>
                <w:sz w:val="21"/>
                <w:szCs w:val="21"/>
              </w:rPr>
              <w:t>响应文件</w:t>
            </w:r>
            <w:r>
              <w:rPr>
                <w:rFonts w:ascii="宋体" w:hAnsi="宋体" w:cs="宋体" w:hint="eastAsia"/>
                <w:sz w:val="21"/>
                <w:szCs w:val="21"/>
                <w:lang w:val="zh-CN"/>
              </w:rPr>
              <w:t>正、副本数量（含电子文档）符合</w:t>
            </w:r>
            <w:r>
              <w:rPr>
                <w:rFonts w:ascii="宋体" w:hAnsi="宋体" w:cs="宋体" w:hint="eastAsia"/>
                <w:sz w:val="21"/>
                <w:szCs w:val="21"/>
              </w:rPr>
              <w:t>询比采购文件</w:t>
            </w:r>
            <w:r>
              <w:rPr>
                <w:rFonts w:ascii="宋体" w:hAnsi="宋体" w:cs="宋体" w:hint="eastAsia"/>
                <w:sz w:val="21"/>
                <w:szCs w:val="21"/>
                <w:lang w:val="zh-CN"/>
              </w:rPr>
              <w:t>要求。</w:t>
            </w:r>
          </w:p>
        </w:tc>
      </w:tr>
      <w:tr w:rsidR="00833273">
        <w:trPr>
          <w:trHeight w:val="405"/>
        </w:trPr>
        <w:tc>
          <w:tcPr>
            <w:tcW w:w="675" w:type="dxa"/>
            <w:vMerge w:val="restart"/>
            <w:vAlign w:val="center"/>
          </w:tcPr>
          <w:p w:rsidR="00833273" w:rsidRDefault="00DB0035">
            <w:pPr>
              <w:jc w:val="center"/>
              <w:rPr>
                <w:rFonts w:ascii="宋体" w:hAnsi="宋体" w:cs="宋体"/>
                <w:kern w:val="0"/>
                <w:sz w:val="21"/>
                <w:szCs w:val="21"/>
              </w:rPr>
            </w:pPr>
            <w:r>
              <w:rPr>
                <w:rFonts w:ascii="宋体" w:hAnsi="宋体" w:cs="宋体" w:hint="eastAsia"/>
                <w:kern w:val="0"/>
                <w:sz w:val="21"/>
                <w:szCs w:val="21"/>
              </w:rPr>
              <w:t>3</w:t>
            </w:r>
          </w:p>
        </w:tc>
        <w:tc>
          <w:tcPr>
            <w:tcW w:w="2694" w:type="dxa"/>
            <w:vAlign w:val="center"/>
          </w:tcPr>
          <w:p w:rsidR="00833273" w:rsidRDefault="00DB0035">
            <w:pPr>
              <w:rPr>
                <w:rFonts w:ascii="宋体" w:hAnsi="宋体" w:cs="宋体"/>
                <w:kern w:val="0"/>
                <w:sz w:val="21"/>
                <w:szCs w:val="21"/>
              </w:rPr>
            </w:pPr>
            <w:r>
              <w:rPr>
                <w:rFonts w:ascii="宋体" w:hAnsi="宋体" w:cs="宋体" w:hint="eastAsia"/>
                <w:kern w:val="0"/>
                <w:sz w:val="21"/>
                <w:szCs w:val="21"/>
              </w:rPr>
              <w:t>响应文件内容</w:t>
            </w:r>
          </w:p>
        </w:tc>
        <w:tc>
          <w:tcPr>
            <w:tcW w:w="6259" w:type="dxa"/>
            <w:vAlign w:val="center"/>
          </w:tcPr>
          <w:p w:rsidR="00833273" w:rsidRDefault="00DB0035">
            <w:pPr>
              <w:pStyle w:val="af3"/>
              <w:rPr>
                <w:rFonts w:ascii="宋体" w:hAnsi="宋体" w:cs="宋体"/>
                <w:kern w:val="0"/>
                <w:sz w:val="21"/>
                <w:szCs w:val="21"/>
              </w:rPr>
            </w:pPr>
            <w:r>
              <w:rPr>
                <w:rFonts w:ascii="宋体" w:hAnsi="宋体" w:cs="宋体" w:hint="eastAsia"/>
                <w:kern w:val="0"/>
                <w:sz w:val="21"/>
                <w:szCs w:val="21"/>
              </w:rPr>
              <w:t>对</w:t>
            </w:r>
            <w:r>
              <w:rPr>
                <w:rFonts w:ascii="宋体" w:hAnsi="宋体" w:cs="宋体" w:hint="eastAsia"/>
                <w:kern w:val="0"/>
                <w:sz w:val="21"/>
                <w:szCs w:val="21"/>
              </w:rPr>
              <w:t>询比采购文件</w:t>
            </w:r>
            <w:r>
              <w:rPr>
                <w:rFonts w:ascii="宋体" w:hAnsi="宋体" w:cs="宋体" w:hint="eastAsia"/>
                <w:kern w:val="0"/>
                <w:sz w:val="21"/>
                <w:szCs w:val="21"/>
              </w:rPr>
              <w:t>第二篇、第三篇规定的</w:t>
            </w:r>
            <w:r>
              <w:rPr>
                <w:rFonts w:ascii="宋体" w:hAnsi="宋体" w:cs="宋体" w:hint="eastAsia"/>
                <w:kern w:val="0"/>
                <w:sz w:val="21"/>
                <w:szCs w:val="21"/>
              </w:rPr>
              <w:t>询比</w:t>
            </w:r>
            <w:r>
              <w:rPr>
                <w:rFonts w:ascii="宋体" w:hAnsi="宋体" w:cs="宋体" w:hint="eastAsia"/>
                <w:kern w:val="0"/>
                <w:sz w:val="21"/>
                <w:szCs w:val="21"/>
              </w:rPr>
              <w:t>内容进行实质性响应。</w:t>
            </w:r>
          </w:p>
        </w:tc>
      </w:tr>
      <w:tr w:rsidR="00833273">
        <w:trPr>
          <w:trHeight w:val="300"/>
        </w:trPr>
        <w:tc>
          <w:tcPr>
            <w:tcW w:w="675" w:type="dxa"/>
            <w:vMerge/>
            <w:vAlign w:val="center"/>
          </w:tcPr>
          <w:p w:rsidR="00833273" w:rsidRDefault="00833273">
            <w:pPr>
              <w:jc w:val="center"/>
              <w:rPr>
                <w:rFonts w:ascii="宋体" w:hAnsi="宋体" w:cs="宋体"/>
                <w:kern w:val="0"/>
                <w:sz w:val="21"/>
                <w:szCs w:val="21"/>
              </w:rPr>
            </w:pPr>
          </w:p>
        </w:tc>
        <w:tc>
          <w:tcPr>
            <w:tcW w:w="2694" w:type="dxa"/>
            <w:vAlign w:val="center"/>
          </w:tcPr>
          <w:p w:rsidR="00833273" w:rsidRDefault="00DB0035">
            <w:pPr>
              <w:rPr>
                <w:rFonts w:ascii="宋体" w:hAnsi="宋体" w:cs="宋体"/>
                <w:kern w:val="0"/>
                <w:sz w:val="21"/>
                <w:szCs w:val="21"/>
              </w:rPr>
            </w:pPr>
            <w:r>
              <w:rPr>
                <w:rFonts w:ascii="宋体" w:hAnsi="宋体" w:cs="宋体" w:hint="eastAsia"/>
                <w:kern w:val="0"/>
                <w:sz w:val="21"/>
                <w:szCs w:val="21"/>
              </w:rPr>
              <w:t>询比</w:t>
            </w:r>
            <w:r>
              <w:rPr>
                <w:rFonts w:ascii="宋体" w:hAnsi="宋体" w:cs="宋体" w:hint="eastAsia"/>
                <w:kern w:val="0"/>
                <w:sz w:val="21"/>
                <w:szCs w:val="21"/>
              </w:rPr>
              <w:t>有效期</w:t>
            </w:r>
          </w:p>
        </w:tc>
        <w:tc>
          <w:tcPr>
            <w:tcW w:w="6259" w:type="dxa"/>
            <w:vAlign w:val="center"/>
          </w:tcPr>
          <w:p w:rsidR="00833273" w:rsidRDefault="00DB0035">
            <w:pPr>
              <w:rPr>
                <w:rFonts w:ascii="宋体" w:hAnsi="宋体" w:cs="宋体"/>
                <w:kern w:val="0"/>
                <w:sz w:val="21"/>
                <w:szCs w:val="21"/>
              </w:rPr>
            </w:pPr>
            <w:r>
              <w:rPr>
                <w:rFonts w:ascii="宋体" w:hAnsi="宋体" w:cs="宋体" w:hint="eastAsia"/>
                <w:kern w:val="0"/>
                <w:sz w:val="21"/>
                <w:szCs w:val="21"/>
              </w:rPr>
              <w:t>响应文件及有关承诺文件有效期为提交响应文件截止时间起</w:t>
            </w:r>
            <w:r>
              <w:rPr>
                <w:rFonts w:ascii="宋体" w:hAnsi="宋体" w:cs="宋体" w:hint="eastAsia"/>
                <w:kern w:val="0"/>
                <w:sz w:val="21"/>
                <w:szCs w:val="21"/>
              </w:rPr>
              <w:t>90</w:t>
            </w:r>
            <w:r>
              <w:rPr>
                <w:rFonts w:ascii="宋体" w:hAnsi="宋体" w:cs="宋体" w:hint="eastAsia"/>
                <w:kern w:val="0"/>
                <w:sz w:val="21"/>
                <w:szCs w:val="21"/>
              </w:rPr>
              <w:t>天。</w:t>
            </w:r>
          </w:p>
        </w:tc>
      </w:tr>
    </w:tbl>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询比</w:t>
      </w:r>
      <w:r>
        <w:rPr>
          <w:rFonts w:ascii="宋体" w:hAnsi="宋体" w:cs="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（四）询比</w:t>
      </w:r>
      <w:r>
        <w:rPr>
          <w:rFonts w:ascii="宋体" w:hAnsi="宋体" w:cs="宋体" w:hint="eastAsia"/>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（五）在</w:t>
      </w:r>
      <w:r>
        <w:rPr>
          <w:rFonts w:ascii="宋体" w:hAnsi="宋体" w:cs="宋体" w:hint="eastAsia"/>
          <w:sz w:val="24"/>
          <w:szCs w:val="24"/>
        </w:rPr>
        <w:t>询比</w:t>
      </w:r>
      <w:r>
        <w:rPr>
          <w:rFonts w:ascii="宋体" w:hAnsi="宋体" w:cs="宋体" w:hint="eastAsia"/>
          <w:sz w:val="24"/>
          <w:szCs w:val="24"/>
        </w:rPr>
        <w:t>采购过程中</w:t>
      </w:r>
      <w:r>
        <w:rPr>
          <w:rFonts w:ascii="宋体" w:hAnsi="宋体" w:cs="宋体" w:hint="eastAsia"/>
          <w:sz w:val="24"/>
          <w:szCs w:val="24"/>
        </w:rPr>
        <w:t>询比</w:t>
      </w:r>
      <w:r>
        <w:rPr>
          <w:rFonts w:ascii="宋体" w:hAnsi="宋体" w:cs="宋体" w:hint="eastAsia"/>
          <w:sz w:val="24"/>
          <w:szCs w:val="24"/>
        </w:rPr>
        <w:t>采购的任何一方不得向他人透露与</w:t>
      </w:r>
      <w:r>
        <w:rPr>
          <w:rFonts w:ascii="宋体" w:hAnsi="宋体" w:cs="宋体" w:hint="eastAsia"/>
          <w:sz w:val="24"/>
          <w:szCs w:val="24"/>
        </w:rPr>
        <w:t>询比</w:t>
      </w:r>
      <w:r>
        <w:rPr>
          <w:rFonts w:ascii="宋体" w:hAnsi="宋体" w:cs="宋体" w:hint="eastAsia"/>
          <w:sz w:val="24"/>
          <w:szCs w:val="24"/>
        </w:rPr>
        <w:t>采购有关的服务资料、价格或其他信息。</w:t>
      </w:r>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（六）</w:t>
      </w:r>
      <w:r>
        <w:rPr>
          <w:rFonts w:ascii="宋体" w:hAnsi="宋体" w:cs="宋体" w:hint="eastAsia"/>
          <w:sz w:val="24"/>
          <w:szCs w:val="24"/>
        </w:rPr>
        <w:t>询比</w:t>
      </w:r>
      <w:r>
        <w:rPr>
          <w:rFonts w:ascii="宋体" w:hAnsi="宋体" w:cs="宋体" w:hint="eastAsia"/>
          <w:sz w:val="24"/>
          <w:szCs w:val="24"/>
        </w:rPr>
        <w:t>采购小组采用综合评分法对每个有效响应（通过资格性检查、符合性检查的供应商）的响应文件进行综合评分。综合评分法，是指响应文件满足</w:t>
      </w:r>
      <w:r>
        <w:rPr>
          <w:rFonts w:ascii="宋体" w:hAnsi="宋体" w:cs="宋体" w:hint="eastAsia"/>
          <w:sz w:val="24"/>
          <w:szCs w:val="24"/>
        </w:rPr>
        <w:t>询比</w:t>
      </w:r>
      <w:r>
        <w:rPr>
          <w:rFonts w:ascii="宋体" w:hAnsi="宋体" w:cs="宋体" w:hint="eastAsia"/>
          <w:sz w:val="24"/>
          <w:szCs w:val="24"/>
        </w:rPr>
        <w:t>采购文件全部实质性要求且按照评审因素的量化指标评审得分最高的供应商为成交候选供应商的评审方法。供应商总得分为价格、服务、商务等评定因素分别按照相应权重值计算分项得分后相加，满分为</w:t>
      </w:r>
      <w:r>
        <w:rPr>
          <w:rFonts w:ascii="宋体" w:hAnsi="宋体" w:cs="宋体" w:hint="eastAsia"/>
          <w:sz w:val="24"/>
          <w:szCs w:val="24"/>
        </w:rPr>
        <w:t>100</w:t>
      </w:r>
      <w:r>
        <w:rPr>
          <w:rFonts w:ascii="宋体" w:hAnsi="宋体" w:cs="宋体" w:hint="eastAsia"/>
          <w:sz w:val="24"/>
          <w:szCs w:val="24"/>
        </w:rPr>
        <w:t>分。</w:t>
      </w:r>
    </w:p>
    <w:p w:rsidR="00833273" w:rsidRDefault="00DB0035">
      <w:pPr>
        <w:spacing w:line="400" w:lineRule="exact"/>
        <w:ind w:firstLineChars="150" w:firstLine="360"/>
        <w:rPr>
          <w:rFonts w:ascii="宋体" w:hAnsi="宋体" w:cs="宋体"/>
          <w:sz w:val="24"/>
        </w:rPr>
      </w:pPr>
      <w:r>
        <w:rPr>
          <w:rFonts w:ascii="宋体" w:hAnsi="宋体" w:cs="宋体" w:hint="eastAsia"/>
          <w:sz w:val="24"/>
          <w:szCs w:val="24"/>
        </w:rPr>
        <w:t>（七）</w:t>
      </w:r>
      <w:r>
        <w:rPr>
          <w:rFonts w:ascii="宋体" w:hAnsi="宋体" w:cs="宋体" w:hint="eastAsia"/>
          <w:sz w:val="24"/>
          <w:szCs w:val="24"/>
        </w:rPr>
        <w:t>询比</w:t>
      </w:r>
      <w:r>
        <w:rPr>
          <w:rFonts w:ascii="宋体" w:hAnsi="宋体" w:cs="宋体" w:hint="eastAsia"/>
          <w:sz w:val="24"/>
          <w:szCs w:val="24"/>
        </w:rPr>
        <w:t>采购小组各成员独立对每个有效响应（通过资格性检查、符合性检查的供应商）的文件进行评价、打分，然后汇总每个供应商每项评分因素的得分，并根据综合评分情况按照评审得分由高到低顺序推荐</w:t>
      </w:r>
      <w:r>
        <w:rPr>
          <w:rFonts w:ascii="宋体" w:hAnsi="宋体" w:cs="宋体" w:hint="eastAsia"/>
          <w:sz w:val="24"/>
          <w:szCs w:val="24"/>
        </w:rPr>
        <w:t>3</w:t>
      </w:r>
      <w:r>
        <w:rPr>
          <w:rFonts w:ascii="宋体" w:hAnsi="宋体" w:cs="宋体" w:hint="eastAsia"/>
          <w:sz w:val="24"/>
          <w:szCs w:val="24"/>
        </w:rPr>
        <w:t>名以上成交候选供应商，并编写评审报告。若供应商的评审得分相同的，按照报价由低到高的顺序排列推荐。评审得分且报价相同的，按照服务部分得分</w:t>
      </w:r>
      <w:r>
        <w:rPr>
          <w:rFonts w:ascii="宋体" w:hAnsi="宋体" w:cs="宋体" w:hint="eastAsia"/>
          <w:sz w:val="24"/>
          <w:szCs w:val="24"/>
        </w:rPr>
        <w:t>高低顺序排列推荐。以上都相同的，按商务部分得分高低顺序排列推荐。</w:t>
      </w:r>
      <w:bookmarkStart w:id="106" w:name="_Toc30639"/>
      <w:bookmarkStart w:id="107" w:name="_Toc11713"/>
      <w:bookmarkStart w:id="108" w:name="_Toc5149"/>
      <w:bookmarkStart w:id="109" w:name="_Toc106034791"/>
      <w:bookmarkStart w:id="110" w:name="_Toc65660351"/>
      <w:bookmarkStart w:id="111" w:name="_Toc64732013"/>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12" w:name="_Toc21823"/>
      <w:r>
        <w:rPr>
          <w:rFonts w:ascii="宋体" w:eastAsia="宋体" w:hAnsi="宋体" w:cs="宋体" w:hint="eastAsia"/>
          <w:sz w:val="24"/>
        </w:rPr>
        <w:t>二、评定成交的标准</w:t>
      </w:r>
      <w:bookmarkEnd w:id="106"/>
      <w:bookmarkEnd w:id="107"/>
      <w:bookmarkEnd w:id="108"/>
      <w:bookmarkEnd w:id="109"/>
      <w:bookmarkEnd w:id="110"/>
      <w:bookmarkEnd w:id="111"/>
      <w:bookmarkEnd w:id="112"/>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183"/>
        <w:gridCol w:w="1559"/>
        <w:gridCol w:w="5645"/>
      </w:tblGrid>
      <w:tr w:rsidR="00833273">
        <w:trPr>
          <w:trHeight w:val="680"/>
          <w:jc w:val="center"/>
        </w:trPr>
        <w:tc>
          <w:tcPr>
            <w:tcW w:w="546" w:type="dxa"/>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1</w:t>
            </w:r>
          </w:p>
        </w:tc>
        <w:tc>
          <w:tcPr>
            <w:tcW w:w="1183" w:type="dxa"/>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投标报价</w:t>
            </w:r>
          </w:p>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20</w:t>
            </w:r>
            <w:r>
              <w:rPr>
                <w:rFonts w:ascii="宋体" w:hAnsi="宋体" w:cs="宋体" w:hint="eastAsia"/>
                <w:sz w:val="21"/>
                <w:szCs w:val="21"/>
              </w:rPr>
              <w:t>分）</w:t>
            </w:r>
          </w:p>
        </w:tc>
        <w:tc>
          <w:tcPr>
            <w:tcW w:w="7204" w:type="dxa"/>
            <w:gridSpan w:val="2"/>
            <w:vAlign w:val="center"/>
          </w:tcPr>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评标基准价：所有通过资格评审合格的投标人的有效投标报价的最低报价数为本项目的评标基准价。</w:t>
            </w:r>
          </w:p>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询比</w:t>
            </w:r>
            <w:r>
              <w:rPr>
                <w:rFonts w:ascii="宋体" w:hAnsi="宋体" w:cs="宋体" w:hint="eastAsia"/>
                <w:sz w:val="21"/>
                <w:szCs w:val="21"/>
              </w:rPr>
              <w:t>报价得分</w:t>
            </w:r>
            <w:r>
              <w:rPr>
                <w:rFonts w:ascii="宋体" w:hAnsi="宋体" w:cs="宋体" w:hint="eastAsia"/>
                <w:sz w:val="21"/>
                <w:szCs w:val="21"/>
              </w:rPr>
              <w:t>=</w:t>
            </w:r>
            <w:r>
              <w:rPr>
                <w:rFonts w:ascii="宋体" w:hAnsi="宋体" w:cs="宋体" w:hint="eastAsia"/>
                <w:sz w:val="21"/>
                <w:szCs w:val="21"/>
              </w:rPr>
              <w:t>（评标基准价</w:t>
            </w:r>
            <w:r>
              <w:rPr>
                <w:rFonts w:ascii="宋体" w:hAnsi="宋体" w:cs="宋体" w:hint="eastAsia"/>
                <w:sz w:val="21"/>
                <w:szCs w:val="21"/>
              </w:rPr>
              <w:t>/</w:t>
            </w:r>
            <w:r>
              <w:rPr>
                <w:rFonts w:ascii="宋体" w:hAnsi="宋体" w:cs="宋体" w:hint="eastAsia"/>
                <w:sz w:val="21"/>
                <w:szCs w:val="21"/>
              </w:rPr>
              <w:t>询比</w:t>
            </w:r>
            <w:r>
              <w:rPr>
                <w:rFonts w:ascii="宋体" w:hAnsi="宋体" w:cs="宋体" w:hint="eastAsia"/>
                <w:sz w:val="21"/>
                <w:szCs w:val="21"/>
              </w:rPr>
              <w:t>报价）×价格权值×</w:t>
            </w:r>
            <w:r>
              <w:rPr>
                <w:rFonts w:ascii="宋体" w:hAnsi="宋体" w:cs="宋体" w:hint="eastAsia"/>
                <w:sz w:val="21"/>
                <w:szCs w:val="21"/>
              </w:rPr>
              <w:t>100</w:t>
            </w:r>
            <w:r>
              <w:rPr>
                <w:rFonts w:ascii="宋体" w:hAnsi="宋体" w:cs="宋体" w:hint="eastAsia"/>
                <w:sz w:val="21"/>
                <w:szCs w:val="21"/>
              </w:rPr>
              <w:t>（按四舍五入法保留</w:t>
            </w:r>
            <w:r>
              <w:rPr>
                <w:rFonts w:ascii="宋体" w:hAnsi="宋体" w:cs="宋体" w:hint="eastAsia"/>
                <w:sz w:val="21"/>
                <w:szCs w:val="21"/>
              </w:rPr>
              <w:t>2</w:t>
            </w:r>
            <w:r>
              <w:rPr>
                <w:rFonts w:ascii="宋体" w:hAnsi="宋体" w:cs="宋体" w:hint="eastAsia"/>
                <w:sz w:val="21"/>
                <w:szCs w:val="21"/>
              </w:rPr>
              <w:t>位小数）</w:t>
            </w:r>
            <w:r>
              <w:rPr>
                <w:rFonts w:ascii="宋体" w:hAnsi="宋体" w:cs="宋体" w:hint="eastAsia"/>
                <w:sz w:val="21"/>
                <w:szCs w:val="21"/>
              </w:rPr>
              <w:t>。</w:t>
            </w:r>
          </w:p>
        </w:tc>
      </w:tr>
      <w:tr w:rsidR="00833273">
        <w:trPr>
          <w:trHeight w:val="2306"/>
          <w:jc w:val="center"/>
        </w:trPr>
        <w:tc>
          <w:tcPr>
            <w:tcW w:w="546" w:type="dxa"/>
            <w:vMerge w:val="restart"/>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lastRenderedPageBreak/>
              <w:t>2</w:t>
            </w:r>
          </w:p>
        </w:tc>
        <w:tc>
          <w:tcPr>
            <w:tcW w:w="1183" w:type="dxa"/>
            <w:vMerge w:val="restart"/>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技术部分</w:t>
            </w:r>
          </w:p>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50</w:t>
            </w:r>
            <w:r>
              <w:rPr>
                <w:rFonts w:ascii="宋体" w:hAnsi="宋体" w:cs="宋体" w:hint="eastAsia"/>
                <w:sz w:val="21"/>
                <w:szCs w:val="21"/>
              </w:rPr>
              <w:t>分）</w:t>
            </w:r>
          </w:p>
          <w:p w:rsidR="00833273" w:rsidRDefault="00833273">
            <w:pPr>
              <w:pStyle w:val="26"/>
              <w:spacing w:line="400" w:lineRule="exact"/>
              <w:ind w:firstLineChars="200" w:firstLine="420"/>
              <w:jc w:val="center"/>
              <w:rPr>
                <w:rFonts w:ascii="宋体" w:hAnsi="宋体" w:cs="宋体"/>
                <w:sz w:val="21"/>
                <w:szCs w:val="21"/>
              </w:rPr>
            </w:pPr>
          </w:p>
        </w:tc>
        <w:tc>
          <w:tcPr>
            <w:tcW w:w="1559" w:type="dxa"/>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项目服务团队</w:t>
            </w:r>
          </w:p>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10</w:t>
            </w:r>
            <w:r>
              <w:rPr>
                <w:rFonts w:ascii="宋体" w:hAnsi="宋体" w:cs="宋体" w:hint="eastAsia"/>
                <w:sz w:val="21"/>
                <w:szCs w:val="21"/>
              </w:rPr>
              <w:t>分）</w:t>
            </w:r>
          </w:p>
        </w:tc>
        <w:tc>
          <w:tcPr>
            <w:tcW w:w="5645" w:type="dxa"/>
            <w:vAlign w:val="center"/>
          </w:tcPr>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拟投入本项目的人员具有从事行政机关、事业单位内控建设咨询工作</w:t>
            </w:r>
            <w:r>
              <w:rPr>
                <w:rFonts w:ascii="宋体" w:hAnsi="宋体" w:cs="宋体" w:hint="eastAsia"/>
                <w:sz w:val="21"/>
                <w:szCs w:val="21"/>
              </w:rPr>
              <w:t>2</w:t>
            </w:r>
            <w:r>
              <w:rPr>
                <w:rFonts w:ascii="宋体" w:hAnsi="宋体" w:cs="宋体" w:hint="eastAsia"/>
                <w:sz w:val="21"/>
                <w:szCs w:val="21"/>
              </w:rPr>
              <w:t>年以上经历的，投入</w:t>
            </w:r>
            <w:r>
              <w:rPr>
                <w:rFonts w:ascii="宋体" w:hAnsi="宋体" w:cs="宋体" w:hint="eastAsia"/>
                <w:sz w:val="21"/>
                <w:szCs w:val="21"/>
              </w:rPr>
              <w:t>1</w:t>
            </w:r>
            <w:r>
              <w:rPr>
                <w:rFonts w:ascii="宋体" w:hAnsi="宋体" w:cs="宋体" w:hint="eastAsia"/>
                <w:sz w:val="21"/>
                <w:szCs w:val="21"/>
              </w:rPr>
              <w:t>人得</w:t>
            </w:r>
            <w:r>
              <w:rPr>
                <w:rFonts w:ascii="宋体" w:hAnsi="宋体" w:cs="宋体" w:hint="eastAsia"/>
                <w:sz w:val="21"/>
                <w:szCs w:val="21"/>
              </w:rPr>
              <w:t>5</w:t>
            </w:r>
            <w:r>
              <w:rPr>
                <w:rFonts w:ascii="宋体" w:hAnsi="宋体" w:cs="宋体" w:hint="eastAsia"/>
                <w:sz w:val="21"/>
                <w:szCs w:val="21"/>
              </w:rPr>
              <w:t>分，最多得</w:t>
            </w:r>
            <w:r>
              <w:rPr>
                <w:rFonts w:ascii="宋体" w:hAnsi="宋体" w:cs="宋体" w:hint="eastAsia"/>
                <w:sz w:val="21"/>
                <w:szCs w:val="21"/>
              </w:rPr>
              <w:t>10</w:t>
            </w:r>
            <w:r>
              <w:rPr>
                <w:rFonts w:ascii="宋体" w:hAnsi="宋体" w:cs="宋体" w:hint="eastAsia"/>
                <w:sz w:val="21"/>
                <w:szCs w:val="21"/>
              </w:rPr>
              <w:t>分，未投入不得分（提供证明材料，加盖供应商鲜章）。</w:t>
            </w:r>
          </w:p>
        </w:tc>
      </w:tr>
      <w:tr w:rsidR="00833273">
        <w:trPr>
          <w:trHeight w:val="680"/>
          <w:jc w:val="center"/>
        </w:trPr>
        <w:tc>
          <w:tcPr>
            <w:tcW w:w="546" w:type="dxa"/>
            <w:vMerge/>
            <w:vAlign w:val="center"/>
          </w:tcPr>
          <w:p w:rsidR="00833273" w:rsidRDefault="00833273">
            <w:pPr>
              <w:pStyle w:val="26"/>
              <w:spacing w:line="400" w:lineRule="exact"/>
              <w:ind w:firstLineChars="200" w:firstLine="420"/>
              <w:jc w:val="center"/>
              <w:rPr>
                <w:rFonts w:ascii="宋体" w:hAnsi="宋体" w:cs="宋体"/>
                <w:sz w:val="21"/>
                <w:szCs w:val="21"/>
              </w:rPr>
            </w:pPr>
          </w:p>
        </w:tc>
        <w:tc>
          <w:tcPr>
            <w:tcW w:w="1183" w:type="dxa"/>
            <w:vMerge/>
            <w:vAlign w:val="center"/>
          </w:tcPr>
          <w:p w:rsidR="00833273" w:rsidRDefault="00833273">
            <w:pPr>
              <w:pStyle w:val="26"/>
              <w:spacing w:line="400" w:lineRule="exact"/>
              <w:ind w:firstLineChars="200" w:firstLine="420"/>
              <w:jc w:val="center"/>
              <w:rPr>
                <w:rFonts w:ascii="宋体" w:hAnsi="宋体" w:cs="宋体"/>
                <w:sz w:val="21"/>
                <w:szCs w:val="21"/>
              </w:rPr>
            </w:pPr>
          </w:p>
        </w:tc>
        <w:tc>
          <w:tcPr>
            <w:tcW w:w="1559" w:type="dxa"/>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项目实施方案</w:t>
            </w:r>
          </w:p>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40</w:t>
            </w:r>
            <w:r>
              <w:rPr>
                <w:rFonts w:ascii="宋体" w:hAnsi="宋体" w:cs="宋体" w:hint="eastAsia"/>
                <w:sz w:val="21"/>
                <w:szCs w:val="21"/>
              </w:rPr>
              <w:t>分）</w:t>
            </w:r>
          </w:p>
        </w:tc>
        <w:tc>
          <w:tcPr>
            <w:tcW w:w="5645" w:type="dxa"/>
            <w:vAlign w:val="center"/>
          </w:tcPr>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供应商应针对本项目编制内控咨询服务实施方案，格式自定，内容应包括：</w:t>
            </w:r>
          </w:p>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咨询流程表达清晰，组织机构、人员安排、工作职责明确合理，优得</w:t>
            </w:r>
            <w:r>
              <w:rPr>
                <w:rFonts w:ascii="宋体" w:hAnsi="宋体" w:cs="宋体" w:hint="eastAsia"/>
                <w:sz w:val="21"/>
                <w:szCs w:val="21"/>
              </w:rPr>
              <w:t>10</w:t>
            </w:r>
            <w:r>
              <w:rPr>
                <w:rFonts w:ascii="宋体" w:hAnsi="宋体" w:cs="宋体" w:hint="eastAsia"/>
                <w:sz w:val="21"/>
                <w:szCs w:val="21"/>
              </w:rPr>
              <w:t>分，良得</w:t>
            </w:r>
            <w:r>
              <w:rPr>
                <w:rFonts w:ascii="宋体" w:hAnsi="宋体" w:cs="宋体" w:hint="eastAsia"/>
                <w:sz w:val="21"/>
                <w:szCs w:val="21"/>
              </w:rPr>
              <w:t>6</w:t>
            </w:r>
            <w:r>
              <w:rPr>
                <w:rFonts w:ascii="宋体" w:hAnsi="宋体" w:cs="宋体" w:hint="eastAsia"/>
                <w:sz w:val="21"/>
                <w:szCs w:val="21"/>
              </w:rPr>
              <w:t>分，一般得</w:t>
            </w:r>
            <w:r>
              <w:rPr>
                <w:rFonts w:ascii="宋体" w:hAnsi="宋体" w:cs="宋体" w:hint="eastAsia"/>
                <w:sz w:val="21"/>
                <w:szCs w:val="21"/>
              </w:rPr>
              <w:t>3</w:t>
            </w:r>
            <w:r>
              <w:rPr>
                <w:rFonts w:ascii="宋体" w:hAnsi="宋体" w:cs="宋体" w:hint="eastAsia"/>
                <w:sz w:val="21"/>
                <w:szCs w:val="21"/>
              </w:rPr>
              <w:t>分，差得</w:t>
            </w:r>
            <w:r>
              <w:rPr>
                <w:rFonts w:ascii="宋体" w:hAnsi="宋体" w:cs="宋体" w:hint="eastAsia"/>
                <w:sz w:val="21"/>
                <w:szCs w:val="21"/>
              </w:rPr>
              <w:t>0</w:t>
            </w:r>
            <w:r>
              <w:rPr>
                <w:rFonts w:ascii="宋体" w:hAnsi="宋体" w:cs="宋体" w:hint="eastAsia"/>
                <w:sz w:val="21"/>
                <w:szCs w:val="21"/>
              </w:rPr>
              <w:t>分；</w:t>
            </w:r>
          </w:p>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项目管理及目标明确，质量管理层级责任清晰，质量考核体系健全，优得</w:t>
            </w:r>
            <w:r>
              <w:rPr>
                <w:rFonts w:ascii="宋体" w:hAnsi="宋体" w:cs="宋体" w:hint="eastAsia"/>
                <w:sz w:val="21"/>
                <w:szCs w:val="21"/>
              </w:rPr>
              <w:t>10</w:t>
            </w:r>
            <w:r>
              <w:rPr>
                <w:rFonts w:ascii="宋体" w:hAnsi="宋体" w:cs="宋体" w:hint="eastAsia"/>
                <w:sz w:val="21"/>
                <w:szCs w:val="21"/>
              </w:rPr>
              <w:t>分，良得</w:t>
            </w:r>
            <w:r>
              <w:rPr>
                <w:rFonts w:ascii="宋体" w:hAnsi="宋体" w:cs="宋体" w:hint="eastAsia"/>
                <w:sz w:val="21"/>
                <w:szCs w:val="21"/>
              </w:rPr>
              <w:t>6</w:t>
            </w:r>
            <w:r>
              <w:rPr>
                <w:rFonts w:ascii="宋体" w:hAnsi="宋体" w:cs="宋体" w:hint="eastAsia"/>
                <w:sz w:val="21"/>
                <w:szCs w:val="21"/>
              </w:rPr>
              <w:t>分，一般得</w:t>
            </w:r>
            <w:r>
              <w:rPr>
                <w:rFonts w:ascii="宋体" w:hAnsi="宋体" w:cs="宋体" w:hint="eastAsia"/>
                <w:sz w:val="21"/>
                <w:szCs w:val="21"/>
              </w:rPr>
              <w:t>3</w:t>
            </w:r>
            <w:r>
              <w:rPr>
                <w:rFonts w:ascii="宋体" w:hAnsi="宋体" w:cs="宋体" w:hint="eastAsia"/>
                <w:sz w:val="21"/>
                <w:szCs w:val="21"/>
              </w:rPr>
              <w:t>分，差得</w:t>
            </w:r>
            <w:r>
              <w:rPr>
                <w:rFonts w:ascii="宋体" w:hAnsi="宋体" w:cs="宋体" w:hint="eastAsia"/>
                <w:sz w:val="21"/>
                <w:szCs w:val="21"/>
              </w:rPr>
              <w:t>0</w:t>
            </w:r>
            <w:r>
              <w:rPr>
                <w:rFonts w:ascii="宋体" w:hAnsi="宋体" w:cs="宋体" w:hint="eastAsia"/>
                <w:sz w:val="21"/>
                <w:szCs w:val="21"/>
              </w:rPr>
              <w:t>分；</w:t>
            </w:r>
          </w:p>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有针对本项目特点的分析及优化方案，能够体现出针对本项目财政预算一体化单位改革情况下内控管理要点的理解与同类项目的履行经验，优得</w:t>
            </w:r>
            <w:r>
              <w:rPr>
                <w:rFonts w:ascii="宋体" w:hAnsi="宋体" w:cs="宋体" w:hint="eastAsia"/>
                <w:sz w:val="21"/>
                <w:szCs w:val="21"/>
              </w:rPr>
              <w:t>10</w:t>
            </w:r>
            <w:r>
              <w:rPr>
                <w:rFonts w:ascii="宋体" w:hAnsi="宋体" w:cs="宋体" w:hint="eastAsia"/>
                <w:sz w:val="21"/>
                <w:szCs w:val="21"/>
              </w:rPr>
              <w:t>分，良得</w:t>
            </w:r>
            <w:r>
              <w:rPr>
                <w:rFonts w:ascii="宋体" w:hAnsi="宋体" w:cs="宋体" w:hint="eastAsia"/>
                <w:sz w:val="21"/>
                <w:szCs w:val="21"/>
              </w:rPr>
              <w:t>6</w:t>
            </w:r>
            <w:r>
              <w:rPr>
                <w:rFonts w:ascii="宋体" w:hAnsi="宋体" w:cs="宋体" w:hint="eastAsia"/>
                <w:sz w:val="21"/>
                <w:szCs w:val="21"/>
              </w:rPr>
              <w:t>分，一般得</w:t>
            </w:r>
            <w:r>
              <w:rPr>
                <w:rFonts w:ascii="宋体" w:hAnsi="宋体" w:cs="宋体" w:hint="eastAsia"/>
                <w:sz w:val="21"/>
                <w:szCs w:val="21"/>
              </w:rPr>
              <w:t>3</w:t>
            </w:r>
            <w:r>
              <w:rPr>
                <w:rFonts w:ascii="宋体" w:hAnsi="宋体" w:cs="宋体" w:hint="eastAsia"/>
                <w:sz w:val="21"/>
                <w:szCs w:val="21"/>
              </w:rPr>
              <w:t>分，差得</w:t>
            </w:r>
            <w:r>
              <w:rPr>
                <w:rFonts w:ascii="宋体" w:hAnsi="宋体" w:cs="宋体" w:hint="eastAsia"/>
                <w:sz w:val="21"/>
                <w:szCs w:val="21"/>
              </w:rPr>
              <w:t>0</w:t>
            </w:r>
            <w:r>
              <w:rPr>
                <w:rFonts w:ascii="宋体" w:hAnsi="宋体" w:cs="宋体" w:hint="eastAsia"/>
                <w:sz w:val="21"/>
                <w:szCs w:val="21"/>
              </w:rPr>
              <w:t>分；</w:t>
            </w:r>
          </w:p>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投标人的服务方案中进度计</w:t>
            </w:r>
            <w:r>
              <w:rPr>
                <w:rFonts w:ascii="宋体" w:hAnsi="宋体" w:cs="宋体" w:hint="eastAsia"/>
                <w:sz w:val="21"/>
                <w:szCs w:val="21"/>
              </w:rPr>
              <w:t>划合理得</w:t>
            </w:r>
            <w:r>
              <w:rPr>
                <w:rFonts w:ascii="宋体" w:hAnsi="宋体" w:cs="宋体" w:hint="eastAsia"/>
                <w:sz w:val="21"/>
                <w:szCs w:val="21"/>
              </w:rPr>
              <w:t>10</w:t>
            </w:r>
            <w:r>
              <w:rPr>
                <w:rFonts w:ascii="宋体" w:hAnsi="宋体" w:cs="宋体" w:hint="eastAsia"/>
                <w:sz w:val="21"/>
                <w:szCs w:val="21"/>
              </w:rPr>
              <w:t>分，良得</w:t>
            </w:r>
            <w:r>
              <w:rPr>
                <w:rFonts w:ascii="宋体" w:hAnsi="宋体" w:cs="宋体" w:hint="eastAsia"/>
                <w:sz w:val="21"/>
                <w:szCs w:val="21"/>
              </w:rPr>
              <w:t>6</w:t>
            </w:r>
            <w:r>
              <w:rPr>
                <w:rFonts w:ascii="宋体" w:hAnsi="宋体" w:cs="宋体" w:hint="eastAsia"/>
                <w:sz w:val="21"/>
                <w:szCs w:val="21"/>
              </w:rPr>
              <w:t>分，一般得</w:t>
            </w:r>
            <w:r>
              <w:rPr>
                <w:rFonts w:ascii="宋体" w:hAnsi="宋体" w:cs="宋体" w:hint="eastAsia"/>
                <w:sz w:val="21"/>
                <w:szCs w:val="21"/>
              </w:rPr>
              <w:t>3</w:t>
            </w:r>
            <w:r>
              <w:rPr>
                <w:rFonts w:ascii="宋体" w:hAnsi="宋体" w:cs="宋体" w:hint="eastAsia"/>
                <w:sz w:val="21"/>
                <w:szCs w:val="21"/>
              </w:rPr>
              <w:t>分，差得</w:t>
            </w:r>
            <w:r>
              <w:rPr>
                <w:rFonts w:ascii="宋体" w:hAnsi="宋体" w:cs="宋体" w:hint="eastAsia"/>
                <w:sz w:val="21"/>
                <w:szCs w:val="21"/>
              </w:rPr>
              <w:t>0</w:t>
            </w:r>
            <w:r>
              <w:rPr>
                <w:rFonts w:ascii="宋体" w:hAnsi="宋体" w:cs="宋体" w:hint="eastAsia"/>
                <w:sz w:val="21"/>
                <w:szCs w:val="21"/>
              </w:rPr>
              <w:t>分。</w:t>
            </w:r>
          </w:p>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（以上提供项目实施方案，由评审小组根据各投标人针对本项目提出的项目具体咨询实施方案进行综合评分。）</w:t>
            </w:r>
          </w:p>
        </w:tc>
      </w:tr>
      <w:tr w:rsidR="00833273">
        <w:trPr>
          <w:trHeight w:val="680"/>
          <w:jc w:val="center"/>
        </w:trPr>
        <w:tc>
          <w:tcPr>
            <w:tcW w:w="546" w:type="dxa"/>
            <w:vMerge w:val="restart"/>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4</w:t>
            </w:r>
          </w:p>
        </w:tc>
        <w:tc>
          <w:tcPr>
            <w:tcW w:w="1183" w:type="dxa"/>
            <w:vMerge w:val="restart"/>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商务部分</w:t>
            </w:r>
          </w:p>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30</w:t>
            </w:r>
            <w:r>
              <w:rPr>
                <w:rFonts w:ascii="宋体" w:hAnsi="宋体" w:cs="宋体" w:hint="eastAsia"/>
                <w:sz w:val="21"/>
                <w:szCs w:val="21"/>
              </w:rPr>
              <w:t>分）</w:t>
            </w:r>
          </w:p>
        </w:tc>
        <w:tc>
          <w:tcPr>
            <w:tcW w:w="1559" w:type="dxa"/>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供应商业绩（</w:t>
            </w:r>
            <w:r>
              <w:rPr>
                <w:rFonts w:ascii="宋体" w:hAnsi="宋体" w:cs="宋体" w:hint="eastAsia"/>
                <w:sz w:val="21"/>
                <w:szCs w:val="21"/>
              </w:rPr>
              <w:t>20</w:t>
            </w:r>
            <w:r>
              <w:rPr>
                <w:rFonts w:ascii="宋体" w:hAnsi="宋体" w:cs="宋体" w:hint="eastAsia"/>
                <w:sz w:val="21"/>
                <w:szCs w:val="21"/>
              </w:rPr>
              <w:t>分）</w:t>
            </w:r>
          </w:p>
        </w:tc>
        <w:tc>
          <w:tcPr>
            <w:tcW w:w="5645" w:type="dxa"/>
            <w:vAlign w:val="center"/>
          </w:tcPr>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供应商近三年以内（</w:t>
            </w:r>
            <w:r>
              <w:rPr>
                <w:rFonts w:ascii="宋体" w:hAnsi="宋体" w:cs="宋体" w:hint="eastAsia"/>
                <w:sz w:val="21"/>
                <w:szCs w:val="21"/>
              </w:rPr>
              <w:t>2020</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日至递交响应文件截止日止，以合同签订时间为准）具有行政机关、事业单位内控建设咨询服务的业绩证明（须提供有效合同复印件，加盖供应商鲜章），每提供</w:t>
            </w:r>
            <w:r>
              <w:rPr>
                <w:rFonts w:ascii="宋体" w:hAnsi="宋体" w:cs="宋体" w:hint="eastAsia"/>
                <w:sz w:val="21"/>
                <w:szCs w:val="21"/>
              </w:rPr>
              <w:t>1</w:t>
            </w:r>
            <w:r>
              <w:rPr>
                <w:rFonts w:ascii="宋体" w:hAnsi="宋体" w:cs="宋体" w:hint="eastAsia"/>
                <w:sz w:val="21"/>
                <w:szCs w:val="21"/>
              </w:rPr>
              <w:t>份合同得</w:t>
            </w:r>
            <w:r>
              <w:rPr>
                <w:rFonts w:ascii="宋体" w:hAnsi="宋体" w:cs="宋体" w:hint="eastAsia"/>
                <w:sz w:val="21"/>
                <w:szCs w:val="21"/>
              </w:rPr>
              <w:t>4</w:t>
            </w:r>
            <w:r>
              <w:rPr>
                <w:rFonts w:ascii="宋体" w:hAnsi="宋体" w:cs="宋体" w:hint="eastAsia"/>
                <w:sz w:val="21"/>
                <w:szCs w:val="21"/>
              </w:rPr>
              <w:t>分，最高得</w:t>
            </w:r>
            <w:r>
              <w:rPr>
                <w:rFonts w:ascii="宋体" w:hAnsi="宋体" w:cs="宋体" w:hint="eastAsia"/>
                <w:sz w:val="21"/>
                <w:szCs w:val="21"/>
              </w:rPr>
              <w:t>20</w:t>
            </w:r>
            <w:r>
              <w:rPr>
                <w:rFonts w:ascii="宋体" w:hAnsi="宋体" w:cs="宋体" w:hint="eastAsia"/>
                <w:sz w:val="21"/>
                <w:szCs w:val="21"/>
              </w:rPr>
              <w:t>分。</w:t>
            </w:r>
          </w:p>
        </w:tc>
      </w:tr>
      <w:tr w:rsidR="00833273">
        <w:trPr>
          <w:trHeight w:val="1301"/>
          <w:jc w:val="center"/>
        </w:trPr>
        <w:tc>
          <w:tcPr>
            <w:tcW w:w="546" w:type="dxa"/>
            <w:vMerge/>
            <w:vAlign w:val="center"/>
          </w:tcPr>
          <w:p w:rsidR="00833273" w:rsidRDefault="00833273">
            <w:pPr>
              <w:pStyle w:val="26"/>
              <w:spacing w:line="400" w:lineRule="exact"/>
              <w:ind w:firstLineChars="200" w:firstLine="420"/>
              <w:jc w:val="center"/>
              <w:rPr>
                <w:rFonts w:ascii="宋体" w:hAnsi="宋体" w:cs="宋体"/>
                <w:sz w:val="21"/>
                <w:szCs w:val="21"/>
              </w:rPr>
            </w:pPr>
          </w:p>
        </w:tc>
        <w:tc>
          <w:tcPr>
            <w:tcW w:w="1183" w:type="dxa"/>
            <w:vMerge/>
            <w:vAlign w:val="center"/>
          </w:tcPr>
          <w:p w:rsidR="00833273" w:rsidRDefault="00833273">
            <w:pPr>
              <w:pStyle w:val="26"/>
              <w:spacing w:line="400" w:lineRule="exact"/>
              <w:ind w:firstLineChars="200" w:firstLine="420"/>
              <w:jc w:val="center"/>
              <w:rPr>
                <w:rFonts w:ascii="宋体" w:hAnsi="宋体" w:cs="宋体"/>
                <w:sz w:val="21"/>
                <w:szCs w:val="21"/>
              </w:rPr>
            </w:pPr>
          </w:p>
        </w:tc>
        <w:tc>
          <w:tcPr>
            <w:tcW w:w="1559" w:type="dxa"/>
            <w:vAlign w:val="center"/>
          </w:tcPr>
          <w:p w:rsidR="00833273" w:rsidRDefault="00DB0035">
            <w:pPr>
              <w:pStyle w:val="26"/>
              <w:spacing w:line="400" w:lineRule="exact"/>
              <w:ind w:firstLine="0"/>
              <w:jc w:val="center"/>
              <w:rPr>
                <w:rFonts w:ascii="宋体" w:hAnsi="宋体" w:cs="宋体"/>
                <w:sz w:val="21"/>
                <w:szCs w:val="21"/>
              </w:rPr>
            </w:pPr>
            <w:r>
              <w:rPr>
                <w:rFonts w:ascii="宋体" w:hAnsi="宋体" w:cs="宋体" w:hint="eastAsia"/>
                <w:sz w:val="21"/>
                <w:szCs w:val="21"/>
              </w:rPr>
              <w:t>供应商服务能力（</w:t>
            </w:r>
            <w:r>
              <w:rPr>
                <w:rFonts w:ascii="宋体" w:hAnsi="宋体" w:cs="宋体" w:hint="eastAsia"/>
                <w:sz w:val="21"/>
                <w:szCs w:val="21"/>
              </w:rPr>
              <w:t>10</w:t>
            </w:r>
            <w:r>
              <w:rPr>
                <w:rFonts w:ascii="宋体" w:hAnsi="宋体" w:cs="宋体" w:hint="eastAsia"/>
                <w:sz w:val="21"/>
                <w:szCs w:val="21"/>
              </w:rPr>
              <w:t>分）</w:t>
            </w:r>
          </w:p>
        </w:tc>
        <w:tc>
          <w:tcPr>
            <w:tcW w:w="5645" w:type="dxa"/>
            <w:vAlign w:val="center"/>
          </w:tcPr>
          <w:p w:rsidR="00833273" w:rsidRDefault="00DB0035">
            <w:pPr>
              <w:pStyle w:val="26"/>
              <w:spacing w:line="400" w:lineRule="exact"/>
              <w:ind w:firstLineChars="200" w:firstLine="420"/>
              <w:rPr>
                <w:rFonts w:ascii="宋体" w:hAnsi="宋体" w:cs="宋体"/>
                <w:sz w:val="21"/>
                <w:szCs w:val="21"/>
              </w:rPr>
            </w:pPr>
            <w:r>
              <w:rPr>
                <w:rFonts w:ascii="宋体" w:hAnsi="宋体" w:cs="宋体" w:hint="eastAsia"/>
                <w:sz w:val="21"/>
                <w:szCs w:val="21"/>
              </w:rPr>
              <w:t>供应商自</w:t>
            </w:r>
            <w:r>
              <w:rPr>
                <w:rFonts w:ascii="宋体" w:hAnsi="宋体" w:cs="宋体" w:hint="eastAsia"/>
                <w:sz w:val="21"/>
                <w:szCs w:val="21"/>
              </w:rPr>
              <w:t>2020</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w:t>
            </w:r>
            <w:r>
              <w:rPr>
                <w:rFonts w:ascii="宋体" w:hAnsi="宋体" w:cs="宋体" w:hint="eastAsia"/>
                <w:sz w:val="21"/>
                <w:szCs w:val="21"/>
              </w:rPr>
              <w:t>日起，承接过市、区级财政部门组织的行政事业单位内部控制评价指标制定或内部控制监督检查项目的，</w:t>
            </w:r>
            <w:r>
              <w:rPr>
                <w:rFonts w:ascii="宋体" w:hAnsi="宋体" w:cs="宋体" w:hint="eastAsia"/>
                <w:sz w:val="21"/>
                <w:szCs w:val="21"/>
              </w:rPr>
              <w:t>1</w:t>
            </w:r>
            <w:r>
              <w:rPr>
                <w:rFonts w:ascii="宋体" w:hAnsi="宋体" w:cs="宋体" w:hint="eastAsia"/>
                <w:sz w:val="21"/>
                <w:szCs w:val="21"/>
              </w:rPr>
              <w:t>个得</w:t>
            </w:r>
            <w:r>
              <w:rPr>
                <w:rFonts w:ascii="宋体" w:hAnsi="宋体" w:cs="宋体" w:hint="eastAsia"/>
                <w:sz w:val="21"/>
                <w:szCs w:val="21"/>
              </w:rPr>
              <w:t>5</w:t>
            </w:r>
            <w:r>
              <w:rPr>
                <w:rFonts w:ascii="宋体" w:hAnsi="宋体" w:cs="宋体" w:hint="eastAsia"/>
                <w:sz w:val="21"/>
                <w:szCs w:val="21"/>
              </w:rPr>
              <w:t>分，最多得</w:t>
            </w:r>
            <w:r>
              <w:rPr>
                <w:rFonts w:ascii="宋体" w:hAnsi="宋体" w:cs="宋体" w:hint="eastAsia"/>
                <w:sz w:val="21"/>
                <w:szCs w:val="21"/>
              </w:rPr>
              <w:t>10</w:t>
            </w:r>
            <w:r>
              <w:rPr>
                <w:rFonts w:ascii="宋体" w:hAnsi="宋体" w:cs="宋体" w:hint="eastAsia"/>
                <w:sz w:val="21"/>
                <w:szCs w:val="21"/>
              </w:rPr>
              <w:t>分。</w:t>
            </w:r>
          </w:p>
        </w:tc>
      </w:tr>
    </w:tbl>
    <w:p w:rsidR="00833273" w:rsidRDefault="00833273">
      <w:pPr>
        <w:pStyle w:val="26"/>
        <w:spacing w:line="400" w:lineRule="exact"/>
        <w:ind w:firstLineChars="200" w:firstLine="420"/>
        <w:rPr>
          <w:rFonts w:ascii="宋体" w:hAnsi="宋体" w:cs="宋体"/>
          <w:sz w:val="21"/>
          <w:szCs w:val="21"/>
        </w:rPr>
      </w:pPr>
    </w:p>
    <w:p w:rsidR="00833273" w:rsidRDefault="00DB0035">
      <w:pPr>
        <w:ind w:firstLine="480"/>
        <w:rPr>
          <w:rFonts w:ascii="宋体" w:hAnsi="宋体" w:cs="宋体"/>
          <w:b/>
          <w:bCs/>
          <w:sz w:val="24"/>
        </w:rPr>
      </w:pPr>
      <w:bookmarkStart w:id="113" w:name="_Toc29113"/>
      <w:bookmarkStart w:id="114" w:name="_Toc65660352"/>
      <w:bookmarkStart w:id="115" w:name="_Toc12644"/>
      <w:bookmarkStart w:id="116" w:name="_Toc106034792"/>
      <w:bookmarkStart w:id="117" w:name="_Toc19473"/>
      <w:r>
        <w:rPr>
          <w:rFonts w:ascii="宋体" w:hAnsi="宋体" w:cs="宋体" w:hint="eastAsia"/>
          <w:b/>
          <w:bCs/>
          <w:sz w:val="24"/>
        </w:rPr>
        <w:t>三、无效</w:t>
      </w:r>
      <w:bookmarkEnd w:id="113"/>
      <w:bookmarkEnd w:id="114"/>
      <w:bookmarkEnd w:id="115"/>
      <w:r>
        <w:rPr>
          <w:rFonts w:ascii="宋体" w:hAnsi="宋体" w:cs="宋体" w:hint="eastAsia"/>
          <w:b/>
          <w:bCs/>
          <w:sz w:val="24"/>
        </w:rPr>
        <w:t>报价</w:t>
      </w:r>
      <w:bookmarkEnd w:id="116"/>
      <w:bookmarkEnd w:id="117"/>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供应商发生以下条款情况之一者，视为无效报价：</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（一）供应商不符合规定的资格条件的；</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（二）供应商未通过实质性响应审查的；</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（三）供应商未在保证金到账截止时间前足额交纳所参与包保证金的；</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（四）供应商所提交的响应文件未按“第七篇响应文件格式要求”要求签署或盖章的；</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lastRenderedPageBreak/>
        <w:t>（五）供应商的报价超过采购预算或最高限价的；</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（六）供应商不接受</w:t>
      </w:r>
      <w:r>
        <w:rPr>
          <w:rFonts w:ascii="宋体" w:hAnsi="宋体" w:cs="宋体" w:hint="eastAsia"/>
          <w:sz w:val="24"/>
          <w:szCs w:val="24"/>
        </w:rPr>
        <w:t>询比</w:t>
      </w:r>
      <w:r>
        <w:rPr>
          <w:rFonts w:ascii="宋体" w:hAnsi="宋体" w:cs="宋体" w:hint="eastAsia"/>
          <w:sz w:val="24"/>
          <w:szCs w:val="24"/>
        </w:rPr>
        <w:t>小组修正后的价格的；</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（七）单位负责人为同一人或者存在直接控股、管理关系的不同供应商，参加同一合同项（包）报价的；</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（八）为采购项目提供整体设计、规范编制或者项目管理、监理、检测等服务的供应商再参加该采购项目的其他采购活动的；</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（九）同一合同项（包）下的货物，制造商参与报价，再委托代理商参与报价的；</w:t>
      </w:r>
    </w:p>
    <w:p w:rsidR="00833273" w:rsidRDefault="00DB0035">
      <w:pPr>
        <w:pStyle w:val="26"/>
        <w:spacing w:line="400" w:lineRule="exact"/>
        <w:ind w:firstLineChars="200" w:firstLine="480"/>
        <w:rPr>
          <w:rFonts w:ascii="宋体" w:hAnsi="宋体" w:cs="宋体"/>
          <w:sz w:val="24"/>
          <w:szCs w:val="24"/>
        </w:rPr>
      </w:pPr>
      <w:r>
        <w:rPr>
          <w:rFonts w:ascii="宋体" w:hAnsi="宋体" w:cs="宋体" w:hint="eastAsia"/>
          <w:sz w:val="24"/>
          <w:szCs w:val="24"/>
        </w:rPr>
        <w:t>（十）供应商响应文件内容有与国家现行法律法规相违背的内容，或附有采购人无法接受条件的；</w:t>
      </w:r>
    </w:p>
    <w:p w:rsidR="00833273" w:rsidRDefault="00DB0035">
      <w:pPr>
        <w:pStyle w:val="26"/>
        <w:spacing w:line="400" w:lineRule="exact"/>
        <w:rPr>
          <w:rFonts w:ascii="宋体" w:hAnsi="宋体" w:cs="宋体"/>
          <w:sz w:val="24"/>
          <w:szCs w:val="24"/>
        </w:rPr>
      </w:pPr>
      <w:r>
        <w:rPr>
          <w:rFonts w:ascii="宋体" w:hAnsi="宋体" w:cs="宋体" w:hint="eastAsia"/>
          <w:sz w:val="24"/>
          <w:szCs w:val="24"/>
        </w:rPr>
        <w:t>（十一）法律、法规和</w:t>
      </w:r>
      <w:r>
        <w:rPr>
          <w:rFonts w:ascii="宋体" w:hAnsi="宋体" w:cs="宋体" w:hint="eastAsia"/>
          <w:sz w:val="24"/>
          <w:szCs w:val="24"/>
        </w:rPr>
        <w:t>询比采购文件</w:t>
      </w:r>
      <w:r>
        <w:rPr>
          <w:rFonts w:ascii="宋体" w:hAnsi="宋体" w:cs="宋体" w:hint="eastAsia"/>
          <w:sz w:val="24"/>
          <w:szCs w:val="24"/>
        </w:rPr>
        <w:t>规定的其他无效情形。</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18" w:name="_Toc65660353"/>
      <w:bookmarkStart w:id="119" w:name="_Toc28422"/>
      <w:bookmarkStart w:id="120" w:name="_Toc14909"/>
      <w:bookmarkStart w:id="121" w:name="_Toc106034793"/>
      <w:bookmarkStart w:id="122" w:name="_Toc22716"/>
      <w:bookmarkStart w:id="123" w:name="_Toc29298"/>
      <w:r>
        <w:rPr>
          <w:rFonts w:ascii="宋体" w:eastAsia="宋体" w:hAnsi="宋体" w:cs="宋体" w:hint="eastAsia"/>
          <w:sz w:val="24"/>
        </w:rPr>
        <w:t>四、采购终止</w:t>
      </w:r>
      <w:bookmarkEnd w:id="118"/>
      <w:bookmarkEnd w:id="119"/>
      <w:bookmarkEnd w:id="120"/>
      <w:bookmarkEnd w:id="121"/>
      <w:bookmarkEnd w:id="122"/>
      <w:bookmarkEnd w:id="123"/>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出现下列情形之一的，采购人或者采购代理机构应当终止</w:t>
      </w:r>
      <w:r>
        <w:rPr>
          <w:rFonts w:ascii="宋体" w:hAnsi="宋体" w:cs="宋体" w:hint="eastAsia"/>
          <w:sz w:val="24"/>
          <w:szCs w:val="24"/>
        </w:rPr>
        <w:t>询比</w:t>
      </w:r>
      <w:r>
        <w:rPr>
          <w:rFonts w:ascii="宋体" w:hAnsi="宋体" w:cs="宋体" w:hint="eastAsia"/>
          <w:sz w:val="24"/>
          <w:szCs w:val="24"/>
        </w:rPr>
        <w:t>采购活动，发布项目终止公告并说明原因，重新开展采购活动：</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（一）因情况变化，不再符合规定的</w:t>
      </w:r>
      <w:r>
        <w:rPr>
          <w:rFonts w:ascii="宋体" w:hAnsi="宋体" w:cs="宋体" w:hint="eastAsia"/>
          <w:sz w:val="24"/>
          <w:szCs w:val="24"/>
        </w:rPr>
        <w:t>询比</w:t>
      </w:r>
      <w:r>
        <w:rPr>
          <w:rFonts w:ascii="宋体" w:hAnsi="宋体" w:cs="宋体" w:hint="eastAsia"/>
          <w:sz w:val="24"/>
          <w:szCs w:val="24"/>
        </w:rPr>
        <w:t>采购方式适用情形的；</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（二）出现影响采购公正的违法、违规行为的；</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（三）在采购过程中符合竞争要求的供应商或者报价未超过采购预算的供应商不足</w:t>
      </w:r>
      <w:r>
        <w:rPr>
          <w:rFonts w:ascii="宋体" w:hAnsi="宋体" w:cs="宋体" w:hint="eastAsia"/>
          <w:sz w:val="24"/>
          <w:szCs w:val="24"/>
        </w:rPr>
        <w:t>3</w:t>
      </w:r>
      <w:r>
        <w:rPr>
          <w:rFonts w:ascii="宋体" w:hAnsi="宋体" w:cs="宋体" w:hint="eastAsia"/>
          <w:sz w:val="24"/>
          <w:szCs w:val="24"/>
        </w:rPr>
        <w:t>家的。（若项目第一次招标失败，第二次等后续招标则不足</w:t>
      </w:r>
      <w:r>
        <w:rPr>
          <w:rFonts w:ascii="宋体" w:hAnsi="宋体" w:cs="宋体" w:hint="eastAsia"/>
          <w:sz w:val="24"/>
          <w:szCs w:val="24"/>
        </w:rPr>
        <w:t>3</w:t>
      </w:r>
      <w:r>
        <w:rPr>
          <w:rFonts w:ascii="宋体" w:hAnsi="宋体" w:cs="宋体" w:hint="eastAsia"/>
          <w:sz w:val="24"/>
          <w:szCs w:val="24"/>
        </w:rPr>
        <w:t>家可以继续开标）</w:t>
      </w:r>
    </w:p>
    <w:p w:rsidR="00833273" w:rsidRDefault="00DB0035">
      <w:pPr>
        <w:pStyle w:val="23"/>
        <w:spacing w:before="0" w:after="0" w:line="360" w:lineRule="auto"/>
        <w:jc w:val="center"/>
        <w:rPr>
          <w:rFonts w:ascii="宋体" w:eastAsia="宋体" w:hAnsi="宋体" w:cs="宋体"/>
          <w:b w:val="0"/>
          <w:sz w:val="36"/>
          <w:szCs w:val="30"/>
        </w:rPr>
      </w:pPr>
      <w:r>
        <w:rPr>
          <w:rFonts w:ascii="宋体" w:eastAsia="宋体" w:hAnsi="宋体" w:cs="宋体" w:hint="eastAsia"/>
          <w:sz w:val="24"/>
          <w:szCs w:val="24"/>
        </w:rPr>
        <w:br w:type="page"/>
      </w:r>
      <w:bookmarkStart w:id="124" w:name="_Toc106034794"/>
      <w:bookmarkStart w:id="125" w:name="_Toc8916"/>
      <w:bookmarkStart w:id="126" w:name="_Toc10768"/>
      <w:bookmarkStart w:id="127" w:name="_Toc20055"/>
      <w:bookmarkStart w:id="128" w:name="_Toc4764"/>
      <w:bookmarkStart w:id="129" w:name="_Toc65660354"/>
      <w:r>
        <w:rPr>
          <w:rFonts w:ascii="宋体" w:eastAsia="宋体" w:hAnsi="宋体" w:cs="宋体" w:hint="eastAsia"/>
          <w:b w:val="0"/>
          <w:sz w:val="36"/>
          <w:szCs w:val="30"/>
        </w:rPr>
        <w:lastRenderedPageBreak/>
        <w:t>第五篇</w:t>
      </w:r>
      <w:r>
        <w:rPr>
          <w:rFonts w:ascii="宋体" w:eastAsia="宋体" w:hAnsi="宋体" w:cs="宋体" w:hint="eastAsia"/>
          <w:b w:val="0"/>
          <w:sz w:val="36"/>
          <w:szCs w:val="30"/>
        </w:rPr>
        <w:t xml:space="preserve">  </w:t>
      </w:r>
      <w:r>
        <w:rPr>
          <w:rFonts w:ascii="宋体" w:eastAsia="宋体" w:hAnsi="宋体" w:cs="宋体" w:hint="eastAsia"/>
          <w:b w:val="0"/>
          <w:sz w:val="36"/>
          <w:szCs w:val="30"/>
        </w:rPr>
        <w:t>供应商须知</w:t>
      </w:r>
      <w:bookmarkEnd w:id="124"/>
      <w:bookmarkEnd w:id="125"/>
      <w:bookmarkEnd w:id="126"/>
      <w:bookmarkEnd w:id="127"/>
      <w:bookmarkEnd w:id="128"/>
      <w:bookmarkEnd w:id="129"/>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30" w:name="_Toc16524"/>
      <w:bookmarkStart w:id="131" w:name="_Toc5290"/>
      <w:bookmarkStart w:id="132" w:name="_Toc65660355"/>
      <w:bookmarkStart w:id="133" w:name="_Toc2864"/>
      <w:bookmarkStart w:id="134" w:name="_Toc106034795"/>
      <w:bookmarkStart w:id="135" w:name="_Toc7335"/>
      <w:r>
        <w:rPr>
          <w:rFonts w:ascii="宋体" w:eastAsia="宋体" w:hAnsi="宋体" w:cs="宋体" w:hint="eastAsia"/>
          <w:sz w:val="24"/>
        </w:rPr>
        <w:t>一、</w:t>
      </w:r>
      <w:r>
        <w:rPr>
          <w:rFonts w:ascii="宋体" w:eastAsia="宋体" w:hAnsi="宋体" w:cs="宋体" w:hint="eastAsia"/>
          <w:sz w:val="24"/>
        </w:rPr>
        <w:t>询比</w:t>
      </w:r>
      <w:r>
        <w:rPr>
          <w:rFonts w:ascii="宋体" w:eastAsia="宋体" w:hAnsi="宋体" w:cs="宋体" w:hint="eastAsia"/>
          <w:sz w:val="24"/>
        </w:rPr>
        <w:t>费用</w:t>
      </w:r>
      <w:bookmarkEnd w:id="130"/>
      <w:bookmarkEnd w:id="131"/>
      <w:bookmarkEnd w:id="132"/>
      <w:bookmarkEnd w:id="133"/>
      <w:bookmarkEnd w:id="134"/>
      <w:bookmarkEnd w:id="135"/>
    </w:p>
    <w:p w:rsidR="00833273" w:rsidRDefault="00DB0035">
      <w:pPr>
        <w:pStyle w:val="19"/>
        <w:spacing w:line="400" w:lineRule="exact"/>
        <w:ind w:firstLineChars="200" w:firstLine="480"/>
        <w:rPr>
          <w:rFonts w:hAnsi="宋体" w:cs="宋体"/>
          <w:sz w:val="24"/>
          <w:szCs w:val="24"/>
        </w:rPr>
      </w:pPr>
      <w:r>
        <w:rPr>
          <w:rFonts w:hAnsi="宋体" w:cs="宋体" w:hint="eastAsia"/>
          <w:sz w:val="24"/>
          <w:szCs w:val="24"/>
        </w:rPr>
        <w:t>参与报价的供应商应承担其编制响应文件与递交响应文件所涉及的一切费用，不论</w:t>
      </w:r>
      <w:r>
        <w:rPr>
          <w:rFonts w:hAnsi="宋体" w:cs="宋体" w:hint="eastAsia"/>
          <w:sz w:val="24"/>
          <w:szCs w:val="24"/>
        </w:rPr>
        <w:t>询比</w:t>
      </w:r>
      <w:r>
        <w:rPr>
          <w:rFonts w:hAnsi="宋体" w:cs="宋体" w:hint="eastAsia"/>
          <w:sz w:val="24"/>
          <w:szCs w:val="24"/>
        </w:rPr>
        <w:t>结果如何，采购人和采购代理机构在任何情况下无义务也无责任承担这些费用。</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36" w:name="_Toc5915"/>
      <w:bookmarkStart w:id="137" w:name="_Toc106034796"/>
      <w:bookmarkStart w:id="138" w:name="_Toc2435"/>
      <w:bookmarkStart w:id="139" w:name="_Toc65660356"/>
      <w:bookmarkStart w:id="140" w:name="_Toc31070"/>
      <w:bookmarkStart w:id="141" w:name="_Toc31739"/>
      <w:r>
        <w:rPr>
          <w:rFonts w:ascii="宋体" w:eastAsia="宋体" w:hAnsi="宋体" w:cs="宋体" w:hint="eastAsia"/>
          <w:sz w:val="24"/>
        </w:rPr>
        <w:t>二、</w:t>
      </w:r>
      <w:r>
        <w:rPr>
          <w:rFonts w:ascii="宋体" w:eastAsia="宋体" w:hAnsi="宋体" w:cs="宋体" w:hint="eastAsia"/>
          <w:sz w:val="24"/>
        </w:rPr>
        <w:t>询比采购文件</w:t>
      </w:r>
      <w:bookmarkEnd w:id="136"/>
      <w:bookmarkEnd w:id="137"/>
      <w:bookmarkEnd w:id="138"/>
      <w:bookmarkEnd w:id="139"/>
      <w:bookmarkEnd w:id="140"/>
      <w:bookmarkEnd w:id="141"/>
      <w:r>
        <w:rPr>
          <w:rFonts w:ascii="宋体" w:eastAsia="宋体" w:hAnsi="宋体" w:cs="宋体" w:hint="eastAsia"/>
          <w:sz w:val="24"/>
        </w:rPr>
        <w:tab/>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rPr>
        <w:t>询比采购文件</w:t>
      </w:r>
      <w:r>
        <w:rPr>
          <w:rFonts w:ascii="宋体" w:hAnsi="宋体" w:cs="宋体" w:hint="eastAsia"/>
          <w:sz w:val="24"/>
          <w:szCs w:val="24"/>
        </w:rPr>
        <w:t>由</w:t>
      </w:r>
      <w:r>
        <w:rPr>
          <w:rFonts w:ascii="宋体" w:hAnsi="宋体" w:cs="宋体" w:hint="eastAsia"/>
          <w:sz w:val="24"/>
          <w:szCs w:val="24"/>
        </w:rPr>
        <w:t>询比</w:t>
      </w:r>
      <w:r>
        <w:rPr>
          <w:rFonts w:ascii="宋体" w:hAnsi="宋体" w:cs="宋体" w:hint="eastAsia"/>
          <w:sz w:val="24"/>
          <w:szCs w:val="24"/>
        </w:rPr>
        <w:t>采购邀请书、</w:t>
      </w:r>
      <w:r>
        <w:rPr>
          <w:rFonts w:ascii="宋体" w:hAnsi="宋体" w:cs="宋体" w:hint="eastAsia"/>
          <w:sz w:val="24"/>
          <w:szCs w:val="24"/>
        </w:rPr>
        <w:t>询比</w:t>
      </w:r>
      <w:r>
        <w:rPr>
          <w:rFonts w:ascii="宋体" w:hAnsi="宋体" w:cs="宋体" w:hint="eastAsia"/>
          <w:sz w:val="24"/>
          <w:szCs w:val="24"/>
        </w:rPr>
        <w:t>项目</w:t>
      </w:r>
      <w:r>
        <w:rPr>
          <w:rFonts w:ascii="宋体" w:hAnsi="宋体" w:cs="宋体" w:hint="eastAsia"/>
          <w:sz w:val="24"/>
          <w:szCs w:val="24"/>
        </w:rPr>
        <w:t>服务</w:t>
      </w:r>
      <w:r>
        <w:rPr>
          <w:rFonts w:ascii="宋体" w:hAnsi="宋体" w:cs="宋体" w:hint="eastAsia"/>
          <w:sz w:val="24"/>
          <w:szCs w:val="24"/>
        </w:rPr>
        <w:t>需求、</w:t>
      </w:r>
      <w:r>
        <w:rPr>
          <w:rFonts w:ascii="宋体" w:hAnsi="宋体" w:cs="宋体" w:hint="eastAsia"/>
          <w:sz w:val="24"/>
          <w:szCs w:val="24"/>
        </w:rPr>
        <w:t>询比</w:t>
      </w:r>
      <w:r>
        <w:rPr>
          <w:rFonts w:ascii="宋体" w:hAnsi="宋体" w:cs="宋体" w:hint="eastAsia"/>
          <w:sz w:val="24"/>
          <w:szCs w:val="24"/>
        </w:rPr>
        <w:t>项目</w:t>
      </w:r>
      <w:r>
        <w:rPr>
          <w:rFonts w:ascii="宋体" w:hAnsi="宋体" w:cs="宋体" w:hint="eastAsia"/>
          <w:sz w:val="24"/>
          <w:szCs w:val="24"/>
        </w:rPr>
        <w:t>商务</w:t>
      </w:r>
      <w:r>
        <w:rPr>
          <w:rFonts w:ascii="宋体" w:hAnsi="宋体" w:cs="宋体" w:hint="eastAsia"/>
          <w:sz w:val="24"/>
          <w:szCs w:val="24"/>
        </w:rPr>
        <w:t>需求、采购程序、评定成交的标准、无效报价及采购终止、供应商须知、合同草案条款、响应文件格式要求七部分组成。</w:t>
      </w:r>
    </w:p>
    <w:p w:rsidR="00833273" w:rsidRDefault="00DB0035">
      <w:pPr>
        <w:snapToGrid w:val="0"/>
        <w:spacing w:line="400" w:lineRule="exact"/>
        <w:ind w:firstLineChars="150" w:firstLine="360"/>
        <w:rPr>
          <w:rFonts w:ascii="宋体" w:hAnsi="宋体" w:cs="宋体"/>
          <w:sz w:val="24"/>
          <w:szCs w:val="24"/>
        </w:rPr>
      </w:pPr>
      <w:r>
        <w:rPr>
          <w:rFonts w:ascii="宋体" w:hAnsi="宋体" w:cs="宋体" w:hint="eastAsia"/>
          <w:sz w:val="24"/>
          <w:szCs w:val="24"/>
        </w:rPr>
        <w:t>（二）采购人（或采购代理机构）所作的一切有效的书面通知、修改及补充，都是</w:t>
      </w:r>
      <w:r>
        <w:rPr>
          <w:rFonts w:ascii="宋体" w:hAnsi="宋体" w:cs="宋体" w:hint="eastAsia"/>
          <w:sz w:val="24"/>
          <w:szCs w:val="24"/>
        </w:rPr>
        <w:t>询比采购文件</w:t>
      </w:r>
      <w:r>
        <w:rPr>
          <w:rFonts w:ascii="宋体" w:hAnsi="宋体" w:cs="宋体" w:hint="eastAsia"/>
          <w:sz w:val="24"/>
          <w:szCs w:val="24"/>
        </w:rPr>
        <w:t>不可分割的部分。</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本</w:t>
      </w:r>
      <w:r>
        <w:rPr>
          <w:rFonts w:ascii="宋体" w:hAnsi="宋体" w:cs="宋体" w:hint="eastAsia"/>
          <w:sz w:val="24"/>
          <w:szCs w:val="24"/>
        </w:rPr>
        <w:t>询比采购</w:t>
      </w:r>
      <w:r>
        <w:rPr>
          <w:rFonts w:ascii="宋体" w:hAnsi="宋体" w:cs="宋体" w:hint="eastAsia"/>
          <w:sz w:val="24"/>
          <w:szCs w:val="24"/>
        </w:rPr>
        <w:t>文件中，询比小组根据与供应商进行网询可能实质性变动的内容为</w:t>
      </w:r>
      <w:r>
        <w:rPr>
          <w:rFonts w:ascii="宋体" w:hAnsi="宋体" w:cs="宋体" w:hint="eastAsia"/>
          <w:sz w:val="24"/>
          <w:szCs w:val="24"/>
        </w:rPr>
        <w:t>询比采购</w:t>
      </w:r>
      <w:r>
        <w:rPr>
          <w:rFonts w:ascii="宋体" w:hAnsi="宋体" w:cs="宋体" w:hint="eastAsia"/>
          <w:sz w:val="24"/>
          <w:szCs w:val="24"/>
        </w:rPr>
        <w:t>文件第二、三、六篇全部内容。</w:t>
      </w:r>
    </w:p>
    <w:p w:rsidR="00833273" w:rsidRDefault="00DB0035">
      <w:pPr>
        <w:pStyle w:val="aff"/>
      </w:pPr>
      <w:r>
        <w:rPr>
          <w:rFonts w:eastAsia="宋体" w:cs="宋体" w:hint="eastAsia"/>
          <w:szCs w:val="24"/>
        </w:rPr>
        <w:t>（四）</w:t>
      </w:r>
      <w:r>
        <w:rPr>
          <w:rFonts w:eastAsia="宋体" w:cs="宋体" w:hint="eastAsia"/>
          <w:szCs w:val="24"/>
        </w:rPr>
        <w:t>评审的依据为</w:t>
      </w:r>
      <w:r>
        <w:rPr>
          <w:rFonts w:eastAsia="宋体" w:cs="宋体" w:hint="eastAsia"/>
          <w:szCs w:val="24"/>
        </w:rPr>
        <w:t>询比采购</w:t>
      </w:r>
      <w:r>
        <w:rPr>
          <w:rFonts w:eastAsia="宋体" w:cs="宋体" w:hint="eastAsia"/>
          <w:szCs w:val="24"/>
        </w:rPr>
        <w:t>文件和响应文件（含有效的书面承诺）。询比小组判断响应文件对</w:t>
      </w:r>
      <w:r>
        <w:rPr>
          <w:rFonts w:eastAsia="宋体" w:cs="宋体" w:hint="eastAsia"/>
          <w:szCs w:val="24"/>
        </w:rPr>
        <w:t>询比采购</w:t>
      </w:r>
      <w:r>
        <w:rPr>
          <w:rFonts w:eastAsia="宋体" w:cs="宋体" w:hint="eastAsia"/>
          <w:szCs w:val="24"/>
        </w:rPr>
        <w:t>文件的响应，仅基于响应文件本身而不靠外部证据。</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42" w:name="_Toc1922"/>
      <w:bookmarkStart w:id="143" w:name="_Toc3061"/>
      <w:bookmarkStart w:id="144" w:name="_Toc9532"/>
      <w:bookmarkStart w:id="145" w:name="_Toc106034797"/>
      <w:bookmarkStart w:id="146" w:name="_Toc5288"/>
      <w:bookmarkStart w:id="147" w:name="_Toc65660357"/>
      <w:r>
        <w:rPr>
          <w:rFonts w:ascii="宋体" w:eastAsia="宋体" w:hAnsi="宋体" w:cs="宋体" w:hint="eastAsia"/>
          <w:sz w:val="24"/>
        </w:rPr>
        <w:t>三、报价要求</w:t>
      </w:r>
      <w:bookmarkEnd w:id="142"/>
      <w:bookmarkEnd w:id="143"/>
      <w:bookmarkEnd w:id="144"/>
      <w:bookmarkEnd w:id="145"/>
      <w:bookmarkEnd w:id="146"/>
      <w:bookmarkEnd w:id="147"/>
    </w:p>
    <w:p w:rsidR="00833273" w:rsidRDefault="00DB0035">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（一）响应文件</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供应商应当按照</w:t>
      </w:r>
      <w:r>
        <w:rPr>
          <w:rFonts w:ascii="宋体" w:hAnsi="宋体" w:cs="宋体" w:hint="eastAsia"/>
          <w:sz w:val="24"/>
          <w:szCs w:val="24"/>
        </w:rPr>
        <w:t>询比采购文件</w:t>
      </w:r>
      <w:r>
        <w:rPr>
          <w:rFonts w:ascii="宋体" w:hAnsi="宋体" w:cs="宋体" w:hint="eastAsia"/>
          <w:sz w:val="24"/>
          <w:szCs w:val="24"/>
        </w:rPr>
        <w:t>的要求编制响应文件，并对</w:t>
      </w:r>
      <w:r>
        <w:rPr>
          <w:rFonts w:ascii="宋体" w:hAnsi="宋体" w:cs="宋体" w:hint="eastAsia"/>
          <w:sz w:val="24"/>
          <w:szCs w:val="24"/>
        </w:rPr>
        <w:t>询比采购文件</w:t>
      </w:r>
      <w:r>
        <w:rPr>
          <w:rFonts w:ascii="宋体" w:hAnsi="宋体" w:cs="宋体" w:hint="eastAsia"/>
          <w:sz w:val="24"/>
          <w:szCs w:val="24"/>
        </w:rPr>
        <w:t>提出的要求和条件作出实质性响应，响应文件原则上采用软面订本。</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响应文件组成</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联合体</w:t>
      </w:r>
    </w:p>
    <w:p w:rsidR="00833273" w:rsidRDefault="00DB0035">
      <w:pPr>
        <w:spacing w:line="400" w:lineRule="exact"/>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两个以上供应商可以组成一个联合体，以一个供应商的身份参与报价。</w:t>
      </w:r>
    </w:p>
    <w:p w:rsidR="00833273" w:rsidRDefault="00DB0035">
      <w:pPr>
        <w:spacing w:line="400" w:lineRule="exact"/>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以联合体形式参加报价的，联合体各方均应</w:t>
      </w:r>
      <w:r>
        <w:rPr>
          <w:rFonts w:ascii="宋体" w:hAnsi="宋体" w:cs="宋体" w:hint="eastAsia"/>
          <w:kern w:val="0"/>
          <w:sz w:val="24"/>
          <w:szCs w:val="24"/>
        </w:rPr>
        <w:t>满足供应商资格要求（详见“第一篇”）</w:t>
      </w:r>
      <w:r>
        <w:rPr>
          <w:rFonts w:ascii="宋体" w:hAnsi="宋体" w:cs="宋体" w:hint="eastAsia"/>
          <w:sz w:val="24"/>
        </w:rPr>
        <w:t>。联合体中有同类资质的供应商按照联合体分工承担相同工作的，应当按照资质等级较低的供应商确定资质等级。</w:t>
      </w:r>
    </w:p>
    <w:p w:rsidR="00833273" w:rsidRDefault="00DB0035">
      <w:pPr>
        <w:spacing w:line="400" w:lineRule="exact"/>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rsidR="00833273" w:rsidRDefault="00DB0035">
      <w:pPr>
        <w:spacing w:line="400" w:lineRule="exact"/>
        <w:ind w:firstLineChars="200" w:firstLine="480"/>
        <w:rPr>
          <w:rFonts w:ascii="宋体" w:hAnsi="宋体" w:cs="宋体"/>
          <w:sz w:val="24"/>
        </w:rPr>
      </w:pPr>
      <w:r>
        <w:rPr>
          <w:rFonts w:ascii="宋体" w:hAnsi="宋体" w:cs="宋体" w:hint="eastAsia"/>
          <w:sz w:val="24"/>
        </w:rPr>
        <w:t>2.4</w:t>
      </w:r>
      <w:r>
        <w:rPr>
          <w:rFonts w:ascii="宋体" w:hAnsi="宋体" w:cs="宋体" w:hint="eastAsia"/>
          <w:sz w:val="24"/>
        </w:rPr>
        <w:t>以联合体形式参加政府采购活动的，联合体各方不得再单独参加或者与其他供应商另外组成联合体参加同一合同项下的政府采购活动。</w:t>
      </w:r>
    </w:p>
    <w:p w:rsidR="00833273" w:rsidRDefault="00DB0035">
      <w:pPr>
        <w:spacing w:line="40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联合体业绩计算，按照共同联合协议分工认定。</w:t>
      </w:r>
    </w:p>
    <w:p w:rsidR="00833273" w:rsidRDefault="00DB0035">
      <w:pPr>
        <w:spacing w:line="400" w:lineRule="exact"/>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两个以上的自然人、法人或者其他组织组成一个联合体，以一个供应商的身份共</w:t>
      </w:r>
      <w:r>
        <w:rPr>
          <w:rFonts w:ascii="宋体" w:hAnsi="宋体" w:cs="宋体" w:hint="eastAsia"/>
          <w:sz w:val="24"/>
        </w:rPr>
        <w:lastRenderedPageBreak/>
        <w:t>同参加政府采购活动的，应当对所有联合体成员进行信用记录查询，联合体成员存在不良信用记录的，视同联合体存在不良信用记录。</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rPr>
        <w:t>2.7</w:t>
      </w:r>
      <w:r>
        <w:rPr>
          <w:rFonts w:ascii="宋体" w:hAnsi="宋体" w:cs="宋体" w:hint="eastAsia"/>
          <w:sz w:val="24"/>
        </w:rPr>
        <w:t>以联合体报价的，共同联合协议中应确定主办方（主体），代表联合体进行报价和澄清。法定代表人授权委托书由联合体主办方（主体）出具。联合体各</w:t>
      </w:r>
      <w:r>
        <w:rPr>
          <w:rFonts w:ascii="宋体" w:hAnsi="宋体" w:cs="宋体" w:hint="eastAsia"/>
          <w:sz w:val="24"/>
        </w:rPr>
        <w:t>方均应满足供应商资格要求（详见“第一篇”）。</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报价有效期：响应文件及有关承诺文件有效期为提交响应文件截止时间起</w:t>
      </w:r>
      <w:r>
        <w:rPr>
          <w:rFonts w:ascii="宋体" w:hAnsi="宋体" w:cs="宋体" w:hint="eastAsia"/>
          <w:sz w:val="24"/>
          <w:szCs w:val="24"/>
        </w:rPr>
        <w:t>90</w:t>
      </w:r>
      <w:r>
        <w:rPr>
          <w:rFonts w:ascii="宋体" w:hAnsi="宋体" w:cs="宋体" w:hint="eastAsia"/>
          <w:sz w:val="24"/>
          <w:szCs w:val="24"/>
        </w:rPr>
        <w:t>天。</w:t>
      </w:r>
    </w:p>
    <w:p w:rsidR="00833273" w:rsidRDefault="00DB0035">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（二）保证金：</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供应商提交保证金金额和方式详见“</w:t>
      </w:r>
      <w:r>
        <w:rPr>
          <w:rFonts w:ascii="宋体" w:hAnsi="宋体" w:cs="宋体" w:hint="eastAsia"/>
          <w:b/>
          <w:sz w:val="24"/>
          <w:szCs w:val="24"/>
          <w:u w:val="single"/>
        </w:rPr>
        <w:t>第一篇</w:t>
      </w:r>
      <w:r>
        <w:rPr>
          <w:rFonts w:ascii="宋体" w:hAnsi="宋体" w:cs="宋体" w:hint="eastAsia"/>
          <w:b/>
          <w:sz w:val="24"/>
          <w:szCs w:val="24"/>
          <w:u w:val="single"/>
        </w:rPr>
        <w:t xml:space="preserve">  </w:t>
      </w:r>
      <w:r>
        <w:rPr>
          <w:rFonts w:ascii="宋体" w:hAnsi="宋体" w:cs="宋体" w:hint="eastAsia"/>
          <w:b/>
          <w:sz w:val="24"/>
          <w:szCs w:val="24"/>
          <w:u w:val="single"/>
        </w:rPr>
        <w:t>保证金”</w:t>
      </w:r>
      <w:r>
        <w:rPr>
          <w:rFonts w:ascii="宋体" w:hAnsi="宋体" w:cs="宋体" w:hint="eastAsia"/>
          <w:sz w:val="24"/>
          <w:szCs w:val="24"/>
        </w:rPr>
        <w:t>；</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发生以下情况之一者，保证金不予退还：</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供应商在提交响应文件截止时间后撤回响应文件的；</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供应商在响应文件中提供虚假材料的；</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除因不可抗力或</w:t>
      </w:r>
      <w:r>
        <w:rPr>
          <w:rFonts w:ascii="宋体" w:hAnsi="宋体" w:cs="宋体" w:hint="eastAsia"/>
          <w:sz w:val="24"/>
          <w:szCs w:val="24"/>
        </w:rPr>
        <w:t>询比采购文件</w:t>
      </w:r>
      <w:r>
        <w:rPr>
          <w:rFonts w:ascii="宋体" w:hAnsi="宋体" w:cs="宋体" w:hint="eastAsia"/>
          <w:sz w:val="24"/>
          <w:szCs w:val="24"/>
        </w:rPr>
        <w:t>认可的情形以外，成交供应商不与采购人签订合同的；</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供应商与采购人、其他供应商或者采购代理机构恶意串通的；</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成交供应商不按规定的时间或</w:t>
      </w:r>
      <w:r>
        <w:rPr>
          <w:rFonts w:ascii="宋体" w:hAnsi="宋体" w:cs="宋体" w:hint="eastAsia"/>
          <w:sz w:val="24"/>
          <w:szCs w:val="24"/>
        </w:rPr>
        <w:t>拒绝按成交状态签订合同（即不按照采购文件确定的合同文本以及采购标的、规格型号、采购金额、采购数量、技术（质量）和服务要求等事项签订政府采购合同的）。</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rPr>
        <w:t>保证金的有效期限在</w:t>
      </w:r>
      <w:r>
        <w:rPr>
          <w:rFonts w:ascii="宋体" w:hAnsi="宋体" w:cs="宋体" w:hint="eastAsia"/>
          <w:sz w:val="24"/>
          <w:szCs w:val="24"/>
        </w:rPr>
        <w:t>报价有效期</w:t>
      </w:r>
      <w:r>
        <w:rPr>
          <w:rFonts w:ascii="宋体" w:hAnsi="宋体" w:cs="宋体" w:hint="eastAsia"/>
          <w:sz w:val="24"/>
        </w:rPr>
        <w:t>过后三十天继续有效。</w:t>
      </w:r>
    </w:p>
    <w:p w:rsidR="00833273" w:rsidRDefault="00DB0035">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（三）修正错误</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若供应商所递交的响应文件或报价中的价格出现大写金额和小写金额不一致的错误，以大写金额修正为准。</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询比</w:t>
      </w:r>
      <w:r>
        <w:rPr>
          <w:rFonts w:ascii="宋体" w:hAnsi="宋体" w:cs="宋体" w:hint="eastAsia"/>
          <w:sz w:val="24"/>
          <w:szCs w:val="24"/>
        </w:rPr>
        <w:t>小组或采购人按上述修正错误的原则及方法修正供应商的报价，供应商同意并签署确认后，修正后的报价对供应商具有约束作用。如果供应商不接受修正后的价格，将视为无效报价。</w:t>
      </w:r>
    </w:p>
    <w:p w:rsidR="00833273" w:rsidRDefault="00DB0035">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（四）提交响应文件的份数和签署</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响应文件一式三份，其中正本一份，副本二份；副本可为正本的复印件，应与正本一致，如出现不一致情况以正本为准。</w:t>
      </w:r>
    </w:p>
    <w:p w:rsidR="00833273" w:rsidRDefault="00DB0035">
      <w:pPr>
        <w:snapToGrid w:val="0"/>
        <w:spacing w:line="400" w:lineRule="exact"/>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在响应文件正本中，</w:t>
      </w:r>
      <w:r>
        <w:rPr>
          <w:rFonts w:ascii="宋体" w:hAnsi="宋体" w:cs="宋体" w:hint="eastAsia"/>
          <w:sz w:val="24"/>
        </w:rPr>
        <w:t>询比采购文件</w:t>
      </w:r>
      <w:r>
        <w:rPr>
          <w:rFonts w:ascii="宋体" w:hAnsi="宋体" w:cs="宋体" w:hint="eastAsia"/>
          <w:sz w:val="24"/>
        </w:rPr>
        <w:t>第七篇响应文件格式中规定签署、盖章的地方必须按其规定签署、盖章。</w:t>
      </w:r>
    </w:p>
    <w:p w:rsidR="00833273" w:rsidRDefault="00DB0035">
      <w:pPr>
        <w:snapToGrid w:val="0"/>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若供应商对响应文件的错处作必要修改，则应在修改处加盖供应商公章或由法定代表人（或其授权代表）或自然人</w:t>
      </w:r>
      <w:r>
        <w:rPr>
          <w:rFonts w:ascii="宋体" w:hAnsi="宋体" w:cs="宋体" w:hint="eastAsia"/>
          <w:sz w:val="24"/>
          <w:szCs w:val="24"/>
        </w:rPr>
        <w:t>（供应商为自然人）签署</w:t>
      </w:r>
      <w:r>
        <w:rPr>
          <w:rFonts w:ascii="宋体" w:hAnsi="宋体" w:cs="宋体" w:hint="eastAsia"/>
          <w:sz w:val="24"/>
        </w:rPr>
        <w:t>确认。</w:t>
      </w:r>
    </w:p>
    <w:p w:rsidR="00833273" w:rsidRDefault="00DB0035">
      <w:pPr>
        <w:snapToGrid w:val="0"/>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电报、电话、传真形式的响应文件概不接受。</w:t>
      </w:r>
    </w:p>
    <w:p w:rsidR="00833273" w:rsidRDefault="00DB0035">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（五）响应文件的递交</w:t>
      </w:r>
    </w:p>
    <w:p w:rsidR="00833273" w:rsidRDefault="00DB0035">
      <w:pPr>
        <w:pStyle w:val="af1"/>
        <w:spacing w:line="400" w:lineRule="exact"/>
        <w:ind w:firstLineChars="200" w:firstLine="480"/>
        <w:rPr>
          <w:rFonts w:hAnsi="宋体" w:cs="宋体"/>
          <w:sz w:val="24"/>
        </w:rPr>
      </w:pPr>
      <w:r>
        <w:rPr>
          <w:rFonts w:hAnsi="宋体" w:cs="宋体" w:hint="eastAsia"/>
          <w:sz w:val="24"/>
          <w:szCs w:val="24"/>
        </w:rPr>
        <w:t>响应文件的正本、副本以及电子文档均应密封送达报价地点，应在封套上注明</w:t>
      </w:r>
      <w:r>
        <w:rPr>
          <w:rFonts w:hAnsi="宋体" w:cs="宋体" w:hint="eastAsia"/>
          <w:sz w:val="24"/>
          <w:szCs w:val="24"/>
        </w:rPr>
        <w:t>询比</w:t>
      </w:r>
      <w:r>
        <w:rPr>
          <w:rFonts w:hAnsi="宋体" w:cs="宋体" w:hint="eastAsia"/>
          <w:sz w:val="24"/>
          <w:szCs w:val="24"/>
        </w:rPr>
        <w:t>项目名称、供应商名称。若正本、副本以及电子文档分别进行密封的，还应在封套上注明“正</w:t>
      </w:r>
      <w:r>
        <w:rPr>
          <w:rFonts w:hAnsi="宋体" w:cs="宋体" w:hint="eastAsia"/>
          <w:sz w:val="24"/>
          <w:szCs w:val="24"/>
        </w:rPr>
        <w:lastRenderedPageBreak/>
        <w:t>本”、“副本”、“电子文档”字样。</w:t>
      </w:r>
    </w:p>
    <w:p w:rsidR="00833273" w:rsidRDefault="00DB0035">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（六）响应文件语言：简体中文</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48" w:name="_Toc10172"/>
      <w:bookmarkStart w:id="149" w:name="_Toc14702"/>
      <w:bookmarkStart w:id="150" w:name="_Toc106034798"/>
      <w:bookmarkStart w:id="151" w:name="_Toc6242"/>
      <w:bookmarkStart w:id="152" w:name="_Toc65660358"/>
      <w:bookmarkStart w:id="153" w:name="_Toc26111"/>
      <w:r>
        <w:rPr>
          <w:rFonts w:ascii="宋体" w:eastAsia="宋体" w:hAnsi="宋体" w:cs="宋体" w:hint="eastAsia"/>
          <w:sz w:val="24"/>
        </w:rPr>
        <w:t>四、成交供应商的确定和变更</w:t>
      </w:r>
      <w:bookmarkEnd w:id="148"/>
      <w:bookmarkEnd w:id="149"/>
      <w:bookmarkEnd w:id="150"/>
      <w:bookmarkEnd w:id="151"/>
      <w:bookmarkEnd w:id="152"/>
      <w:bookmarkEnd w:id="153"/>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（一）采购代理机构应当在评审结束后</w:t>
      </w:r>
      <w:r>
        <w:rPr>
          <w:rFonts w:ascii="宋体" w:hAnsi="宋体" w:cs="宋体" w:hint="eastAsia"/>
          <w:sz w:val="24"/>
          <w:szCs w:val="24"/>
        </w:rPr>
        <w:t>2</w:t>
      </w:r>
      <w:r>
        <w:rPr>
          <w:rFonts w:ascii="宋体" w:hAnsi="宋体" w:cs="宋体" w:hint="eastAsia"/>
          <w:sz w:val="24"/>
          <w:szCs w:val="24"/>
        </w:rPr>
        <w:t>个工作日内将评审报告送采购人确认。采购人应当在收到评审报告后</w:t>
      </w:r>
      <w:r>
        <w:rPr>
          <w:rFonts w:ascii="宋体" w:hAnsi="宋体" w:cs="宋体" w:hint="eastAsia"/>
          <w:sz w:val="24"/>
          <w:szCs w:val="24"/>
        </w:rPr>
        <w:t>5</w:t>
      </w:r>
      <w:r>
        <w:rPr>
          <w:rFonts w:ascii="宋体" w:hAnsi="宋体" w:cs="宋体" w:hint="eastAsia"/>
          <w:sz w:val="24"/>
          <w:szCs w:val="24"/>
        </w:rPr>
        <w:t>个工作日内，从评审报告提出的成交候选人中，根据质量和服务均能满足采购文件实质性响应要求且报价最低的原则确定成交供应商，也可以书面授权</w:t>
      </w:r>
      <w:r>
        <w:rPr>
          <w:rFonts w:ascii="宋体" w:hAnsi="宋体" w:cs="宋体" w:hint="eastAsia"/>
          <w:sz w:val="24"/>
          <w:szCs w:val="24"/>
        </w:rPr>
        <w:t>询比</w:t>
      </w:r>
      <w:r>
        <w:rPr>
          <w:rFonts w:ascii="宋体" w:hAnsi="宋体" w:cs="宋体" w:hint="eastAsia"/>
          <w:sz w:val="24"/>
          <w:szCs w:val="24"/>
        </w:rPr>
        <w:t>小组直接确定成交供应商。采购人逾期未确定成交供应商且不提出异议的，视为确定评审报告提出的报价最低的供应</w:t>
      </w:r>
      <w:r>
        <w:rPr>
          <w:rFonts w:ascii="宋体" w:hAnsi="宋体" w:cs="宋体" w:hint="eastAsia"/>
          <w:sz w:val="24"/>
          <w:szCs w:val="24"/>
        </w:rPr>
        <w:t>商为成交供应商。</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（二）成交供应商的变更</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成交供应商无充分理由放弃成交的，采购人将向同级财政部门报告，财政部门将根据相关法律法规的规定进行处理。</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54" w:name="_Toc106034799"/>
      <w:bookmarkStart w:id="155" w:name="_Toc8669"/>
      <w:bookmarkStart w:id="156" w:name="_Toc65660359"/>
      <w:bookmarkStart w:id="157" w:name="_Toc1092"/>
      <w:bookmarkStart w:id="158" w:name="_Toc10504"/>
      <w:bookmarkStart w:id="159" w:name="_Toc29821"/>
      <w:r>
        <w:rPr>
          <w:rFonts w:ascii="宋体" w:eastAsia="宋体" w:hAnsi="宋体" w:cs="宋体" w:hint="eastAsia"/>
          <w:sz w:val="24"/>
        </w:rPr>
        <w:t>五、成交通知</w:t>
      </w:r>
      <w:bookmarkEnd w:id="154"/>
      <w:bookmarkEnd w:id="155"/>
      <w:bookmarkEnd w:id="156"/>
      <w:bookmarkEnd w:id="157"/>
      <w:bookmarkEnd w:id="158"/>
      <w:bookmarkEnd w:id="159"/>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（一）成交供应商确定后，采购代理机构将在重庆市交通局网站上发布成交结果公告。</w:t>
      </w:r>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（二）结果公告发出同时，采购代理机构将以书面形式发出《</w:t>
      </w:r>
      <w:r>
        <w:rPr>
          <w:rFonts w:ascii="宋体" w:hAnsi="宋体" w:cs="宋体" w:hint="eastAsia"/>
          <w:sz w:val="24"/>
          <w:szCs w:val="24"/>
        </w:rPr>
        <w:t>成交通知书》。《成交通知书》一经发出即发生法律效力。</w:t>
      </w:r>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（三）《成交通知书》将作为签订合同的依据。</w:t>
      </w:r>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（四）如有供应商对成交结果提出质疑的，在质疑处理完毕后发出成交通知书。</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60" w:name="_Toc31082"/>
      <w:bookmarkStart w:id="161" w:name="_Toc30909"/>
      <w:bookmarkStart w:id="162" w:name="_Toc1545"/>
      <w:bookmarkStart w:id="163" w:name="_Toc65660360"/>
      <w:bookmarkStart w:id="164" w:name="_Toc106034800"/>
      <w:bookmarkStart w:id="165" w:name="_Toc1010"/>
      <w:r>
        <w:rPr>
          <w:rFonts w:ascii="宋体" w:eastAsia="宋体" w:hAnsi="宋体" w:cs="宋体" w:hint="eastAsia"/>
          <w:sz w:val="24"/>
        </w:rPr>
        <w:t>六、关于质疑和投诉</w:t>
      </w:r>
      <w:bookmarkEnd w:id="160"/>
      <w:bookmarkEnd w:id="161"/>
      <w:bookmarkEnd w:id="162"/>
      <w:bookmarkEnd w:id="163"/>
      <w:bookmarkEnd w:id="164"/>
      <w:bookmarkEnd w:id="165"/>
    </w:p>
    <w:p w:rsidR="00833273" w:rsidRDefault="00DB0035">
      <w:pPr>
        <w:spacing w:line="400" w:lineRule="exact"/>
        <w:ind w:firstLineChars="150" w:firstLine="360"/>
        <w:outlineLvl w:val="2"/>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（一）质疑</w:t>
      </w:r>
    </w:p>
    <w:p w:rsidR="00833273" w:rsidRDefault="00DB0035">
      <w:pPr>
        <w:spacing w:line="400" w:lineRule="exact"/>
        <w:ind w:right="12" w:firstLine="480"/>
        <w:rPr>
          <w:rFonts w:ascii="宋体" w:hAnsi="宋体" w:cs="宋体"/>
          <w:sz w:val="24"/>
        </w:rPr>
      </w:pPr>
      <w:r>
        <w:rPr>
          <w:rFonts w:ascii="宋体" w:hAnsi="宋体" w:cs="宋体" w:hint="eastAsia"/>
          <w:sz w:val="24"/>
        </w:rPr>
        <w:t>供应商认为采购文件、采购过程和成交结果使自己的权益收到伤害的，可向采购人或采购代理机构以书面形式提出质疑。</w:t>
      </w:r>
    </w:p>
    <w:p w:rsidR="00833273" w:rsidRDefault="00DB0035">
      <w:pPr>
        <w:spacing w:line="400" w:lineRule="exact"/>
        <w:ind w:right="12" w:firstLine="480"/>
        <w:rPr>
          <w:rFonts w:ascii="宋体" w:hAnsi="宋体" w:cs="宋体"/>
          <w:sz w:val="24"/>
        </w:rPr>
      </w:pPr>
      <w:r>
        <w:rPr>
          <w:rFonts w:ascii="宋体" w:hAnsi="宋体" w:cs="宋体" w:hint="eastAsia"/>
          <w:sz w:val="24"/>
        </w:rPr>
        <w:t>提出质疑的应当是参与所质疑项目采购活动的供应商。</w:t>
      </w:r>
      <w:r>
        <w:rPr>
          <w:rFonts w:ascii="宋体" w:hAnsi="宋体" w:cs="宋体" w:hint="eastAsia"/>
          <w:sz w:val="24"/>
        </w:rPr>
        <w:t xml:space="preserve"> </w:t>
      </w:r>
    </w:p>
    <w:p w:rsidR="00833273" w:rsidRDefault="00DB0035">
      <w:pPr>
        <w:spacing w:line="400" w:lineRule="exact"/>
        <w:ind w:right="12" w:firstLine="480"/>
        <w:rPr>
          <w:rFonts w:ascii="宋体" w:hAnsi="宋体" w:cs="宋体"/>
          <w:sz w:val="24"/>
        </w:rPr>
      </w:pPr>
      <w:r>
        <w:rPr>
          <w:rFonts w:ascii="宋体" w:hAnsi="宋体" w:cs="宋体" w:hint="eastAsia"/>
          <w:sz w:val="24"/>
        </w:rPr>
        <w:t>1.</w:t>
      </w:r>
      <w:r>
        <w:rPr>
          <w:rFonts w:ascii="宋体" w:hAnsi="宋体" w:cs="宋体" w:hint="eastAsia"/>
          <w:sz w:val="24"/>
        </w:rPr>
        <w:t>质疑时限、内容</w:t>
      </w:r>
    </w:p>
    <w:p w:rsidR="00833273" w:rsidRDefault="00DB0035">
      <w:pPr>
        <w:spacing w:line="400" w:lineRule="exact"/>
        <w:ind w:right="12" w:firstLine="480"/>
        <w:rPr>
          <w:rFonts w:ascii="宋体" w:hAnsi="宋体" w:cs="宋体"/>
          <w:sz w:val="24"/>
        </w:rPr>
      </w:pPr>
      <w:r>
        <w:rPr>
          <w:rFonts w:ascii="宋体" w:hAnsi="宋体" w:cs="宋体" w:hint="eastAsia"/>
          <w:sz w:val="24"/>
        </w:rPr>
        <w:t>1.1</w:t>
      </w:r>
      <w:r>
        <w:rPr>
          <w:rFonts w:ascii="宋体" w:hAnsi="宋体" w:cs="宋体" w:hint="eastAsia"/>
          <w:sz w:val="24"/>
        </w:rPr>
        <w:t>供应商认为采购文件、采购过程、成交结果使自己的权益受到损害的，可以在知道或者应知其权益受到损害之日起</w:t>
      </w:r>
      <w:r>
        <w:rPr>
          <w:rFonts w:ascii="宋体" w:hAnsi="宋体" w:cs="宋体" w:hint="eastAsia"/>
          <w:sz w:val="24"/>
        </w:rPr>
        <w:t>7</w:t>
      </w:r>
      <w:r>
        <w:rPr>
          <w:rFonts w:ascii="宋体" w:hAnsi="宋体" w:cs="宋体" w:hint="eastAsia"/>
          <w:sz w:val="24"/>
        </w:rPr>
        <w:t>个工作日内，以书面形式向采购人、采购代理机构提出质疑。</w:t>
      </w:r>
    </w:p>
    <w:p w:rsidR="00833273" w:rsidRDefault="00DB0035">
      <w:pPr>
        <w:spacing w:line="400" w:lineRule="exact"/>
        <w:ind w:right="12" w:firstLine="480"/>
        <w:rPr>
          <w:rFonts w:ascii="宋体" w:hAnsi="宋体" w:cs="宋体"/>
          <w:sz w:val="24"/>
        </w:rPr>
      </w:pPr>
      <w:r>
        <w:rPr>
          <w:rFonts w:ascii="宋体" w:hAnsi="宋体" w:cs="宋体" w:hint="eastAsia"/>
          <w:sz w:val="24"/>
        </w:rPr>
        <w:t>1.2</w:t>
      </w:r>
      <w:r>
        <w:rPr>
          <w:rFonts w:ascii="宋体" w:hAnsi="宋体" w:cs="宋体" w:hint="eastAsia"/>
          <w:sz w:val="24"/>
        </w:rPr>
        <w:t>供应商提出质疑应当提交质疑函和必要的证明材料，质疑函应当包括下列内容：</w:t>
      </w:r>
    </w:p>
    <w:p w:rsidR="00833273" w:rsidRDefault="00DB0035">
      <w:pPr>
        <w:spacing w:line="400" w:lineRule="exact"/>
        <w:ind w:right="12" w:firstLine="480"/>
        <w:rPr>
          <w:rFonts w:ascii="宋体" w:hAnsi="宋体" w:cs="宋体"/>
          <w:sz w:val="24"/>
        </w:rPr>
      </w:pPr>
      <w:r>
        <w:rPr>
          <w:rFonts w:ascii="宋体" w:hAnsi="宋体" w:cs="宋体" w:hint="eastAsia"/>
          <w:sz w:val="24"/>
        </w:rPr>
        <w:t>1.2.1</w:t>
      </w:r>
      <w:r>
        <w:rPr>
          <w:rFonts w:ascii="宋体" w:hAnsi="宋体" w:cs="宋体" w:hint="eastAsia"/>
          <w:sz w:val="24"/>
        </w:rPr>
        <w:t>供应商的姓名或者名称、地址、邮编、联系人及联系电话；</w:t>
      </w:r>
    </w:p>
    <w:p w:rsidR="00833273" w:rsidRDefault="00DB0035">
      <w:pPr>
        <w:spacing w:line="400" w:lineRule="exact"/>
        <w:ind w:right="12" w:firstLine="480"/>
        <w:rPr>
          <w:rFonts w:ascii="宋体" w:hAnsi="宋体" w:cs="宋体"/>
          <w:sz w:val="24"/>
        </w:rPr>
      </w:pPr>
      <w:r>
        <w:rPr>
          <w:rFonts w:ascii="宋体" w:hAnsi="宋体" w:cs="宋体" w:hint="eastAsia"/>
          <w:sz w:val="24"/>
        </w:rPr>
        <w:t>1.2.2</w:t>
      </w:r>
      <w:r>
        <w:rPr>
          <w:rFonts w:ascii="宋体" w:hAnsi="宋体" w:cs="宋体" w:hint="eastAsia"/>
          <w:sz w:val="24"/>
          <w:szCs w:val="24"/>
        </w:rPr>
        <w:t>质疑项目的项目名称、项目号以及采购执行编号</w:t>
      </w:r>
      <w:r>
        <w:rPr>
          <w:rFonts w:ascii="宋体" w:hAnsi="宋体" w:cs="宋体" w:hint="eastAsia"/>
          <w:sz w:val="24"/>
        </w:rPr>
        <w:t>；</w:t>
      </w:r>
    </w:p>
    <w:p w:rsidR="00833273" w:rsidRDefault="00DB0035">
      <w:pPr>
        <w:spacing w:line="400" w:lineRule="exact"/>
        <w:ind w:right="12" w:firstLine="480"/>
        <w:rPr>
          <w:rFonts w:ascii="宋体" w:hAnsi="宋体" w:cs="宋体"/>
          <w:sz w:val="24"/>
        </w:rPr>
      </w:pPr>
      <w:r>
        <w:rPr>
          <w:rFonts w:ascii="宋体" w:hAnsi="宋体" w:cs="宋体" w:hint="eastAsia"/>
          <w:sz w:val="24"/>
        </w:rPr>
        <w:t>1.2.3</w:t>
      </w:r>
      <w:r>
        <w:rPr>
          <w:rFonts w:ascii="宋体" w:hAnsi="宋体" w:cs="宋体" w:hint="eastAsia"/>
          <w:sz w:val="24"/>
        </w:rPr>
        <w:t>具体、明确的质疑事项和与质疑事项相关的请求；</w:t>
      </w:r>
    </w:p>
    <w:p w:rsidR="00833273" w:rsidRDefault="00DB0035">
      <w:pPr>
        <w:spacing w:line="400" w:lineRule="exact"/>
        <w:ind w:right="12" w:firstLine="480"/>
        <w:rPr>
          <w:rFonts w:ascii="宋体" w:hAnsi="宋体" w:cs="宋体"/>
          <w:sz w:val="24"/>
        </w:rPr>
      </w:pPr>
      <w:r>
        <w:rPr>
          <w:rFonts w:ascii="宋体" w:hAnsi="宋体" w:cs="宋体" w:hint="eastAsia"/>
          <w:sz w:val="24"/>
        </w:rPr>
        <w:t>1.2.4</w:t>
      </w:r>
      <w:r>
        <w:rPr>
          <w:rFonts w:ascii="宋体" w:hAnsi="宋体" w:cs="宋体" w:hint="eastAsia"/>
          <w:sz w:val="24"/>
        </w:rPr>
        <w:t>事实依据；</w:t>
      </w:r>
    </w:p>
    <w:p w:rsidR="00833273" w:rsidRDefault="00DB0035">
      <w:pPr>
        <w:spacing w:line="400" w:lineRule="exact"/>
        <w:ind w:right="12" w:firstLine="480"/>
        <w:rPr>
          <w:rFonts w:ascii="宋体" w:hAnsi="宋体" w:cs="宋体"/>
          <w:sz w:val="24"/>
        </w:rPr>
      </w:pPr>
      <w:r>
        <w:rPr>
          <w:rFonts w:ascii="宋体" w:hAnsi="宋体" w:cs="宋体" w:hint="eastAsia"/>
          <w:sz w:val="24"/>
        </w:rPr>
        <w:t>1.2.5</w:t>
      </w:r>
      <w:r>
        <w:rPr>
          <w:rFonts w:ascii="宋体" w:hAnsi="宋体" w:cs="宋体" w:hint="eastAsia"/>
          <w:sz w:val="24"/>
        </w:rPr>
        <w:t>必要的法律依据；</w:t>
      </w:r>
    </w:p>
    <w:p w:rsidR="00833273" w:rsidRDefault="00DB0035">
      <w:pPr>
        <w:spacing w:line="400" w:lineRule="exact"/>
        <w:ind w:right="12" w:firstLine="480"/>
        <w:rPr>
          <w:rFonts w:ascii="宋体" w:hAnsi="宋体" w:cs="宋体"/>
          <w:sz w:val="24"/>
        </w:rPr>
      </w:pPr>
      <w:r>
        <w:rPr>
          <w:rFonts w:ascii="宋体" w:hAnsi="宋体" w:cs="宋体" w:hint="eastAsia"/>
          <w:sz w:val="24"/>
        </w:rPr>
        <w:lastRenderedPageBreak/>
        <w:t>1.2.6</w:t>
      </w:r>
      <w:r>
        <w:rPr>
          <w:rFonts w:ascii="宋体" w:hAnsi="宋体" w:cs="宋体" w:hint="eastAsia"/>
          <w:sz w:val="24"/>
        </w:rPr>
        <w:t>提出质疑的日期；</w:t>
      </w:r>
    </w:p>
    <w:p w:rsidR="00833273" w:rsidRDefault="00DB0035">
      <w:pPr>
        <w:spacing w:line="400" w:lineRule="exact"/>
        <w:ind w:right="12" w:firstLine="480"/>
        <w:rPr>
          <w:rFonts w:ascii="宋体" w:hAnsi="宋体" w:cs="宋体"/>
          <w:sz w:val="24"/>
        </w:rPr>
      </w:pPr>
      <w:r>
        <w:rPr>
          <w:rFonts w:ascii="宋体" w:hAnsi="宋体" w:cs="宋体" w:hint="eastAsia"/>
          <w:sz w:val="24"/>
        </w:rPr>
        <w:t>1.2.7</w:t>
      </w:r>
      <w:r>
        <w:rPr>
          <w:rFonts w:ascii="宋体" w:hAnsi="宋体" w:cs="宋体" w:hint="eastAsia"/>
          <w:sz w:val="24"/>
        </w:rPr>
        <w:t>营业执</w:t>
      </w:r>
      <w:r>
        <w:rPr>
          <w:rFonts w:ascii="宋体" w:hAnsi="宋体" w:cs="宋体" w:hint="eastAsia"/>
          <w:sz w:val="24"/>
        </w:rPr>
        <w:t>照（或事业单位法人证书，或个体工商户营业执照或有效的自然人身份证明）复印件；</w:t>
      </w:r>
    </w:p>
    <w:p w:rsidR="00833273" w:rsidRDefault="00DB0035">
      <w:pPr>
        <w:spacing w:line="400" w:lineRule="exact"/>
        <w:ind w:right="12" w:firstLine="480"/>
        <w:rPr>
          <w:rFonts w:ascii="宋体" w:hAnsi="宋体" w:cs="宋体"/>
          <w:sz w:val="24"/>
        </w:rPr>
      </w:pPr>
      <w:r>
        <w:rPr>
          <w:rFonts w:ascii="宋体" w:hAnsi="宋体" w:cs="宋体" w:hint="eastAsia"/>
          <w:sz w:val="24"/>
        </w:rPr>
        <w:t>1.2.8</w:t>
      </w:r>
      <w:r>
        <w:rPr>
          <w:rFonts w:ascii="宋体" w:hAnsi="宋体" w:cs="宋体" w:hint="eastAsia"/>
          <w:sz w:val="24"/>
        </w:rPr>
        <w:t>法定代表人授权委托书原件、法定代表人身份证复印件和其授权代表的身份证复印件（供应商为自然人的提供自然人身份证复印件）；</w:t>
      </w:r>
    </w:p>
    <w:p w:rsidR="00833273" w:rsidRDefault="00DB0035">
      <w:pPr>
        <w:spacing w:line="400" w:lineRule="exact"/>
        <w:ind w:right="12" w:firstLine="480"/>
        <w:rPr>
          <w:rFonts w:ascii="宋体" w:hAnsi="宋体" w:cs="宋体"/>
          <w:sz w:val="24"/>
        </w:rPr>
      </w:pPr>
      <w:r>
        <w:rPr>
          <w:rFonts w:ascii="宋体" w:hAnsi="宋体" w:cs="宋体" w:hint="eastAsia"/>
          <w:sz w:val="24"/>
        </w:rPr>
        <w:t>1.3</w:t>
      </w:r>
      <w:r>
        <w:rPr>
          <w:rFonts w:ascii="宋体" w:hAnsi="宋体" w:cs="宋体" w:hint="eastAsia"/>
          <w:sz w:val="24"/>
        </w:rPr>
        <w:t>供应商为自然人的，质疑函应当由本人签字；供应商为法人或者其他组织的，质疑函应当由法定代表人、主要负责人，或者其授权代表签字或者盖章，并加盖公章。</w:t>
      </w:r>
    </w:p>
    <w:p w:rsidR="00833273" w:rsidRDefault="00DB0035">
      <w:pPr>
        <w:spacing w:line="400" w:lineRule="exact"/>
        <w:ind w:right="12" w:firstLine="480"/>
        <w:rPr>
          <w:rFonts w:ascii="宋体" w:hAnsi="宋体" w:cs="宋体"/>
          <w:sz w:val="24"/>
        </w:rPr>
      </w:pPr>
      <w:r>
        <w:rPr>
          <w:rFonts w:ascii="宋体" w:hAnsi="宋体" w:cs="宋体" w:hint="eastAsia"/>
          <w:sz w:val="24"/>
        </w:rPr>
        <w:t>2.</w:t>
      </w:r>
      <w:r>
        <w:rPr>
          <w:rFonts w:ascii="宋体" w:hAnsi="宋体" w:cs="宋体" w:hint="eastAsia"/>
          <w:sz w:val="24"/>
        </w:rPr>
        <w:t>质疑答复</w:t>
      </w:r>
    </w:p>
    <w:p w:rsidR="00833273" w:rsidRDefault="00DB0035">
      <w:pPr>
        <w:spacing w:line="400" w:lineRule="exact"/>
        <w:ind w:right="12" w:firstLine="480"/>
        <w:rPr>
          <w:rFonts w:ascii="宋体" w:hAnsi="宋体" w:cs="宋体"/>
          <w:sz w:val="24"/>
        </w:rPr>
      </w:pPr>
      <w:r>
        <w:rPr>
          <w:rFonts w:ascii="宋体" w:hAnsi="宋体" w:cs="宋体" w:hint="eastAsia"/>
          <w:sz w:val="24"/>
        </w:rPr>
        <w:t>采购人、采购代理机构应当在收到供应商的书面质疑后七个工作日内作出答复，并以书面形式通知质疑供应商和其他有关供应商。</w:t>
      </w:r>
    </w:p>
    <w:p w:rsidR="00833273" w:rsidRDefault="00DB0035">
      <w:pPr>
        <w:spacing w:line="400" w:lineRule="exact"/>
        <w:ind w:right="12" w:firstLine="480"/>
        <w:rPr>
          <w:rFonts w:ascii="宋体" w:hAnsi="宋体" w:cs="宋体"/>
          <w:sz w:val="24"/>
        </w:rPr>
      </w:pPr>
      <w:r>
        <w:rPr>
          <w:rFonts w:ascii="宋体" w:hAnsi="宋体" w:cs="宋体" w:hint="eastAsia"/>
          <w:sz w:val="24"/>
        </w:rPr>
        <w:t>3.</w:t>
      </w:r>
      <w:r>
        <w:rPr>
          <w:rFonts w:ascii="宋体" w:hAnsi="宋体" w:cs="宋体" w:hint="eastAsia"/>
          <w:sz w:val="24"/>
        </w:rPr>
        <w:t>其他</w:t>
      </w:r>
    </w:p>
    <w:p w:rsidR="00833273" w:rsidRDefault="00DB0035">
      <w:pPr>
        <w:spacing w:line="400" w:lineRule="exact"/>
        <w:ind w:right="12" w:firstLine="480"/>
        <w:rPr>
          <w:rFonts w:ascii="宋体" w:hAnsi="宋体" w:cs="宋体"/>
          <w:sz w:val="24"/>
        </w:rPr>
      </w:pPr>
      <w:r>
        <w:rPr>
          <w:rFonts w:ascii="宋体" w:hAnsi="宋体" w:cs="宋体" w:hint="eastAsia"/>
          <w:sz w:val="24"/>
        </w:rPr>
        <w:t>3.1</w:t>
      </w:r>
      <w:r>
        <w:rPr>
          <w:rFonts w:ascii="宋体" w:hAnsi="宋体" w:cs="宋体" w:hint="eastAsia"/>
          <w:sz w:val="24"/>
        </w:rPr>
        <w:t>供应商</w:t>
      </w:r>
      <w:r>
        <w:rPr>
          <w:rFonts w:ascii="宋体" w:hAnsi="宋体" w:cs="宋体" w:hint="eastAsia"/>
          <w:sz w:val="24"/>
        </w:rPr>
        <w:t>应按照《政府采购质疑和投诉办法》（财政部令第</w:t>
      </w:r>
      <w:r>
        <w:rPr>
          <w:rFonts w:ascii="宋体" w:hAnsi="宋体" w:cs="宋体" w:hint="eastAsia"/>
          <w:sz w:val="24"/>
        </w:rPr>
        <w:t>94</w:t>
      </w:r>
      <w:r>
        <w:rPr>
          <w:rFonts w:ascii="宋体" w:hAnsi="宋体" w:cs="宋体" w:hint="eastAsia"/>
          <w:sz w:val="24"/>
        </w:rPr>
        <w:t>号）及相关法律法规要求，在法定质疑期内一次性提出针对同一采购程序环节的质疑。</w:t>
      </w:r>
    </w:p>
    <w:p w:rsidR="00833273" w:rsidRDefault="00DB0035">
      <w:pPr>
        <w:spacing w:line="400" w:lineRule="exact"/>
        <w:ind w:right="12" w:firstLine="480"/>
        <w:rPr>
          <w:rFonts w:ascii="宋体" w:hAnsi="宋体" w:cs="宋体"/>
          <w:sz w:val="24"/>
        </w:rPr>
      </w:pPr>
      <w:r>
        <w:rPr>
          <w:rFonts w:ascii="宋体" w:hAnsi="宋体" w:cs="宋体" w:hint="eastAsia"/>
          <w:sz w:val="24"/>
        </w:rPr>
        <w:t>3.2</w:t>
      </w:r>
      <w:r>
        <w:rPr>
          <w:rFonts w:ascii="宋体" w:hAnsi="宋体" w:cs="宋体" w:hint="eastAsia"/>
          <w:sz w:val="24"/>
        </w:rPr>
        <w:t>质疑函范本可在财政部门户网站和中国政府采购网下载。</w:t>
      </w:r>
    </w:p>
    <w:p w:rsidR="00833273" w:rsidRDefault="00DB0035">
      <w:pPr>
        <w:spacing w:line="400" w:lineRule="exact"/>
        <w:ind w:right="12" w:firstLine="480"/>
        <w:outlineLvl w:val="2"/>
        <w:rPr>
          <w:rFonts w:ascii="宋体" w:hAnsi="宋体" w:cs="宋体"/>
          <w:sz w:val="24"/>
        </w:rPr>
      </w:pPr>
      <w:r>
        <w:rPr>
          <w:rFonts w:ascii="宋体" w:hAnsi="宋体" w:cs="宋体" w:hint="eastAsia"/>
          <w:sz w:val="24"/>
        </w:rPr>
        <w:t>（二）投诉</w:t>
      </w:r>
    </w:p>
    <w:p w:rsidR="00833273" w:rsidRDefault="00DB0035">
      <w:pPr>
        <w:spacing w:line="400" w:lineRule="exact"/>
        <w:ind w:right="12" w:firstLine="480"/>
        <w:rPr>
          <w:rFonts w:ascii="宋体" w:hAnsi="宋体" w:cs="宋体"/>
          <w:sz w:val="24"/>
        </w:rPr>
      </w:pPr>
      <w:r>
        <w:rPr>
          <w:rFonts w:ascii="宋体" w:hAnsi="宋体" w:cs="宋体" w:hint="eastAsia"/>
          <w:sz w:val="24"/>
        </w:rPr>
        <w:t>1.</w:t>
      </w:r>
      <w:r>
        <w:rPr>
          <w:rFonts w:ascii="宋体" w:hAnsi="宋体" w:cs="宋体" w:hint="eastAsia"/>
          <w:sz w:val="24"/>
        </w:rPr>
        <w:t>供应商对采购人、采购代理机构的答复不满意，或者采购人、采购代理机构未在规定时间内作出答复的，可以在答复期满后</w:t>
      </w:r>
      <w:r>
        <w:rPr>
          <w:rFonts w:ascii="宋体" w:hAnsi="宋体" w:cs="宋体" w:hint="eastAsia"/>
          <w:sz w:val="24"/>
        </w:rPr>
        <w:t>15</w:t>
      </w:r>
      <w:r>
        <w:rPr>
          <w:rFonts w:ascii="宋体" w:hAnsi="宋体" w:cs="宋体" w:hint="eastAsia"/>
          <w:sz w:val="24"/>
        </w:rPr>
        <w:t>个工作日内按照相关法律法规向财政部门提起投诉。</w:t>
      </w:r>
    </w:p>
    <w:p w:rsidR="00833273" w:rsidRDefault="00DB0035">
      <w:pPr>
        <w:spacing w:line="400" w:lineRule="exact"/>
        <w:ind w:right="12" w:firstLine="480"/>
        <w:rPr>
          <w:rFonts w:ascii="宋体" w:hAnsi="宋体" w:cs="宋体"/>
          <w:sz w:val="24"/>
        </w:rPr>
      </w:pPr>
      <w:r>
        <w:rPr>
          <w:rFonts w:ascii="宋体" w:hAnsi="宋体" w:cs="宋体" w:hint="eastAsia"/>
          <w:sz w:val="24"/>
        </w:rPr>
        <w:t>2.</w:t>
      </w:r>
      <w:r>
        <w:rPr>
          <w:rFonts w:ascii="宋体" w:hAnsi="宋体" w:cs="宋体" w:hint="eastAsia"/>
          <w:sz w:val="24"/>
        </w:rPr>
        <w:t>供应商应按照《政府采购质疑和投诉办法》（财政部令第</w:t>
      </w:r>
      <w:r>
        <w:rPr>
          <w:rFonts w:ascii="宋体" w:hAnsi="宋体" w:cs="宋体" w:hint="eastAsia"/>
          <w:sz w:val="24"/>
        </w:rPr>
        <w:t>94</w:t>
      </w:r>
      <w:r>
        <w:rPr>
          <w:rFonts w:ascii="宋体" w:hAnsi="宋体" w:cs="宋体" w:hint="eastAsia"/>
          <w:sz w:val="24"/>
        </w:rPr>
        <w:t>号）及相关法律法规要求递交投诉书和必要的证明材料。投诉书范本可在财政部门户网站和中国政府采购网</w:t>
      </w:r>
      <w:r>
        <w:rPr>
          <w:rFonts w:ascii="宋体" w:hAnsi="宋体" w:cs="宋体" w:hint="eastAsia"/>
          <w:sz w:val="24"/>
        </w:rPr>
        <w:t>下载。</w:t>
      </w:r>
    </w:p>
    <w:p w:rsidR="00833273" w:rsidRDefault="00DB0035">
      <w:pPr>
        <w:spacing w:line="400" w:lineRule="exact"/>
        <w:ind w:right="12" w:firstLine="480"/>
        <w:rPr>
          <w:rFonts w:ascii="宋体" w:hAnsi="宋体" w:cs="宋体"/>
          <w:sz w:val="24"/>
        </w:rPr>
      </w:pPr>
      <w:r>
        <w:rPr>
          <w:rFonts w:ascii="宋体" w:hAnsi="宋体" w:cs="宋体" w:hint="eastAsia"/>
          <w:sz w:val="24"/>
        </w:rPr>
        <w:t>3.</w:t>
      </w:r>
      <w:r>
        <w:rPr>
          <w:rFonts w:ascii="宋体" w:hAnsi="宋体" w:cs="宋体" w:hint="eastAsia"/>
          <w:sz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rPr>
        <w:t>4.</w:t>
      </w:r>
      <w:r>
        <w:rPr>
          <w:rFonts w:ascii="宋体" w:hAnsi="宋体" w:cs="宋体" w:hint="eastAsia"/>
          <w:sz w:val="24"/>
        </w:rPr>
        <w:t>在确定受理投诉后，财政部门自受理投诉之日起</w:t>
      </w:r>
      <w:r>
        <w:rPr>
          <w:rFonts w:ascii="宋体" w:hAnsi="宋体" w:cs="宋体" w:hint="eastAsia"/>
          <w:sz w:val="24"/>
        </w:rPr>
        <w:t>30</w:t>
      </w:r>
      <w:r>
        <w:rPr>
          <w:rFonts w:ascii="宋体" w:hAnsi="宋体" w:cs="宋体" w:hint="eastAsia"/>
          <w:sz w:val="24"/>
        </w:rPr>
        <w:t>个工作日内（需要检验、检测、鉴定、专家评</w:t>
      </w:r>
      <w:r>
        <w:rPr>
          <w:rFonts w:ascii="宋体" w:hAnsi="宋体" w:cs="宋体" w:hint="eastAsia"/>
          <w:sz w:val="24"/>
        </w:rPr>
        <w:t>审以及需要投诉人补正材料的，所需时间不计算在投诉处理期限内）对投诉事项做出处理决定。</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66" w:name="_Toc16648"/>
      <w:bookmarkStart w:id="167" w:name="_Toc3127"/>
      <w:bookmarkStart w:id="168" w:name="_Toc23778"/>
      <w:bookmarkStart w:id="169" w:name="_Toc23519"/>
      <w:bookmarkStart w:id="170" w:name="_Toc106034801"/>
      <w:bookmarkStart w:id="171" w:name="_Toc65660361"/>
      <w:r>
        <w:rPr>
          <w:rFonts w:ascii="宋体" w:eastAsia="宋体" w:hAnsi="宋体" w:cs="宋体" w:hint="eastAsia"/>
          <w:sz w:val="24"/>
        </w:rPr>
        <w:t>七、签订合同</w:t>
      </w:r>
      <w:bookmarkEnd w:id="166"/>
      <w:bookmarkEnd w:id="167"/>
      <w:bookmarkEnd w:id="168"/>
      <w:bookmarkEnd w:id="169"/>
      <w:bookmarkEnd w:id="170"/>
      <w:bookmarkEnd w:id="171"/>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（一）</w:t>
      </w:r>
      <w:r>
        <w:rPr>
          <w:rFonts w:ascii="宋体" w:hAnsi="宋体" w:cs="宋体" w:hint="eastAsia"/>
          <w:sz w:val="24"/>
        </w:rPr>
        <w:t>采购人原则上应在成交通知书发出之日起二十日内和成交供应商签订政府采购合同，无正当理由不得拒绝或拖延合同签订</w:t>
      </w:r>
      <w:r>
        <w:rPr>
          <w:rFonts w:ascii="宋体" w:hAnsi="宋体" w:cs="宋体" w:hint="eastAsia"/>
          <w:sz w:val="24"/>
          <w:szCs w:val="24"/>
        </w:rPr>
        <w:t>。所签订的合同不得对</w:t>
      </w:r>
      <w:r>
        <w:rPr>
          <w:rFonts w:ascii="宋体" w:hAnsi="宋体" w:cs="宋体" w:hint="eastAsia"/>
          <w:sz w:val="24"/>
          <w:szCs w:val="24"/>
        </w:rPr>
        <w:t>询比采购文件</w:t>
      </w:r>
      <w:r>
        <w:rPr>
          <w:rFonts w:ascii="宋体" w:hAnsi="宋体" w:cs="宋体" w:hint="eastAsia"/>
          <w:sz w:val="24"/>
          <w:szCs w:val="24"/>
        </w:rPr>
        <w:t>和供应商的响应文件作实质性修改。其他未尽事宜由采购人和成交供应商在采购合同中详细约定。</w:t>
      </w:r>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（二）</w:t>
      </w:r>
      <w:r>
        <w:rPr>
          <w:rFonts w:ascii="宋体" w:hAnsi="宋体" w:cs="宋体" w:hint="eastAsia"/>
          <w:sz w:val="24"/>
          <w:szCs w:val="24"/>
        </w:rPr>
        <w:t>询比采购文件</w:t>
      </w:r>
      <w:r>
        <w:rPr>
          <w:rFonts w:ascii="宋体" w:hAnsi="宋体" w:cs="宋体" w:hint="eastAsia"/>
          <w:sz w:val="24"/>
          <w:szCs w:val="24"/>
        </w:rPr>
        <w:t>、供应商的响应文件及澄清文件等，均为签订政府采购合同的依据。</w:t>
      </w:r>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（三）合同生效条款由供需双方约定，法律、行政法规规定应当办理批准、登记等手续</w:t>
      </w:r>
      <w:r>
        <w:rPr>
          <w:rFonts w:ascii="宋体" w:hAnsi="宋体" w:cs="宋体" w:hint="eastAsia"/>
          <w:sz w:val="24"/>
          <w:szCs w:val="24"/>
        </w:rPr>
        <w:lastRenderedPageBreak/>
        <w:t>后生效的合同，依照其规定。</w:t>
      </w:r>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（四）合同原则上应按照《重庆市政府采购合同》签订，相关单位要求适用合同通用格式版本的，应按其要求另行签订其他合同。</w:t>
      </w:r>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szCs w:val="24"/>
        </w:rPr>
        <w:t>（五）采购人要求成交供应商提供履约保证金的，应当在</w:t>
      </w:r>
      <w:r>
        <w:rPr>
          <w:rFonts w:ascii="宋体" w:hAnsi="宋体" w:cs="宋体" w:hint="eastAsia"/>
          <w:sz w:val="24"/>
          <w:szCs w:val="24"/>
        </w:rPr>
        <w:t>询比采购文件</w:t>
      </w:r>
      <w:r>
        <w:rPr>
          <w:rFonts w:ascii="宋体" w:hAnsi="宋体" w:cs="宋体" w:hint="eastAsia"/>
          <w:sz w:val="24"/>
          <w:szCs w:val="24"/>
        </w:rPr>
        <w:t>中予以约定。成交供应商履约完毕后，采购人根据采购文件规定无息退还其履约保证金。</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72" w:name="_Toc106034802"/>
      <w:bookmarkStart w:id="173" w:name="_Toc77"/>
      <w:bookmarkStart w:id="174" w:name="_Toc13881"/>
      <w:r>
        <w:rPr>
          <w:rFonts w:ascii="宋体" w:eastAsia="宋体" w:hAnsi="宋体" w:cs="宋体" w:hint="eastAsia"/>
          <w:sz w:val="24"/>
        </w:rPr>
        <w:t>八、项目验收</w:t>
      </w:r>
      <w:bookmarkEnd w:id="172"/>
      <w:bookmarkEnd w:id="173"/>
      <w:bookmarkEnd w:id="174"/>
    </w:p>
    <w:p w:rsidR="00833273" w:rsidRDefault="00DB0035">
      <w:pPr>
        <w:spacing w:line="400" w:lineRule="exact"/>
        <w:ind w:firstLineChars="150" w:firstLine="360"/>
        <w:rPr>
          <w:rFonts w:ascii="宋体" w:hAnsi="宋体" w:cs="宋体"/>
          <w:sz w:val="24"/>
          <w:szCs w:val="24"/>
        </w:rPr>
      </w:pPr>
      <w:r>
        <w:rPr>
          <w:rFonts w:ascii="宋体" w:hAnsi="宋体" w:cs="宋体" w:hint="eastAsia"/>
          <w:sz w:val="24"/>
        </w:rPr>
        <w:t>合同执行完毕，采购人或采购代理机构原则上应在</w:t>
      </w:r>
      <w:r>
        <w:rPr>
          <w:rFonts w:ascii="宋体" w:hAnsi="宋体" w:cs="宋体" w:hint="eastAsia"/>
          <w:sz w:val="24"/>
        </w:rPr>
        <w:t>7</w:t>
      </w:r>
      <w:r>
        <w:rPr>
          <w:rFonts w:ascii="宋体" w:hAnsi="宋体" w:cs="宋体" w:hint="eastAsia"/>
          <w:sz w:val="24"/>
        </w:rPr>
        <w:t>个工作日内组织履约情况验收，不得无故拖延或附加额外条件。</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75" w:name="_Toc106034803"/>
      <w:bookmarkStart w:id="176" w:name="_Toc32594"/>
      <w:bookmarkStart w:id="177" w:name="_Toc2438"/>
      <w:bookmarkStart w:id="178" w:name="_Toc29513"/>
      <w:bookmarkStart w:id="179" w:name="_Toc10953"/>
      <w:bookmarkStart w:id="180" w:name="_Toc65660362"/>
      <w:r>
        <w:rPr>
          <w:rFonts w:ascii="宋体" w:eastAsia="宋体" w:hAnsi="宋体" w:cs="宋体" w:hint="eastAsia"/>
          <w:sz w:val="24"/>
        </w:rPr>
        <w:t>九、采购代理服务费</w:t>
      </w:r>
      <w:bookmarkEnd w:id="175"/>
      <w:bookmarkEnd w:id="176"/>
      <w:bookmarkEnd w:id="177"/>
      <w:bookmarkEnd w:id="178"/>
      <w:bookmarkEnd w:id="179"/>
      <w:bookmarkEnd w:id="180"/>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rPr>
        <w:t>（一）供应商</w:t>
      </w:r>
      <w:r>
        <w:rPr>
          <w:rFonts w:ascii="宋体" w:hAnsi="宋体" w:cs="宋体" w:hint="eastAsia"/>
          <w:sz w:val="24"/>
        </w:rPr>
        <w:t>成交后向采购代理机构缴纳</w:t>
      </w:r>
      <w:r>
        <w:rPr>
          <w:rFonts w:ascii="宋体" w:hAnsi="宋体" w:cs="宋体" w:hint="eastAsia"/>
          <w:sz w:val="24"/>
          <w:szCs w:val="24"/>
        </w:rPr>
        <w:t>采购</w:t>
      </w:r>
      <w:r>
        <w:rPr>
          <w:rFonts w:ascii="宋体" w:hAnsi="宋体" w:cs="宋体" w:hint="eastAsia"/>
          <w:sz w:val="24"/>
        </w:rPr>
        <w:t>代理服务费，</w:t>
      </w:r>
      <w:r>
        <w:rPr>
          <w:rFonts w:ascii="宋体" w:hAnsi="宋体" w:cs="宋体" w:hint="eastAsia"/>
          <w:sz w:val="24"/>
          <w:szCs w:val="24"/>
        </w:rPr>
        <w:t>采购</w:t>
      </w:r>
      <w:r>
        <w:rPr>
          <w:rFonts w:ascii="宋体" w:hAnsi="宋体" w:cs="宋体" w:hint="eastAsia"/>
          <w:sz w:val="24"/>
        </w:rPr>
        <w:t>代理服务费的收取标准按照以下标准执行</w:t>
      </w:r>
      <w:r>
        <w:rPr>
          <w:rFonts w:ascii="宋体" w:hAnsi="宋体" w:cs="宋体" w:hint="eastAsia"/>
          <w:sz w:val="24"/>
        </w:rPr>
        <w:t>:</w:t>
      </w:r>
      <w:r>
        <w:rPr>
          <w:rFonts w:ascii="宋体" w:hAnsi="宋体" w:cs="宋体" w:hint="eastAsia"/>
          <w:sz w:val="24"/>
        </w:rPr>
        <w:t>按照计划价格〔</w:t>
      </w:r>
      <w:r>
        <w:rPr>
          <w:rFonts w:ascii="宋体" w:hAnsi="宋体" w:cs="宋体" w:hint="eastAsia"/>
          <w:sz w:val="24"/>
        </w:rPr>
        <w:t>2002</w:t>
      </w:r>
      <w:r>
        <w:rPr>
          <w:rFonts w:ascii="宋体" w:hAnsi="宋体" w:cs="宋体" w:hint="eastAsia"/>
          <w:sz w:val="24"/>
        </w:rPr>
        <w:t>〕</w:t>
      </w:r>
      <w:r>
        <w:rPr>
          <w:rFonts w:ascii="宋体" w:hAnsi="宋体" w:cs="宋体" w:hint="eastAsia"/>
          <w:sz w:val="24"/>
        </w:rPr>
        <w:t>1980</w:t>
      </w:r>
      <w:r>
        <w:rPr>
          <w:rFonts w:ascii="宋体" w:hAnsi="宋体" w:cs="宋体" w:hint="eastAsia"/>
          <w:sz w:val="24"/>
        </w:rPr>
        <w:t>号文件下浮</w:t>
      </w:r>
      <w:r>
        <w:rPr>
          <w:rFonts w:ascii="宋体" w:hAnsi="宋体" w:cs="宋体" w:hint="eastAsia"/>
          <w:sz w:val="24"/>
        </w:rPr>
        <w:t>36%</w:t>
      </w:r>
      <w:r>
        <w:rPr>
          <w:rFonts w:ascii="宋体" w:hAnsi="宋体" w:cs="宋体" w:hint="eastAsia"/>
          <w:sz w:val="24"/>
        </w:rPr>
        <w:t>计取，但不低于</w:t>
      </w:r>
      <w:r>
        <w:rPr>
          <w:rFonts w:ascii="宋体" w:hAnsi="宋体" w:cs="宋体" w:hint="eastAsia"/>
          <w:sz w:val="24"/>
        </w:rPr>
        <w:t>2700</w:t>
      </w:r>
      <w:r>
        <w:rPr>
          <w:rFonts w:ascii="宋体" w:hAnsi="宋体" w:cs="宋体" w:hint="eastAsia"/>
          <w:sz w:val="24"/>
        </w:rPr>
        <w:t>元。</w:t>
      </w:r>
    </w:p>
    <w:p w:rsidR="00833273" w:rsidRDefault="00833273">
      <w:pPr>
        <w:spacing w:line="400" w:lineRule="exact"/>
        <w:ind w:firstLineChars="200" w:firstLine="480"/>
        <w:rPr>
          <w:rFonts w:ascii="宋体" w:hAnsi="宋体" w:cs="宋体"/>
          <w:sz w:val="24"/>
          <w:szCs w:val="24"/>
        </w:rPr>
      </w:pPr>
    </w:p>
    <w:p w:rsidR="00833273" w:rsidRDefault="00833273">
      <w:pPr>
        <w:spacing w:line="360" w:lineRule="auto"/>
        <w:ind w:firstLineChars="200" w:firstLine="480"/>
        <w:rPr>
          <w:rFonts w:ascii="宋体" w:hAnsi="宋体" w:cs="宋体"/>
          <w:sz w:val="24"/>
          <w:szCs w:val="24"/>
        </w:rPr>
        <w:sectPr w:rsidR="00833273">
          <w:pgSz w:w="11907" w:h="16840"/>
          <w:pgMar w:top="1134" w:right="1191" w:bottom="1134" w:left="1304" w:header="964" w:footer="992" w:gutter="0"/>
          <w:pgNumType w:fmt="numberInDash"/>
          <w:cols w:space="720"/>
          <w:docGrid w:linePitch="312"/>
        </w:sectPr>
      </w:pPr>
    </w:p>
    <w:p w:rsidR="00833273" w:rsidRDefault="00DB0035">
      <w:pPr>
        <w:pStyle w:val="23"/>
        <w:spacing w:before="0" w:after="0" w:line="360" w:lineRule="auto"/>
        <w:jc w:val="center"/>
        <w:rPr>
          <w:rFonts w:ascii="宋体" w:eastAsia="宋体" w:hAnsi="宋体" w:cs="宋体"/>
          <w:b w:val="0"/>
          <w:sz w:val="36"/>
          <w:szCs w:val="30"/>
        </w:rPr>
      </w:pPr>
      <w:bookmarkStart w:id="181" w:name="_Toc12789059"/>
      <w:bookmarkStart w:id="182" w:name="_Toc11641055"/>
      <w:bookmarkStart w:id="183" w:name="_Toc14861"/>
      <w:bookmarkStart w:id="184" w:name="_Toc65660365"/>
      <w:bookmarkStart w:id="185" w:name="_Toc28162"/>
      <w:bookmarkStart w:id="186" w:name="_Toc106034806"/>
      <w:bookmarkStart w:id="187" w:name="_Toc10599"/>
      <w:bookmarkStart w:id="188" w:name="_Toc15540"/>
      <w:bookmarkEnd w:id="74"/>
      <w:r>
        <w:rPr>
          <w:rFonts w:ascii="宋体" w:eastAsia="宋体" w:hAnsi="宋体" w:cs="宋体" w:hint="eastAsia"/>
          <w:b w:val="0"/>
          <w:sz w:val="36"/>
          <w:szCs w:val="30"/>
        </w:rPr>
        <w:lastRenderedPageBreak/>
        <w:t>第六篇</w:t>
      </w:r>
      <w:r>
        <w:rPr>
          <w:rFonts w:ascii="宋体" w:eastAsia="宋体" w:hAnsi="宋体" w:cs="宋体" w:hint="eastAsia"/>
          <w:b w:val="0"/>
          <w:sz w:val="36"/>
          <w:szCs w:val="30"/>
        </w:rPr>
        <w:t xml:space="preserve">  </w:t>
      </w:r>
      <w:bookmarkEnd w:id="181"/>
      <w:bookmarkEnd w:id="182"/>
      <w:r>
        <w:rPr>
          <w:rFonts w:ascii="宋体" w:eastAsia="宋体" w:hAnsi="宋体" w:cs="宋体" w:hint="eastAsia"/>
          <w:b w:val="0"/>
          <w:sz w:val="36"/>
          <w:szCs w:val="30"/>
        </w:rPr>
        <w:t>合同草案条款</w:t>
      </w:r>
      <w:bookmarkEnd w:id="183"/>
      <w:bookmarkEnd w:id="184"/>
      <w:bookmarkEnd w:id="185"/>
      <w:bookmarkEnd w:id="186"/>
      <w:bookmarkEnd w:id="187"/>
      <w:bookmarkEnd w:id="188"/>
    </w:p>
    <w:p w:rsidR="00833273" w:rsidRDefault="00833273">
      <w:pPr>
        <w:spacing w:line="400" w:lineRule="exact"/>
        <w:ind w:right="12" w:firstLine="480"/>
        <w:rPr>
          <w:rFonts w:ascii="宋体" w:hAnsi="宋体" w:cs="宋体"/>
          <w:sz w:val="24"/>
        </w:rPr>
      </w:pPr>
    </w:p>
    <w:p w:rsidR="00833273" w:rsidRDefault="00833273">
      <w:pPr>
        <w:spacing w:line="400" w:lineRule="exact"/>
        <w:ind w:right="12" w:firstLine="480"/>
        <w:rPr>
          <w:rFonts w:ascii="宋体" w:hAnsi="宋体" w:cs="宋体"/>
          <w:sz w:val="24"/>
        </w:rPr>
        <w:sectPr w:rsidR="00833273">
          <w:footerReference w:type="even" r:id="rId13"/>
          <w:footerReference w:type="default" r:id="rId14"/>
          <w:pgSz w:w="11907" w:h="16840"/>
          <w:pgMar w:top="1134" w:right="1191" w:bottom="1134" w:left="1304" w:header="964" w:footer="992" w:gutter="0"/>
          <w:pgNumType w:fmt="numberInDash"/>
          <w:cols w:space="720"/>
          <w:docGrid w:linePitch="312"/>
        </w:sectPr>
      </w:pPr>
    </w:p>
    <w:p w:rsidR="00833273" w:rsidRDefault="00DB0035">
      <w:pPr>
        <w:rPr>
          <w:rFonts w:ascii="宋体" w:hAnsi="宋体" w:cs="宋体"/>
          <w:sz w:val="24"/>
        </w:rPr>
      </w:pPr>
      <w:bookmarkStart w:id="189" w:name="_Toc148265480"/>
      <w:bookmarkStart w:id="190" w:name="_Toc303945820"/>
      <w:r>
        <w:rPr>
          <w:rFonts w:ascii="宋体" w:hAnsi="宋体" w:cs="宋体" w:hint="eastAsia"/>
          <w:sz w:val="24"/>
        </w:rPr>
        <w:lastRenderedPageBreak/>
        <w:t>附页：合同格式</w:t>
      </w:r>
      <w:bookmarkEnd w:id="189"/>
      <w:bookmarkEnd w:id="190"/>
    </w:p>
    <w:p w:rsidR="00833273" w:rsidRDefault="00833273">
      <w:pPr>
        <w:tabs>
          <w:tab w:val="left" w:pos="9000"/>
        </w:tabs>
        <w:spacing w:line="276" w:lineRule="auto"/>
        <w:jc w:val="center"/>
        <w:rPr>
          <w:rFonts w:ascii="宋体" w:hAnsi="宋体" w:cs="宋体"/>
        </w:rPr>
      </w:pPr>
    </w:p>
    <w:p w:rsidR="00833273" w:rsidRDefault="00833273">
      <w:pPr>
        <w:tabs>
          <w:tab w:val="left" w:pos="9000"/>
        </w:tabs>
        <w:spacing w:line="276" w:lineRule="auto"/>
        <w:jc w:val="center"/>
        <w:rPr>
          <w:rFonts w:ascii="宋体" w:hAnsi="宋体" w:cs="宋体"/>
        </w:rPr>
      </w:pPr>
    </w:p>
    <w:p w:rsidR="00833273" w:rsidRDefault="00DB0035">
      <w:pPr>
        <w:spacing w:line="500" w:lineRule="exact"/>
        <w:jc w:val="center"/>
        <w:outlineLvl w:val="1"/>
        <w:rPr>
          <w:rFonts w:ascii="宋体" w:hAnsi="宋体" w:cs="宋体"/>
          <w:b/>
          <w:sz w:val="44"/>
        </w:rPr>
      </w:pPr>
      <w:r>
        <w:rPr>
          <w:rFonts w:ascii="宋体" w:hAnsi="宋体" w:cs="宋体" w:hint="eastAsia"/>
          <w:b/>
          <w:sz w:val="44"/>
        </w:rPr>
        <w:t>重庆市政府采购购销合同</w:t>
      </w:r>
    </w:p>
    <w:p w:rsidR="00833273" w:rsidRDefault="00DB0035">
      <w:pPr>
        <w:spacing w:line="500" w:lineRule="exact"/>
        <w:jc w:val="center"/>
        <w:outlineLvl w:val="1"/>
        <w:rPr>
          <w:rFonts w:ascii="宋体" w:hAnsi="宋体" w:cs="宋体"/>
          <w:sz w:val="36"/>
          <w:szCs w:val="36"/>
        </w:rPr>
      </w:pPr>
      <w:r>
        <w:rPr>
          <w:rFonts w:ascii="宋体" w:hAnsi="宋体" w:cs="宋体" w:hint="eastAsia"/>
          <w:sz w:val="36"/>
          <w:szCs w:val="36"/>
        </w:rPr>
        <w:t>（</w:t>
      </w:r>
      <w:r>
        <w:rPr>
          <w:rFonts w:ascii="宋体" w:hAnsi="宋体" w:cs="宋体" w:hint="eastAsia"/>
          <w:sz w:val="36"/>
          <w:szCs w:val="36"/>
        </w:rPr>
        <w:t>询比</w:t>
      </w:r>
      <w:r>
        <w:rPr>
          <w:rFonts w:ascii="宋体" w:hAnsi="宋体" w:cs="宋体" w:hint="eastAsia"/>
          <w:sz w:val="36"/>
          <w:szCs w:val="36"/>
        </w:rPr>
        <w:t>）</w:t>
      </w:r>
    </w:p>
    <w:p w:rsidR="00833273" w:rsidRDefault="00DB0035">
      <w:pPr>
        <w:spacing w:line="500" w:lineRule="exact"/>
        <w:jc w:val="center"/>
        <w:outlineLvl w:val="1"/>
        <w:rPr>
          <w:rFonts w:ascii="宋体" w:hAnsi="宋体" w:cs="宋体"/>
        </w:rPr>
      </w:pPr>
      <w:r>
        <w:rPr>
          <w:rFonts w:ascii="宋体" w:hAnsi="宋体" w:cs="宋体" w:hint="eastAsia"/>
        </w:rPr>
        <w:t>（项目号：</w:t>
      </w:r>
      <w:r>
        <w:rPr>
          <w:rFonts w:ascii="宋体" w:hAnsi="宋体" w:cs="宋体" w:hint="eastAsia"/>
        </w:rPr>
        <w:t xml:space="preserve">     </w:t>
      </w:r>
      <w:r>
        <w:rPr>
          <w:rFonts w:ascii="宋体" w:hAnsi="宋体" w:cs="宋体" w:hint="eastAsia"/>
        </w:rPr>
        <w:t>）</w:t>
      </w:r>
    </w:p>
    <w:p w:rsidR="00833273" w:rsidRDefault="00DB0035">
      <w:pPr>
        <w:spacing w:line="500" w:lineRule="exact"/>
        <w:rPr>
          <w:rFonts w:ascii="宋体" w:hAnsi="宋体" w:cs="宋体"/>
          <w:sz w:val="24"/>
        </w:rPr>
      </w:pPr>
      <w:r>
        <w:rPr>
          <w:rFonts w:ascii="宋体" w:hAnsi="宋体" w:cs="宋体" w:hint="eastAsia"/>
          <w:sz w:val="24"/>
        </w:rPr>
        <w:t>甲方（需方）：</w:t>
      </w:r>
      <w:r>
        <w:rPr>
          <w:rFonts w:ascii="宋体" w:hAnsi="宋体" w:cs="宋体" w:hint="eastAsia"/>
          <w:sz w:val="24"/>
        </w:rPr>
        <w:t xml:space="preserve">___________________________      </w:t>
      </w:r>
      <w:r>
        <w:rPr>
          <w:rFonts w:ascii="宋体" w:hAnsi="宋体" w:cs="宋体" w:hint="eastAsia"/>
          <w:sz w:val="24"/>
        </w:rPr>
        <w:t>计价单位：</w:t>
      </w:r>
      <w:r>
        <w:rPr>
          <w:rFonts w:ascii="宋体" w:hAnsi="宋体" w:cs="宋体" w:hint="eastAsia"/>
          <w:sz w:val="24"/>
        </w:rPr>
        <w:t>____________</w:t>
      </w:r>
    </w:p>
    <w:p w:rsidR="00833273" w:rsidRDefault="00DB0035">
      <w:pPr>
        <w:spacing w:line="500" w:lineRule="exact"/>
        <w:rPr>
          <w:rFonts w:ascii="宋体" w:hAnsi="宋体" w:cs="宋体"/>
          <w:sz w:val="24"/>
        </w:rPr>
      </w:pPr>
      <w:r>
        <w:rPr>
          <w:rFonts w:ascii="宋体" w:hAnsi="宋体" w:cs="宋体" w:hint="eastAsia"/>
          <w:sz w:val="24"/>
        </w:rPr>
        <w:t>乙方（供方）：</w:t>
      </w:r>
      <w:r>
        <w:rPr>
          <w:rFonts w:ascii="宋体" w:hAnsi="宋体" w:cs="宋体" w:hint="eastAsia"/>
          <w:sz w:val="24"/>
        </w:rPr>
        <w:t xml:space="preserve">___________________________      </w:t>
      </w:r>
      <w:r>
        <w:rPr>
          <w:rFonts w:ascii="宋体" w:hAnsi="宋体" w:cs="宋体" w:hint="eastAsia"/>
          <w:sz w:val="24"/>
        </w:rPr>
        <w:t>计量单位：</w:t>
      </w:r>
      <w:r>
        <w:rPr>
          <w:rFonts w:ascii="宋体" w:hAnsi="宋体" w:cs="宋体" w:hint="eastAsia"/>
          <w:sz w:val="24"/>
        </w:rPr>
        <w:t>_____________</w:t>
      </w:r>
    </w:p>
    <w:p w:rsidR="00833273" w:rsidRDefault="00833273">
      <w:pPr>
        <w:spacing w:line="500" w:lineRule="exact"/>
        <w:rPr>
          <w:rFonts w:ascii="宋体" w:hAnsi="宋体" w:cs="宋体"/>
          <w:sz w:val="24"/>
        </w:rPr>
      </w:pPr>
    </w:p>
    <w:p w:rsidR="00833273" w:rsidRDefault="00DB0035">
      <w:pPr>
        <w:spacing w:line="500" w:lineRule="exact"/>
        <w:rPr>
          <w:rFonts w:ascii="宋体" w:hAnsi="宋体" w:cs="宋体"/>
          <w:sz w:val="24"/>
        </w:rPr>
      </w:pPr>
      <w:r>
        <w:rPr>
          <w:rFonts w:ascii="宋体" w:hAnsi="宋体" w:cs="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873"/>
        <w:gridCol w:w="899"/>
        <w:gridCol w:w="1575"/>
        <w:gridCol w:w="2211"/>
        <w:gridCol w:w="15"/>
      </w:tblGrid>
      <w:tr w:rsidR="00833273">
        <w:trPr>
          <w:gridAfter w:val="1"/>
          <w:wAfter w:w="15" w:type="dxa"/>
          <w:trHeight w:val="452"/>
        </w:trPr>
        <w:tc>
          <w:tcPr>
            <w:tcW w:w="1330" w:type="dxa"/>
            <w:vAlign w:val="center"/>
          </w:tcPr>
          <w:p w:rsidR="00833273" w:rsidRDefault="00DB0035">
            <w:pPr>
              <w:spacing w:line="500" w:lineRule="exact"/>
              <w:jc w:val="center"/>
              <w:rPr>
                <w:rFonts w:ascii="宋体" w:hAnsi="宋体" w:cs="宋体"/>
                <w:sz w:val="24"/>
              </w:rPr>
            </w:pPr>
            <w:r>
              <w:rPr>
                <w:rFonts w:ascii="宋体" w:hAnsi="宋体" w:cs="宋体" w:hint="eastAsia"/>
                <w:sz w:val="24"/>
              </w:rPr>
              <w:t>商品名称</w:t>
            </w:r>
          </w:p>
        </w:tc>
        <w:tc>
          <w:tcPr>
            <w:tcW w:w="1741" w:type="dxa"/>
            <w:vAlign w:val="center"/>
          </w:tcPr>
          <w:p w:rsidR="00833273" w:rsidRDefault="00DB0035">
            <w:pPr>
              <w:spacing w:line="500" w:lineRule="exact"/>
              <w:jc w:val="center"/>
              <w:rPr>
                <w:rFonts w:ascii="宋体" w:hAnsi="宋体" w:cs="宋体"/>
                <w:sz w:val="24"/>
              </w:rPr>
            </w:pPr>
            <w:r>
              <w:rPr>
                <w:rFonts w:ascii="宋体" w:hAnsi="宋体" w:cs="宋体" w:hint="eastAsia"/>
                <w:sz w:val="24"/>
              </w:rPr>
              <w:t>规格型号</w:t>
            </w:r>
          </w:p>
        </w:tc>
        <w:tc>
          <w:tcPr>
            <w:tcW w:w="984" w:type="dxa"/>
            <w:vAlign w:val="center"/>
          </w:tcPr>
          <w:p w:rsidR="00833273" w:rsidRDefault="00DB0035">
            <w:pPr>
              <w:spacing w:line="500" w:lineRule="exact"/>
              <w:jc w:val="center"/>
              <w:rPr>
                <w:rFonts w:ascii="宋体" w:hAnsi="宋体" w:cs="宋体"/>
                <w:sz w:val="24"/>
              </w:rPr>
            </w:pPr>
            <w:r>
              <w:rPr>
                <w:rFonts w:ascii="宋体" w:hAnsi="宋体" w:cs="宋体" w:hint="eastAsia"/>
                <w:sz w:val="24"/>
              </w:rPr>
              <w:t>数量</w:t>
            </w:r>
          </w:p>
        </w:tc>
        <w:tc>
          <w:tcPr>
            <w:tcW w:w="873" w:type="dxa"/>
            <w:vAlign w:val="center"/>
          </w:tcPr>
          <w:p w:rsidR="00833273" w:rsidRDefault="00DB0035">
            <w:pPr>
              <w:spacing w:line="500" w:lineRule="exact"/>
              <w:jc w:val="center"/>
              <w:rPr>
                <w:rFonts w:ascii="宋体" w:hAnsi="宋体" w:cs="宋体"/>
                <w:sz w:val="24"/>
              </w:rPr>
            </w:pPr>
            <w:r>
              <w:rPr>
                <w:rFonts w:ascii="宋体" w:hAnsi="宋体" w:cs="宋体" w:hint="eastAsia"/>
                <w:sz w:val="24"/>
              </w:rPr>
              <w:t>单价</w:t>
            </w:r>
          </w:p>
        </w:tc>
        <w:tc>
          <w:tcPr>
            <w:tcW w:w="899" w:type="dxa"/>
            <w:vAlign w:val="center"/>
          </w:tcPr>
          <w:p w:rsidR="00833273" w:rsidRDefault="00DB0035">
            <w:pPr>
              <w:spacing w:line="500" w:lineRule="exact"/>
              <w:jc w:val="center"/>
              <w:rPr>
                <w:rFonts w:ascii="宋体" w:hAnsi="宋体" w:cs="宋体"/>
                <w:sz w:val="24"/>
              </w:rPr>
            </w:pPr>
            <w:r>
              <w:rPr>
                <w:rFonts w:ascii="宋体" w:hAnsi="宋体" w:cs="宋体" w:hint="eastAsia"/>
                <w:sz w:val="24"/>
              </w:rPr>
              <w:t>总价</w:t>
            </w:r>
          </w:p>
        </w:tc>
        <w:tc>
          <w:tcPr>
            <w:tcW w:w="1575" w:type="dxa"/>
            <w:vAlign w:val="center"/>
          </w:tcPr>
          <w:p w:rsidR="00833273" w:rsidRDefault="00DB0035">
            <w:pPr>
              <w:spacing w:line="500" w:lineRule="exact"/>
              <w:jc w:val="center"/>
              <w:rPr>
                <w:rFonts w:ascii="宋体" w:hAnsi="宋体" w:cs="宋体"/>
                <w:sz w:val="24"/>
              </w:rPr>
            </w:pPr>
            <w:r>
              <w:rPr>
                <w:rFonts w:ascii="宋体" w:hAnsi="宋体" w:cs="宋体" w:hint="eastAsia"/>
                <w:sz w:val="24"/>
              </w:rPr>
              <w:t>交货时间</w:t>
            </w:r>
          </w:p>
        </w:tc>
        <w:tc>
          <w:tcPr>
            <w:tcW w:w="2211" w:type="dxa"/>
            <w:vAlign w:val="center"/>
          </w:tcPr>
          <w:p w:rsidR="00833273" w:rsidRDefault="00DB0035">
            <w:pPr>
              <w:spacing w:line="500" w:lineRule="exact"/>
              <w:jc w:val="center"/>
              <w:rPr>
                <w:rFonts w:ascii="宋体" w:hAnsi="宋体" w:cs="宋体"/>
                <w:sz w:val="24"/>
              </w:rPr>
            </w:pPr>
            <w:r>
              <w:rPr>
                <w:rFonts w:ascii="宋体" w:hAnsi="宋体" w:cs="宋体" w:hint="eastAsia"/>
                <w:sz w:val="24"/>
              </w:rPr>
              <w:t>交货地点</w:t>
            </w:r>
          </w:p>
        </w:tc>
      </w:tr>
      <w:tr w:rsidR="00833273">
        <w:trPr>
          <w:gridAfter w:val="1"/>
          <w:wAfter w:w="15" w:type="dxa"/>
        </w:trPr>
        <w:tc>
          <w:tcPr>
            <w:tcW w:w="1330" w:type="dxa"/>
            <w:vAlign w:val="center"/>
          </w:tcPr>
          <w:p w:rsidR="00833273" w:rsidRDefault="00833273">
            <w:pPr>
              <w:spacing w:line="500" w:lineRule="exact"/>
              <w:jc w:val="center"/>
              <w:rPr>
                <w:rFonts w:ascii="宋体" w:hAnsi="宋体" w:cs="宋体"/>
                <w:sz w:val="24"/>
              </w:rPr>
            </w:pPr>
          </w:p>
        </w:tc>
        <w:tc>
          <w:tcPr>
            <w:tcW w:w="1741" w:type="dxa"/>
            <w:vAlign w:val="center"/>
          </w:tcPr>
          <w:p w:rsidR="00833273" w:rsidRDefault="00833273">
            <w:pPr>
              <w:spacing w:line="500" w:lineRule="exact"/>
              <w:jc w:val="center"/>
              <w:rPr>
                <w:rFonts w:ascii="宋体" w:hAnsi="宋体" w:cs="宋体"/>
                <w:sz w:val="24"/>
              </w:rPr>
            </w:pPr>
          </w:p>
        </w:tc>
        <w:tc>
          <w:tcPr>
            <w:tcW w:w="984" w:type="dxa"/>
            <w:vAlign w:val="center"/>
          </w:tcPr>
          <w:p w:rsidR="00833273" w:rsidRDefault="00833273">
            <w:pPr>
              <w:spacing w:line="500" w:lineRule="exact"/>
              <w:jc w:val="center"/>
              <w:rPr>
                <w:rFonts w:ascii="宋体" w:hAnsi="宋体" w:cs="宋体"/>
                <w:sz w:val="24"/>
              </w:rPr>
            </w:pPr>
          </w:p>
        </w:tc>
        <w:tc>
          <w:tcPr>
            <w:tcW w:w="873" w:type="dxa"/>
            <w:vAlign w:val="center"/>
          </w:tcPr>
          <w:p w:rsidR="00833273" w:rsidRDefault="00833273">
            <w:pPr>
              <w:spacing w:line="500" w:lineRule="exact"/>
              <w:jc w:val="center"/>
              <w:rPr>
                <w:rFonts w:ascii="宋体" w:hAnsi="宋体" w:cs="宋体"/>
                <w:sz w:val="24"/>
              </w:rPr>
            </w:pPr>
          </w:p>
        </w:tc>
        <w:tc>
          <w:tcPr>
            <w:tcW w:w="899" w:type="dxa"/>
            <w:vAlign w:val="center"/>
          </w:tcPr>
          <w:p w:rsidR="00833273" w:rsidRDefault="00833273">
            <w:pPr>
              <w:spacing w:line="500" w:lineRule="exact"/>
              <w:jc w:val="center"/>
              <w:rPr>
                <w:rFonts w:ascii="宋体" w:hAnsi="宋体" w:cs="宋体"/>
                <w:sz w:val="24"/>
              </w:rPr>
            </w:pPr>
          </w:p>
        </w:tc>
        <w:tc>
          <w:tcPr>
            <w:tcW w:w="1575" w:type="dxa"/>
            <w:vAlign w:val="center"/>
          </w:tcPr>
          <w:p w:rsidR="00833273" w:rsidRDefault="00833273">
            <w:pPr>
              <w:spacing w:line="500" w:lineRule="exact"/>
              <w:jc w:val="center"/>
              <w:rPr>
                <w:rFonts w:ascii="宋体" w:hAnsi="宋体" w:cs="宋体"/>
                <w:sz w:val="24"/>
              </w:rPr>
            </w:pPr>
          </w:p>
        </w:tc>
        <w:tc>
          <w:tcPr>
            <w:tcW w:w="2211" w:type="dxa"/>
            <w:vAlign w:val="center"/>
          </w:tcPr>
          <w:p w:rsidR="00833273" w:rsidRDefault="00833273">
            <w:pPr>
              <w:spacing w:line="500" w:lineRule="exact"/>
              <w:jc w:val="center"/>
              <w:rPr>
                <w:rFonts w:ascii="宋体" w:hAnsi="宋体" w:cs="宋体"/>
                <w:sz w:val="24"/>
              </w:rPr>
            </w:pPr>
          </w:p>
        </w:tc>
      </w:tr>
      <w:tr w:rsidR="00833273">
        <w:trPr>
          <w:gridAfter w:val="1"/>
          <w:wAfter w:w="15" w:type="dxa"/>
        </w:trPr>
        <w:tc>
          <w:tcPr>
            <w:tcW w:w="1330" w:type="dxa"/>
            <w:vAlign w:val="center"/>
          </w:tcPr>
          <w:p w:rsidR="00833273" w:rsidRDefault="00833273">
            <w:pPr>
              <w:spacing w:line="500" w:lineRule="exact"/>
              <w:jc w:val="center"/>
              <w:rPr>
                <w:rFonts w:ascii="宋体" w:hAnsi="宋体" w:cs="宋体"/>
                <w:sz w:val="24"/>
              </w:rPr>
            </w:pPr>
          </w:p>
        </w:tc>
        <w:tc>
          <w:tcPr>
            <w:tcW w:w="1741" w:type="dxa"/>
            <w:vAlign w:val="center"/>
          </w:tcPr>
          <w:p w:rsidR="00833273" w:rsidRDefault="00833273">
            <w:pPr>
              <w:spacing w:line="500" w:lineRule="exact"/>
              <w:jc w:val="center"/>
              <w:rPr>
                <w:rFonts w:ascii="宋体" w:hAnsi="宋体" w:cs="宋体"/>
                <w:sz w:val="24"/>
              </w:rPr>
            </w:pPr>
          </w:p>
        </w:tc>
        <w:tc>
          <w:tcPr>
            <w:tcW w:w="984" w:type="dxa"/>
            <w:vAlign w:val="center"/>
          </w:tcPr>
          <w:p w:rsidR="00833273" w:rsidRDefault="00833273">
            <w:pPr>
              <w:spacing w:line="500" w:lineRule="exact"/>
              <w:jc w:val="center"/>
              <w:rPr>
                <w:rFonts w:ascii="宋体" w:hAnsi="宋体" w:cs="宋体"/>
                <w:sz w:val="24"/>
              </w:rPr>
            </w:pPr>
          </w:p>
        </w:tc>
        <w:tc>
          <w:tcPr>
            <w:tcW w:w="873" w:type="dxa"/>
            <w:vAlign w:val="center"/>
          </w:tcPr>
          <w:p w:rsidR="00833273" w:rsidRDefault="00833273">
            <w:pPr>
              <w:spacing w:line="500" w:lineRule="exact"/>
              <w:jc w:val="center"/>
              <w:rPr>
                <w:rFonts w:ascii="宋体" w:hAnsi="宋体" w:cs="宋体"/>
                <w:sz w:val="24"/>
              </w:rPr>
            </w:pPr>
          </w:p>
        </w:tc>
        <w:tc>
          <w:tcPr>
            <w:tcW w:w="899" w:type="dxa"/>
            <w:vAlign w:val="center"/>
          </w:tcPr>
          <w:p w:rsidR="00833273" w:rsidRDefault="00833273">
            <w:pPr>
              <w:spacing w:line="500" w:lineRule="exact"/>
              <w:jc w:val="center"/>
              <w:rPr>
                <w:rFonts w:ascii="宋体" w:hAnsi="宋体" w:cs="宋体"/>
                <w:sz w:val="24"/>
              </w:rPr>
            </w:pPr>
          </w:p>
        </w:tc>
        <w:tc>
          <w:tcPr>
            <w:tcW w:w="1575" w:type="dxa"/>
            <w:vAlign w:val="center"/>
          </w:tcPr>
          <w:p w:rsidR="00833273" w:rsidRDefault="00833273">
            <w:pPr>
              <w:spacing w:line="500" w:lineRule="exact"/>
              <w:jc w:val="center"/>
              <w:rPr>
                <w:rFonts w:ascii="宋体" w:hAnsi="宋体" w:cs="宋体"/>
                <w:sz w:val="24"/>
              </w:rPr>
            </w:pPr>
          </w:p>
        </w:tc>
        <w:tc>
          <w:tcPr>
            <w:tcW w:w="2211" w:type="dxa"/>
            <w:vAlign w:val="center"/>
          </w:tcPr>
          <w:p w:rsidR="00833273" w:rsidRDefault="00833273">
            <w:pPr>
              <w:spacing w:line="500" w:lineRule="exact"/>
              <w:jc w:val="center"/>
              <w:rPr>
                <w:rFonts w:ascii="宋体" w:hAnsi="宋体" w:cs="宋体"/>
                <w:sz w:val="24"/>
              </w:rPr>
            </w:pPr>
          </w:p>
        </w:tc>
      </w:tr>
      <w:tr w:rsidR="00833273">
        <w:trPr>
          <w:gridAfter w:val="1"/>
          <w:wAfter w:w="15" w:type="dxa"/>
        </w:trPr>
        <w:tc>
          <w:tcPr>
            <w:tcW w:w="1330" w:type="dxa"/>
            <w:vAlign w:val="center"/>
          </w:tcPr>
          <w:p w:rsidR="00833273" w:rsidRDefault="00833273">
            <w:pPr>
              <w:spacing w:line="500" w:lineRule="exact"/>
              <w:jc w:val="center"/>
              <w:rPr>
                <w:rFonts w:ascii="宋体" w:hAnsi="宋体" w:cs="宋体"/>
                <w:sz w:val="24"/>
              </w:rPr>
            </w:pPr>
          </w:p>
        </w:tc>
        <w:tc>
          <w:tcPr>
            <w:tcW w:w="1741" w:type="dxa"/>
            <w:vAlign w:val="center"/>
          </w:tcPr>
          <w:p w:rsidR="00833273" w:rsidRDefault="00833273">
            <w:pPr>
              <w:spacing w:line="500" w:lineRule="exact"/>
              <w:jc w:val="center"/>
              <w:rPr>
                <w:rFonts w:ascii="宋体" w:hAnsi="宋体" w:cs="宋体"/>
                <w:sz w:val="24"/>
              </w:rPr>
            </w:pPr>
          </w:p>
        </w:tc>
        <w:tc>
          <w:tcPr>
            <w:tcW w:w="984" w:type="dxa"/>
            <w:vAlign w:val="center"/>
          </w:tcPr>
          <w:p w:rsidR="00833273" w:rsidRDefault="00833273">
            <w:pPr>
              <w:spacing w:line="500" w:lineRule="exact"/>
              <w:jc w:val="center"/>
              <w:rPr>
                <w:rFonts w:ascii="宋体" w:hAnsi="宋体" w:cs="宋体"/>
                <w:sz w:val="24"/>
              </w:rPr>
            </w:pPr>
          </w:p>
        </w:tc>
        <w:tc>
          <w:tcPr>
            <w:tcW w:w="873" w:type="dxa"/>
            <w:vAlign w:val="center"/>
          </w:tcPr>
          <w:p w:rsidR="00833273" w:rsidRDefault="00833273">
            <w:pPr>
              <w:spacing w:line="500" w:lineRule="exact"/>
              <w:jc w:val="center"/>
              <w:rPr>
                <w:rFonts w:ascii="宋体" w:hAnsi="宋体" w:cs="宋体"/>
                <w:sz w:val="24"/>
              </w:rPr>
            </w:pPr>
          </w:p>
        </w:tc>
        <w:tc>
          <w:tcPr>
            <w:tcW w:w="899" w:type="dxa"/>
            <w:vAlign w:val="center"/>
          </w:tcPr>
          <w:p w:rsidR="00833273" w:rsidRDefault="00833273">
            <w:pPr>
              <w:spacing w:line="500" w:lineRule="exact"/>
              <w:jc w:val="center"/>
              <w:rPr>
                <w:rFonts w:ascii="宋体" w:hAnsi="宋体" w:cs="宋体"/>
                <w:sz w:val="24"/>
              </w:rPr>
            </w:pPr>
          </w:p>
        </w:tc>
        <w:tc>
          <w:tcPr>
            <w:tcW w:w="1575" w:type="dxa"/>
            <w:vAlign w:val="center"/>
          </w:tcPr>
          <w:p w:rsidR="00833273" w:rsidRDefault="00833273">
            <w:pPr>
              <w:spacing w:line="500" w:lineRule="exact"/>
              <w:jc w:val="center"/>
              <w:rPr>
                <w:rFonts w:ascii="宋体" w:hAnsi="宋体" w:cs="宋体"/>
                <w:sz w:val="24"/>
              </w:rPr>
            </w:pPr>
          </w:p>
        </w:tc>
        <w:tc>
          <w:tcPr>
            <w:tcW w:w="2211" w:type="dxa"/>
            <w:vAlign w:val="center"/>
          </w:tcPr>
          <w:p w:rsidR="00833273" w:rsidRDefault="00833273">
            <w:pPr>
              <w:spacing w:line="500" w:lineRule="exact"/>
              <w:jc w:val="center"/>
              <w:rPr>
                <w:rFonts w:ascii="宋体" w:hAnsi="宋体" w:cs="宋体"/>
                <w:sz w:val="24"/>
              </w:rPr>
            </w:pPr>
          </w:p>
        </w:tc>
      </w:tr>
      <w:tr w:rsidR="00833273">
        <w:trPr>
          <w:gridAfter w:val="1"/>
          <w:wAfter w:w="15" w:type="dxa"/>
        </w:trPr>
        <w:tc>
          <w:tcPr>
            <w:tcW w:w="1330" w:type="dxa"/>
            <w:vAlign w:val="center"/>
          </w:tcPr>
          <w:p w:rsidR="00833273" w:rsidRDefault="00833273">
            <w:pPr>
              <w:spacing w:line="500" w:lineRule="exact"/>
              <w:jc w:val="center"/>
              <w:rPr>
                <w:rFonts w:ascii="宋体" w:hAnsi="宋体" w:cs="宋体"/>
                <w:sz w:val="24"/>
              </w:rPr>
            </w:pPr>
          </w:p>
        </w:tc>
        <w:tc>
          <w:tcPr>
            <w:tcW w:w="1741" w:type="dxa"/>
            <w:vAlign w:val="center"/>
          </w:tcPr>
          <w:p w:rsidR="00833273" w:rsidRDefault="00833273">
            <w:pPr>
              <w:spacing w:line="500" w:lineRule="exact"/>
              <w:jc w:val="center"/>
              <w:rPr>
                <w:rFonts w:ascii="宋体" w:hAnsi="宋体" w:cs="宋体"/>
                <w:sz w:val="24"/>
              </w:rPr>
            </w:pPr>
          </w:p>
        </w:tc>
        <w:tc>
          <w:tcPr>
            <w:tcW w:w="984" w:type="dxa"/>
            <w:vAlign w:val="center"/>
          </w:tcPr>
          <w:p w:rsidR="00833273" w:rsidRDefault="00833273">
            <w:pPr>
              <w:spacing w:line="500" w:lineRule="exact"/>
              <w:jc w:val="center"/>
              <w:rPr>
                <w:rFonts w:ascii="宋体" w:hAnsi="宋体" w:cs="宋体"/>
                <w:sz w:val="24"/>
              </w:rPr>
            </w:pPr>
          </w:p>
        </w:tc>
        <w:tc>
          <w:tcPr>
            <w:tcW w:w="873" w:type="dxa"/>
            <w:vAlign w:val="center"/>
          </w:tcPr>
          <w:p w:rsidR="00833273" w:rsidRDefault="00833273">
            <w:pPr>
              <w:spacing w:line="500" w:lineRule="exact"/>
              <w:jc w:val="center"/>
              <w:rPr>
                <w:rFonts w:ascii="宋体" w:hAnsi="宋体" w:cs="宋体"/>
                <w:sz w:val="24"/>
              </w:rPr>
            </w:pPr>
          </w:p>
        </w:tc>
        <w:tc>
          <w:tcPr>
            <w:tcW w:w="899" w:type="dxa"/>
            <w:vAlign w:val="center"/>
          </w:tcPr>
          <w:p w:rsidR="00833273" w:rsidRDefault="00833273">
            <w:pPr>
              <w:spacing w:line="500" w:lineRule="exact"/>
              <w:jc w:val="center"/>
              <w:rPr>
                <w:rFonts w:ascii="宋体" w:hAnsi="宋体" w:cs="宋体"/>
                <w:sz w:val="24"/>
              </w:rPr>
            </w:pPr>
          </w:p>
        </w:tc>
        <w:tc>
          <w:tcPr>
            <w:tcW w:w="1575" w:type="dxa"/>
            <w:vAlign w:val="center"/>
          </w:tcPr>
          <w:p w:rsidR="00833273" w:rsidRDefault="00833273">
            <w:pPr>
              <w:spacing w:line="500" w:lineRule="exact"/>
              <w:jc w:val="center"/>
              <w:rPr>
                <w:rFonts w:ascii="宋体" w:hAnsi="宋体" w:cs="宋体"/>
                <w:sz w:val="24"/>
              </w:rPr>
            </w:pPr>
          </w:p>
        </w:tc>
        <w:tc>
          <w:tcPr>
            <w:tcW w:w="2211" w:type="dxa"/>
            <w:vAlign w:val="center"/>
          </w:tcPr>
          <w:p w:rsidR="00833273" w:rsidRDefault="00833273">
            <w:pPr>
              <w:spacing w:line="500" w:lineRule="exact"/>
              <w:jc w:val="center"/>
              <w:rPr>
                <w:rFonts w:ascii="宋体" w:hAnsi="宋体" w:cs="宋体"/>
                <w:sz w:val="24"/>
              </w:rPr>
            </w:pPr>
          </w:p>
        </w:tc>
      </w:tr>
      <w:tr w:rsidR="00833273">
        <w:trPr>
          <w:gridAfter w:val="1"/>
          <w:wAfter w:w="15" w:type="dxa"/>
        </w:trPr>
        <w:tc>
          <w:tcPr>
            <w:tcW w:w="1330" w:type="dxa"/>
            <w:vAlign w:val="center"/>
          </w:tcPr>
          <w:p w:rsidR="00833273" w:rsidRDefault="00833273">
            <w:pPr>
              <w:spacing w:line="500" w:lineRule="exact"/>
              <w:jc w:val="center"/>
              <w:rPr>
                <w:rFonts w:ascii="宋体" w:hAnsi="宋体" w:cs="宋体"/>
                <w:sz w:val="24"/>
              </w:rPr>
            </w:pPr>
          </w:p>
        </w:tc>
        <w:tc>
          <w:tcPr>
            <w:tcW w:w="1741" w:type="dxa"/>
            <w:vAlign w:val="center"/>
          </w:tcPr>
          <w:p w:rsidR="00833273" w:rsidRDefault="00833273">
            <w:pPr>
              <w:spacing w:line="500" w:lineRule="exact"/>
              <w:jc w:val="center"/>
              <w:rPr>
                <w:rFonts w:ascii="宋体" w:hAnsi="宋体" w:cs="宋体"/>
                <w:sz w:val="24"/>
              </w:rPr>
            </w:pPr>
          </w:p>
        </w:tc>
        <w:tc>
          <w:tcPr>
            <w:tcW w:w="984" w:type="dxa"/>
            <w:vAlign w:val="center"/>
          </w:tcPr>
          <w:p w:rsidR="00833273" w:rsidRDefault="00833273">
            <w:pPr>
              <w:spacing w:line="500" w:lineRule="exact"/>
              <w:jc w:val="center"/>
              <w:rPr>
                <w:rFonts w:ascii="宋体" w:hAnsi="宋体" w:cs="宋体"/>
                <w:sz w:val="24"/>
              </w:rPr>
            </w:pPr>
          </w:p>
        </w:tc>
        <w:tc>
          <w:tcPr>
            <w:tcW w:w="873" w:type="dxa"/>
            <w:vAlign w:val="center"/>
          </w:tcPr>
          <w:p w:rsidR="00833273" w:rsidRDefault="00833273">
            <w:pPr>
              <w:spacing w:line="500" w:lineRule="exact"/>
              <w:jc w:val="center"/>
              <w:rPr>
                <w:rFonts w:ascii="宋体" w:hAnsi="宋体" w:cs="宋体"/>
                <w:sz w:val="24"/>
              </w:rPr>
            </w:pPr>
          </w:p>
        </w:tc>
        <w:tc>
          <w:tcPr>
            <w:tcW w:w="899" w:type="dxa"/>
            <w:vAlign w:val="center"/>
          </w:tcPr>
          <w:p w:rsidR="00833273" w:rsidRDefault="00833273">
            <w:pPr>
              <w:spacing w:line="500" w:lineRule="exact"/>
              <w:jc w:val="center"/>
              <w:rPr>
                <w:rFonts w:ascii="宋体" w:hAnsi="宋体" w:cs="宋体"/>
                <w:sz w:val="24"/>
              </w:rPr>
            </w:pPr>
          </w:p>
        </w:tc>
        <w:tc>
          <w:tcPr>
            <w:tcW w:w="1575" w:type="dxa"/>
            <w:vAlign w:val="center"/>
          </w:tcPr>
          <w:p w:rsidR="00833273" w:rsidRDefault="00833273">
            <w:pPr>
              <w:spacing w:line="500" w:lineRule="exact"/>
              <w:jc w:val="center"/>
              <w:rPr>
                <w:rFonts w:ascii="宋体" w:hAnsi="宋体" w:cs="宋体"/>
                <w:sz w:val="24"/>
              </w:rPr>
            </w:pPr>
          </w:p>
        </w:tc>
        <w:tc>
          <w:tcPr>
            <w:tcW w:w="2211" w:type="dxa"/>
            <w:vAlign w:val="center"/>
          </w:tcPr>
          <w:p w:rsidR="00833273" w:rsidRDefault="00833273">
            <w:pPr>
              <w:spacing w:line="500" w:lineRule="exact"/>
              <w:jc w:val="center"/>
              <w:rPr>
                <w:rFonts w:ascii="宋体" w:hAnsi="宋体" w:cs="宋体"/>
                <w:sz w:val="24"/>
              </w:rPr>
            </w:pPr>
          </w:p>
        </w:tc>
      </w:tr>
      <w:tr w:rsidR="00833273">
        <w:trPr>
          <w:gridAfter w:val="1"/>
          <w:wAfter w:w="15" w:type="dxa"/>
        </w:trPr>
        <w:tc>
          <w:tcPr>
            <w:tcW w:w="1330" w:type="dxa"/>
            <w:vAlign w:val="center"/>
          </w:tcPr>
          <w:p w:rsidR="00833273" w:rsidRDefault="00833273">
            <w:pPr>
              <w:spacing w:line="500" w:lineRule="exact"/>
              <w:jc w:val="center"/>
              <w:rPr>
                <w:rFonts w:ascii="宋体" w:hAnsi="宋体" w:cs="宋体"/>
                <w:sz w:val="24"/>
              </w:rPr>
            </w:pPr>
          </w:p>
        </w:tc>
        <w:tc>
          <w:tcPr>
            <w:tcW w:w="1741" w:type="dxa"/>
            <w:vAlign w:val="center"/>
          </w:tcPr>
          <w:p w:rsidR="00833273" w:rsidRDefault="00833273">
            <w:pPr>
              <w:spacing w:line="500" w:lineRule="exact"/>
              <w:jc w:val="center"/>
              <w:rPr>
                <w:rFonts w:ascii="宋体" w:hAnsi="宋体" w:cs="宋体"/>
                <w:sz w:val="24"/>
              </w:rPr>
            </w:pPr>
          </w:p>
        </w:tc>
        <w:tc>
          <w:tcPr>
            <w:tcW w:w="984" w:type="dxa"/>
            <w:vAlign w:val="center"/>
          </w:tcPr>
          <w:p w:rsidR="00833273" w:rsidRDefault="00833273">
            <w:pPr>
              <w:spacing w:line="500" w:lineRule="exact"/>
              <w:jc w:val="center"/>
              <w:rPr>
                <w:rFonts w:ascii="宋体" w:hAnsi="宋体" w:cs="宋体"/>
                <w:sz w:val="24"/>
              </w:rPr>
            </w:pPr>
          </w:p>
        </w:tc>
        <w:tc>
          <w:tcPr>
            <w:tcW w:w="873" w:type="dxa"/>
            <w:vAlign w:val="center"/>
          </w:tcPr>
          <w:p w:rsidR="00833273" w:rsidRDefault="00833273">
            <w:pPr>
              <w:spacing w:line="500" w:lineRule="exact"/>
              <w:jc w:val="center"/>
              <w:rPr>
                <w:rFonts w:ascii="宋体" w:hAnsi="宋体" w:cs="宋体"/>
                <w:sz w:val="24"/>
              </w:rPr>
            </w:pPr>
          </w:p>
        </w:tc>
        <w:tc>
          <w:tcPr>
            <w:tcW w:w="899" w:type="dxa"/>
            <w:vAlign w:val="center"/>
          </w:tcPr>
          <w:p w:rsidR="00833273" w:rsidRDefault="00833273">
            <w:pPr>
              <w:spacing w:line="500" w:lineRule="exact"/>
              <w:jc w:val="center"/>
              <w:rPr>
                <w:rFonts w:ascii="宋体" w:hAnsi="宋体" w:cs="宋体"/>
                <w:sz w:val="24"/>
              </w:rPr>
            </w:pPr>
          </w:p>
        </w:tc>
        <w:tc>
          <w:tcPr>
            <w:tcW w:w="1575" w:type="dxa"/>
            <w:vAlign w:val="center"/>
          </w:tcPr>
          <w:p w:rsidR="00833273" w:rsidRDefault="00833273">
            <w:pPr>
              <w:spacing w:line="500" w:lineRule="exact"/>
              <w:jc w:val="center"/>
              <w:rPr>
                <w:rFonts w:ascii="宋体" w:hAnsi="宋体" w:cs="宋体"/>
                <w:sz w:val="24"/>
              </w:rPr>
            </w:pPr>
          </w:p>
        </w:tc>
        <w:tc>
          <w:tcPr>
            <w:tcW w:w="2211" w:type="dxa"/>
            <w:vAlign w:val="center"/>
          </w:tcPr>
          <w:p w:rsidR="00833273" w:rsidRDefault="00833273">
            <w:pPr>
              <w:spacing w:line="500" w:lineRule="exact"/>
              <w:jc w:val="center"/>
              <w:rPr>
                <w:rFonts w:ascii="宋体" w:hAnsi="宋体" w:cs="宋体"/>
                <w:sz w:val="24"/>
              </w:rPr>
            </w:pPr>
          </w:p>
        </w:tc>
      </w:tr>
      <w:tr w:rsidR="00833273">
        <w:trPr>
          <w:gridAfter w:val="1"/>
          <w:wAfter w:w="15" w:type="dxa"/>
          <w:trHeight w:val="564"/>
        </w:trPr>
        <w:tc>
          <w:tcPr>
            <w:tcW w:w="1330" w:type="dxa"/>
            <w:tcBorders>
              <w:bottom w:val="single" w:sz="4" w:space="0" w:color="auto"/>
            </w:tcBorders>
            <w:vAlign w:val="center"/>
          </w:tcPr>
          <w:p w:rsidR="00833273" w:rsidRDefault="00833273">
            <w:pPr>
              <w:spacing w:line="500" w:lineRule="exact"/>
              <w:jc w:val="center"/>
              <w:rPr>
                <w:rFonts w:ascii="宋体" w:hAnsi="宋体" w:cs="宋体"/>
                <w:sz w:val="24"/>
              </w:rPr>
            </w:pPr>
          </w:p>
        </w:tc>
        <w:tc>
          <w:tcPr>
            <w:tcW w:w="1741" w:type="dxa"/>
            <w:tcBorders>
              <w:bottom w:val="single" w:sz="4" w:space="0" w:color="auto"/>
            </w:tcBorders>
            <w:vAlign w:val="center"/>
          </w:tcPr>
          <w:p w:rsidR="00833273" w:rsidRDefault="00833273">
            <w:pPr>
              <w:spacing w:line="500" w:lineRule="exact"/>
              <w:jc w:val="center"/>
              <w:rPr>
                <w:rFonts w:ascii="宋体" w:hAnsi="宋体" w:cs="宋体"/>
                <w:sz w:val="24"/>
              </w:rPr>
            </w:pPr>
          </w:p>
        </w:tc>
        <w:tc>
          <w:tcPr>
            <w:tcW w:w="984" w:type="dxa"/>
            <w:tcBorders>
              <w:bottom w:val="single" w:sz="4" w:space="0" w:color="auto"/>
            </w:tcBorders>
            <w:vAlign w:val="center"/>
          </w:tcPr>
          <w:p w:rsidR="00833273" w:rsidRDefault="00833273">
            <w:pPr>
              <w:spacing w:line="500" w:lineRule="exact"/>
              <w:jc w:val="center"/>
              <w:rPr>
                <w:rFonts w:ascii="宋体" w:hAnsi="宋体" w:cs="宋体"/>
                <w:sz w:val="24"/>
              </w:rPr>
            </w:pPr>
          </w:p>
        </w:tc>
        <w:tc>
          <w:tcPr>
            <w:tcW w:w="873" w:type="dxa"/>
            <w:tcBorders>
              <w:bottom w:val="single" w:sz="4" w:space="0" w:color="auto"/>
            </w:tcBorders>
            <w:vAlign w:val="center"/>
          </w:tcPr>
          <w:p w:rsidR="00833273" w:rsidRDefault="00833273">
            <w:pPr>
              <w:spacing w:line="500" w:lineRule="exact"/>
              <w:jc w:val="center"/>
              <w:rPr>
                <w:rFonts w:ascii="宋体" w:hAnsi="宋体" w:cs="宋体"/>
                <w:sz w:val="24"/>
              </w:rPr>
            </w:pPr>
          </w:p>
        </w:tc>
        <w:tc>
          <w:tcPr>
            <w:tcW w:w="899" w:type="dxa"/>
            <w:tcBorders>
              <w:bottom w:val="single" w:sz="4" w:space="0" w:color="auto"/>
            </w:tcBorders>
            <w:vAlign w:val="center"/>
          </w:tcPr>
          <w:p w:rsidR="00833273" w:rsidRDefault="00833273">
            <w:pPr>
              <w:spacing w:line="500" w:lineRule="exact"/>
              <w:jc w:val="center"/>
              <w:rPr>
                <w:rFonts w:ascii="宋体" w:hAnsi="宋体" w:cs="宋体"/>
                <w:sz w:val="24"/>
              </w:rPr>
            </w:pPr>
          </w:p>
        </w:tc>
        <w:tc>
          <w:tcPr>
            <w:tcW w:w="1575" w:type="dxa"/>
            <w:tcBorders>
              <w:bottom w:val="single" w:sz="4" w:space="0" w:color="auto"/>
            </w:tcBorders>
            <w:vAlign w:val="center"/>
          </w:tcPr>
          <w:p w:rsidR="00833273" w:rsidRDefault="00833273">
            <w:pPr>
              <w:spacing w:line="500" w:lineRule="exact"/>
              <w:jc w:val="center"/>
              <w:rPr>
                <w:rFonts w:ascii="宋体" w:hAnsi="宋体" w:cs="宋体"/>
                <w:sz w:val="24"/>
              </w:rPr>
            </w:pPr>
          </w:p>
        </w:tc>
        <w:tc>
          <w:tcPr>
            <w:tcW w:w="2211" w:type="dxa"/>
            <w:tcBorders>
              <w:bottom w:val="single" w:sz="4" w:space="0" w:color="auto"/>
            </w:tcBorders>
            <w:vAlign w:val="center"/>
          </w:tcPr>
          <w:p w:rsidR="00833273" w:rsidRDefault="00833273">
            <w:pPr>
              <w:spacing w:line="500" w:lineRule="exact"/>
              <w:jc w:val="center"/>
              <w:rPr>
                <w:rFonts w:ascii="宋体" w:hAnsi="宋体" w:cs="宋体"/>
                <w:sz w:val="24"/>
              </w:rPr>
            </w:pPr>
          </w:p>
        </w:tc>
      </w:tr>
      <w:tr w:rsidR="00833273">
        <w:trPr>
          <w:gridAfter w:val="1"/>
          <w:wAfter w:w="15" w:type="dxa"/>
        </w:trPr>
        <w:tc>
          <w:tcPr>
            <w:tcW w:w="1330" w:type="dxa"/>
            <w:vAlign w:val="center"/>
          </w:tcPr>
          <w:p w:rsidR="00833273" w:rsidRDefault="00833273">
            <w:pPr>
              <w:spacing w:line="500" w:lineRule="exact"/>
              <w:jc w:val="center"/>
              <w:rPr>
                <w:rFonts w:ascii="宋体" w:hAnsi="宋体" w:cs="宋体"/>
                <w:sz w:val="24"/>
              </w:rPr>
            </w:pPr>
          </w:p>
        </w:tc>
        <w:tc>
          <w:tcPr>
            <w:tcW w:w="1741" w:type="dxa"/>
            <w:vAlign w:val="center"/>
          </w:tcPr>
          <w:p w:rsidR="00833273" w:rsidRDefault="00833273">
            <w:pPr>
              <w:spacing w:line="500" w:lineRule="exact"/>
              <w:jc w:val="center"/>
              <w:rPr>
                <w:rFonts w:ascii="宋体" w:hAnsi="宋体" w:cs="宋体"/>
                <w:sz w:val="24"/>
              </w:rPr>
            </w:pPr>
          </w:p>
        </w:tc>
        <w:tc>
          <w:tcPr>
            <w:tcW w:w="984" w:type="dxa"/>
            <w:vAlign w:val="center"/>
          </w:tcPr>
          <w:p w:rsidR="00833273" w:rsidRDefault="00833273">
            <w:pPr>
              <w:spacing w:line="500" w:lineRule="exact"/>
              <w:jc w:val="center"/>
              <w:rPr>
                <w:rFonts w:ascii="宋体" w:hAnsi="宋体" w:cs="宋体"/>
                <w:sz w:val="24"/>
              </w:rPr>
            </w:pPr>
          </w:p>
        </w:tc>
        <w:tc>
          <w:tcPr>
            <w:tcW w:w="873" w:type="dxa"/>
            <w:vAlign w:val="center"/>
          </w:tcPr>
          <w:p w:rsidR="00833273" w:rsidRDefault="00833273">
            <w:pPr>
              <w:spacing w:line="500" w:lineRule="exact"/>
              <w:jc w:val="center"/>
              <w:rPr>
                <w:rFonts w:ascii="宋体" w:hAnsi="宋体" w:cs="宋体"/>
                <w:sz w:val="24"/>
              </w:rPr>
            </w:pPr>
          </w:p>
        </w:tc>
        <w:tc>
          <w:tcPr>
            <w:tcW w:w="899" w:type="dxa"/>
            <w:vAlign w:val="center"/>
          </w:tcPr>
          <w:p w:rsidR="00833273" w:rsidRDefault="00833273">
            <w:pPr>
              <w:spacing w:line="500" w:lineRule="exact"/>
              <w:jc w:val="center"/>
              <w:rPr>
                <w:rFonts w:ascii="宋体" w:hAnsi="宋体" w:cs="宋体"/>
                <w:sz w:val="24"/>
              </w:rPr>
            </w:pPr>
          </w:p>
        </w:tc>
        <w:tc>
          <w:tcPr>
            <w:tcW w:w="1575" w:type="dxa"/>
            <w:vAlign w:val="center"/>
          </w:tcPr>
          <w:p w:rsidR="00833273" w:rsidRDefault="00833273">
            <w:pPr>
              <w:spacing w:line="500" w:lineRule="exact"/>
              <w:jc w:val="center"/>
              <w:rPr>
                <w:rFonts w:ascii="宋体" w:hAnsi="宋体" w:cs="宋体"/>
                <w:sz w:val="24"/>
              </w:rPr>
            </w:pPr>
          </w:p>
        </w:tc>
        <w:tc>
          <w:tcPr>
            <w:tcW w:w="2211" w:type="dxa"/>
            <w:vAlign w:val="center"/>
          </w:tcPr>
          <w:p w:rsidR="00833273" w:rsidRDefault="00833273">
            <w:pPr>
              <w:spacing w:line="500" w:lineRule="exact"/>
              <w:jc w:val="center"/>
              <w:rPr>
                <w:rFonts w:ascii="宋体" w:hAnsi="宋体" w:cs="宋体"/>
                <w:sz w:val="24"/>
              </w:rPr>
            </w:pPr>
          </w:p>
        </w:tc>
      </w:tr>
      <w:tr w:rsidR="00833273">
        <w:trPr>
          <w:gridAfter w:val="1"/>
          <w:wAfter w:w="15" w:type="dxa"/>
          <w:cantSplit/>
        </w:trPr>
        <w:tc>
          <w:tcPr>
            <w:tcW w:w="9613" w:type="dxa"/>
            <w:gridSpan w:val="7"/>
            <w:vAlign w:val="center"/>
          </w:tcPr>
          <w:p w:rsidR="00833273" w:rsidRDefault="00DB0035">
            <w:pPr>
              <w:spacing w:line="500" w:lineRule="exact"/>
              <w:rPr>
                <w:rFonts w:ascii="宋体" w:hAnsi="宋体" w:cs="宋体"/>
                <w:sz w:val="24"/>
              </w:rPr>
            </w:pPr>
            <w:r>
              <w:rPr>
                <w:rFonts w:ascii="宋体" w:hAnsi="宋体" w:cs="宋体" w:hint="eastAsia"/>
                <w:sz w:val="24"/>
              </w:rPr>
              <w:t>合计人民币（小写）：</w:t>
            </w:r>
          </w:p>
        </w:tc>
      </w:tr>
      <w:tr w:rsidR="00833273">
        <w:trPr>
          <w:gridAfter w:val="1"/>
          <w:wAfter w:w="15" w:type="dxa"/>
          <w:cantSplit/>
        </w:trPr>
        <w:tc>
          <w:tcPr>
            <w:tcW w:w="9613" w:type="dxa"/>
            <w:gridSpan w:val="7"/>
            <w:vAlign w:val="center"/>
          </w:tcPr>
          <w:p w:rsidR="00833273" w:rsidRDefault="00DB0035">
            <w:pPr>
              <w:spacing w:line="500" w:lineRule="exact"/>
              <w:rPr>
                <w:rFonts w:ascii="宋体" w:hAnsi="宋体" w:cs="宋体"/>
                <w:sz w:val="24"/>
              </w:rPr>
            </w:pPr>
            <w:r>
              <w:rPr>
                <w:rFonts w:ascii="宋体" w:hAnsi="宋体" w:cs="宋体" w:hint="eastAsia"/>
                <w:sz w:val="24"/>
              </w:rPr>
              <w:t>合计人民币（大写）：</w:t>
            </w:r>
          </w:p>
        </w:tc>
      </w:tr>
      <w:tr w:rsidR="00833273">
        <w:trPr>
          <w:gridAfter w:val="1"/>
          <w:wAfter w:w="15" w:type="dxa"/>
          <w:cantSplit/>
          <w:trHeight w:val="2052"/>
        </w:trPr>
        <w:tc>
          <w:tcPr>
            <w:tcW w:w="9613" w:type="dxa"/>
            <w:gridSpan w:val="7"/>
          </w:tcPr>
          <w:p w:rsidR="00833273" w:rsidRDefault="00DB0035">
            <w:pPr>
              <w:spacing w:line="500" w:lineRule="exact"/>
              <w:rPr>
                <w:rFonts w:ascii="宋体" w:hAnsi="宋体" w:cs="宋体"/>
                <w:sz w:val="24"/>
              </w:rPr>
            </w:pPr>
            <w:r>
              <w:rPr>
                <w:rFonts w:ascii="宋体" w:hAnsi="宋体" w:cs="宋体" w:hint="eastAsia"/>
                <w:sz w:val="24"/>
              </w:rPr>
              <w:t>一、质量要求和技术标准。供方提供的商品必须是全新的，完全符合国家有关技术标准，供方的质量保证及售后服务承诺如下：</w:t>
            </w:r>
          </w:p>
          <w:p w:rsidR="00833273" w:rsidRDefault="00DB0035">
            <w:pPr>
              <w:spacing w:line="500" w:lineRule="exact"/>
              <w:rPr>
                <w:rFonts w:ascii="宋体" w:hAnsi="宋体" w:cs="宋体"/>
                <w:sz w:val="24"/>
              </w:rPr>
            </w:pPr>
            <w:r>
              <w:rPr>
                <w:rFonts w:ascii="宋体" w:hAnsi="宋体" w:cs="宋体" w:hint="eastAsia"/>
                <w:sz w:val="24"/>
              </w:rPr>
              <w:t>1.</w:t>
            </w:r>
            <w:r>
              <w:rPr>
                <w:rFonts w:ascii="宋体" w:hAnsi="宋体" w:cs="宋体" w:hint="eastAsia"/>
                <w:sz w:val="24"/>
              </w:rPr>
              <w:t>质保期限：</w:t>
            </w:r>
          </w:p>
          <w:p w:rsidR="00833273" w:rsidRDefault="00DB0035">
            <w:pPr>
              <w:spacing w:line="500" w:lineRule="exact"/>
              <w:rPr>
                <w:rFonts w:ascii="宋体" w:hAnsi="宋体" w:cs="宋体"/>
                <w:sz w:val="24"/>
              </w:rPr>
            </w:pPr>
            <w:r>
              <w:rPr>
                <w:rFonts w:ascii="宋体" w:hAnsi="宋体" w:cs="宋体" w:hint="eastAsia"/>
                <w:sz w:val="24"/>
              </w:rPr>
              <w:t>2.</w:t>
            </w:r>
            <w:r>
              <w:rPr>
                <w:rFonts w:ascii="宋体" w:hAnsi="宋体" w:cs="宋体" w:hint="eastAsia"/>
                <w:sz w:val="24"/>
              </w:rPr>
              <w:t>保修范围：</w:t>
            </w:r>
          </w:p>
          <w:p w:rsidR="00833273" w:rsidRDefault="00DB0035">
            <w:pPr>
              <w:spacing w:line="500" w:lineRule="exact"/>
              <w:rPr>
                <w:rFonts w:ascii="宋体" w:hAnsi="宋体" w:cs="宋体"/>
                <w:sz w:val="24"/>
              </w:rPr>
            </w:pPr>
            <w:r>
              <w:rPr>
                <w:rFonts w:ascii="宋体" w:hAnsi="宋体" w:cs="宋体" w:hint="eastAsia"/>
                <w:sz w:val="24"/>
              </w:rPr>
              <w:t>3.</w:t>
            </w:r>
            <w:r>
              <w:rPr>
                <w:rFonts w:ascii="宋体" w:hAnsi="宋体" w:cs="宋体" w:hint="eastAsia"/>
                <w:sz w:val="24"/>
              </w:rPr>
              <w:t>服务措施：</w:t>
            </w:r>
          </w:p>
          <w:p w:rsidR="00833273" w:rsidRDefault="00DB0035">
            <w:pPr>
              <w:spacing w:line="500" w:lineRule="exact"/>
              <w:rPr>
                <w:rFonts w:ascii="宋体" w:hAnsi="宋体" w:cs="宋体"/>
                <w:sz w:val="24"/>
              </w:rPr>
            </w:pPr>
            <w:r>
              <w:rPr>
                <w:rFonts w:ascii="宋体" w:hAnsi="宋体" w:cs="宋体" w:hint="eastAsia"/>
                <w:sz w:val="24"/>
              </w:rPr>
              <w:t>4.</w:t>
            </w:r>
            <w:r>
              <w:rPr>
                <w:rFonts w:ascii="宋体" w:hAnsi="宋体" w:cs="宋体" w:hint="eastAsia"/>
                <w:sz w:val="24"/>
              </w:rPr>
              <w:t>质保期后服务：</w:t>
            </w:r>
          </w:p>
        </w:tc>
      </w:tr>
      <w:tr w:rsidR="00833273">
        <w:trPr>
          <w:gridAfter w:val="1"/>
          <w:wAfter w:w="15" w:type="dxa"/>
          <w:cantSplit/>
          <w:trHeight w:val="913"/>
        </w:trPr>
        <w:tc>
          <w:tcPr>
            <w:tcW w:w="9613" w:type="dxa"/>
            <w:gridSpan w:val="7"/>
          </w:tcPr>
          <w:p w:rsidR="00833273" w:rsidRDefault="00DB0035">
            <w:pPr>
              <w:spacing w:line="500" w:lineRule="exact"/>
              <w:rPr>
                <w:rFonts w:ascii="宋体" w:hAnsi="宋体" w:cs="宋体"/>
                <w:sz w:val="24"/>
              </w:rPr>
            </w:pPr>
            <w:r>
              <w:rPr>
                <w:rFonts w:ascii="宋体" w:hAnsi="宋体" w:cs="宋体" w:hint="eastAsia"/>
                <w:sz w:val="24"/>
              </w:rPr>
              <w:lastRenderedPageBreak/>
              <w:t>二、随机备品、附件、工具数量及供应方法：</w:t>
            </w:r>
          </w:p>
        </w:tc>
      </w:tr>
      <w:tr w:rsidR="00833273">
        <w:trPr>
          <w:gridAfter w:val="1"/>
          <w:wAfter w:w="15" w:type="dxa"/>
          <w:cantSplit/>
          <w:trHeight w:val="751"/>
        </w:trPr>
        <w:tc>
          <w:tcPr>
            <w:tcW w:w="9613" w:type="dxa"/>
            <w:gridSpan w:val="7"/>
          </w:tcPr>
          <w:p w:rsidR="00833273" w:rsidRDefault="00DB0035">
            <w:pPr>
              <w:spacing w:line="500" w:lineRule="exact"/>
              <w:rPr>
                <w:rFonts w:ascii="宋体" w:hAnsi="宋体" w:cs="宋体"/>
                <w:sz w:val="24"/>
              </w:rPr>
            </w:pPr>
            <w:r>
              <w:rPr>
                <w:rFonts w:ascii="宋体" w:hAnsi="宋体" w:cs="宋体" w:hint="eastAsia"/>
                <w:sz w:val="24"/>
              </w:rPr>
              <w:t>三、交提货方式：</w:t>
            </w:r>
          </w:p>
        </w:tc>
      </w:tr>
      <w:tr w:rsidR="00833273">
        <w:trPr>
          <w:trHeight w:val="1132"/>
        </w:trPr>
        <w:tc>
          <w:tcPr>
            <w:tcW w:w="9628" w:type="dxa"/>
            <w:gridSpan w:val="8"/>
          </w:tcPr>
          <w:p w:rsidR="00833273" w:rsidRDefault="00DB0035">
            <w:pPr>
              <w:spacing w:line="500" w:lineRule="exact"/>
              <w:rPr>
                <w:rFonts w:ascii="宋体" w:hAnsi="宋体" w:cs="宋体"/>
                <w:sz w:val="24"/>
              </w:rPr>
            </w:pPr>
            <w:r>
              <w:rPr>
                <w:rFonts w:ascii="宋体" w:hAnsi="宋体" w:cs="宋体" w:hint="eastAsia"/>
                <w:sz w:val="24"/>
              </w:rPr>
              <w:t>四、验收标准、方法：</w:t>
            </w:r>
          </w:p>
          <w:p w:rsidR="00833273" w:rsidRDefault="00DB0035">
            <w:pPr>
              <w:spacing w:line="500" w:lineRule="exact"/>
              <w:rPr>
                <w:rFonts w:ascii="宋体" w:hAnsi="宋体" w:cs="宋体"/>
                <w:sz w:val="24"/>
              </w:rPr>
            </w:pPr>
            <w:r>
              <w:rPr>
                <w:rFonts w:ascii="宋体" w:hAnsi="宋体" w:cs="宋体" w:hint="eastAsia"/>
                <w:sz w:val="24"/>
              </w:rPr>
              <w:t>如有异议，请于</w:t>
            </w:r>
            <w:r>
              <w:rPr>
                <w:rFonts w:ascii="宋体" w:hAnsi="宋体" w:cs="宋体" w:hint="eastAsia"/>
                <w:sz w:val="24"/>
              </w:rPr>
              <w:t xml:space="preserve">      </w:t>
            </w:r>
            <w:r>
              <w:rPr>
                <w:rFonts w:ascii="宋体" w:hAnsi="宋体" w:cs="宋体" w:hint="eastAsia"/>
                <w:sz w:val="24"/>
              </w:rPr>
              <w:t>日内提出。</w:t>
            </w:r>
          </w:p>
        </w:tc>
      </w:tr>
      <w:tr w:rsidR="00833273">
        <w:trPr>
          <w:trHeight w:val="1127"/>
        </w:trPr>
        <w:tc>
          <w:tcPr>
            <w:tcW w:w="9628" w:type="dxa"/>
            <w:gridSpan w:val="8"/>
          </w:tcPr>
          <w:p w:rsidR="00833273" w:rsidRDefault="00DB0035">
            <w:pPr>
              <w:pStyle w:val="af3"/>
              <w:spacing w:line="500" w:lineRule="exact"/>
              <w:rPr>
                <w:rFonts w:ascii="宋体" w:hAnsi="宋体" w:cs="宋体"/>
                <w:sz w:val="24"/>
              </w:rPr>
            </w:pPr>
            <w:r>
              <w:rPr>
                <w:rFonts w:ascii="宋体" w:hAnsi="宋体" w:cs="宋体" w:hint="eastAsia"/>
                <w:sz w:val="24"/>
              </w:rPr>
              <w:t>五、履约保证金：</w:t>
            </w:r>
          </w:p>
        </w:tc>
      </w:tr>
      <w:tr w:rsidR="00833273">
        <w:trPr>
          <w:trHeight w:val="1127"/>
        </w:trPr>
        <w:tc>
          <w:tcPr>
            <w:tcW w:w="9628" w:type="dxa"/>
            <w:gridSpan w:val="8"/>
          </w:tcPr>
          <w:p w:rsidR="00833273" w:rsidRDefault="00DB0035">
            <w:pPr>
              <w:spacing w:line="500" w:lineRule="exact"/>
              <w:rPr>
                <w:rFonts w:ascii="宋体" w:hAnsi="宋体" w:cs="宋体"/>
                <w:sz w:val="24"/>
              </w:rPr>
            </w:pPr>
            <w:r>
              <w:rPr>
                <w:rFonts w:ascii="宋体" w:hAnsi="宋体" w:cs="宋体" w:hint="eastAsia"/>
                <w:sz w:val="24"/>
              </w:rPr>
              <w:t>六、付款方式：</w:t>
            </w:r>
          </w:p>
          <w:p w:rsidR="00833273" w:rsidRDefault="00DB0035">
            <w:pPr>
              <w:pStyle w:val="af3"/>
              <w:spacing w:line="500" w:lineRule="exact"/>
              <w:rPr>
                <w:rFonts w:ascii="宋体" w:hAnsi="宋体" w:cs="宋体"/>
                <w:sz w:val="24"/>
              </w:rPr>
            </w:pPr>
            <w:r>
              <w:rPr>
                <w:rFonts w:ascii="宋体" w:hAnsi="宋体" w:cs="宋体" w:hint="eastAsia"/>
                <w:sz w:val="24"/>
              </w:rPr>
              <w:t>（按财政支付、采购人支付及支付方式等分别填列）</w:t>
            </w:r>
          </w:p>
        </w:tc>
      </w:tr>
      <w:tr w:rsidR="00833273">
        <w:trPr>
          <w:trHeight w:val="1127"/>
        </w:trPr>
        <w:tc>
          <w:tcPr>
            <w:tcW w:w="9628" w:type="dxa"/>
            <w:gridSpan w:val="8"/>
          </w:tcPr>
          <w:p w:rsidR="00833273" w:rsidRDefault="00DB0035">
            <w:pPr>
              <w:spacing w:line="500" w:lineRule="exact"/>
              <w:rPr>
                <w:rFonts w:ascii="宋体" w:hAnsi="宋体" w:cs="宋体"/>
                <w:sz w:val="24"/>
              </w:rPr>
            </w:pPr>
            <w:r>
              <w:rPr>
                <w:rFonts w:ascii="宋体" w:hAnsi="宋体" w:cs="宋体" w:hint="eastAsia"/>
                <w:sz w:val="24"/>
              </w:rPr>
              <w:t>七、违约责任：</w:t>
            </w:r>
          </w:p>
          <w:p w:rsidR="00833273" w:rsidRDefault="00DB0035">
            <w:pPr>
              <w:spacing w:line="500" w:lineRule="exact"/>
              <w:rPr>
                <w:rFonts w:ascii="宋体" w:hAnsi="宋体" w:cs="宋体"/>
                <w:sz w:val="24"/>
              </w:rPr>
            </w:pPr>
            <w:r>
              <w:rPr>
                <w:rFonts w:ascii="宋体" w:hAnsi="宋体" w:cs="宋体" w:hint="eastAsia"/>
                <w:sz w:val="24"/>
              </w:rPr>
              <w:t>按《中华人民共和国民法典》、《中华人民共和国政府采购法》执行，或按双方约定。</w:t>
            </w:r>
          </w:p>
        </w:tc>
      </w:tr>
      <w:tr w:rsidR="00833273">
        <w:trPr>
          <w:trHeight w:val="1691"/>
        </w:trPr>
        <w:tc>
          <w:tcPr>
            <w:tcW w:w="9628" w:type="dxa"/>
            <w:gridSpan w:val="8"/>
          </w:tcPr>
          <w:p w:rsidR="00833273" w:rsidRDefault="00DB0035">
            <w:pPr>
              <w:spacing w:line="500" w:lineRule="exact"/>
              <w:rPr>
                <w:rFonts w:ascii="宋体" w:hAnsi="宋体" w:cs="宋体"/>
                <w:sz w:val="24"/>
              </w:rPr>
            </w:pPr>
            <w:r>
              <w:rPr>
                <w:rFonts w:ascii="宋体" w:hAnsi="宋体" w:cs="宋体" w:hint="eastAsia"/>
                <w:sz w:val="24"/>
              </w:rPr>
              <w:t>八、其他约定事项：</w:t>
            </w:r>
          </w:p>
          <w:p w:rsidR="00833273" w:rsidRDefault="00DB0035">
            <w:pPr>
              <w:tabs>
                <w:tab w:val="left" w:pos="360"/>
              </w:tabs>
              <w:spacing w:line="500" w:lineRule="exact"/>
              <w:rPr>
                <w:rFonts w:ascii="宋体" w:hAnsi="宋体" w:cs="宋体"/>
                <w:sz w:val="24"/>
              </w:rPr>
            </w:pPr>
            <w:r>
              <w:rPr>
                <w:rFonts w:ascii="宋体" w:hAnsi="宋体" w:cs="宋体" w:hint="eastAsia"/>
                <w:sz w:val="24"/>
              </w:rPr>
              <w:t>1.</w:t>
            </w:r>
            <w:r>
              <w:rPr>
                <w:rFonts w:ascii="宋体" w:hAnsi="宋体" w:cs="宋体" w:hint="eastAsia"/>
                <w:sz w:val="24"/>
              </w:rPr>
              <w:t>询比采购文件</w:t>
            </w:r>
            <w:r>
              <w:rPr>
                <w:rFonts w:ascii="宋体" w:hAnsi="宋体" w:cs="宋体" w:hint="eastAsia"/>
                <w:sz w:val="24"/>
              </w:rPr>
              <w:t>及其澄清文件、响应文件和承诺是本合同不可分割的部分。</w:t>
            </w:r>
          </w:p>
          <w:p w:rsidR="00833273" w:rsidRDefault="00DB0035">
            <w:pPr>
              <w:tabs>
                <w:tab w:val="left" w:pos="360"/>
              </w:tabs>
              <w:spacing w:line="500" w:lineRule="exact"/>
              <w:rPr>
                <w:rFonts w:ascii="宋体" w:hAnsi="宋体" w:cs="宋体"/>
                <w:sz w:val="24"/>
              </w:rPr>
            </w:pPr>
            <w:r>
              <w:rPr>
                <w:rFonts w:ascii="宋体" w:hAnsi="宋体" w:cs="宋体" w:hint="eastAsia"/>
                <w:sz w:val="24"/>
              </w:rPr>
              <w:t>2.</w:t>
            </w:r>
            <w:r>
              <w:rPr>
                <w:rFonts w:ascii="宋体" w:hAnsi="宋体" w:cs="宋体" w:hint="eastAsia"/>
                <w:sz w:val="24"/>
              </w:rPr>
              <w:t>本合同如发生争议由双方协商解决，协商不成向需方所在地仲裁机构提请仲裁。</w:t>
            </w:r>
          </w:p>
          <w:p w:rsidR="00833273" w:rsidRDefault="00DB0035">
            <w:pPr>
              <w:tabs>
                <w:tab w:val="left" w:pos="360"/>
              </w:tabs>
              <w:spacing w:line="500" w:lineRule="exact"/>
              <w:rPr>
                <w:rFonts w:ascii="宋体" w:hAnsi="宋体" w:cs="宋体"/>
                <w:sz w:val="24"/>
              </w:rPr>
            </w:pPr>
            <w:r>
              <w:rPr>
                <w:rFonts w:ascii="宋体" w:hAnsi="宋体" w:cs="宋体" w:hint="eastAsia"/>
                <w:sz w:val="24"/>
              </w:rPr>
              <w:t>3.</w:t>
            </w:r>
            <w:r>
              <w:rPr>
                <w:rFonts w:ascii="宋体" w:hAnsi="宋体" w:cs="宋体" w:hint="eastAsia"/>
                <w:sz w:val="24"/>
              </w:rPr>
              <w:t>本合同一式</w:t>
            </w:r>
            <w:r>
              <w:rPr>
                <w:rFonts w:ascii="宋体" w:hAnsi="宋体" w:cs="宋体" w:hint="eastAsia"/>
                <w:sz w:val="24"/>
              </w:rPr>
              <w:t>__</w:t>
            </w:r>
            <w:r>
              <w:rPr>
                <w:rFonts w:ascii="宋体" w:hAnsi="宋体" w:cs="宋体" w:hint="eastAsia"/>
                <w:sz w:val="24"/>
              </w:rPr>
              <w:t>份，</w:t>
            </w:r>
            <w:r>
              <w:rPr>
                <w:rFonts w:ascii="宋体" w:hAnsi="宋体" w:cs="宋体" w:hint="eastAsia"/>
                <w:sz w:val="24"/>
              </w:rPr>
              <w:t xml:space="preserve"> </w:t>
            </w:r>
            <w:r>
              <w:rPr>
                <w:rFonts w:ascii="宋体" w:hAnsi="宋体" w:cs="宋体" w:hint="eastAsia"/>
                <w:sz w:val="24"/>
              </w:rPr>
              <w:t>需方</w:t>
            </w:r>
            <w:r>
              <w:rPr>
                <w:rFonts w:ascii="宋体" w:hAnsi="宋体" w:cs="宋体" w:hint="eastAsia"/>
                <w:sz w:val="24"/>
              </w:rPr>
              <w:t>__</w:t>
            </w:r>
            <w:r>
              <w:rPr>
                <w:rFonts w:ascii="宋体" w:hAnsi="宋体" w:cs="宋体" w:hint="eastAsia"/>
                <w:sz w:val="24"/>
              </w:rPr>
              <w:t>份，供方</w:t>
            </w:r>
            <w:r>
              <w:rPr>
                <w:rFonts w:ascii="宋体" w:hAnsi="宋体" w:cs="宋体" w:hint="eastAsia"/>
                <w:sz w:val="24"/>
              </w:rPr>
              <w:t>__</w:t>
            </w:r>
            <w:r>
              <w:rPr>
                <w:rFonts w:ascii="宋体" w:hAnsi="宋体" w:cs="宋体" w:hint="eastAsia"/>
                <w:sz w:val="24"/>
              </w:rPr>
              <w:t>份，具同等法律效力。</w:t>
            </w:r>
          </w:p>
          <w:p w:rsidR="00833273" w:rsidRDefault="00DB0035">
            <w:pPr>
              <w:tabs>
                <w:tab w:val="left" w:pos="360"/>
              </w:tabs>
              <w:spacing w:line="500" w:lineRule="exact"/>
              <w:rPr>
                <w:rFonts w:ascii="宋体" w:hAnsi="宋体" w:cs="宋体"/>
                <w:sz w:val="24"/>
              </w:rPr>
            </w:pPr>
            <w:r>
              <w:rPr>
                <w:rFonts w:ascii="宋体" w:hAnsi="宋体" w:cs="宋体" w:hint="eastAsia"/>
                <w:sz w:val="24"/>
              </w:rPr>
              <w:t>4.</w:t>
            </w:r>
            <w:r>
              <w:rPr>
                <w:rFonts w:ascii="宋体" w:hAnsi="宋体" w:cs="宋体" w:hint="eastAsia"/>
                <w:sz w:val="24"/>
              </w:rPr>
              <w:t>其他：</w:t>
            </w:r>
          </w:p>
        </w:tc>
      </w:tr>
      <w:tr w:rsidR="00833273">
        <w:trPr>
          <w:trHeight w:val="4049"/>
        </w:trPr>
        <w:tc>
          <w:tcPr>
            <w:tcW w:w="4928" w:type="dxa"/>
            <w:gridSpan w:val="4"/>
          </w:tcPr>
          <w:p w:rsidR="00833273" w:rsidRDefault="00DB0035">
            <w:pPr>
              <w:spacing w:line="500" w:lineRule="exact"/>
              <w:rPr>
                <w:rFonts w:ascii="宋体" w:hAnsi="宋体" w:cs="宋体"/>
                <w:sz w:val="24"/>
              </w:rPr>
            </w:pPr>
            <w:r>
              <w:rPr>
                <w:rFonts w:ascii="宋体" w:hAnsi="宋体" w:cs="宋体" w:hint="eastAsia"/>
                <w:sz w:val="24"/>
              </w:rPr>
              <w:t>需方：</w:t>
            </w:r>
          </w:p>
          <w:p w:rsidR="00833273" w:rsidRDefault="00DB0035">
            <w:pPr>
              <w:spacing w:line="500" w:lineRule="exact"/>
              <w:rPr>
                <w:rFonts w:ascii="宋体" w:hAnsi="宋体" w:cs="宋体"/>
                <w:sz w:val="24"/>
              </w:rPr>
            </w:pPr>
            <w:r>
              <w:rPr>
                <w:rFonts w:ascii="宋体" w:hAnsi="宋体" w:cs="宋体" w:hint="eastAsia"/>
                <w:sz w:val="24"/>
              </w:rPr>
              <w:t>地址：</w:t>
            </w:r>
          </w:p>
          <w:p w:rsidR="00833273" w:rsidRDefault="00DB0035">
            <w:pPr>
              <w:spacing w:line="500" w:lineRule="exact"/>
              <w:rPr>
                <w:rFonts w:ascii="宋体" w:hAnsi="宋体" w:cs="宋体"/>
                <w:sz w:val="24"/>
              </w:rPr>
            </w:pPr>
            <w:r>
              <w:rPr>
                <w:rFonts w:ascii="宋体" w:hAnsi="宋体" w:cs="宋体" w:hint="eastAsia"/>
                <w:sz w:val="24"/>
              </w:rPr>
              <w:t>联系电话：</w:t>
            </w:r>
          </w:p>
          <w:p w:rsidR="00833273" w:rsidRDefault="00DB0035">
            <w:pPr>
              <w:spacing w:line="500" w:lineRule="exact"/>
              <w:rPr>
                <w:rFonts w:ascii="宋体" w:hAnsi="宋体" w:cs="宋体"/>
                <w:sz w:val="24"/>
              </w:rPr>
            </w:pPr>
            <w:r>
              <w:rPr>
                <w:rFonts w:ascii="宋体" w:hAnsi="宋体" w:cs="宋体" w:hint="eastAsia"/>
                <w:sz w:val="24"/>
              </w:rPr>
              <w:t>授权代表：</w:t>
            </w:r>
          </w:p>
        </w:tc>
        <w:tc>
          <w:tcPr>
            <w:tcW w:w="4700" w:type="dxa"/>
            <w:gridSpan w:val="4"/>
          </w:tcPr>
          <w:p w:rsidR="00833273" w:rsidRDefault="00DB0035">
            <w:pPr>
              <w:spacing w:line="500" w:lineRule="exact"/>
              <w:rPr>
                <w:rFonts w:ascii="宋体" w:hAnsi="宋体" w:cs="宋体"/>
                <w:sz w:val="24"/>
              </w:rPr>
            </w:pPr>
            <w:r>
              <w:rPr>
                <w:rFonts w:ascii="宋体" w:hAnsi="宋体" w:cs="宋体" w:hint="eastAsia"/>
                <w:sz w:val="24"/>
              </w:rPr>
              <w:t>供方：</w:t>
            </w:r>
          </w:p>
          <w:p w:rsidR="00833273" w:rsidRDefault="00DB0035">
            <w:pPr>
              <w:spacing w:line="500" w:lineRule="exact"/>
              <w:rPr>
                <w:rFonts w:ascii="宋体" w:hAnsi="宋体" w:cs="宋体"/>
                <w:sz w:val="24"/>
              </w:rPr>
            </w:pPr>
            <w:r>
              <w:rPr>
                <w:rFonts w:ascii="宋体" w:hAnsi="宋体" w:cs="宋体" w:hint="eastAsia"/>
                <w:sz w:val="24"/>
              </w:rPr>
              <w:t>地址：</w:t>
            </w:r>
          </w:p>
          <w:p w:rsidR="00833273" w:rsidRDefault="00DB0035">
            <w:pPr>
              <w:spacing w:line="500" w:lineRule="exact"/>
              <w:rPr>
                <w:rFonts w:ascii="宋体" w:hAnsi="宋体" w:cs="宋体"/>
                <w:sz w:val="24"/>
              </w:rPr>
            </w:pPr>
            <w:r>
              <w:rPr>
                <w:rFonts w:ascii="宋体" w:hAnsi="宋体" w:cs="宋体" w:hint="eastAsia"/>
                <w:sz w:val="24"/>
              </w:rPr>
              <w:t>电话：</w:t>
            </w:r>
          </w:p>
          <w:p w:rsidR="00833273" w:rsidRDefault="00DB0035">
            <w:pPr>
              <w:spacing w:line="500" w:lineRule="exact"/>
              <w:rPr>
                <w:rFonts w:ascii="宋体" w:hAnsi="宋体" w:cs="宋体"/>
                <w:sz w:val="24"/>
              </w:rPr>
            </w:pPr>
            <w:r>
              <w:rPr>
                <w:rFonts w:ascii="宋体" w:hAnsi="宋体" w:cs="宋体" w:hint="eastAsia"/>
                <w:sz w:val="24"/>
              </w:rPr>
              <w:t>传真：</w:t>
            </w:r>
          </w:p>
          <w:p w:rsidR="00833273" w:rsidRDefault="00DB0035">
            <w:pPr>
              <w:spacing w:line="500" w:lineRule="exact"/>
              <w:rPr>
                <w:rFonts w:ascii="宋体" w:hAnsi="宋体" w:cs="宋体"/>
                <w:sz w:val="24"/>
              </w:rPr>
            </w:pPr>
            <w:r>
              <w:rPr>
                <w:rFonts w:ascii="宋体" w:hAnsi="宋体" w:cs="宋体" w:hint="eastAsia"/>
                <w:sz w:val="24"/>
              </w:rPr>
              <w:t>开户银行：</w:t>
            </w:r>
          </w:p>
          <w:p w:rsidR="00833273" w:rsidRDefault="00DB0035">
            <w:pPr>
              <w:spacing w:line="500" w:lineRule="exact"/>
              <w:rPr>
                <w:rFonts w:ascii="宋体" w:hAnsi="宋体" w:cs="宋体"/>
                <w:sz w:val="24"/>
              </w:rPr>
            </w:pPr>
            <w:r>
              <w:rPr>
                <w:rFonts w:ascii="宋体" w:hAnsi="宋体" w:cs="宋体" w:hint="eastAsia"/>
                <w:sz w:val="24"/>
              </w:rPr>
              <w:t>账号：</w:t>
            </w:r>
          </w:p>
          <w:p w:rsidR="00833273" w:rsidRDefault="00DB0035">
            <w:pPr>
              <w:spacing w:line="500" w:lineRule="exact"/>
              <w:rPr>
                <w:rFonts w:ascii="宋体" w:hAnsi="宋体" w:cs="宋体"/>
                <w:sz w:val="24"/>
              </w:rPr>
            </w:pPr>
            <w:r>
              <w:rPr>
                <w:rFonts w:ascii="宋体" w:hAnsi="宋体" w:cs="宋体" w:hint="eastAsia"/>
                <w:sz w:val="24"/>
              </w:rPr>
              <w:t>授权代表：</w:t>
            </w:r>
          </w:p>
          <w:p w:rsidR="00833273" w:rsidRDefault="00DB0035">
            <w:pPr>
              <w:spacing w:line="500" w:lineRule="exact"/>
              <w:rPr>
                <w:rFonts w:ascii="宋体" w:hAnsi="宋体" w:cs="宋体"/>
                <w:sz w:val="24"/>
              </w:rPr>
            </w:pPr>
            <w:r>
              <w:rPr>
                <w:rFonts w:ascii="宋体" w:hAnsi="宋体" w:cs="宋体" w:hint="eastAsia"/>
                <w:sz w:val="24"/>
              </w:rPr>
              <w:t>（本栏请用计算机打印以便于准确付款）</w:t>
            </w:r>
          </w:p>
        </w:tc>
      </w:tr>
      <w:tr w:rsidR="00833273">
        <w:trPr>
          <w:trHeight w:val="882"/>
        </w:trPr>
        <w:tc>
          <w:tcPr>
            <w:tcW w:w="9628" w:type="dxa"/>
            <w:gridSpan w:val="8"/>
          </w:tcPr>
          <w:p w:rsidR="00833273" w:rsidRDefault="00DB0035">
            <w:pPr>
              <w:spacing w:line="500" w:lineRule="exact"/>
              <w:rPr>
                <w:rFonts w:ascii="宋体" w:hAnsi="宋体" w:cs="宋体"/>
                <w:sz w:val="24"/>
              </w:rPr>
            </w:pPr>
            <w:r>
              <w:rPr>
                <w:rFonts w:ascii="宋体" w:hAnsi="宋体" w:cs="宋体" w:hint="eastAsia"/>
                <w:sz w:val="24"/>
              </w:rPr>
              <w:t>备注：</w:t>
            </w:r>
          </w:p>
          <w:p w:rsidR="00833273" w:rsidRDefault="00833273">
            <w:pPr>
              <w:spacing w:line="500" w:lineRule="exact"/>
              <w:rPr>
                <w:rFonts w:ascii="宋体" w:hAnsi="宋体" w:cs="宋体"/>
                <w:sz w:val="24"/>
              </w:rPr>
            </w:pPr>
          </w:p>
          <w:p w:rsidR="00833273" w:rsidRDefault="00833273">
            <w:pPr>
              <w:spacing w:line="500" w:lineRule="exact"/>
              <w:rPr>
                <w:rFonts w:ascii="宋体" w:hAnsi="宋体" w:cs="宋体"/>
                <w:sz w:val="24"/>
              </w:rPr>
            </w:pPr>
          </w:p>
        </w:tc>
      </w:tr>
    </w:tbl>
    <w:p w:rsidR="00833273" w:rsidRDefault="00DB0035">
      <w:pPr>
        <w:tabs>
          <w:tab w:val="left" w:pos="9000"/>
        </w:tabs>
        <w:spacing w:line="276" w:lineRule="auto"/>
        <w:jc w:val="center"/>
        <w:rPr>
          <w:rFonts w:ascii="宋体" w:hAnsi="宋体" w:cs="宋体"/>
          <w:sz w:val="21"/>
          <w:szCs w:val="21"/>
        </w:rPr>
        <w:sectPr w:rsidR="00833273">
          <w:pgSz w:w="11907" w:h="16840"/>
          <w:pgMar w:top="1134" w:right="1191" w:bottom="1134" w:left="1304" w:header="964" w:footer="992" w:gutter="0"/>
          <w:pgNumType w:fmt="numberInDash"/>
          <w:cols w:space="720"/>
          <w:docGrid w:linePitch="312"/>
        </w:sectPr>
      </w:pPr>
      <w:r>
        <w:rPr>
          <w:rFonts w:ascii="宋体" w:hAnsi="宋体" w:cs="宋体" w:hint="eastAsia"/>
          <w:sz w:val="24"/>
        </w:rPr>
        <w:lastRenderedPageBreak/>
        <w:t>签约时间：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签约地点：</w:t>
      </w:r>
    </w:p>
    <w:p w:rsidR="00833273" w:rsidRDefault="00DB0035">
      <w:pPr>
        <w:pStyle w:val="23"/>
        <w:spacing w:before="0" w:after="0" w:line="360" w:lineRule="auto"/>
        <w:jc w:val="center"/>
        <w:rPr>
          <w:rFonts w:ascii="宋体" w:eastAsia="宋体" w:hAnsi="宋体" w:cs="宋体"/>
          <w:b w:val="0"/>
          <w:sz w:val="36"/>
          <w:szCs w:val="30"/>
        </w:rPr>
      </w:pPr>
      <w:bookmarkStart w:id="191" w:name="_Hlt41879464"/>
      <w:bookmarkStart w:id="192" w:name="_Toc6968"/>
      <w:bookmarkStart w:id="193" w:name="_Toc18521"/>
      <w:bookmarkStart w:id="194" w:name="_Toc9538"/>
      <w:bookmarkStart w:id="195" w:name="_Toc2254"/>
      <w:bookmarkStart w:id="196" w:name="_Toc12789072"/>
      <w:bookmarkStart w:id="197" w:name="_Toc106034807"/>
      <w:bookmarkStart w:id="198" w:name="_Toc65660378"/>
      <w:bookmarkEnd w:id="191"/>
      <w:r>
        <w:rPr>
          <w:rFonts w:ascii="宋体" w:eastAsia="宋体" w:hAnsi="宋体" w:cs="宋体" w:hint="eastAsia"/>
          <w:b w:val="0"/>
          <w:sz w:val="36"/>
          <w:szCs w:val="30"/>
        </w:rPr>
        <w:lastRenderedPageBreak/>
        <w:t>第七篇</w:t>
      </w:r>
      <w:r>
        <w:rPr>
          <w:rFonts w:ascii="宋体" w:eastAsia="宋体" w:hAnsi="宋体" w:cs="宋体" w:hint="eastAsia"/>
          <w:b w:val="0"/>
          <w:sz w:val="36"/>
          <w:szCs w:val="30"/>
        </w:rPr>
        <w:t xml:space="preserve">  </w:t>
      </w:r>
      <w:r>
        <w:rPr>
          <w:rFonts w:ascii="宋体" w:eastAsia="宋体" w:hAnsi="宋体" w:cs="宋体" w:hint="eastAsia"/>
          <w:b w:val="0"/>
          <w:sz w:val="36"/>
          <w:szCs w:val="30"/>
        </w:rPr>
        <w:t>响应文件格式要求</w:t>
      </w:r>
      <w:bookmarkEnd w:id="192"/>
      <w:bookmarkEnd w:id="193"/>
      <w:bookmarkEnd w:id="194"/>
      <w:bookmarkEnd w:id="195"/>
      <w:bookmarkEnd w:id="196"/>
      <w:bookmarkEnd w:id="197"/>
      <w:bookmarkEnd w:id="198"/>
    </w:p>
    <w:p w:rsidR="00833273" w:rsidRDefault="00DB0035">
      <w:pPr>
        <w:spacing w:line="400" w:lineRule="exact"/>
        <w:ind w:firstLineChars="200" w:firstLine="482"/>
        <w:jc w:val="center"/>
        <w:outlineLvl w:val="0"/>
        <w:rPr>
          <w:rFonts w:ascii="宋体" w:hAnsi="宋体" w:cs="宋体"/>
          <w:b/>
          <w:sz w:val="24"/>
          <w:szCs w:val="24"/>
        </w:rPr>
      </w:pPr>
      <w:r>
        <w:rPr>
          <w:rFonts w:ascii="宋体" w:hAnsi="宋体" w:cs="宋体" w:hint="eastAsia"/>
          <w:b/>
          <w:sz w:val="24"/>
          <w:szCs w:val="24"/>
        </w:rPr>
        <w:t xml:space="preserve"> </w:t>
      </w:r>
    </w:p>
    <w:p w:rsidR="00833273" w:rsidRDefault="00DB0035">
      <w:pPr>
        <w:spacing w:line="400" w:lineRule="exact"/>
        <w:ind w:firstLineChars="200" w:firstLine="482"/>
        <w:rPr>
          <w:rFonts w:ascii="宋体" w:hAnsi="宋体" w:cs="宋体"/>
          <w:b/>
          <w:sz w:val="24"/>
          <w:szCs w:val="24"/>
        </w:rPr>
      </w:pPr>
      <w:r>
        <w:rPr>
          <w:rFonts w:ascii="宋体" w:hAnsi="宋体" w:cs="宋体" w:hint="eastAsia"/>
          <w:b/>
          <w:sz w:val="24"/>
          <w:szCs w:val="24"/>
        </w:rPr>
        <w:t>一、经济部分</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（一）报价函</w:t>
      </w:r>
    </w:p>
    <w:p w:rsidR="00833273" w:rsidRDefault="00DB0035">
      <w:pPr>
        <w:spacing w:line="400" w:lineRule="exact"/>
        <w:ind w:firstLineChars="200" w:firstLine="482"/>
        <w:rPr>
          <w:rFonts w:ascii="宋体" w:hAnsi="宋体" w:cs="宋体"/>
          <w:b/>
          <w:sz w:val="24"/>
          <w:szCs w:val="24"/>
        </w:rPr>
      </w:pPr>
      <w:r>
        <w:rPr>
          <w:rFonts w:ascii="宋体" w:hAnsi="宋体" w:cs="宋体" w:hint="eastAsia"/>
          <w:b/>
          <w:sz w:val="24"/>
          <w:szCs w:val="24"/>
        </w:rPr>
        <w:t>二、技术部分</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（一）</w:t>
      </w:r>
      <w:r>
        <w:rPr>
          <w:rFonts w:ascii="宋体" w:hAnsi="宋体" w:cs="宋体" w:hint="eastAsia"/>
          <w:sz w:val="24"/>
          <w:szCs w:val="24"/>
        </w:rPr>
        <w:t>技术方案</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（二）技术响应偏离表</w:t>
      </w:r>
    </w:p>
    <w:p w:rsidR="00833273" w:rsidRDefault="00DB0035">
      <w:pPr>
        <w:spacing w:line="400" w:lineRule="exact"/>
        <w:ind w:firstLineChars="200" w:firstLine="482"/>
        <w:rPr>
          <w:rFonts w:ascii="宋体" w:hAnsi="宋体" w:cs="宋体"/>
          <w:b/>
          <w:sz w:val="24"/>
          <w:szCs w:val="24"/>
        </w:rPr>
      </w:pPr>
      <w:r>
        <w:rPr>
          <w:rFonts w:ascii="宋体" w:hAnsi="宋体" w:cs="宋体" w:hint="eastAsia"/>
          <w:b/>
          <w:sz w:val="24"/>
          <w:szCs w:val="24"/>
        </w:rPr>
        <w:t>三、</w:t>
      </w:r>
      <w:r>
        <w:rPr>
          <w:rFonts w:ascii="宋体" w:hAnsi="宋体" w:cs="宋体" w:hint="eastAsia"/>
          <w:b/>
          <w:sz w:val="24"/>
          <w:szCs w:val="24"/>
        </w:rPr>
        <w:t>商务</w:t>
      </w:r>
      <w:r>
        <w:rPr>
          <w:rFonts w:ascii="宋体" w:hAnsi="宋体" w:cs="宋体" w:hint="eastAsia"/>
          <w:b/>
          <w:sz w:val="24"/>
          <w:szCs w:val="24"/>
        </w:rPr>
        <w:t>部分</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（一）服务响应偏离表</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（二）其它</w:t>
      </w:r>
      <w:r>
        <w:rPr>
          <w:rFonts w:ascii="宋体" w:hAnsi="宋体" w:cs="宋体" w:hint="eastAsia"/>
          <w:sz w:val="24"/>
          <w:szCs w:val="24"/>
        </w:rPr>
        <w:t>商务资料</w:t>
      </w:r>
      <w:r>
        <w:rPr>
          <w:rFonts w:ascii="宋体" w:hAnsi="宋体" w:cs="宋体" w:hint="eastAsia"/>
          <w:sz w:val="24"/>
          <w:szCs w:val="24"/>
        </w:rPr>
        <w:t>（</w:t>
      </w:r>
      <w:r>
        <w:rPr>
          <w:rFonts w:ascii="宋体" w:hAnsi="宋体" w:cs="宋体" w:hint="eastAsia"/>
          <w:sz w:val="24"/>
          <w:szCs w:val="24"/>
        </w:rPr>
        <w:t>如有</w:t>
      </w:r>
      <w:r>
        <w:rPr>
          <w:rFonts w:ascii="宋体" w:hAnsi="宋体" w:cs="宋体" w:hint="eastAsia"/>
          <w:sz w:val="24"/>
          <w:szCs w:val="24"/>
        </w:rPr>
        <w:t>）</w:t>
      </w:r>
    </w:p>
    <w:p w:rsidR="00833273" w:rsidRDefault="00DB0035">
      <w:pPr>
        <w:spacing w:line="400" w:lineRule="exact"/>
        <w:ind w:firstLineChars="200" w:firstLine="482"/>
        <w:rPr>
          <w:rFonts w:ascii="宋体" w:hAnsi="宋体" w:cs="宋体"/>
          <w:b/>
          <w:sz w:val="24"/>
          <w:szCs w:val="24"/>
        </w:rPr>
      </w:pPr>
      <w:r>
        <w:rPr>
          <w:rFonts w:ascii="宋体" w:hAnsi="宋体" w:cs="宋体" w:hint="eastAsia"/>
          <w:b/>
          <w:sz w:val="24"/>
          <w:szCs w:val="24"/>
        </w:rPr>
        <w:t>四、资格条件及其他</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rsidR="00833273" w:rsidRDefault="00DB0035">
      <w:pPr>
        <w:snapToGrid w:val="0"/>
        <w:spacing w:line="400" w:lineRule="exact"/>
        <w:ind w:firstLineChars="200" w:firstLine="480"/>
        <w:rPr>
          <w:rFonts w:ascii="宋体" w:hAnsi="宋体" w:cs="宋体"/>
          <w:sz w:val="24"/>
          <w:szCs w:val="24"/>
        </w:rPr>
      </w:pPr>
      <w:r>
        <w:rPr>
          <w:rFonts w:ascii="宋体" w:hAnsi="宋体" w:cs="宋体" w:hint="eastAsia"/>
          <w:sz w:val="24"/>
          <w:szCs w:val="24"/>
        </w:rPr>
        <w:t>（四）基本资格条件承诺函（格式）</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（五）特定资格条件证书或证明文件</w:t>
      </w:r>
    </w:p>
    <w:p w:rsidR="00833273" w:rsidRDefault="00DB0035">
      <w:pPr>
        <w:spacing w:line="400" w:lineRule="exact"/>
        <w:ind w:firstLineChars="200" w:firstLine="482"/>
        <w:rPr>
          <w:rFonts w:ascii="宋体" w:hAnsi="宋体" w:cs="宋体"/>
          <w:b/>
          <w:sz w:val="24"/>
          <w:szCs w:val="24"/>
        </w:rPr>
      </w:pPr>
      <w:r>
        <w:rPr>
          <w:rFonts w:ascii="宋体" w:hAnsi="宋体" w:cs="宋体" w:hint="eastAsia"/>
          <w:b/>
          <w:sz w:val="24"/>
          <w:szCs w:val="24"/>
        </w:rPr>
        <w:t>五、其他资料</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（一）其他与项目有关的资料（自附）</w:t>
      </w:r>
    </w:p>
    <w:p w:rsidR="00833273" w:rsidRDefault="00833273">
      <w:pPr>
        <w:snapToGrid w:val="0"/>
        <w:spacing w:line="360" w:lineRule="auto"/>
        <w:rPr>
          <w:rFonts w:ascii="宋体" w:hAnsi="宋体" w:cs="宋体"/>
          <w:sz w:val="24"/>
          <w:szCs w:val="24"/>
          <w:bdr w:val="single" w:sz="4" w:space="0" w:color="auto"/>
        </w:rPr>
        <w:sectPr w:rsidR="00833273">
          <w:pgSz w:w="11907" w:h="16840"/>
          <w:pgMar w:top="1134" w:right="1191" w:bottom="1134" w:left="1304" w:header="851" w:footer="992" w:gutter="0"/>
          <w:pgNumType w:fmt="numberInDash"/>
          <w:cols w:space="720"/>
          <w:docGrid w:linePitch="380" w:charSpace="-5735"/>
        </w:sectPr>
      </w:pP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199" w:name="_Toc26343"/>
      <w:bookmarkStart w:id="200" w:name="_Toc30982"/>
      <w:bookmarkStart w:id="201" w:name="_Toc342913419"/>
      <w:bookmarkStart w:id="202" w:name="_Toc106034808"/>
      <w:bookmarkStart w:id="203" w:name="_Toc313888360"/>
      <w:bookmarkStart w:id="204" w:name="_Toc313008356"/>
      <w:bookmarkStart w:id="205" w:name="_Toc65660379"/>
      <w:bookmarkStart w:id="206" w:name="_Toc14244"/>
      <w:bookmarkStart w:id="207" w:name="_Toc27872"/>
      <w:bookmarkStart w:id="208" w:name="_Toc12789073"/>
      <w:bookmarkStart w:id="209" w:name="_Toc283382454"/>
      <w:r>
        <w:rPr>
          <w:rFonts w:ascii="宋体" w:eastAsia="宋体" w:hAnsi="宋体" w:cs="宋体" w:hint="eastAsia"/>
          <w:sz w:val="24"/>
        </w:rPr>
        <w:lastRenderedPageBreak/>
        <w:t>一、经济部分</w:t>
      </w:r>
      <w:bookmarkEnd w:id="199"/>
      <w:bookmarkEnd w:id="200"/>
      <w:bookmarkEnd w:id="201"/>
      <w:bookmarkEnd w:id="202"/>
      <w:bookmarkEnd w:id="203"/>
      <w:bookmarkEnd w:id="204"/>
      <w:bookmarkEnd w:id="205"/>
      <w:bookmarkEnd w:id="206"/>
      <w:bookmarkEnd w:id="207"/>
    </w:p>
    <w:bookmarkEnd w:id="208"/>
    <w:bookmarkEnd w:id="209"/>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（一）报价函</w:t>
      </w:r>
    </w:p>
    <w:p w:rsidR="00833273" w:rsidRDefault="00DB0035">
      <w:pPr>
        <w:tabs>
          <w:tab w:val="left" w:pos="6300"/>
        </w:tabs>
        <w:snapToGrid w:val="0"/>
        <w:spacing w:line="312" w:lineRule="auto"/>
        <w:ind w:firstLineChars="200" w:firstLine="562"/>
        <w:jc w:val="center"/>
        <w:rPr>
          <w:rFonts w:ascii="宋体" w:hAnsi="宋体" w:cs="宋体"/>
          <w:b/>
          <w:szCs w:val="28"/>
        </w:rPr>
      </w:pPr>
      <w:r>
        <w:rPr>
          <w:rFonts w:ascii="宋体" w:hAnsi="宋体" w:cs="宋体" w:hint="eastAsia"/>
          <w:b/>
          <w:szCs w:val="28"/>
        </w:rPr>
        <w:t>报价函</w:t>
      </w:r>
    </w:p>
    <w:p w:rsidR="00833273" w:rsidRDefault="00DB0035">
      <w:pPr>
        <w:tabs>
          <w:tab w:val="left" w:pos="6300"/>
        </w:tabs>
        <w:snapToGrid w:val="0"/>
        <w:spacing w:line="312" w:lineRule="auto"/>
        <w:rPr>
          <w:rFonts w:ascii="宋体" w:hAnsi="宋体" w:cs="宋体"/>
          <w:sz w:val="24"/>
          <w:szCs w:val="24"/>
        </w:rPr>
      </w:pPr>
      <w:r>
        <w:rPr>
          <w:rFonts w:ascii="宋体" w:hAnsi="宋体" w:cs="宋体" w:hint="eastAsia"/>
          <w:sz w:val="24"/>
          <w:szCs w:val="24"/>
          <w:u w:val="single"/>
        </w:rPr>
        <w:t>（采购代理机构名称）</w:t>
      </w:r>
      <w:r>
        <w:rPr>
          <w:rFonts w:ascii="宋体" w:hAnsi="宋体" w:cs="宋体" w:hint="eastAsia"/>
          <w:sz w:val="24"/>
          <w:szCs w:val="24"/>
        </w:rPr>
        <w:t>：</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我方收到</w:t>
      </w:r>
      <w:r>
        <w:rPr>
          <w:rFonts w:ascii="宋体" w:hAnsi="宋体" w:cs="宋体" w:hint="eastAsia"/>
          <w:sz w:val="24"/>
          <w:szCs w:val="24"/>
        </w:rPr>
        <w:t>____________________________</w:t>
      </w:r>
      <w:r>
        <w:rPr>
          <w:rFonts w:ascii="宋体" w:hAnsi="宋体" w:cs="宋体" w:hint="eastAsia"/>
          <w:sz w:val="24"/>
          <w:szCs w:val="24"/>
        </w:rPr>
        <w:t>（</w:t>
      </w:r>
      <w:r>
        <w:rPr>
          <w:rFonts w:ascii="宋体" w:hAnsi="宋体" w:cs="宋体" w:hint="eastAsia"/>
          <w:sz w:val="24"/>
          <w:szCs w:val="24"/>
        </w:rPr>
        <w:t>询比</w:t>
      </w:r>
      <w:r>
        <w:rPr>
          <w:rFonts w:ascii="宋体" w:hAnsi="宋体" w:cs="宋体" w:hint="eastAsia"/>
          <w:sz w:val="24"/>
          <w:szCs w:val="24"/>
        </w:rPr>
        <w:t>项目名称）的</w:t>
      </w:r>
      <w:r>
        <w:rPr>
          <w:rFonts w:ascii="宋体" w:hAnsi="宋体" w:cs="宋体" w:hint="eastAsia"/>
          <w:sz w:val="24"/>
          <w:szCs w:val="24"/>
        </w:rPr>
        <w:t>询比文件</w:t>
      </w:r>
      <w:r>
        <w:rPr>
          <w:rFonts w:ascii="宋体" w:hAnsi="宋体" w:cs="宋体" w:hint="eastAsia"/>
          <w:sz w:val="24"/>
          <w:szCs w:val="24"/>
        </w:rPr>
        <w:t>，经详细研究，决定参加该</w:t>
      </w:r>
      <w:r>
        <w:rPr>
          <w:rFonts w:ascii="宋体" w:hAnsi="宋体" w:cs="宋体" w:hint="eastAsia"/>
          <w:sz w:val="24"/>
          <w:szCs w:val="24"/>
        </w:rPr>
        <w:t>询比</w:t>
      </w:r>
      <w:r>
        <w:rPr>
          <w:rFonts w:ascii="宋体" w:hAnsi="宋体" w:cs="宋体" w:hint="eastAsia"/>
          <w:sz w:val="24"/>
          <w:szCs w:val="24"/>
        </w:rPr>
        <w:t>项目的报价。</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愿意按照</w:t>
      </w:r>
      <w:r>
        <w:rPr>
          <w:rFonts w:ascii="宋体" w:hAnsi="宋体" w:cs="宋体" w:hint="eastAsia"/>
          <w:sz w:val="24"/>
          <w:szCs w:val="24"/>
        </w:rPr>
        <w:t>询比文件</w:t>
      </w:r>
      <w:r>
        <w:rPr>
          <w:rFonts w:ascii="宋体" w:hAnsi="宋体" w:cs="宋体" w:hint="eastAsia"/>
          <w:sz w:val="24"/>
          <w:szCs w:val="24"/>
        </w:rPr>
        <w:t>中的一切要求，提供本项目技术服务，</w:t>
      </w:r>
      <w:r>
        <w:rPr>
          <w:rFonts w:ascii="宋体" w:hAnsi="宋体" w:cs="宋体" w:hint="eastAsia"/>
          <w:sz w:val="24"/>
          <w:szCs w:val="24"/>
        </w:rPr>
        <w:t>报价为人民币</w:t>
      </w:r>
      <w:r>
        <w:rPr>
          <w:rFonts w:ascii="宋体" w:hAnsi="宋体" w:cs="宋体" w:hint="eastAsia"/>
          <w:b/>
          <w:bCs/>
          <w:sz w:val="24"/>
          <w:szCs w:val="24"/>
        </w:rPr>
        <w:t>大写：</w:t>
      </w:r>
      <w:r>
        <w:rPr>
          <w:rFonts w:ascii="宋体" w:hAnsi="宋体" w:cs="宋体" w:hint="eastAsia"/>
          <w:sz w:val="24"/>
          <w:szCs w:val="24"/>
          <w:u w:val="single"/>
        </w:rPr>
        <w:t xml:space="preserve">     </w:t>
      </w:r>
      <w:r>
        <w:rPr>
          <w:rFonts w:ascii="宋体" w:hAnsi="宋体" w:cs="宋体" w:hint="eastAsia"/>
          <w:sz w:val="24"/>
          <w:szCs w:val="24"/>
        </w:rPr>
        <w:t>元整；人民币</w:t>
      </w:r>
      <w:r>
        <w:rPr>
          <w:rFonts w:ascii="宋体" w:hAnsi="宋体" w:cs="宋体" w:hint="eastAsia"/>
          <w:b/>
          <w:bCs/>
          <w:sz w:val="24"/>
          <w:szCs w:val="24"/>
        </w:rPr>
        <w:t>小写</w:t>
      </w:r>
      <w:r>
        <w:rPr>
          <w:rFonts w:ascii="宋体" w:hAnsi="宋体" w:cs="宋体" w:hint="eastAsia"/>
          <w:sz w:val="24"/>
          <w:szCs w:val="24"/>
        </w:rPr>
        <w:t>：</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hint="eastAsia"/>
          <w:sz w:val="24"/>
          <w:szCs w:val="24"/>
        </w:rPr>
        <w:t>。</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我方现提交的响应文件为：响应文件正本</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hint="eastAsia"/>
          <w:sz w:val="24"/>
          <w:szCs w:val="24"/>
        </w:rPr>
        <w:t>份，电子文档</w:t>
      </w:r>
      <w:r>
        <w:rPr>
          <w:rFonts w:ascii="宋体" w:hAnsi="宋体" w:cs="宋体" w:hint="eastAsia"/>
          <w:sz w:val="24"/>
          <w:szCs w:val="24"/>
          <w:u w:val="single"/>
        </w:rPr>
        <w:t xml:space="preserve">   </w:t>
      </w:r>
      <w:r>
        <w:rPr>
          <w:rFonts w:ascii="宋体" w:hAnsi="宋体" w:cs="宋体" w:hint="eastAsia"/>
          <w:sz w:val="24"/>
          <w:szCs w:val="24"/>
        </w:rPr>
        <w:t>份。</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我方承诺：本次报价的有效期为提交响应文件截止时间起</w:t>
      </w:r>
      <w:r>
        <w:rPr>
          <w:rFonts w:ascii="宋体" w:hAnsi="宋体" w:cs="宋体" w:hint="eastAsia"/>
          <w:sz w:val="24"/>
          <w:szCs w:val="24"/>
        </w:rPr>
        <w:t>90</w:t>
      </w:r>
      <w:r>
        <w:rPr>
          <w:rFonts w:ascii="宋体" w:hAnsi="宋体" w:cs="宋体" w:hint="eastAsia"/>
          <w:sz w:val="24"/>
          <w:szCs w:val="24"/>
        </w:rPr>
        <w:t>天。</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我方完全理解和接受贵方</w:t>
      </w:r>
      <w:r>
        <w:rPr>
          <w:rFonts w:ascii="宋体" w:hAnsi="宋体" w:cs="宋体" w:hint="eastAsia"/>
          <w:sz w:val="24"/>
          <w:szCs w:val="24"/>
        </w:rPr>
        <w:t>询比采购文件</w:t>
      </w:r>
      <w:r>
        <w:rPr>
          <w:rFonts w:ascii="宋体" w:hAnsi="宋体" w:cs="宋体" w:hint="eastAsia"/>
          <w:sz w:val="24"/>
          <w:szCs w:val="24"/>
        </w:rPr>
        <w:t>的一切规定和要求及评审办法。</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在整个</w:t>
      </w:r>
      <w:r>
        <w:rPr>
          <w:rFonts w:ascii="宋体" w:hAnsi="宋体" w:cs="宋体" w:hint="eastAsia"/>
          <w:sz w:val="24"/>
          <w:szCs w:val="24"/>
        </w:rPr>
        <w:t>询比</w:t>
      </w:r>
      <w:r>
        <w:rPr>
          <w:rFonts w:ascii="宋体" w:hAnsi="宋体" w:cs="宋体" w:hint="eastAsia"/>
          <w:sz w:val="24"/>
          <w:szCs w:val="24"/>
        </w:rPr>
        <w:t>过程中，我方若有违规行为，接受按照《中华人民共和国政府采购法》和《</w:t>
      </w:r>
      <w:r>
        <w:rPr>
          <w:rFonts w:ascii="宋体" w:hAnsi="宋体" w:cs="宋体" w:hint="eastAsia"/>
          <w:sz w:val="24"/>
          <w:szCs w:val="24"/>
        </w:rPr>
        <w:t>询比文件</w:t>
      </w:r>
      <w:r>
        <w:rPr>
          <w:rFonts w:ascii="宋体" w:hAnsi="宋体" w:cs="宋体" w:hint="eastAsia"/>
          <w:sz w:val="24"/>
          <w:szCs w:val="24"/>
        </w:rPr>
        <w:t>》之规定给予惩罚。</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我方若成为成交供应商，将按照最终报价结果签订合同，并且严格履行合同义务。本承诺函将成为合同不可分割的一部分，与合同具有同等的法律效力。</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我方理解，最低报价不是成交的唯一条件。</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w:t>
      </w:r>
      <w:r>
        <w:rPr>
          <w:rFonts w:ascii="宋体" w:hAnsi="宋体" w:cs="宋体" w:hint="eastAsia"/>
          <w:sz w:val="24"/>
          <w:szCs w:val="24"/>
        </w:rPr>
        <w:t>我方同意按</w:t>
      </w:r>
      <w:r>
        <w:rPr>
          <w:rFonts w:ascii="宋体" w:hAnsi="宋体" w:cs="宋体" w:hint="eastAsia"/>
          <w:sz w:val="24"/>
          <w:szCs w:val="24"/>
        </w:rPr>
        <w:t>询比文件</w:t>
      </w:r>
      <w:r>
        <w:rPr>
          <w:rFonts w:ascii="宋体" w:hAnsi="宋体" w:cs="宋体" w:hint="eastAsia"/>
          <w:sz w:val="24"/>
          <w:szCs w:val="24"/>
        </w:rPr>
        <w:t>规定，交纳</w:t>
      </w:r>
      <w:r>
        <w:rPr>
          <w:rFonts w:ascii="宋体" w:hAnsi="宋体" w:cs="宋体" w:hint="eastAsia"/>
          <w:sz w:val="24"/>
          <w:szCs w:val="24"/>
        </w:rPr>
        <w:t>询比文件</w:t>
      </w:r>
      <w:r>
        <w:rPr>
          <w:rFonts w:ascii="宋体" w:hAnsi="宋体" w:cs="宋体" w:hint="eastAsia"/>
          <w:sz w:val="24"/>
          <w:szCs w:val="24"/>
        </w:rPr>
        <w:t>要求的保证金。如果我方成为成交供应商，保证在接到成交通知书后，向采购代理机构缴纳</w:t>
      </w:r>
      <w:r>
        <w:rPr>
          <w:rFonts w:ascii="宋体" w:hAnsi="宋体" w:cs="宋体" w:hint="eastAsia"/>
          <w:sz w:val="24"/>
          <w:szCs w:val="24"/>
        </w:rPr>
        <w:t>询比采购文件</w:t>
      </w:r>
      <w:r>
        <w:rPr>
          <w:rFonts w:ascii="宋体" w:hAnsi="宋体" w:cs="宋体" w:hint="eastAsia"/>
          <w:sz w:val="24"/>
          <w:szCs w:val="24"/>
        </w:rPr>
        <w:t>规定的采购代理服务费。</w:t>
      </w:r>
    </w:p>
    <w:p w:rsidR="00833273" w:rsidRDefault="00DB0035">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8"/>
        </w:rPr>
        <w:t>我方未</w:t>
      </w:r>
      <w:r>
        <w:rPr>
          <w:rFonts w:ascii="宋体" w:hAnsi="宋体" w:cs="宋体" w:hint="eastAsia"/>
          <w:sz w:val="24"/>
          <w:szCs w:val="24"/>
        </w:rPr>
        <w:t>为采购项目提供整体设计、规范编制或者项目管理、监理、检测等服务。</w:t>
      </w:r>
    </w:p>
    <w:p w:rsidR="00833273" w:rsidRDefault="00833273">
      <w:pPr>
        <w:tabs>
          <w:tab w:val="left" w:pos="6300"/>
        </w:tabs>
        <w:snapToGrid w:val="0"/>
        <w:spacing w:line="312" w:lineRule="auto"/>
        <w:ind w:firstLine="570"/>
        <w:rPr>
          <w:rFonts w:ascii="宋体" w:hAnsi="宋体" w:cs="宋体"/>
          <w:sz w:val="24"/>
          <w:szCs w:val="24"/>
        </w:rPr>
      </w:pPr>
    </w:p>
    <w:p w:rsidR="00833273" w:rsidRDefault="00DB003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供应商（公章）或自然人签署：</w:t>
      </w:r>
    </w:p>
    <w:p w:rsidR="00833273" w:rsidRDefault="00DB003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rPr>
        <w:t xml:space="preserve">  </w:t>
      </w:r>
    </w:p>
    <w:p w:rsidR="00833273" w:rsidRDefault="00DB003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传真：</w:t>
      </w:r>
    </w:p>
    <w:p w:rsidR="00833273" w:rsidRDefault="00DB003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网址：</w:t>
      </w:r>
      <w:r>
        <w:rPr>
          <w:rFonts w:ascii="宋体" w:hAnsi="宋体" w:cs="宋体" w:hint="eastAsia"/>
          <w:sz w:val="24"/>
          <w:szCs w:val="24"/>
        </w:rPr>
        <w:t xml:space="preserve">                           </w:t>
      </w:r>
      <w:r>
        <w:rPr>
          <w:rFonts w:ascii="宋体" w:hAnsi="宋体" w:cs="宋体" w:hint="eastAsia"/>
          <w:sz w:val="24"/>
          <w:szCs w:val="24"/>
        </w:rPr>
        <w:t>邮编：</w:t>
      </w:r>
    </w:p>
    <w:p w:rsidR="00833273" w:rsidRDefault="00DB0035">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联系人：</w:t>
      </w:r>
    </w:p>
    <w:p w:rsidR="00833273" w:rsidRDefault="00DB0035">
      <w:pPr>
        <w:snapToGrid w:val="0"/>
        <w:spacing w:line="312" w:lineRule="auto"/>
        <w:ind w:firstLineChars="200" w:firstLine="480"/>
        <w:rPr>
          <w:rFonts w:ascii="宋体" w:hAnsi="宋体" w:cs="宋体"/>
          <w:sz w:val="24"/>
          <w:szCs w:val="24"/>
        </w:rPr>
        <w:sectPr w:rsidR="00833273">
          <w:pgSz w:w="11907" w:h="16840"/>
          <w:pgMar w:top="1134" w:right="1191" w:bottom="1134" w:left="1304" w:header="851" w:footer="992" w:gutter="0"/>
          <w:pgNumType w:fmt="numberInDash"/>
          <w:cols w:space="720"/>
          <w:docGrid w:linePitch="380" w:charSpace="-5735"/>
        </w:sect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bookmarkStart w:id="210" w:name="_Toc65660380"/>
      <w:bookmarkStart w:id="211" w:name="_Toc313008357"/>
      <w:bookmarkStart w:id="212" w:name="_Toc313888361"/>
      <w:bookmarkStart w:id="213" w:name="_Toc22655"/>
      <w:bookmarkStart w:id="214" w:name="_Toc106034809"/>
      <w:bookmarkStart w:id="215" w:name="_Toc26085"/>
      <w:bookmarkStart w:id="216" w:name="_Toc15804"/>
      <w:bookmarkStart w:id="217" w:name="_Toc14073"/>
      <w:bookmarkStart w:id="218" w:name="_Toc342913420"/>
      <w:r>
        <w:rPr>
          <w:rFonts w:ascii="宋体" w:eastAsia="宋体" w:hAnsi="宋体" w:cs="宋体" w:hint="eastAsia"/>
          <w:sz w:val="24"/>
        </w:rPr>
        <w:lastRenderedPageBreak/>
        <w:t>二、技术部分</w:t>
      </w:r>
      <w:bookmarkEnd w:id="210"/>
      <w:bookmarkEnd w:id="211"/>
      <w:bookmarkEnd w:id="212"/>
      <w:bookmarkEnd w:id="213"/>
      <w:bookmarkEnd w:id="214"/>
      <w:bookmarkEnd w:id="215"/>
      <w:bookmarkEnd w:id="216"/>
      <w:bookmarkEnd w:id="217"/>
      <w:bookmarkEnd w:id="218"/>
    </w:p>
    <w:p w:rsidR="00833273" w:rsidRDefault="00DB0035">
      <w:pPr>
        <w:spacing w:line="360" w:lineRule="auto"/>
        <w:jc w:val="center"/>
        <w:rPr>
          <w:rFonts w:ascii="宋体" w:hAnsi="宋体" w:cs="宋体"/>
          <w:szCs w:val="28"/>
        </w:rPr>
      </w:pPr>
      <w:r>
        <w:rPr>
          <w:rFonts w:ascii="宋体" w:hAnsi="宋体" w:cs="宋体" w:hint="eastAsia"/>
          <w:szCs w:val="28"/>
        </w:rPr>
        <w:t>（一）</w:t>
      </w:r>
      <w:r>
        <w:rPr>
          <w:rFonts w:ascii="宋体" w:hAnsi="宋体" w:cs="宋体" w:hint="eastAsia"/>
          <w:szCs w:val="28"/>
        </w:rPr>
        <w:t>技术</w:t>
      </w:r>
      <w:r>
        <w:rPr>
          <w:rFonts w:ascii="宋体" w:hAnsi="宋体" w:cs="宋体" w:hint="eastAsia"/>
          <w:szCs w:val="28"/>
        </w:rPr>
        <w:t>方案（格式自定）</w:t>
      </w:r>
    </w:p>
    <w:p w:rsidR="00833273" w:rsidRDefault="00833273">
      <w:pPr>
        <w:pStyle w:val="ad"/>
        <w:rPr>
          <w:rFonts w:ascii="宋体" w:eastAsia="宋体" w:hAnsi="宋体" w:cs="宋体"/>
          <w:sz w:val="28"/>
          <w:szCs w:val="28"/>
        </w:rPr>
      </w:pPr>
    </w:p>
    <w:p w:rsidR="00833273" w:rsidRDefault="00DB0035">
      <w:pPr>
        <w:pStyle w:val="71"/>
        <w:ind w:left="0"/>
        <w:jc w:val="center"/>
        <w:rPr>
          <w:rFonts w:ascii="宋体" w:hAnsi="宋体" w:cs="宋体"/>
          <w:szCs w:val="28"/>
        </w:rPr>
      </w:pPr>
      <w:r>
        <w:rPr>
          <w:rFonts w:ascii="宋体" w:hAnsi="宋体" w:cs="宋体" w:hint="eastAsia"/>
          <w:szCs w:val="28"/>
        </w:rPr>
        <w:t>按</w:t>
      </w:r>
      <w:r>
        <w:rPr>
          <w:rFonts w:ascii="宋体" w:hAnsi="宋体" w:cs="宋体" w:hint="eastAsia"/>
          <w:szCs w:val="28"/>
        </w:rPr>
        <w:t>询比</w:t>
      </w:r>
      <w:r>
        <w:rPr>
          <w:rFonts w:ascii="宋体" w:hAnsi="宋体" w:cs="宋体" w:hint="eastAsia"/>
          <w:szCs w:val="28"/>
        </w:rPr>
        <w:t>文件中技术服务部分评分要求提供相关资料。</w:t>
      </w:r>
    </w:p>
    <w:p w:rsidR="00833273" w:rsidRDefault="00DB0035">
      <w:pPr>
        <w:rPr>
          <w:rFonts w:ascii="宋体" w:hAnsi="宋体" w:cs="宋体"/>
          <w:sz w:val="24"/>
          <w:szCs w:val="24"/>
        </w:rPr>
      </w:pPr>
      <w:r>
        <w:rPr>
          <w:rFonts w:ascii="宋体" w:hAnsi="宋体" w:cs="宋体" w:hint="eastAsia"/>
          <w:sz w:val="24"/>
          <w:szCs w:val="24"/>
        </w:rPr>
        <w:br w:type="page"/>
      </w:r>
    </w:p>
    <w:p w:rsidR="00833273" w:rsidRDefault="00DB0035">
      <w:pPr>
        <w:spacing w:line="400" w:lineRule="exact"/>
        <w:rPr>
          <w:rFonts w:ascii="宋体" w:hAnsi="宋体" w:cs="宋体"/>
          <w:sz w:val="24"/>
          <w:szCs w:val="24"/>
        </w:rPr>
      </w:pPr>
      <w:r>
        <w:rPr>
          <w:rFonts w:ascii="宋体" w:hAnsi="宋体" w:cs="宋体" w:hint="eastAsia"/>
          <w:sz w:val="24"/>
          <w:szCs w:val="24"/>
        </w:rPr>
        <w:lastRenderedPageBreak/>
        <w:t>（</w:t>
      </w:r>
      <w:r>
        <w:rPr>
          <w:rFonts w:ascii="宋体" w:hAnsi="宋体" w:cs="宋体" w:hint="eastAsia"/>
          <w:sz w:val="24"/>
          <w:szCs w:val="24"/>
        </w:rPr>
        <w:t>二</w:t>
      </w:r>
      <w:r>
        <w:rPr>
          <w:rFonts w:ascii="宋体" w:hAnsi="宋体" w:cs="宋体" w:hint="eastAsia"/>
          <w:sz w:val="24"/>
          <w:szCs w:val="24"/>
        </w:rPr>
        <w:t>）技术响应偏离表</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项目号：</w:t>
      </w:r>
      <w:r>
        <w:rPr>
          <w:rFonts w:ascii="宋体" w:hAnsi="宋体" w:cs="宋体" w:hint="eastAsia"/>
          <w:sz w:val="24"/>
          <w:szCs w:val="24"/>
        </w:rPr>
        <w:t xml:space="preserve">                               </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询比</w:t>
      </w:r>
      <w:r>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833273">
        <w:trPr>
          <w:trHeight w:val="422"/>
          <w:jc w:val="center"/>
        </w:trPr>
        <w:tc>
          <w:tcPr>
            <w:tcW w:w="1218" w:type="dxa"/>
            <w:vAlign w:val="center"/>
          </w:tcPr>
          <w:p w:rsidR="00833273" w:rsidRDefault="00DB0035">
            <w:pPr>
              <w:tabs>
                <w:tab w:val="left" w:pos="6300"/>
              </w:tabs>
              <w:snapToGrid w:val="0"/>
              <w:jc w:val="center"/>
              <w:outlineLvl w:val="0"/>
              <w:rPr>
                <w:rFonts w:ascii="宋体" w:hAnsi="宋体" w:cs="宋体"/>
                <w:b/>
                <w:sz w:val="21"/>
                <w:szCs w:val="21"/>
              </w:rPr>
            </w:pPr>
            <w:r>
              <w:rPr>
                <w:rFonts w:ascii="宋体" w:hAnsi="宋体" w:cs="宋体" w:hint="eastAsia"/>
                <w:b/>
                <w:sz w:val="21"/>
                <w:szCs w:val="21"/>
              </w:rPr>
              <w:t>序号</w:t>
            </w:r>
          </w:p>
        </w:tc>
        <w:tc>
          <w:tcPr>
            <w:tcW w:w="2844" w:type="dxa"/>
            <w:vAlign w:val="center"/>
          </w:tcPr>
          <w:p w:rsidR="00833273" w:rsidRDefault="00DB0035">
            <w:pPr>
              <w:tabs>
                <w:tab w:val="left" w:pos="6300"/>
              </w:tabs>
              <w:snapToGrid w:val="0"/>
              <w:jc w:val="center"/>
              <w:outlineLvl w:val="0"/>
              <w:rPr>
                <w:rFonts w:ascii="宋体" w:hAnsi="宋体" w:cs="宋体"/>
                <w:b/>
                <w:sz w:val="21"/>
                <w:szCs w:val="21"/>
              </w:rPr>
            </w:pPr>
            <w:r>
              <w:rPr>
                <w:rFonts w:ascii="宋体" w:hAnsi="宋体" w:cs="宋体" w:hint="eastAsia"/>
                <w:b/>
                <w:sz w:val="21"/>
                <w:szCs w:val="21"/>
              </w:rPr>
              <w:t>采购需求</w:t>
            </w:r>
          </w:p>
        </w:tc>
        <w:tc>
          <w:tcPr>
            <w:tcW w:w="2952" w:type="dxa"/>
            <w:vAlign w:val="center"/>
          </w:tcPr>
          <w:p w:rsidR="00833273" w:rsidRDefault="00DB0035">
            <w:pPr>
              <w:tabs>
                <w:tab w:val="left" w:pos="6300"/>
              </w:tabs>
              <w:snapToGrid w:val="0"/>
              <w:jc w:val="center"/>
              <w:outlineLvl w:val="0"/>
              <w:rPr>
                <w:rFonts w:ascii="宋体" w:hAnsi="宋体" w:cs="宋体"/>
                <w:b/>
                <w:sz w:val="21"/>
                <w:szCs w:val="21"/>
              </w:rPr>
            </w:pPr>
            <w:r>
              <w:rPr>
                <w:rFonts w:ascii="宋体" w:hAnsi="宋体" w:cs="宋体" w:hint="eastAsia"/>
                <w:b/>
                <w:sz w:val="21"/>
                <w:szCs w:val="21"/>
              </w:rPr>
              <w:t>响应情况</w:t>
            </w:r>
          </w:p>
        </w:tc>
        <w:tc>
          <w:tcPr>
            <w:tcW w:w="2212" w:type="dxa"/>
            <w:vAlign w:val="center"/>
          </w:tcPr>
          <w:p w:rsidR="00833273" w:rsidRDefault="00DB0035">
            <w:pPr>
              <w:tabs>
                <w:tab w:val="left" w:pos="6300"/>
              </w:tabs>
              <w:snapToGrid w:val="0"/>
              <w:jc w:val="center"/>
              <w:outlineLvl w:val="0"/>
              <w:rPr>
                <w:rFonts w:ascii="宋体" w:hAnsi="宋体" w:cs="宋体"/>
                <w:b/>
                <w:sz w:val="21"/>
                <w:szCs w:val="21"/>
              </w:rPr>
            </w:pPr>
            <w:r>
              <w:rPr>
                <w:rFonts w:ascii="宋体" w:hAnsi="宋体" w:cs="宋体" w:hint="eastAsia"/>
                <w:b/>
                <w:sz w:val="21"/>
                <w:szCs w:val="21"/>
              </w:rPr>
              <w:t>差异说明</w:t>
            </w: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DB0035">
            <w:pPr>
              <w:tabs>
                <w:tab w:val="left" w:pos="6300"/>
              </w:tabs>
              <w:snapToGrid w:val="0"/>
              <w:jc w:val="center"/>
              <w:outlineLvl w:val="0"/>
              <w:rPr>
                <w:rFonts w:ascii="宋体" w:hAnsi="宋体" w:cs="宋体"/>
                <w:sz w:val="21"/>
                <w:szCs w:val="21"/>
              </w:rPr>
            </w:pPr>
            <w:r>
              <w:rPr>
                <w:rFonts w:ascii="宋体" w:hAnsi="宋体" w:cs="宋体" w:hint="eastAsia"/>
                <w:sz w:val="21"/>
                <w:szCs w:val="21"/>
              </w:rPr>
              <w:t>提醒：请注明技术参数或具体内容以及响应文件中技术参数或具体内容的位置（页码）</w:t>
            </w: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833273">
            <w:pPr>
              <w:tabs>
                <w:tab w:val="left" w:pos="6300"/>
              </w:tabs>
              <w:snapToGrid w:val="0"/>
              <w:jc w:val="center"/>
              <w:outlineLvl w:val="0"/>
              <w:rPr>
                <w:rFonts w:ascii="宋体" w:hAnsi="宋体" w:cs="宋体"/>
                <w:sz w:val="21"/>
                <w:szCs w:val="21"/>
              </w:rPr>
            </w:pP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833273">
            <w:pPr>
              <w:tabs>
                <w:tab w:val="left" w:pos="6300"/>
              </w:tabs>
              <w:snapToGrid w:val="0"/>
              <w:jc w:val="center"/>
              <w:outlineLvl w:val="0"/>
              <w:rPr>
                <w:rFonts w:ascii="宋体" w:hAnsi="宋体" w:cs="宋体"/>
                <w:sz w:val="21"/>
                <w:szCs w:val="21"/>
              </w:rPr>
            </w:pP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833273">
            <w:pPr>
              <w:tabs>
                <w:tab w:val="left" w:pos="6300"/>
              </w:tabs>
              <w:snapToGrid w:val="0"/>
              <w:jc w:val="center"/>
              <w:outlineLvl w:val="0"/>
              <w:rPr>
                <w:rFonts w:ascii="宋体" w:hAnsi="宋体" w:cs="宋体"/>
                <w:sz w:val="21"/>
                <w:szCs w:val="21"/>
              </w:rPr>
            </w:pP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833273">
            <w:pPr>
              <w:tabs>
                <w:tab w:val="left" w:pos="6300"/>
              </w:tabs>
              <w:snapToGrid w:val="0"/>
              <w:jc w:val="center"/>
              <w:outlineLvl w:val="0"/>
              <w:rPr>
                <w:rFonts w:ascii="宋体" w:hAnsi="宋体" w:cs="宋体"/>
                <w:sz w:val="21"/>
                <w:szCs w:val="21"/>
              </w:rPr>
            </w:pP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833273">
            <w:pPr>
              <w:tabs>
                <w:tab w:val="left" w:pos="6300"/>
              </w:tabs>
              <w:snapToGrid w:val="0"/>
              <w:jc w:val="center"/>
              <w:outlineLvl w:val="0"/>
              <w:rPr>
                <w:rFonts w:ascii="宋体" w:hAnsi="宋体" w:cs="宋体"/>
                <w:sz w:val="21"/>
                <w:szCs w:val="21"/>
              </w:rPr>
            </w:pP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833273">
            <w:pPr>
              <w:tabs>
                <w:tab w:val="left" w:pos="6300"/>
              </w:tabs>
              <w:snapToGrid w:val="0"/>
              <w:jc w:val="center"/>
              <w:outlineLvl w:val="0"/>
              <w:rPr>
                <w:rFonts w:ascii="宋体" w:hAnsi="宋体" w:cs="宋体"/>
                <w:sz w:val="21"/>
                <w:szCs w:val="21"/>
              </w:rPr>
            </w:pP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833273">
            <w:pPr>
              <w:tabs>
                <w:tab w:val="left" w:pos="6300"/>
              </w:tabs>
              <w:snapToGrid w:val="0"/>
              <w:jc w:val="center"/>
              <w:outlineLvl w:val="0"/>
              <w:rPr>
                <w:rFonts w:ascii="宋体" w:hAnsi="宋体" w:cs="宋体"/>
                <w:sz w:val="21"/>
                <w:szCs w:val="21"/>
              </w:rPr>
            </w:pP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833273">
            <w:pPr>
              <w:tabs>
                <w:tab w:val="left" w:pos="6300"/>
              </w:tabs>
              <w:snapToGrid w:val="0"/>
              <w:jc w:val="center"/>
              <w:outlineLvl w:val="0"/>
              <w:rPr>
                <w:rFonts w:ascii="宋体" w:hAnsi="宋体" w:cs="宋体"/>
                <w:sz w:val="21"/>
                <w:szCs w:val="21"/>
              </w:rPr>
            </w:pP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r w:rsidR="00833273">
        <w:trPr>
          <w:trHeight w:val="491"/>
          <w:jc w:val="center"/>
        </w:trPr>
        <w:tc>
          <w:tcPr>
            <w:tcW w:w="1218" w:type="dxa"/>
            <w:vAlign w:val="center"/>
          </w:tcPr>
          <w:p w:rsidR="00833273" w:rsidRDefault="00833273">
            <w:pPr>
              <w:tabs>
                <w:tab w:val="left" w:pos="6300"/>
              </w:tabs>
              <w:snapToGrid w:val="0"/>
              <w:jc w:val="center"/>
              <w:outlineLvl w:val="0"/>
              <w:rPr>
                <w:rFonts w:ascii="宋体" w:hAnsi="宋体" w:cs="宋体"/>
                <w:sz w:val="21"/>
                <w:szCs w:val="21"/>
              </w:rPr>
            </w:pPr>
          </w:p>
        </w:tc>
        <w:tc>
          <w:tcPr>
            <w:tcW w:w="2844" w:type="dxa"/>
            <w:vAlign w:val="center"/>
          </w:tcPr>
          <w:p w:rsidR="00833273" w:rsidRDefault="00833273">
            <w:pPr>
              <w:tabs>
                <w:tab w:val="left" w:pos="6300"/>
              </w:tabs>
              <w:snapToGrid w:val="0"/>
              <w:jc w:val="center"/>
              <w:outlineLvl w:val="0"/>
              <w:rPr>
                <w:rFonts w:ascii="宋体" w:hAnsi="宋体" w:cs="宋体"/>
                <w:sz w:val="21"/>
                <w:szCs w:val="21"/>
              </w:rPr>
            </w:pPr>
          </w:p>
        </w:tc>
        <w:tc>
          <w:tcPr>
            <w:tcW w:w="2952" w:type="dxa"/>
            <w:vAlign w:val="center"/>
          </w:tcPr>
          <w:p w:rsidR="00833273" w:rsidRDefault="00833273">
            <w:pPr>
              <w:tabs>
                <w:tab w:val="left" w:pos="6300"/>
              </w:tabs>
              <w:snapToGrid w:val="0"/>
              <w:jc w:val="center"/>
              <w:outlineLvl w:val="0"/>
              <w:rPr>
                <w:rFonts w:ascii="宋体" w:hAnsi="宋体" w:cs="宋体"/>
                <w:sz w:val="21"/>
                <w:szCs w:val="21"/>
              </w:rPr>
            </w:pPr>
          </w:p>
        </w:tc>
        <w:tc>
          <w:tcPr>
            <w:tcW w:w="2212" w:type="dxa"/>
            <w:vAlign w:val="center"/>
          </w:tcPr>
          <w:p w:rsidR="00833273" w:rsidRDefault="00833273">
            <w:pPr>
              <w:tabs>
                <w:tab w:val="left" w:pos="6300"/>
              </w:tabs>
              <w:snapToGrid w:val="0"/>
              <w:jc w:val="center"/>
              <w:outlineLvl w:val="0"/>
              <w:rPr>
                <w:rFonts w:ascii="宋体" w:hAnsi="宋体" w:cs="宋体"/>
                <w:sz w:val="21"/>
                <w:szCs w:val="21"/>
              </w:rPr>
            </w:pPr>
          </w:p>
        </w:tc>
      </w:tr>
    </w:tbl>
    <w:p w:rsidR="00833273" w:rsidRDefault="00DB0035">
      <w:pPr>
        <w:spacing w:line="500" w:lineRule="exact"/>
        <w:ind w:firstLineChars="250" w:firstLine="600"/>
        <w:rPr>
          <w:rFonts w:ascii="宋体" w:hAnsi="宋体" w:cs="宋体"/>
          <w:sz w:val="24"/>
          <w:szCs w:val="28"/>
        </w:rPr>
      </w:pPr>
      <w:r>
        <w:rPr>
          <w:rFonts w:ascii="宋体" w:hAnsi="宋体" w:cs="宋体" w:hint="eastAsia"/>
          <w:sz w:val="24"/>
          <w:szCs w:val="28"/>
        </w:rPr>
        <w:t>供应商：</w:t>
      </w:r>
      <w:r>
        <w:rPr>
          <w:rFonts w:ascii="宋体" w:hAnsi="宋体" w:cs="宋体" w:hint="eastAsia"/>
          <w:sz w:val="24"/>
          <w:szCs w:val="28"/>
        </w:rPr>
        <w:t xml:space="preserve">                         </w:t>
      </w:r>
      <w:r>
        <w:rPr>
          <w:rFonts w:ascii="宋体" w:hAnsi="宋体" w:cs="宋体" w:hint="eastAsia"/>
          <w:sz w:val="24"/>
          <w:szCs w:val="24"/>
        </w:rPr>
        <w:t>法定代表人（或其授权代表）或自然人</w:t>
      </w:r>
      <w:r>
        <w:rPr>
          <w:rFonts w:ascii="宋体" w:hAnsi="宋体" w:cs="宋体" w:hint="eastAsia"/>
          <w:sz w:val="24"/>
          <w:szCs w:val="28"/>
        </w:rPr>
        <w:t>：</w:t>
      </w:r>
    </w:p>
    <w:p w:rsidR="00833273" w:rsidRDefault="00DB0035">
      <w:pPr>
        <w:spacing w:line="500" w:lineRule="exact"/>
        <w:rPr>
          <w:rFonts w:ascii="宋体" w:hAnsi="宋体" w:cs="宋体"/>
          <w:sz w:val="24"/>
          <w:szCs w:val="28"/>
        </w:rPr>
      </w:pPr>
      <w:r>
        <w:rPr>
          <w:rFonts w:ascii="宋体" w:hAnsi="宋体" w:cs="宋体" w:hint="eastAsia"/>
          <w:sz w:val="24"/>
          <w:szCs w:val="28"/>
        </w:rPr>
        <w:t xml:space="preserve">    </w:t>
      </w:r>
    </w:p>
    <w:p w:rsidR="00833273" w:rsidRDefault="00DB0035">
      <w:pPr>
        <w:spacing w:line="500" w:lineRule="exact"/>
        <w:ind w:firstLineChars="300" w:firstLine="720"/>
        <w:rPr>
          <w:rFonts w:ascii="宋体" w:hAnsi="宋体" w:cs="宋体"/>
          <w:sz w:val="24"/>
          <w:szCs w:val="28"/>
        </w:rPr>
      </w:pPr>
      <w:r>
        <w:rPr>
          <w:rFonts w:ascii="宋体" w:hAnsi="宋体" w:cs="宋体" w:hint="eastAsia"/>
          <w:sz w:val="24"/>
          <w:szCs w:val="28"/>
        </w:rPr>
        <w:t>（供应商公章）</w:t>
      </w:r>
      <w:r>
        <w:rPr>
          <w:rFonts w:ascii="宋体" w:hAnsi="宋体" w:cs="宋体" w:hint="eastAsia"/>
          <w:sz w:val="24"/>
          <w:szCs w:val="28"/>
        </w:rPr>
        <w:t xml:space="preserve">                               </w:t>
      </w:r>
      <w:r>
        <w:rPr>
          <w:rFonts w:ascii="宋体" w:hAnsi="宋体" w:cs="宋体" w:hint="eastAsia"/>
          <w:sz w:val="24"/>
          <w:szCs w:val="28"/>
        </w:rPr>
        <w:t>（</w:t>
      </w:r>
      <w:r>
        <w:rPr>
          <w:rFonts w:ascii="宋体" w:hAnsi="宋体" w:cs="宋体" w:hint="eastAsia"/>
          <w:sz w:val="24"/>
          <w:szCs w:val="24"/>
        </w:rPr>
        <w:t>签署</w:t>
      </w:r>
      <w:r>
        <w:rPr>
          <w:rFonts w:ascii="宋体" w:hAnsi="宋体" w:cs="宋体" w:hint="eastAsia"/>
          <w:sz w:val="24"/>
          <w:szCs w:val="28"/>
        </w:rPr>
        <w:t>或盖章）</w:t>
      </w: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rsidR="00833273" w:rsidRDefault="00DB0035">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注：</w:t>
      </w:r>
    </w:p>
    <w:p w:rsidR="00833273" w:rsidRDefault="00DB0035">
      <w:pPr>
        <w:tabs>
          <w:tab w:val="left" w:pos="6300"/>
        </w:tabs>
        <w:snapToGrid w:val="0"/>
        <w:spacing w:line="4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w:t>
      </w:r>
      <w:r>
        <w:rPr>
          <w:rFonts w:ascii="宋体" w:hAnsi="宋体" w:cs="宋体" w:hint="eastAsia"/>
          <w:sz w:val="24"/>
          <w:szCs w:val="24"/>
        </w:rPr>
        <w:t>本表即为对本项目“第二篇</w:t>
      </w:r>
      <w:r>
        <w:rPr>
          <w:rFonts w:ascii="宋体" w:hAnsi="宋体" w:cs="宋体" w:hint="eastAsia"/>
          <w:sz w:val="24"/>
          <w:szCs w:val="24"/>
        </w:rPr>
        <w:t xml:space="preserve">  </w:t>
      </w:r>
      <w:r>
        <w:rPr>
          <w:rFonts w:ascii="宋体" w:hAnsi="宋体" w:cs="宋体" w:hint="eastAsia"/>
          <w:sz w:val="24"/>
          <w:szCs w:val="24"/>
        </w:rPr>
        <w:t>询比</w:t>
      </w:r>
      <w:r>
        <w:rPr>
          <w:rFonts w:ascii="宋体" w:hAnsi="宋体" w:cs="宋体" w:hint="eastAsia"/>
          <w:sz w:val="24"/>
          <w:szCs w:val="24"/>
        </w:rPr>
        <w:t>项目</w:t>
      </w:r>
      <w:r>
        <w:rPr>
          <w:rFonts w:ascii="宋体" w:hAnsi="宋体" w:cs="宋体" w:hint="eastAsia"/>
          <w:sz w:val="24"/>
          <w:szCs w:val="24"/>
        </w:rPr>
        <w:t>服务</w:t>
      </w:r>
      <w:r>
        <w:rPr>
          <w:rFonts w:ascii="宋体" w:hAnsi="宋体" w:cs="宋体" w:hint="eastAsia"/>
          <w:sz w:val="24"/>
          <w:szCs w:val="24"/>
        </w:rPr>
        <w:t>需求”中所列条款进行比较和响应；</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本表可扩展。</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br w:type="page"/>
      </w:r>
    </w:p>
    <w:p w:rsidR="00833273" w:rsidRDefault="00DB0035">
      <w:pPr>
        <w:pStyle w:val="23"/>
        <w:adjustRightInd w:val="0"/>
        <w:snapToGrid w:val="0"/>
        <w:spacing w:before="0" w:after="0" w:line="400" w:lineRule="exact"/>
        <w:rPr>
          <w:rFonts w:ascii="宋体" w:eastAsia="宋体" w:hAnsi="宋体" w:cs="宋体"/>
          <w:sz w:val="24"/>
        </w:rPr>
      </w:pPr>
      <w:bookmarkStart w:id="219" w:name="_Toc106034810"/>
      <w:bookmarkStart w:id="220" w:name="_Toc4453"/>
      <w:bookmarkStart w:id="221" w:name="_Toc65660381"/>
      <w:bookmarkStart w:id="222" w:name="_Toc32339"/>
      <w:bookmarkStart w:id="223" w:name="_Toc27717"/>
      <w:bookmarkStart w:id="224" w:name="_Toc32158"/>
      <w:bookmarkStart w:id="225" w:name="_Toc313008358"/>
      <w:bookmarkStart w:id="226" w:name="_Toc313888362"/>
      <w:bookmarkStart w:id="227" w:name="_Toc342913421"/>
      <w:r>
        <w:rPr>
          <w:rFonts w:ascii="宋体" w:eastAsia="宋体" w:hAnsi="宋体" w:cs="宋体" w:hint="eastAsia"/>
          <w:sz w:val="24"/>
        </w:rPr>
        <w:lastRenderedPageBreak/>
        <w:t>三、</w:t>
      </w:r>
      <w:r>
        <w:rPr>
          <w:rFonts w:ascii="宋体" w:eastAsia="宋体" w:hAnsi="宋体" w:cs="宋体" w:hint="eastAsia"/>
          <w:sz w:val="24"/>
        </w:rPr>
        <w:t>商务</w:t>
      </w:r>
      <w:r>
        <w:rPr>
          <w:rFonts w:ascii="宋体" w:eastAsia="宋体" w:hAnsi="宋体" w:cs="宋体" w:hint="eastAsia"/>
          <w:sz w:val="24"/>
        </w:rPr>
        <w:t>部分</w:t>
      </w:r>
      <w:bookmarkEnd w:id="219"/>
      <w:bookmarkEnd w:id="220"/>
      <w:bookmarkEnd w:id="221"/>
      <w:bookmarkEnd w:id="222"/>
      <w:bookmarkEnd w:id="223"/>
      <w:bookmarkEnd w:id="224"/>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（一）服务响应偏离表</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项目号：</w:t>
      </w:r>
      <w:r>
        <w:rPr>
          <w:rFonts w:ascii="宋体" w:hAnsi="宋体" w:cs="宋体" w:hint="eastAsia"/>
          <w:sz w:val="24"/>
          <w:szCs w:val="24"/>
        </w:rPr>
        <w:t xml:space="preserve">                               </w:t>
      </w:r>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询比</w:t>
      </w:r>
      <w:r>
        <w:rPr>
          <w:rFonts w:ascii="宋体" w:hAnsi="宋体" w:cs="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833273">
        <w:trPr>
          <w:trHeight w:val="1230"/>
        </w:trPr>
        <w:tc>
          <w:tcPr>
            <w:tcW w:w="1512" w:type="dxa"/>
            <w:vAlign w:val="center"/>
          </w:tcPr>
          <w:p w:rsidR="00833273" w:rsidRDefault="00DB0035">
            <w:pPr>
              <w:tabs>
                <w:tab w:val="left" w:pos="6300"/>
              </w:tabs>
              <w:snapToGrid w:val="0"/>
              <w:jc w:val="center"/>
              <w:outlineLvl w:val="0"/>
              <w:rPr>
                <w:rFonts w:ascii="宋体" w:hAnsi="宋体" w:cs="宋体"/>
                <w:b/>
                <w:sz w:val="21"/>
                <w:szCs w:val="24"/>
              </w:rPr>
            </w:pPr>
            <w:r>
              <w:rPr>
                <w:rFonts w:ascii="宋体" w:hAnsi="宋体" w:cs="宋体" w:hint="eastAsia"/>
                <w:b/>
                <w:sz w:val="21"/>
                <w:szCs w:val="24"/>
              </w:rPr>
              <w:t>序号</w:t>
            </w:r>
          </w:p>
        </w:tc>
        <w:tc>
          <w:tcPr>
            <w:tcW w:w="3184" w:type="dxa"/>
            <w:vAlign w:val="center"/>
          </w:tcPr>
          <w:p w:rsidR="00833273" w:rsidRDefault="00DB0035">
            <w:pPr>
              <w:tabs>
                <w:tab w:val="left" w:pos="6300"/>
              </w:tabs>
              <w:snapToGrid w:val="0"/>
              <w:jc w:val="center"/>
              <w:outlineLvl w:val="0"/>
              <w:rPr>
                <w:rFonts w:ascii="宋体" w:hAnsi="宋体" w:cs="宋体"/>
                <w:b/>
                <w:sz w:val="21"/>
                <w:szCs w:val="24"/>
              </w:rPr>
            </w:pPr>
            <w:r>
              <w:rPr>
                <w:rFonts w:ascii="宋体" w:hAnsi="宋体" w:cs="宋体" w:hint="eastAsia"/>
                <w:b/>
                <w:sz w:val="21"/>
                <w:szCs w:val="24"/>
              </w:rPr>
              <w:t>采购需求</w:t>
            </w:r>
          </w:p>
        </w:tc>
        <w:tc>
          <w:tcPr>
            <w:tcW w:w="2438" w:type="dxa"/>
            <w:vAlign w:val="center"/>
          </w:tcPr>
          <w:p w:rsidR="00833273" w:rsidRDefault="00DB0035">
            <w:pPr>
              <w:tabs>
                <w:tab w:val="left" w:pos="6300"/>
              </w:tabs>
              <w:snapToGrid w:val="0"/>
              <w:jc w:val="center"/>
              <w:outlineLvl w:val="0"/>
              <w:rPr>
                <w:rFonts w:ascii="宋体" w:hAnsi="宋体" w:cs="宋体"/>
                <w:b/>
                <w:sz w:val="21"/>
                <w:szCs w:val="24"/>
              </w:rPr>
            </w:pPr>
            <w:r>
              <w:rPr>
                <w:rFonts w:ascii="宋体" w:hAnsi="宋体" w:cs="宋体" w:hint="eastAsia"/>
                <w:b/>
                <w:sz w:val="21"/>
                <w:szCs w:val="24"/>
              </w:rPr>
              <w:t>响应情况</w:t>
            </w:r>
          </w:p>
        </w:tc>
        <w:tc>
          <w:tcPr>
            <w:tcW w:w="2359" w:type="dxa"/>
            <w:vAlign w:val="center"/>
          </w:tcPr>
          <w:p w:rsidR="00833273" w:rsidRDefault="00DB0035">
            <w:pPr>
              <w:tabs>
                <w:tab w:val="left" w:pos="6300"/>
              </w:tabs>
              <w:snapToGrid w:val="0"/>
              <w:jc w:val="center"/>
              <w:outlineLvl w:val="0"/>
              <w:rPr>
                <w:rFonts w:ascii="宋体" w:hAnsi="宋体" w:cs="宋体"/>
                <w:b/>
                <w:sz w:val="21"/>
                <w:szCs w:val="24"/>
              </w:rPr>
            </w:pPr>
            <w:r>
              <w:rPr>
                <w:rFonts w:ascii="宋体" w:hAnsi="宋体" w:cs="宋体" w:hint="eastAsia"/>
                <w:b/>
                <w:sz w:val="21"/>
                <w:szCs w:val="21"/>
              </w:rPr>
              <w:t>差异说明</w:t>
            </w:r>
          </w:p>
        </w:tc>
      </w:tr>
      <w:tr w:rsidR="00833273">
        <w:trPr>
          <w:trHeight w:val="947"/>
        </w:trPr>
        <w:tc>
          <w:tcPr>
            <w:tcW w:w="1512" w:type="dxa"/>
            <w:vAlign w:val="center"/>
          </w:tcPr>
          <w:p w:rsidR="00833273" w:rsidRDefault="00833273">
            <w:pPr>
              <w:tabs>
                <w:tab w:val="left" w:pos="6300"/>
              </w:tabs>
              <w:snapToGrid w:val="0"/>
              <w:jc w:val="center"/>
              <w:outlineLvl w:val="0"/>
              <w:rPr>
                <w:rFonts w:ascii="宋体" w:hAnsi="宋体" w:cs="宋体"/>
                <w:sz w:val="21"/>
                <w:szCs w:val="24"/>
              </w:rPr>
            </w:pPr>
          </w:p>
        </w:tc>
        <w:tc>
          <w:tcPr>
            <w:tcW w:w="3184" w:type="dxa"/>
            <w:vAlign w:val="center"/>
          </w:tcPr>
          <w:p w:rsidR="00833273" w:rsidRDefault="00833273">
            <w:pPr>
              <w:tabs>
                <w:tab w:val="left" w:pos="6300"/>
              </w:tabs>
              <w:snapToGrid w:val="0"/>
              <w:jc w:val="center"/>
              <w:outlineLvl w:val="0"/>
              <w:rPr>
                <w:rFonts w:ascii="宋体" w:hAnsi="宋体" w:cs="宋体"/>
                <w:sz w:val="21"/>
                <w:szCs w:val="24"/>
              </w:rPr>
            </w:pPr>
          </w:p>
        </w:tc>
        <w:tc>
          <w:tcPr>
            <w:tcW w:w="2438" w:type="dxa"/>
            <w:vAlign w:val="center"/>
          </w:tcPr>
          <w:p w:rsidR="00833273" w:rsidRDefault="00DB0035">
            <w:pPr>
              <w:tabs>
                <w:tab w:val="left" w:pos="6300"/>
              </w:tabs>
              <w:snapToGrid w:val="0"/>
              <w:outlineLvl w:val="0"/>
              <w:rPr>
                <w:rFonts w:ascii="宋体" w:hAnsi="宋体" w:cs="宋体"/>
                <w:sz w:val="21"/>
                <w:szCs w:val="24"/>
              </w:rPr>
            </w:pPr>
            <w:r>
              <w:rPr>
                <w:rFonts w:ascii="宋体" w:hAnsi="宋体" w:cs="宋体" w:hint="eastAsia"/>
                <w:sz w:val="21"/>
                <w:szCs w:val="21"/>
              </w:rPr>
              <w:t>提醒：请注明具体内容以及响应文件中具体内容的位置（页码）</w:t>
            </w:r>
          </w:p>
        </w:tc>
        <w:tc>
          <w:tcPr>
            <w:tcW w:w="2359" w:type="dxa"/>
            <w:vAlign w:val="center"/>
          </w:tcPr>
          <w:p w:rsidR="00833273" w:rsidRDefault="00833273">
            <w:pPr>
              <w:tabs>
                <w:tab w:val="left" w:pos="6300"/>
              </w:tabs>
              <w:snapToGrid w:val="0"/>
              <w:jc w:val="center"/>
              <w:outlineLvl w:val="0"/>
              <w:rPr>
                <w:rFonts w:ascii="宋体" w:hAnsi="宋体" w:cs="宋体"/>
                <w:sz w:val="21"/>
                <w:szCs w:val="24"/>
              </w:rPr>
            </w:pPr>
          </w:p>
        </w:tc>
      </w:tr>
      <w:tr w:rsidR="00833273">
        <w:trPr>
          <w:trHeight w:val="947"/>
        </w:trPr>
        <w:tc>
          <w:tcPr>
            <w:tcW w:w="1512" w:type="dxa"/>
            <w:vAlign w:val="center"/>
          </w:tcPr>
          <w:p w:rsidR="00833273" w:rsidRDefault="00833273">
            <w:pPr>
              <w:tabs>
                <w:tab w:val="left" w:pos="6300"/>
              </w:tabs>
              <w:snapToGrid w:val="0"/>
              <w:jc w:val="center"/>
              <w:outlineLvl w:val="0"/>
              <w:rPr>
                <w:rFonts w:ascii="宋体" w:hAnsi="宋体" w:cs="宋体"/>
                <w:sz w:val="21"/>
                <w:szCs w:val="24"/>
              </w:rPr>
            </w:pPr>
          </w:p>
        </w:tc>
        <w:tc>
          <w:tcPr>
            <w:tcW w:w="3184" w:type="dxa"/>
            <w:vAlign w:val="center"/>
          </w:tcPr>
          <w:p w:rsidR="00833273" w:rsidRDefault="00833273">
            <w:pPr>
              <w:tabs>
                <w:tab w:val="left" w:pos="6300"/>
              </w:tabs>
              <w:snapToGrid w:val="0"/>
              <w:jc w:val="center"/>
              <w:outlineLvl w:val="0"/>
              <w:rPr>
                <w:rFonts w:ascii="宋体" w:hAnsi="宋体" w:cs="宋体"/>
                <w:sz w:val="21"/>
                <w:szCs w:val="24"/>
              </w:rPr>
            </w:pPr>
          </w:p>
        </w:tc>
        <w:tc>
          <w:tcPr>
            <w:tcW w:w="2438" w:type="dxa"/>
            <w:vAlign w:val="center"/>
          </w:tcPr>
          <w:p w:rsidR="00833273" w:rsidRDefault="00833273">
            <w:pPr>
              <w:tabs>
                <w:tab w:val="left" w:pos="6300"/>
              </w:tabs>
              <w:snapToGrid w:val="0"/>
              <w:jc w:val="center"/>
              <w:outlineLvl w:val="0"/>
              <w:rPr>
                <w:rFonts w:ascii="宋体" w:hAnsi="宋体" w:cs="宋体"/>
                <w:sz w:val="21"/>
                <w:szCs w:val="24"/>
              </w:rPr>
            </w:pPr>
          </w:p>
        </w:tc>
        <w:tc>
          <w:tcPr>
            <w:tcW w:w="2359" w:type="dxa"/>
            <w:vAlign w:val="center"/>
          </w:tcPr>
          <w:p w:rsidR="00833273" w:rsidRDefault="00833273">
            <w:pPr>
              <w:tabs>
                <w:tab w:val="left" w:pos="6300"/>
              </w:tabs>
              <w:snapToGrid w:val="0"/>
              <w:jc w:val="center"/>
              <w:outlineLvl w:val="0"/>
              <w:rPr>
                <w:rFonts w:ascii="宋体" w:hAnsi="宋体" w:cs="宋体"/>
                <w:sz w:val="21"/>
                <w:szCs w:val="24"/>
              </w:rPr>
            </w:pPr>
          </w:p>
        </w:tc>
      </w:tr>
      <w:tr w:rsidR="00833273">
        <w:trPr>
          <w:trHeight w:val="947"/>
        </w:trPr>
        <w:tc>
          <w:tcPr>
            <w:tcW w:w="1512" w:type="dxa"/>
            <w:vAlign w:val="center"/>
          </w:tcPr>
          <w:p w:rsidR="00833273" w:rsidRDefault="00833273">
            <w:pPr>
              <w:tabs>
                <w:tab w:val="left" w:pos="6300"/>
              </w:tabs>
              <w:snapToGrid w:val="0"/>
              <w:jc w:val="center"/>
              <w:outlineLvl w:val="0"/>
              <w:rPr>
                <w:rFonts w:ascii="宋体" w:hAnsi="宋体" w:cs="宋体"/>
                <w:sz w:val="21"/>
                <w:szCs w:val="24"/>
              </w:rPr>
            </w:pPr>
          </w:p>
        </w:tc>
        <w:tc>
          <w:tcPr>
            <w:tcW w:w="3184" w:type="dxa"/>
            <w:vAlign w:val="center"/>
          </w:tcPr>
          <w:p w:rsidR="00833273" w:rsidRDefault="00833273">
            <w:pPr>
              <w:tabs>
                <w:tab w:val="left" w:pos="6300"/>
              </w:tabs>
              <w:snapToGrid w:val="0"/>
              <w:jc w:val="center"/>
              <w:outlineLvl w:val="0"/>
              <w:rPr>
                <w:rFonts w:ascii="宋体" w:hAnsi="宋体" w:cs="宋体"/>
                <w:sz w:val="21"/>
                <w:szCs w:val="24"/>
              </w:rPr>
            </w:pPr>
          </w:p>
        </w:tc>
        <w:tc>
          <w:tcPr>
            <w:tcW w:w="2438" w:type="dxa"/>
            <w:vAlign w:val="center"/>
          </w:tcPr>
          <w:p w:rsidR="00833273" w:rsidRDefault="00833273">
            <w:pPr>
              <w:tabs>
                <w:tab w:val="left" w:pos="6300"/>
              </w:tabs>
              <w:snapToGrid w:val="0"/>
              <w:jc w:val="center"/>
              <w:outlineLvl w:val="0"/>
              <w:rPr>
                <w:rFonts w:ascii="宋体" w:hAnsi="宋体" w:cs="宋体"/>
                <w:sz w:val="21"/>
                <w:szCs w:val="24"/>
              </w:rPr>
            </w:pPr>
          </w:p>
        </w:tc>
        <w:tc>
          <w:tcPr>
            <w:tcW w:w="2359" w:type="dxa"/>
            <w:vAlign w:val="center"/>
          </w:tcPr>
          <w:p w:rsidR="00833273" w:rsidRDefault="00833273">
            <w:pPr>
              <w:tabs>
                <w:tab w:val="left" w:pos="6300"/>
              </w:tabs>
              <w:snapToGrid w:val="0"/>
              <w:jc w:val="center"/>
              <w:outlineLvl w:val="0"/>
              <w:rPr>
                <w:rFonts w:ascii="宋体" w:hAnsi="宋体" w:cs="宋体"/>
                <w:sz w:val="21"/>
                <w:szCs w:val="24"/>
              </w:rPr>
            </w:pPr>
          </w:p>
        </w:tc>
      </w:tr>
      <w:tr w:rsidR="00833273">
        <w:trPr>
          <w:trHeight w:val="947"/>
        </w:trPr>
        <w:tc>
          <w:tcPr>
            <w:tcW w:w="1512" w:type="dxa"/>
            <w:vAlign w:val="center"/>
          </w:tcPr>
          <w:p w:rsidR="00833273" w:rsidRDefault="00833273">
            <w:pPr>
              <w:tabs>
                <w:tab w:val="left" w:pos="6300"/>
              </w:tabs>
              <w:snapToGrid w:val="0"/>
              <w:jc w:val="center"/>
              <w:outlineLvl w:val="0"/>
              <w:rPr>
                <w:rFonts w:ascii="宋体" w:hAnsi="宋体" w:cs="宋体"/>
                <w:sz w:val="21"/>
                <w:szCs w:val="24"/>
              </w:rPr>
            </w:pPr>
          </w:p>
        </w:tc>
        <w:tc>
          <w:tcPr>
            <w:tcW w:w="3184" w:type="dxa"/>
            <w:vAlign w:val="center"/>
          </w:tcPr>
          <w:p w:rsidR="00833273" w:rsidRDefault="00833273">
            <w:pPr>
              <w:tabs>
                <w:tab w:val="left" w:pos="6300"/>
              </w:tabs>
              <w:snapToGrid w:val="0"/>
              <w:jc w:val="center"/>
              <w:outlineLvl w:val="0"/>
              <w:rPr>
                <w:rFonts w:ascii="宋体" w:hAnsi="宋体" w:cs="宋体"/>
                <w:sz w:val="21"/>
                <w:szCs w:val="24"/>
              </w:rPr>
            </w:pPr>
          </w:p>
        </w:tc>
        <w:tc>
          <w:tcPr>
            <w:tcW w:w="2438" w:type="dxa"/>
            <w:vAlign w:val="center"/>
          </w:tcPr>
          <w:p w:rsidR="00833273" w:rsidRDefault="00833273">
            <w:pPr>
              <w:tabs>
                <w:tab w:val="left" w:pos="6300"/>
              </w:tabs>
              <w:snapToGrid w:val="0"/>
              <w:jc w:val="center"/>
              <w:outlineLvl w:val="0"/>
              <w:rPr>
                <w:rFonts w:ascii="宋体" w:hAnsi="宋体" w:cs="宋体"/>
                <w:sz w:val="21"/>
                <w:szCs w:val="24"/>
              </w:rPr>
            </w:pPr>
          </w:p>
        </w:tc>
        <w:tc>
          <w:tcPr>
            <w:tcW w:w="2359" w:type="dxa"/>
            <w:vAlign w:val="center"/>
          </w:tcPr>
          <w:p w:rsidR="00833273" w:rsidRDefault="00833273">
            <w:pPr>
              <w:tabs>
                <w:tab w:val="left" w:pos="6300"/>
              </w:tabs>
              <w:snapToGrid w:val="0"/>
              <w:jc w:val="center"/>
              <w:outlineLvl w:val="0"/>
              <w:rPr>
                <w:rFonts w:ascii="宋体" w:hAnsi="宋体" w:cs="宋体"/>
                <w:sz w:val="21"/>
                <w:szCs w:val="24"/>
              </w:rPr>
            </w:pPr>
          </w:p>
        </w:tc>
      </w:tr>
      <w:tr w:rsidR="00833273">
        <w:trPr>
          <w:trHeight w:val="947"/>
        </w:trPr>
        <w:tc>
          <w:tcPr>
            <w:tcW w:w="1512" w:type="dxa"/>
            <w:vAlign w:val="center"/>
          </w:tcPr>
          <w:p w:rsidR="00833273" w:rsidRDefault="00833273">
            <w:pPr>
              <w:tabs>
                <w:tab w:val="left" w:pos="6300"/>
              </w:tabs>
              <w:snapToGrid w:val="0"/>
              <w:jc w:val="center"/>
              <w:outlineLvl w:val="0"/>
              <w:rPr>
                <w:rFonts w:ascii="宋体" w:hAnsi="宋体" w:cs="宋体"/>
                <w:sz w:val="21"/>
                <w:szCs w:val="24"/>
              </w:rPr>
            </w:pPr>
          </w:p>
        </w:tc>
        <w:tc>
          <w:tcPr>
            <w:tcW w:w="3184" w:type="dxa"/>
            <w:vAlign w:val="center"/>
          </w:tcPr>
          <w:p w:rsidR="00833273" w:rsidRDefault="00833273">
            <w:pPr>
              <w:tabs>
                <w:tab w:val="left" w:pos="6300"/>
              </w:tabs>
              <w:snapToGrid w:val="0"/>
              <w:jc w:val="center"/>
              <w:outlineLvl w:val="0"/>
              <w:rPr>
                <w:rFonts w:ascii="宋体" w:hAnsi="宋体" w:cs="宋体"/>
                <w:sz w:val="21"/>
                <w:szCs w:val="24"/>
              </w:rPr>
            </w:pPr>
          </w:p>
        </w:tc>
        <w:tc>
          <w:tcPr>
            <w:tcW w:w="2438" w:type="dxa"/>
            <w:vAlign w:val="center"/>
          </w:tcPr>
          <w:p w:rsidR="00833273" w:rsidRDefault="00833273">
            <w:pPr>
              <w:tabs>
                <w:tab w:val="left" w:pos="6300"/>
              </w:tabs>
              <w:snapToGrid w:val="0"/>
              <w:jc w:val="center"/>
              <w:outlineLvl w:val="0"/>
              <w:rPr>
                <w:rFonts w:ascii="宋体" w:hAnsi="宋体" w:cs="宋体"/>
                <w:sz w:val="21"/>
                <w:szCs w:val="24"/>
              </w:rPr>
            </w:pPr>
          </w:p>
        </w:tc>
        <w:tc>
          <w:tcPr>
            <w:tcW w:w="2359" w:type="dxa"/>
            <w:vAlign w:val="center"/>
          </w:tcPr>
          <w:p w:rsidR="00833273" w:rsidRDefault="00833273">
            <w:pPr>
              <w:tabs>
                <w:tab w:val="left" w:pos="6300"/>
              </w:tabs>
              <w:snapToGrid w:val="0"/>
              <w:jc w:val="center"/>
              <w:outlineLvl w:val="0"/>
              <w:rPr>
                <w:rFonts w:ascii="宋体" w:hAnsi="宋体" w:cs="宋体"/>
                <w:sz w:val="21"/>
                <w:szCs w:val="24"/>
              </w:rPr>
            </w:pPr>
          </w:p>
        </w:tc>
      </w:tr>
      <w:tr w:rsidR="00833273">
        <w:trPr>
          <w:trHeight w:val="947"/>
        </w:trPr>
        <w:tc>
          <w:tcPr>
            <w:tcW w:w="1512" w:type="dxa"/>
            <w:vAlign w:val="center"/>
          </w:tcPr>
          <w:p w:rsidR="00833273" w:rsidRDefault="00833273">
            <w:pPr>
              <w:tabs>
                <w:tab w:val="left" w:pos="6300"/>
              </w:tabs>
              <w:snapToGrid w:val="0"/>
              <w:jc w:val="center"/>
              <w:outlineLvl w:val="0"/>
              <w:rPr>
                <w:rFonts w:ascii="宋体" w:hAnsi="宋体" w:cs="宋体"/>
                <w:sz w:val="21"/>
                <w:szCs w:val="24"/>
              </w:rPr>
            </w:pPr>
          </w:p>
        </w:tc>
        <w:tc>
          <w:tcPr>
            <w:tcW w:w="3184" w:type="dxa"/>
            <w:vAlign w:val="center"/>
          </w:tcPr>
          <w:p w:rsidR="00833273" w:rsidRDefault="00833273">
            <w:pPr>
              <w:tabs>
                <w:tab w:val="left" w:pos="6300"/>
              </w:tabs>
              <w:snapToGrid w:val="0"/>
              <w:jc w:val="center"/>
              <w:outlineLvl w:val="0"/>
              <w:rPr>
                <w:rFonts w:ascii="宋体" w:hAnsi="宋体" w:cs="宋体"/>
                <w:sz w:val="21"/>
                <w:szCs w:val="24"/>
              </w:rPr>
            </w:pPr>
          </w:p>
        </w:tc>
        <w:tc>
          <w:tcPr>
            <w:tcW w:w="2438" w:type="dxa"/>
            <w:vAlign w:val="center"/>
          </w:tcPr>
          <w:p w:rsidR="00833273" w:rsidRDefault="00833273">
            <w:pPr>
              <w:tabs>
                <w:tab w:val="left" w:pos="6300"/>
              </w:tabs>
              <w:snapToGrid w:val="0"/>
              <w:jc w:val="center"/>
              <w:outlineLvl w:val="0"/>
              <w:rPr>
                <w:rFonts w:ascii="宋体" w:hAnsi="宋体" w:cs="宋体"/>
                <w:sz w:val="21"/>
                <w:szCs w:val="24"/>
              </w:rPr>
            </w:pPr>
          </w:p>
        </w:tc>
        <w:tc>
          <w:tcPr>
            <w:tcW w:w="2359" w:type="dxa"/>
            <w:vAlign w:val="center"/>
          </w:tcPr>
          <w:p w:rsidR="00833273" w:rsidRDefault="00833273">
            <w:pPr>
              <w:tabs>
                <w:tab w:val="left" w:pos="6300"/>
              </w:tabs>
              <w:snapToGrid w:val="0"/>
              <w:jc w:val="center"/>
              <w:outlineLvl w:val="0"/>
              <w:rPr>
                <w:rFonts w:ascii="宋体" w:hAnsi="宋体" w:cs="宋体"/>
                <w:sz w:val="21"/>
                <w:szCs w:val="24"/>
              </w:rPr>
            </w:pPr>
          </w:p>
        </w:tc>
      </w:tr>
    </w:tbl>
    <w:p w:rsidR="00833273" w:rsidRDefault="00DB0035">
      <w:pPr>
        <w:spacing w:line="500" w:lineRule="exact"/>
        <w:ind w:firstLineChars="250" w:firstLine="600"/>
        <w:rPr>
          <w:rFonts w:ascii="宋体" w:hAnsi="宋体" w:cs="宋体"/>
          <w:sz w:val="24"/>
          <w:szCs w:val="28"/>
        </w:rPr>
      </w:pPr>
      <w:r>
        <w:rPr>
          <w:rFonts w:ascii="宋体" w:hAnsi="宋体" w:cs="宋体" w:hint="eastAsia"/>
          <w:sz w:val="24"/>
          <w:szCs w:val="28"/>
        </w:rPr>
        <w:t>供应商：</w:t>
      </w:r>
      <w:r>
        <w:rPr>
          <w:rFonts w:ascii="宋体" w:hAnsi="宋体" w:cs="宋体" w:hint="eastAsia"/>
          <w:sz w:val="24"/>
          <w:szCs w:val="28"/>
        </w:rPr>
        <w:t xml:space="preserve">                          </w:t>
      </w:r>
      <w:r>
        <w:rPr>
          <w:rFonts w:ascii="宋体" w:hAnsi="宋体" w:cs="宋体" w:hint="eastAsia"/>
          <w:sz w:val="24"/>
          <w:szCs w:val="24"/>
        </w:rPr>
        <w:t>法定代表人（或其授权代表）或自然人</w:t>
      </w:r>
      <w:r>
        <w:rPr>
          <w:rFonts w:ascii="宋体" w:hAnsi="宋体" w:cs="宋体" w:hint="eastAsia"/>
          <w:sz w:val="24"/>
          <w:szCs w:val="28"/>
        </w:rPr>
        <w:t>：</w:t>
      </w:r>
    </w:p>
    <w:p w:rsidR="00833273" w:rsidRDefault="00DB0035">
      <w:pPr>
        <w:spacing w:line="500" w:lineRule="exact"/>
        <w:rPr>
          <w:rFonts w:ascii="宋体" w:hAnsi="宋体" w:cs="宋体"/>
          <w:sz w:val="24"/>
          <w:szCs w:val="28"/>
        </w:rPr>
      </w:pPr>
      <w:r>
        <w:rPr>
          <w:rFonts w:ascii="宋体" w:hAnsi="宋体" w:cs="宋体" w:hint="eastAsia"/>
          <w:sz w:val="24"/>
          <w:szCs w:val="28"/>
        </w:rPr>
        <w:t xml:space="preserve">    </w:t>
      </w:r>
    </w:p>
    <w:p w:rsidR="00833273" w:rsidRDefault="00DB0035">
      <w:pPr>
        <w:spacing w:line="500" w:lineRule="exact"/>
        <w:ind w:firstLineChars="150" w:firstLine="360"/>
        <w:rPr>
          <w:rFonts w:ascii="宋体" w:hAnsi="宋体" w:cs="宋体"/>
          <w:sz w:val="24"/>
          <w:szCs w:val="28"/>
        </w:rPr>
      </w:pPr>
      <w:r>
        <w:rPr>
          <w:rFonts w:ascii="宋体" w:hAnsi="宋体" w:cs="宋体" w:hint="eastAsia"/>
          <w:sz w:val="24"/>
          <w:szCs w:val="28"/>
        </w:rPr>
        <w:t>（供应商公章）</w:t>
      </w:r>
      <w:r>
        <w:rPr>
          <w:rFonts w:ascii="宋体" w:hAnsi="宋体" w:cs="宋体" w:hint="eastAsia"/>
          <w:sz w:val="24"/>
          <w:szCs w:val="28"/>
        </w:rPr>
        <w:t xml:space="preserve">                                     </w:t>
      </w:r>
      <w:r>
        <w:rPr>
          <w:rFonts w:ascii="宋体" w:hAnsi="宋体" w:cs="宋体" w:hint="eastAsia"/>
          <w:sz w:val="24"/>
          <w:szCs w:val="28"/>
        </w:rPr>
        <w:t>（签署或盖章）</w:t>
      </w: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rsidR="00833273" w:rsidRDefault="00DB0035">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注：</w:t>
      </w:r>
    </w:p>
    <w:p w:rsidR="00833273" w:rsidRDefault="00DB0035">
      <w:pPr>
        <w:tabs>
          <w:tab w:val="left" w:pos="6300"/>
        </w:tabs>
        <w:snapToGrid w:val="0"/>
        <w:spacing w:line="4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szCs w:val="24"/>
        </w:rPr>
        <w:t>本表即为对本项目“第三篇</w:t>
      </w:r>
      <w:r>
        <w:rPr>
          <w:rFonts w:ascii="宋体" w:hAnsi="宋体" w:cs="宋体" w:hint="eastAsia"/>
          <w:sz w:val="24"/>
          <w:szCs w:val="24"/>
        </w:rPr>
        <w:t xml:space="preserve"> </w:t>
      </w:r>
      <w:r>
        <w:rPr>
          <w:rFonts w:ascii="宋体" w:hAnsi="宋体" w:cs="宋体" w:hint="eastAsia"/>
          <w:sz w:val="24"/>
          <w:szCs w:val="24"/>
        </w:rPr>
        <w:t>询比项目商务需求”中所列条款进行比较和响应；该表必须按照询比文件要求逐条如实填写，</w:t>
      </w:r>
      <w:r>
        <w:rPr>
          <w:rFonts w:ascii="宋体" w:hAnsi="宋体" w:cs="宋体" w:hint="eastAsia"/>
          <w:b/>
          <w:bCs/>
          <w:szCs w:val="28"/>
        </w:rPr>
        <w:t>“响应情况”中必须列出具体数值或内容。如供应商未应答或只注明“符合”、“满足”等类似无具体数值或内容的表述，视为不满足相应条款；</w:t>
      </w:r>
      <w:r>
        <w:rPr>
          <w:rFonts w:ascii="宋体" w:hAnsi="宋体" w:cs="宋体" w:hint="eastAsia"/>
          <w:sz w:val="24"/>
          <w:szCs w:val="24"/>
        </w:rPr>
        <w:t>根据响应情况在“差异说明”项填写正偏离或负偏离及原因，完全符合的填写“无差异”；</w:t>
      </w:r>
    </w:p>
    <w:p w:rsidR="00833273" w:rsidRDefault="00DB0035">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rPr>
        <w:t>2.</w:t>
      </w:r>
      <w:r>
        <w:rPr>
          <w:rFonts w:ascii="宋体" w:hAnsi="宋体" w:cs="宋体" w:hint="eastAsia"/>
          <w:sz w:val="24"/>
        </w:rPr>
        <w:t>本表可扩展</w:t>
      </w:r>
      <w:r>
        <w:rPr>
          <w:rFonts w:ascii="宋体" w:hAnsi="宋体" w:cs="宋体" w:hint="eastAsia"/>
          <w:sz w:val="24"/>
          <w:szCs w:val="24"/>
        </w:rPr>
        <w:t>。</w:t>
      </w:r>
    </w:p>
    <w:p w:rsidR="00833273" w:rsidRDefault="00833273">
      <w:pPr>
        <w:tabs>
          <w:tab w:val="left" w:pos="6300"/>
        </w:tabs>
        <w:snapToGrid w:val="0"/>
        <w:spacing w:line="480" w:lineRule="exact"/>
        <w:ind w:firstLineChars="200" w:firstLine="480"/>
        <w:rPr>
          <w:rFonts w:ascii="宋体" w:hAnsi="宋体" w:cs="宋体"/>
          <w:sz w:val="24"/>
          <w:szCs w:val="24"/>
        </w:rPr>
      </w:pPr>
    </w:p>
    <w:p w:rsidR="00833273" w:rsidRDefault="00DB0035">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（二）其它</w:t>
      </w:r>
      <w:r>
        <w:rPr>
          <w:rFonts w:ascii="宋体" w:hAnsi="宋体" w:cs="宋体" w:hint="eastAsia"/>
          <w:sz w:val="24"/>
          <w:szCs w:val="24"/>
        </w:rPr>
        <w:t>商务资料</w:t>
      </w:r>
      <w:r>
        <w:rPr>
          <w:rFonts w:ascii="宋体" w:hAnsi="宋体" w:cs="宋体" w:hint="eastAsia"/>
          <w:sz w:val="24"/>
          <w:szCs w:val="24"/>
        </w:rPr>
        <w:t>（</w:t>
      </w:r>
      <w:r>
        <w:rPr>
          <w:rFonts w:ascii="宋体" w:hAnsi="宋体" w:cs="宋体" w:hint="eastAsia"/>
          <w:sz w:val="24"/>
          <w:szCs w:val="24"/>
        </w:rPr>
        <w:t>如有</w:t>
      </w:r>
      <w:r>
        <w:rPr>
          <w:rFonts w:ascii="宋体" w:hAnsi="宋体" w:cs="宋体" w:hint="eastAsia"/>
          <w:sz w:val="24"/>
          <w:szCs w:val="24"/>
        </w:rPr>
        <w:t>）</w:t>
      </w:r>
    </w:p>
    <w:p w:rsidR="00833273" w:rsidRDefault="00833273">
      <w:pPr>
        <w:tabs>
          <w:tab w:val="left" w:pos="6300"/>
        </w:tabs>
        <w:snapToGrid w:val="0"/>
        <w:spacing w:line="480" w:lineRule="exact"/>
        <w:ind w:firstLineChars="200" w:firstLine="480"/>
        <w:rPr>
          <w:rFonts w:ascii="宋体" w:hAnsi="宋体" w:cs="宋体"/>
          <w:sz w:val="24"/>
          <w:szCs w:val="24"/>
        </w:rPr>
      </w:pP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szCs w:val="24"/>
        </w:rPr>
        <w:br w:type="page"/>
      </w:r>
      <w:bookmarkStart w:id="228" w:name="_Toc20162"/>
      <w:bookmarkStart w:id="229" w:name="_Toc106034811"/>
      <w:bookmarkStart w:id="230" w:name="_Toc19294"/>
      <w:bookmarkStart w:id="231" w:name="_Toc2082"/>
      <w:bookmarkStart w:id="232" w:name="_Toc65660382"/>
      <w:bookmarkStart w:id="233" w:name="_Toc21793"/>
      <w:r>
        <w:rPr>
          <w:rFonts w:ascii="宋体" w:eastAsia="宋体" w:hAnsi="宋体" w:cs="宋体" w:hint="eastAsia"/>
          <w:sz w:val="24"/>
        </w:rPr>
        <w:lastRenderedPageBreak/>
        <w:t>四、</w:t>
      </w:r>
      <w:bookmarkEnd w:id="225"/>
      <w:bookmarkEnd w:id="226"/>
      <w:bookmarkEnd w:id="227"/>
      <w:r>
        <w:rPr>
          <w:rFonts w:ascii="宋体" w:eastAsia="宋体" w:hAnsi="宋体" w:cs="宋体" w:hint="eastAsia"/>
          <w:sz w:val="24"/>
        </w:rPr>
        <w:t>资格条件及其他</w:t>
      </w:r>
      <w:bookmarkStart w:id="234" w:name="_Toc313888363"/>
      <w:bookmarkStart w:id="235" w:name="_Toc342913422"/>
      <w:bookmarkStart w:id="236" w:name="_Toc313008359"/>
      <w:bookmarkEnd w:id="228"/>
      <w:bookmarkEnd w:id="229"/>
      <w:bookmarkEnd w:id="230"/>
      <w:bookmarkEnd w:id="231"/>
      <w:bookmarkEnd w:id="232"/>
      <w:bookmarkEnd w:id="233"/>
    </w:p>
    <w:p w:rsidR="00833273" w:rsidRDefault="00DB0035">
      <w:pPr>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833273" w:rsidRDefault="00833273">
      <w:pPr>
        <w:tabs>
          <w:tab w:val="left" w:pos="6300"/>
        </w:tabs>
        <w:snapToGrid w:val="0"/>
        <w:spacing w:line="500" w:lineRule="exact"/>
        <w:ind w:firstLine="570"/>
        <w:rPr>
          <w:rFonts w:ascii="宋体" w:hAnsi="宋体" w:cs="宋体"/>
          <w:sz w:val="24"/>
          <w:szCs w:val="24"/>
        </w:rPr>
      </w:pPr>
    </w:p>
    <w:p w:rsidR="00833273" w:rsidRDefault="00833273">
      <w:pPr>
        <w:tabs>
          <w:tab w:val="left" w:pos="6300"/>
        </w:tabs>
        <w:snapToGrid w:val="0"/>
        <w:spacing w:line="500" w:lineRule="exact"/>
        <w:ind w:firstLine="570"/>
        <w:rPr>
          <w:rFonts w:ascii="宋体" w:hAnsi="宋体" w:cs="宋体"/>
        </w:rPr>
      </w:pPr>
    </w:p>
    <w:p w:rsidR="00833273" w:rsidRDefault="00833273">
      <w:pPr>
        <w:tabs>
          <w:tab w:val="left" w:pos="6300"/>
        </w:tabs>
        <w:snapToGrid w:val="0"/>
        <w:spacing w:line="500" w:lineRule="exact"/>
        <w:ind w:firstLine="570"/>
        <w:rPr>
          <w:rFonts w:ascii="宋体" w:hAnsi="宋体" w:cs="宋体"/>
        </w:rPr>
      </w:pPr>
    </w:p>
    <w:p w:rsidR="00833273" w:rsidRDefault="00833273">
      <w:pPr>
        <w:tabs>
          <w:tab w:val="left" w:pos="6300"/>
        </w:tabs>
        <w:snapToGrid w:val="0"/>
        <w:spacing w:line="500" w:lineRule="exact"/>
        <w:ind w:firstLine="570"/>
        <w:rPr>
          <w:rFonts w:ascii="宋体" w:hAnsi="宋体" w:cs="宋体"/>
        </w:rPr>
      </w:pPr>
    </w:p>
    <w:p w:rsidR="00833273" w:rsidRDefault="00833273">
      <w:pPr>
        <w:tabs>
          <w:tab w:val="left" w:pos="6300"/>
        </w:tabs>
        <w:snapToGrid w:val="0"/>
        <w:spacing w:line="500" w:lineRule="exact"/>
        <w:ind w:firstLine="570"/>
        <w:rPr>
          <w:rFonts w:ascii="宋体" w:hAnsi="宋体" w:cs="宋体"/>
        </w:rPr>
      </w:pPr>
    </w:p>
    <w:p w:rsidR="00833273" w:rsidRDefault="00DB0035">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（二）法定代表人身份证明书（格式）</w:t>
      </w: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询比</w:t>
      </w:r>
      <w:r>
        <w:rPr>
          <w:rFonts w:ascii="宋体" w:hAnsi="宋体" w:cs="宋体" w:hint="eastAsia"/>
          <w:sz w:val="24"/>
        </w:rPr>
        <w:t>项目名称：</w:t>
      </w:r>
      <w:r>
        <w:rPr>
          <w:rFonts w:ascii="宋体" w:hAnsi="宋体" w:cs="宋体" w:hint="eastAsia"/>
          <w:sz w:val="24"/>
          <w:u w:val="single"/>
        </w:rPr>
        <w:t xml:space="preserve">                                                </w:t>
      </w: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特此证明。</w:t>
      </w: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r>
        <w:rPr>
          <w:rFonts w:ascii="宋体" w:hAnsi="宋体" w:cs="宋体" w:hint="eastAsia"/>
          <w:sz w:val="24"/>
        </w:rPr>
        <w:t>（供应商公章）</w:t>
      </w: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法定代表人电话：</w:t>
      </w:r>
      <w:r>
        <w:rPr>
          <w:rFonts w:ascii="宋体" w:hAnsi="宋体" w:cs="宋体" w:hint="eastAsia"/>
          <w:sz w:val="24"/>
        </w:rPr>
        <w:t xml:space="preserve">XXXXXXX      </w:t>
      </w:r>
      <w:r>
        <w:rPr>
          <w:rFonts w:ascii="宋体" w:hAnsi="宋体" w:cs="宋体" w:hint="eastAsia"/>
          <w:sz w:val="24"/>
        </w:rPr>
        <w:t>电子邮箱：</w:t>
      </w:r>
      <w:r>
        <w:rPr>
          <w:rFonts w:ascii="宋体" w:hAnsi="宋体" w:cs="宋体" w:hint="eastAsia"/>
          <w:sz w:val="24"/>
        </w:rPr>
        <w:t>XXXXXX@XXXXX</w:t>
      </w:r>
      <w:r>
        <w:rPr>
          <w:rFonts w:ascii="宋体" w:hAnsi="宋体" w:cs="宋体" w:hint="eastAsia"/>
          <w:sz w:val="24"/>
        </w:rPr>
        <w:t>（若授权他人办理并签署响应文件的可不填写）</w:t>
      </w: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（附：法定代表人身份证正反面复印件）</w:t>
      </w: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DB0035">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（三）法定代表人授权委托书（格式）</w:t>
      </w: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szCs w:val="28"/>
        </w:rPr>
        <w:t>询比</w:t>
      </w:r>
      <w:r>
        <w:rPr>
          <w:rFonts w:ascii="宋体" w:hAnsi="宋体" w:cs="宋体" w:hint="eastAsia"/>
          <w:sz w:val="24"/>
          <w:szCs w:val="28"/>
        </w:rPr>
        <w:t>项目名称</w:t>
      </w:r>
      <w:r>
        <w:rPr>
          <w:rFonts w:ascii="宋体" w:hAnsi="宋体" w:cs="宋体" w:hint="eastAsia"/>
          <w:sz w:val="24"/>
        </w:rPr>
        <w:t>：</w:t>
      </w:r>
      <w:r>
        <w:rPr>
          <w:rFonts w:ascii="宋体" w:hAnsi="宋体" w:cs="宋体" w:hint="eastAsia"/>
          <w:sz w:val="24"/>
          <w:u w:val="single"/>
        </w:rPr>
        <w:t xml:space="preserve">                                                </w:t>
      </w: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（供应商法定代表人名称）是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（被授权人姓名及身份证代码）代表我单位全权办理上述项目的报价、签约等具体工作，并签署全部有关文件、协议及合同。</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w:t>
      </w:r>
      <w:r>
        <w:rPr>
          <w:rFonts w:ascii="宋体" w:hAnsi="宋体" w:cs="宋体" w:hint="eastAsia"/>
          <w:sz w:val="24"/>
          <w:szCs w:val="28"/>
        </w:rPr>
        <w:t>签署</w:t>
      </w:r>
      <w:r>
        <w:rPr>
          <w:rFonts w:ascii="宋体" w:hAnsi="宋体" w:cs="宋体" w:hint="eastAsia"/>
          <w:sz w:val="24"/>
        </w:rPr>
        <w:t>负全部责任。</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在撤销授权的书面通知以前，本授权书一直有效。被授权人在授权书有效期内签署的所有文件不因授权的撤销而失效。</w:t>
      </w: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被授权人：</w:t>
      </w:r>
      <w:r>
        <w:rPr>
          <w:rFonts w:ascii="宋体" w:hAnsi="宋体" w:cs="宋体" w:hint="eastAsia"/>
          <w:sz w:val="24"/>
        </w:rPr>
        <w:t xml:space="preserve">                                 </w:t>
      </w:r>
      <w:r>
        <w:rPr>
          <w:rFonts w:ascii="宋体" w:hAnsi="宋体" w:cs="宋体" w:hint="eastAsia"/>
          <w:sz w:val="24"/>
        </w:rPr>
        <w:t>供应商法定</w:t>
      </w:r>
      <w:r>
        <w:rPr>
          <w:rFonts w:ascii="宋体" w:hAnsi="宋体" w:cs="宋体" w:hint="eastAsia"/>
          <w:sz w:val="24"/>
        </w:rPr>
        <w:t>代表人：</w:t>
      </w:r>
    </w:p>
    <w:p w:rsidR="00833273" w:rsidRDefault="00DB0035">
      <w:pPr>
        <w:tabs>
          <w:tab w:val="left" w:pos="6300"/>
        </w:tabs>
        <w:snapToGrid w:val="0"/>
        <w:spacing w:line="500" w:lineRule="exact"/>
        <w:ind w:firstLine="570"/>
        <w:rPr>
          <w:rFonts w:ascii="宋体" w:hAnsi="宋体" w:cs="宋体"/>
          <w:sz w:val="24"/>
          <w:szCs w:val="28"/>
        </w:rPr>
      </w:pPr>
      <w:r>
        <w:rPr>
          <w:rFonts w:ascii="宋体" w:hAnsi="宋体" w:cs="宋体" w:hint="eastAsia"/>
          <w:sz w:val="24"/>
          <w:szCs w:val="28"/>
        </w:rPr>
        <w:t>（签署或盖章）</w:t>
      </w:r>
      <w:r>
        <w:rPr>
          <w:rFonts w:ascii="宋体" w:hAnsi="宋体" w:cs="宋体" w:hint="eastAsia"/>
          <w:sz w:val="24"/>
          <w:szCs w:val="28"/>
        </w:rPr>
        <w:t xml:space="preserve">                                </w:t>
      </w:r>
      <w:r>
        <w:rPr>
          <w:rFonts w:ascii="宋体" w:hAnsi="宋体" w:cs="宋体" w:hint="eastAsia"/>
          <w:sz w:val="24"/>
          <w:szCs w:val="28"/>
        </w:rPr>
        <w:t>（签署或盖章）</w:t>
      </w:r>
    </w:p>
    <w:p w:rsidR="00833273" w:rsidRDefault="00833273">
      <w:pPr>
        <w:tabs>
          <w:tab w:val="left" w:pos="6300"/>
        </w:tabs>
        <w:snapToGrid w:val="0"/>
        <w:spacing w:line="500" w:lineRule="exact"/>
        <w:ind w:firstLine="570"/>
        <w:rPr>
          <w:rFonts w:ascii="宋体" w:hAnsi="宋体" w:cs="宋体"/>
          <w:sz w:val="24"/>
          <w:szCs w:val="28"/>
        </w:rPr>
      </w:pP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（附：被授权人身份证正反面复印件）</w:t>
      </w:r>
    </w:p>
    <w:p w:rsidR="00833273" w:rsidRDefault="00DB0035">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833273" w:rsidRDefault="00833273">
      <w:pPr>
        <w:tabs>
          <w:tab w:val="left" w:pos="6300"/>
        </w:tabs>
        <w:snapToGrid w:val="0"/>
        <w:spacing w:line="500" w:lineRule="exact"/>
        <w:ind w:firstLine="570"/>
        <w:rPr>
          <w:rFonts w:ascii="宋体" w:hAnsi="宋体" w:cs="宋体"/>
          <w:sz w:val="24"/>
        </w:rPr>
      </w:pPr>
    </w:p>
    <w:p w:rsidR="00833273" w:rsidRDefault="00833273">
      <w:pPr>
        <w:tabs>
          <w:tab w:val="left" w:pos="6300"/>
        </w:tabs>
        <w:snapToGrid w:val="0"/>
        <w:spacing w:line="500" w:lineRule="exact"/>
        <w:ind w:firstLine="570"/>
        <w:rPr>
          <w:rFonts w:ascii="宋体" w:hAnsi="宋体" w:cs="宋体"/>
          <w:sz w:val="24"/>
        </w:rPr>
      </w:pPr>
    </w:p>
    <w:p w:rsidR="00833273" w:rsidRDefault="00DB0035">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833273" w:rsidRDefault="00DB0035">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33273" w:rsidRDefault="00DB0035">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被授权人电话：</w:t>
      </w:r>
      <w:r>
        <w:rPr>
          <w:rFonts w:ascii="宋体" w:hAnsi="宋体" w:cs="宋体" w:hint="eastAsia"/>
          <w:sz w:val="24"/>
        </w:rPr>
        <w:t xml:space="preserve">XXXXXXX     </w:t>
      </w:r>
      <w:r>
        <w:rPr>
          <w:rFonts w:ascii="宋体" w:hAnsi="宋体" w:cs="宋体" w:hint="eastAsia"/>
          <w:sz w:val="24"/>
        </w:rPr>
        <w:t>电子邮箱：</w:t>
      </w:r>
      <w:r>
        <w:rPr>
          <w:rFonts w:ascii="宋体" w:hAnsi="宋体" w:cs="宋体" w:hint="eastAsia"/>
          <w:sz w:val="24"/>
        </w:rPr>
        <w:t>XXXXXX@XXXXX</w:t>
      </w:r>
      <w:r>
        <w:rPr>
          <w:rFonts w:ascii="宋体" w:hAnsi="宋体" w:cs="宋体" w:hint="eastAsia"/>
          <w:sz w:val="24"/>
        </w:rPr>
        <w:t>（若法定代表人办理并签署响应文件的可不填写）</w:t>
      </w:r>
    </w:p>
    <w:p w:rsidR="00833273" w:rsidRDefault="00DB0035">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注：</w:t>
      </w:r>
    </w:p>
    <w:p w:rsidR="00833273" w:rsidRDefault="00DB0035">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1.</w:t>
      </w:r>
      <w:r>
        <w:rPr>
          <w:rFonts w:ascii="宋体" w:hAnsi="宋体" w:cs="宋体" w:hint="eastAsia"/>
          <w:sz w:val="24"/>
        </w:rPr>
        <w:t>若为法定代表人办理并签署响应文件的，不提供此文件。</w:t>
      </w:r>
    </w:p>
    <w:p w:rsidR="00833273" w:rsidRDefault="00DB0035">
      <w:pPr>
        <w:tabs>
          <w:tab w:val="left" w:pos="6300"/>
        </w:tabs>
        <w:snapToGrid w:val="0"/>
        <w:spacing w:line="400" w:lineRule="exact"/>
        <w:ind w:firstLine="573"/>
        <w:rPr>
          <w:rFonts w:ascii="宋体" w:hAnsi="宋体" w:cs="宋体"/>
          <w:sz w:val="24"/>
        </w:rPr>
      </w:pPr>
      <w:r>
        <w:rPr>
          <w:rFonts w:ascii="宋体" w:hAnsi="宋体" w:cs="宋体" w:hint="eastAsia"/>
          <w:sz w:val="24"/>
        </w:rPr>
        <w:t>2.</w:t>
      </w:r>
      <w:r>
        <w:rPr>
          <w:rFonts w:ascii="宋体" w:hAnsi="宋体" w:cs="宋体" w:hint="eastAsia"/>
          <w:sz w:val="24"/>
        </w:rPr>
        <w:t>若为联合体参与的，法定代表人授权委托书由联合体主办方</w:t>
      </w:r>
      <w:r>
        <w:rPr>
          <w:rFonts w:ascii="宋体" w:hAnsi="宋体" w:cs="宋体" w:hint="eastAsia"/>
          <w:kern w:val="0"/>
          <w:sz w:val="24"/>
          <w:szCs w:val="24"/>
        </w:rPr>
        <w:t>（主体）</w:t>
      </w:r>
      <w:r>
        <w:rPr>
          <w:rFonts w:ascii="宋体" w:hAnsi="宋体" w:cs="宋体" w:hint="eastAsia"/>
          <w:sz w:val="24"/>
        </w:rPr>
        <w:t>出具。</w:t>
      </w:r>
    </w:p>
    <w:p w:rsidR="00833273" w:rsidRDefault="00DB0035">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（四）基本资格条件承诺函（格式）</w:t>
      </w:r>
    </w:p>
    <w:p w:rsidR="00833273" w:rsidRDefault="00DB0035">
      <w:pPr>
        <w:tabs>
          <w:tab w:val="left" w:pos="6300"/>
        </w:tabs>
        <w:snapToGrid w:val="0"/>
        <w:spacing w:line="500" w:lineRule="exact"/>
        <w:ind w:firstLineChars="200" w:firstLine="643"/>
        <w:jc w:val="center"/>
        <w:rPr>
          <w:rFonts w:ascii="宋体" w:hAnsi="宋体" w:cs="宋体"/>
          <w:b/>
          <w:bCs/>
          <w:sz w:val="32"/>
          <w:szCs w:val="32"/>
        </w:rPr>
      </w:pPr>
      <w:r>
        <w:rPr>
          <w:rFonts w:ascii="宋体" w:hAnsi="宋体" w:cs="宋体" w:hint="eastAsia"/>
          <w:b/>
          <w:bCs/>
          <w:sz w:val="32"/>
          <w:szCs w:val="32"/>
        </w:rPr>
        <w:t>基本资格条件承诺函</w:t>
      </w:r>
    </w:p>
    <w:p w:rsidR="00833273" w:rsidRDefault="00833273">
      <w:pPr>
        <w:tabs>
          <w:tab w:val="left" w:pos="6300"/>
        </w:tabs>
        <w:snapToGrid w:val="0"/>
        <w:spacing w:line="530" w:lineRule="exact"/>
        <w:rPr>
          <w:rFonts w:ascii="宋体" w:hAnsi="宋体" w:cs="宋体"/>
          <w:sz w:val="24"/>
        </w:rPr>
      </w:pP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（供应商名称）郑重承诺：</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我方未列入在信用中国网站（</w:t>
      </w:r>
      <w:r>
        <w:rPr>
          <w:rFonts w:ascii="宋体" w:hAnsi="宋体" w:cs="宋体" w:hint="eastAsia"/>
          <w:sz w:val="24"/>
        </w:rPr>
        <w:t>www.creditchina.gov.cn</w:t>
      </w:r>
      <w:r>
        <w:rPr>
          <w:rFonts w:ascii="宋体" w:hAnsi="宋体" w:cs="宋体" w:hint="eastAsia"/>
          <w:sz w:val="24"/>
        </w:rPr>
        <w:t>）“失信被执行人”、“重大税收违法案件当事人名单”中，也未列入中国政府采购网（</w:t>
      </w:r>
      <w:r>
        <w:rPr>
          <w:rFonts w:ascii="宋体" w:hAnsi="宋体" w:cs="宋体" w:hint="eastAsia"/>
          <w:sz w:val="24"/>
        </w:rPr>
        <w:t>www.ccgp.gov.cn</w:t>
      </w:r>
      <w:r>
        <w:rPr>
          <w:rFonts w:ascii="宋体" w:hAnsi="宋体" w:cs="宋体" w:hint="eastAsia"/>
          <w:sz w:val="24"/>
        </w:rPr>
        <w:t>）“政府采购严重违法失信行为记录名单”中。</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我方在采购项目评审（评标）环节结束后，随时接受采购人、采购代理机构的检查验证，配合提供相关证明材料，证明符合《中华人民共和国政府采购法》规定的供应商基本资格条件。</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我方对以上承诺负全部法律责任。</w:t>
      </w:r>
    </w:p>
    <w:p w:rsidR="00833273" w:rsidRDefault="00DB0035">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特此承诺。</w:t>
      </w:r>
    </w:p>
    <w:p w:rsidR="00833273" w:rsidRDefault="00833273">
      <w:pPr>
        <w:tabs>
          <w:tab w:val="left" w:pos="6300"/>
        </w:tabs>
        <w:snapToGrid w:val="0"/>
        <w:spacing w:line="500" w:lineRule="exact"/>
        <w:ind w:firstLineChars="200" w:firstLine="480"/>
        <w:rPr>
          <w:rFonts w:ascii="宋体" w:hAnsi="宋体" w:cs="宋体"/>
          <w:sz w:val="24"/>
        </w:rPr>
      </w:pPr>
    </w:p>
    <w:p w:rsidR="00833273" w:rsidRDefault="00DB0035">
      <w:pPr>
        <w:tabs>
          <w:tab w:val="left" w:pos="6300"/>
        </w:tabs>
        <w:snapToGrid w:val="0"/>
        <w:spacing w:line="500" w:lineRule="exact"/>
        <w:ind w:firstLineChars="200" w:firstLine="480"/>
        <w:jc w:val="right"/>
        <w:rPr>
          <w:rFonts w:ascii="宋体" w:hAnsi="宋体" w:cs="宋体"/>
          <w:sz w:val="24"/>
        </w:rPr>
      </w:pPr>
      <w:r>
        <w:rPr>
          <w:rFonts w:ascii="宋体" w:hAnsi="宋体" w:cs="宋体" w:hint="eastAsia"/>
          <w:sz w:val="24"/>
        </w:rPr>
        <w:t>（供应商公章）</w:t>
      </w:r>
    </w:p>
    <w:p w:rsidR="00833273" w:rsidRDefault="00DB0035">
      <w:pPr>
        <w:widowControl/>
        <w:spacing w:line="400" w:lineRule="exact"/>
        <w:ind w:firstLineChars="3300" w:firstLine="7920"/>
        <w:jc w:val="left"/>
        <w:rPr>
          <w:rFonts w:ascii="宋体" w:hAnsi="宋体" w:cs="宋体"/>
          <w:sz w:val="24"/>
          <w:szCs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33273" w:rsidRDefault="00DB0035">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（五）特定资格条件证书或证明文件</w:t>
      </w:r>
    </w:p>
    <w:p w:rsidR="00833273" w:rsidRDefault="00833273">
      <w:pPr>
        <w:widowControl/>
        <w:spacing w:line="400" w:lineRule="exact"/>
        <w:ind w:firstLineChars="200" w:firstLine="480"/>
        <w:jc w:val="left"/>
        <w:rPr>
          <w:rFonts w:ascii="宋体" w:hAnsi="宋体" w:cs="宋体"/>
          <w:sz w:val="24"/>
          <w:szCs w:val="24"/>
        </w:rPr>
      </w:pPr>
    </w:p>
    <w:p w:rsidR="00833273" w:rsidRDefault="00DB0035">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szCs w:val="24"/>
        </w:rPr>
        <w:br w:type="page"/>
      </w:r>
      <w:bookmarkStart w:id="237" w:name="_Toc65660383"/>
      <w:bookmarkStart w:id="238" w:name="_Toc2080"/>
      <w:bookmarkStart w:id="239" w:name="_Toc17010"/>
      <w:bookmarkStart w:id="240" w:name="_Toc106034812"/>
      <w:bookmarkStart w:id="241" w:name="_Toc15815"/>
      <w:bookmarkStart w:id="242" w:name="_Toc10114"/>
      <w:r>
        <w:rPr>
          <w:rFonts w:ascii="宋体" w:eastAsia="宋体" w:hAnsi="宋体" w:cs="宋体" w:hint="eastAsia"/>
          <w:sz w:val="24"/>
        </w:rPr>
        <w:lastRenderedPageBreak/>
        <w:t>五、</w:t>
      </w:r>
      <w:bookmarkEnd w:id="234"/>
      <w:bookmarkEnd w:id="235"/>
      <w:bookmarkEnd w:id="236"/>
      <w:r>
        <w:rPr>
          <w:rFonts w:ascii="宋体" w:eastAsia="宋体" w:hAnsi="宋体" w:cs="宋体" w:hint="eastAsia"/>
          <w:sz w:val="24"/>
        </w:rPr>
        <w:t>其他资料</w:t>
      </w:r>
      <w:bookmarkEnd w:id="237"/>
      <w:bookmarkEnd w:id="238"/>
      <w:bookmarkEnd w:id="239"/>
      <w:bookmarkEnd w:id="240"/>
      <w:bookmarkEnd w:id="241"/>
      <w:bookmarkEnd w:id="242"/>
    </w:p>
    <w:p w:rsidR="00833273" w:rsidRDefault="00DB0035">
      <w:pPr>
        <w:widowControl/>
        <w:spacing w:line="400" w:lineRule="exact"/>
        <w:ind w:firstLineChars="200" w:firstLine="480"/>
        <w:jc w:val="left"/>
        <w:rPr>
          <w:rFonts w:ascii="宋体" w:hAnsi="宋体" w:cs="宋体"/>
          <w:sz w:val="24"/>
          <w:szCs w:val="24"/>
        </w:rPr>
      </w:pPr>
      <w:r>
        <w:rPr>
          <w:rFonts w:ascii="宋体" w:hAnsi="宋体" w:cs="宋体" w:hint="eastAsia"/>
          <w:sz w:val="24"/>
          <w:szCs w:val="24"/>
        </w:rPr>
        <w:t>（一）其他与项目有关的资料（自附）</w:t>
      </w:r>
    </w:p>
    <w:p w:rsidR="00833273" w:rsidRDefault="00833273">
      <w:pPr>
        <w:spacing w:line="360" w:lineRule="auto"/>
        <w:ind w:firstLineChars="200" w:firstLine="480"/>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spacing w:line="360" w:lineRule="auto"/>
        <w:ind w:firstLineChars="200" w:firstLine="480"/>
        <w:jc w:val="center"/>
        <w:rPr>
          <w:rFonts w:ascii="宋体" w:hAnsi="宋体" w:cs="宋体"/>
          <w:sz w:val="24"/>
          <w:szCs w:val="24"/>
        </w:rPr>
      </w:pPr>
    </w:p>
    <w:p w:rsidR="00833273" w:rsidRDefault="00833273">
      <w:pPr>
        <w:pStyle w:val="aff"/>
        <w:rPr>
          <w:rFonts w:eastAsia="宋体" w:cs="宋体"/>
          <w:szCs w:val="24"/>
        </w:rPr>
      </w:pPr>
    </w:p>
    <w:p w:rsidR="00833273" w:rsidRDefault="00833273">
      <w:pPr>
        <w:pStyle w:val="aff"/>
        <w:rPr>
          <w:rFonts w:eastAsia="宋体" w:cs="宋体"/>
          <w:szCs w:val="24"/>
        </w:rPr>
      </w:pPr>
    </w:p>
    <w:p w:rsidR="00833273" w:rsidRDefault="00833273">
      <w:pPr>
        <w:pStyle w:val="aff"/>
        <w:rPr>
          <w:rFonts w:eastAsia="宋体" w:cs="宋体"/>
          <w:szCs w:val="24"/>
        </w:rPr>
      </w:pPr>
    </w:p>
    <w:p w:rsidR="00833273" w:rsidRDefault="00833273">
      <w:pPr>
        <w:pStyle w:val="aff"/>
        <w:rPr>
          <w:rFonts w:eastAsia="宋体" w:cs="宋体"/>
          <w:szCs w:val="24"/>
        </w:rPr>
      </w:pPr>
    </w:p>
    <w:p w:rsidR="00833273" w:rsidRDefault="00833273">
      <w:pPr>
        <w:pStyle w:val="aff"/>
        <w:rPr>
          <w:rFonts w:eastAsia="宋体" w:cs="宋体"/>
          <w:szCs w:val="24"/>
        </w:rPr>
      </w:pPr>
    </w:p>
    <w:p w:rsidR="00833273" w:rsidRDefault="00833273">
      <w:pPr>
        <w:pStyle w:val="aff"/>
        <w:rPr>
          <w:rFonts w:eastAsia="宋体" w:cs="宋体"/>
          <w:szCs w:val="24"/>
        </w:rPr>
      </w:pPr>
    </w:p>
    <w:p w:rsidR="00833273" w:rsidRDefault="00833273">
      <w:pPr>
        <w:pStyle w:val="aff"/>
        <w:rPr>
          <w:rFonts w:eastAsia="宋体" w:cs="宋体"/>
          <w:szCs w:val="24"/>
        </w:rPr>
      </w:pPr>
    </w:p>
    <w:p w:rsidR="00833273" w:rsidRDefault="00833273">
      <w:pPr>
        <w:pStyle w:val="aff"/>
        <w:rPr>
          <w:rFonts w:eastAsia="宋体" w:cs="宋体"/>
          <w:szCs w:val="24"/>
        </w:rPr>
      </w:pPr>
    </w:p>
    <w:p w:rsidR="00833273" w:rsidRDefault="00DB0035">
      <w:pPr>
        <w:jc w:val="left"/>
        <w:rPr>
          <w:rFonts w:ascii="宋体" w:hAnsi="宋体" w:cs="宋体"/>
          <w:b/>
          <w:bCs/>
          <w:sz w:val="32"/>
          <w:szCs w:val="32"/>
        </w:rPr>
      </w:pPr>
      <w:r>
        <w:rPr>
          <w:rFonts w:ascii="宋体" w:hAnsi="宋体" w:cs="宋体" w:hint="eastAsia"/>
          <w:b/>
          <w:bCs/>
          <w:sz w:val="32"/>
          <w:szCs w:val="32"/>
        </w:rPr>
        <w:lastRenderedPageBreak/>
        <w:t>附件：重庆华大工程管理有限公司采购文件发售登记表</w:t>
      </w:r>
    </w:p>
    <w:p w:rsidR="00833273" w:rsidRDefault="00833273">
      <w:pPr>
        <w:jc w:val="left"/>
        <w:rPr>
          <w:rFonts w:ascii="宋体" w:hAnsi="宋体" w:cs="宋体"/>
          <w:b/>
          <w:bCs/>
          <w:spacing w:val="40"/>
          <w:sz w:val="32"/>
          <w:szCs w:val="32"/>
        </w:rPr>
      </w:pPr>
    </w:p>
    <w:tbl>
      <w:tblPr>
        <w:tblW w:w="100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19"/>
        <w:gridCol w:w="1964"/>
        <w:gridCol w:w="1305"/>
        <w:gridCol w:w="5011"/>
      </w:tblGrid>
      <w:tr w:rsidR="00833273">
        <w:trPr>
          <w:trHeight w:val="1124"/>
        </w:trPr>
        <w:tc>
          <w:tcPr>
            <w:tcW w:w="1819" w:type="dxa"/>
            <w:vAlign w:val="center"/>
          </w:tcPr>
          <w:p w:rsidR="00833273" w:rsidRDefault="00DB0035">
            <w:pPr>
              <w:jc w:val="center"/>
              <w:rPr>
                <w:rFonts w:ascii="宋体" w:hAnsi="宋体" w:cs="宋体"/>
                <w:sz w:val="30"/>
                <w:szCs w:val="30"/>
              </w:rPr>
            </w:pPr>
            <w:r>
              <w:rPr>
                <w:rFonts w:ascii="宋体" w:hAnsi="宋体" w:cs="宋体" w:hint="eastAsia"/>
                <w:sz w:val="30"/>
                <w:szCs w:val="30"/>
              </w:rPr>
              <w:t>项目编号</w:t>
            </w:r>
          </w:p>
        </w:tc>
        <w:tc>
          <w:tcPr>
            <w:tcW w:w="8280" w:type="dxa"/>
            <w:gridSpan w:val="3"/>
            <w:vAlign w:val="center"/>
          </w:tcPr>
          <w:p w:rsidR="00833273" w:rsidRDefault="00833273">
            <w:pPr>
              <w:jc w:val="center"/>
              <w:rPr>
                <w:rFonts w:ascii="宋体" w:hAnsi="宋体" w:cs="宋体"/>
                <w:sz w:val="30"/>
                <w:szCs w:val="30"/>
              </w:rPr>
            </w:pPr>
          </w:p>
        </w:tc>
      </w:tr>
      <w:tr w:rsidR="00833273">
        <w:trPr>
          <w:trHeight w:val="1689"/>
        </w:trPr>
        <w:tc>
          <w:tcPr>
            <w:tcW w:w="1819" w:type="dxa"/>
            <w:vAlign w:val="center"/>
          </w:tcPr>
          <w:p w:rsidR="00833273" w:rsidRDefault="00DB0035">
            <w:pPr>
              <w:jc w:val="center"/>
              <w:rPr>
                <w:rFonts w:ascii="宋体" w:hAnsi="宋体" w:cs="宋体"/>
                <w:sz w:val="30"/>
                <w:szCs w:val="30"/>
              </w:rPr>
            </w:pPr>
            <w:r>
              <w:rPr>
                <w:rFonts w:ascii="宋体" w:hAnsi="宋体" w:cs="宋体" w:hint="eastAsia"/>
                <w:sz w:val="30"/>
                <w:szCs w:val="30"/>
              </w:rPr>
              <w:t>项目名称</w:t>
            </w:r>
          </w:p>
        </w:tc>
        <w:tc>
          <w:tcPr>
            <w:tcW w:w="8280" w:type="dxa"/>
            <w:gridSpan w:val="3"/>
            <w:vAlign w:val="center"/>
          </w:tcPr>
          <w:p w:rsidR="00833273" w:rsidRDefault="00833273">
            <w:pPr>
              <w:jc w:val="center"/>
              <w:rPr>
                <w:rFonts w:ascii="宋体" w:hAnsi="宋体" w:cs="宋体"/>
                <w:sz w:val="30"/>
                <w:szCs w:val="30"/>
              </w:rPr>
            </w:pPr>
          </w:p>
        </w:tc>
      </w:tr>
      <w:tr w:rsidR="00833273">
        <w:trPr>
          <w:trHeight w:val="1431"/>
        </w:trPr>
        <w:tc>
          <w:tcPr>
            <w:tcW w:w="1819" w:type="dxa"/>
            <w:vAlign w:val="center"/>
          </w:tcPr>
          <w:p w:rsidR="00833273" w:rsidRDefault="00DB0035">
            <w:pPr>
              <w:jc w:val="center"/>
              <w:rPr>
                <w:rFonts w:ascii="宋体" w:hAnsi="宋体" w:cs="宋体"/>
                <w:sz w:val="30"/>
                <w:szCs w:val="30"/>
              </w:rPr>
            </w:pPr>
            <w:r>
              <w:rPr>
                <w:rFonts w:ascii="宋体" w:hAnsi="宋体" w:cs="宋体" w:hint="eastAsia"/>
                <w:sz w:val="30"/>
                <w:szCs w:val="30"/>
              </w:rPr>
              <w:t>投标人名称</w:t>
            </w:r>
          </w:p>
        </w:tc>
        <w:tc>
          <w:tcPr>
            <w:tcW w:w="8280" w:type="dxa"/>
            <w:gridSpan w:val="3"/>
            <w:vAlign w:val="bottom"/>
          </w:tcPr>
          <w:p w:rsidR="00833273" w:rsidRDefault="00DB0035">
            <w:pPr>
              <w:jc w:val="right"/>
              <w:rPr>
                <w:rFonts w:ascii="宋体" w:hAnsi="宋体" w:cs="宋体"/>
                <w:sz w:val="30"/>
                <w:szCs w:val="30"/>
              </w:rPr>
            </w:pPr>
            <w:r>
              <w:rPr>
                <w:rFonts w:ascii="宋体" w:hAnsi="宋体" w:cs="宋体" w:hint="eastAsia"/>
                <w:sz w:val="30"/>
                <w:szCs w:val="30"/>
              </w:rPr>
              <w:t>（投标人公章）</w:t>
            </w:r>
          </w:p>
        </w:tc>
      </w:tr>
      <w:tr w:rsidR="00833273">
        <w:trPr>
          <w:trHeight w:val="1096"/>
        </w:trPr>
        <w:tc>
          <w:tcPr>
            <w:tcW w:w="1819" w:type="dxa"/>
            <w:vAlign w:val="center"/>
          </w:tcPr>
          <w:p w:rsidR="00833273" w:rsidRDefault="00DB0035">
            <w:pPr>
              <w:jc w:val="center"/>
              <w:rPr>
                <w:rFonts w:ascii="宋体" w:hAnsi="宋体" w:cs="宋体"/>
                <w:sz w:val="30"/>
                <w:szCs w:val="30"/>
              </w:rPr>
            </w:pPr>
            <w:r>
              <w:rPr>
                <w:rFonts w:ascii="宋体" w:hAnsi="宋体" w:cs="宋体" w:hint="eastAsia"/>
                <w:sz w:val="30"/>
                <w:szCs w:val="30"/>
              </w:rPr>
              <w:t>联系人</w:t>
            </w:r>
          </w:p>
        </w:tc>
        <w:tc>
          <w:tcPr>
            <w:tcW w:w="1964" w:type="dxa"/>
            <w:vAlign w:val="center"/>
          </w:tcPr>
          <w:p w:rsidR="00833273" w:rsidRDefault="00833273">
            <w:pPr>
              <w:jc w:val="left"/>
              <w:rPr>
                <w:rFonts w:ascii="宋体" w:hAnsi="宋体" w:cs="宋体"/>
                <w:sz w:val="30"/>
                <w:szCs w:val="30"/>
              </w:rPr>
            </w:pPr>
          </w:p>
        </w:tc>
        <w:tc>
          <w:tcPr>
            <w:tcW w:w="1305" w:type="dxa"/>
            <w:vAlign w:val="center"/>
          </w:tcPr>
          <w:p w:rsidR="00833273" w:rsidRDefault="00DB0035">
            <w:pPr>
              <w:jc w:val="left"/>
              <w:rPr>
                <w:rFonts w:ascii="宋体" w:hAnsi="宋体" w:cs="宋体"/>
                <w:sz w:val="30"/>
                <w:szCs w:val="30"/>
              </w:rPr>
            </w:pPr>
            <w:r>
              <w:rPr>
                <w:rFonts w:ascii="宋体" w:hAnsi="宋体" w:cs="宋体" w:hint="eastAsia"/>
                <w:sz w:val="30"/>
                <w:szCs w:val="30"/>
              </w:rPr>
              <w:t>手机</w:t>
            </w:r>
          </w:p>
        </w:tc>
        <w:tc>
          <w:tcPr>
            <w:tcW w:w="5011" w:type="dxa"/>
            <w:vAlign w:val="center"/>
          </w:tcPr>
          <w:p w:rsidR="00833273" w:rsidRDefault="00833273">
            <w:pPr>
              <w:jc w:val="left"/>
              <w:rPr>
                <w:rFonts w:ascii="宋体" w:hAnsi="宋体" w:cs="宋体"/>
                <w:sz w:val="30"/>
                <w:szCs w:val="30"/>
              </w:rPr>
            </w:pPr>
          </w:p>
        </w:tc>
      </w:tr>
      <w:tr w:rsidR="00833273">
        <w:trPr>
          <w:trHeight w:val="1096"/>
        </w:trPr>
        <w:tc>
          <w:tcPr>
            <w:tcW w:w="1819" w:type="dxa"/>
            <w:vAlign w:val="center"/>
          </w:tcPr>
          <w:p w:rsidR="00833273" w:rsidRDefault="00DB0035">
            <w:pPr>
              <w:jc w:val="center"/>
              <w:rPr>
                <w:rFonts w:ascii="宋体" w:hAnsi="宋体" w:cs="宋体"/>
                <w:sz w:val="30"/>
                <w:szCs w:val="30"/>
              </w:rPr>
            </w:pPr>
            <w:r>
              <w:rPr>
                <w:rFonts w:ascii="宋体" w:hAnsi="宋体" w:cs="宋体" w:hint="eastAsia"/>
                <w:sz w:val="30"/>
                <w:szCs w:val="30"/>
              </w:rPr>
              <w:t>办公电话</w:t>
            </w:r>
          </w:p>
        </w:tc>
        <w:tc>
          <w:tcPr>
            <w:tcW w:w="1964" w:type="dxa"/>
            <w:vAlign w:val="center"/>
          </w:tcPr>
          <w:p w:rsidR="00833273" w:rsidRDefault="00833273">
            <w:pPr>
              <w:jc w:val="left"/>
              <w:rPr>
                <w:rFonts w:ascii="宋体" w:hAnsi="宋体" w:cs="宋体"/>
                <w:sz w:val="30"/>
                <w:szCs w:val="30"/>
              </w:rPr>
            </w:pPr>
          </w:p>
        </w:tc>
        <w:tc>
          <w:tcPr>
            <w:tcW w:w="1305" w:type="dxa"/>
            <w:vAlign w:val="center"/>
          </w:tcPr>
          <w:p w:rsidR="00833273" w:rsidRDefault="00DB0035">
            <w:pPr>
              <w:jc w:val="left"/>
              <w:rPr>
                <w:rFonts w:ascii="宋体" w:hAnsi="宋体" w:cs="宋体"/>
                <w:sz w:val="30"/>
                <w:szCs w:val="30"/>
              </w:rPr>
            </w:pPr>
            <w:r>
              <w:rPr>
                <w:rFonts w:ascii="宋体" w:hAnsi="宋体" w:cs="宋体" w:hint="eastAsia"/>
                <w:sz w:val="30"/>
                <w:szCs w:val="30"/>
              </w:rPr>
              <w:t>传真</w:t>
            </w:r>
          </w:p>
        </w:tc>
        <w:tc>
          <w:tcPr>
            <w:tcW w:w="5011" w:type="dxa"/>
            <w:vAlign w:val="center"/>
          </w:tcPr>
          <w:p w:rsidR="00833273" w:rsidRDefault="00833273">
            <w:pPr>
              <w:jc w:val="left"/>
              <w:rPr>
                <w:rFonts w:ascii="宋体" w:hAnsi="宋体" w:cs="宋体"/>
                <w:sz w:val="30"/>
                <w:szCs w:val="30"/>
              </w:rPr>
            </w:pPr>
          </w:p>
        </w:tc>
      </w:tr>
      <w:tr w:rsidR="00833273">
        <w:trPr>
          <w:trHeight w:val="1096"/>
        </w:trPr>
        <w:tc>
          <w:tcPr>
            <w:tcW w:w="1819" w:type="dxa"/>
            <w:vAlign w:val="center"/>
          </w:tcPr>
          <w:p w:rsidR="00833273" w:rsidRDefault="00DB0035">
            <w:pPr>
              <w:jc w:val="center"/>
              <w:rPr>
                <w:rFonts w:ascii="宋体" w:hAnsi="宋体" w:cs="宋体"/>
                <w:sz w:val="30"/>
                <w:szCs w:val="30"/>
              </w:rPr>
            </w:pPr>
            <w:r>
              <w:rPr>
                <w:rFonts w:ascii="宋体" w:hAnsi="宋体" w:cs="宋体" w:hint="eastAsia"/>
                <w:sz w:val="30"/>
                <w:szCs w:val="30"/>
              </w:rPr>
              <w:t>E-mail</w:t>
            </w:r>
          </w:p>
        </w:tc>
        <w:tc>
          <w:tcPr>
            <w:tcW w:w="8280" w:type="dxa"/>
            <w:gridSpan w:val="3"/>
            <w:vAlign w:val="center"/>
          </w:tcPr>
          <w:p w:rsidR="00833273" w:rsidRDefault="00833273">
            <w:pPr>
              <w:jc w:val="left"/>
              <w:rPr>
                <w:rFonts w:ascii="宋体" w:hAnsi="宋体" w:cs="宋体"/>
                <w:sz w:val="30"/>
                <w:szCs w:val="30"/>
              </w:rPr>
            </w:pPr>
          </w:p>
        </w:tc>
      </w:tr>
      <w:tr w:rsidR="00833273">
        <w:trPr>
          <w:trHeight w:val="1096"/>
        </w:trPr>
        <w:tc>
          <w:tcPr>
            <w:tcW w:w="1819" w:type="dxa"/>
            <w:vAlign w:val="center"/>
          </w:tcPr>
          <w:p w:rsidR="00833273" w:rsidRDefault="00DB0035">
            <w:pPr>
              <w:jc w:val="center"/>
              <w:rPr>
                <w:rFonts w:ascii="宋体" w:hAnsi="宋体" w:cs="宋体"/>
                <w:sz w:val="30"/>
                <w:szCs w:val="30"/>
              </w:rPr>
            </w:pPr>
            <w:r>
              <w:rPr>
                <w:rFonts w:ascii="宋体" w:hAnsi="宋体" w:cs="宋体" w:hint="eastAsia"/>
                <w:sz w:val="30"/>
                <w:szCs w:val="30"/>
              </w:rPr>
              <w:t>单位地址</w:t>
            </w:r>
          </w:p>
        </w:tc>
        <w:tc>
          <w:tcPr>
            <w:tcW w:w="8280" w:type="dxa"/>
            <w:gridSpan w:val="3"/>
            <w:vAlign w:val="center"/>
          </w:tcPr>
          <w:p w:rsidR="00833273" w:rsidRDefault="00833273">
            <w:pPr>
              <w:jc w:val="left"/>
              <w:rPr>
                <w:rFonts w:ascii="宋体" w:hAnsi="宋体" w:cs="宋体"/>
                <w:sz w:val="30"/>
                <w:szCs w:val="30"/>
              </w:rPr>
            </w:pPr>
          </w:p>
        </w:tc>
      </w:tr>
      <w:tr w:rsidR="00833273">
        <w:trPr>
          <w:trHeight w:val="2024"/>
        </w:trPr>
        <w:tc>
          <w:tcPr>
            <w:tcW w:w="10099" w:type="dxa"/>
            <w:gridSpan w:val="4"/>
            <w:vAlign w:val="center"/>
          </w:tcPr>
          <w:p w:rsidR="00833273" w:rsidRDefault="00DB0035">
            <w:pPr>
              <w:jc w:val="left"/>
              <w:rPr>
                <w:rFonts w:ascii="宋体" w:hAnsi="宋体" w:cs="宋体"/>
                <w:sz w:val="30"/>
                <w:szCs w:val="30"/>
              </w:rPr>
            </w:pPr>
            <w:r>
              <w:rPr>
                <w:rFonts w:ascii="宋体" w:hAnsi="宋体" w:cs="宋体" w:hint="eastAsia"/>
                <w:sz w:val="30"/>
                <w:szCs w:val="30"/>
              </w:rPr>
              <w:t xml:space="preserve">    </w:t>
            </w:r>
            <w:r>
              <w:rPr>
                <w:rFonts w:ascii="宋体" w:hAnsi="宋体" w:cs="宋体" w:hint="eastAsia"/>
                <w:sz w:val="30"/>
                <w:szCs w:val="30"/>
              </w:rPr>
              <w:t>日期：</w:t>
            </w:r>
            <w:r>
              <w:rPr>
                <w:rFonts w:ascii="宋体" w:hAnsi="宋体" w:cs="宋体" w:hint="eastAsia"/>
                <w:sz w:val="30"/>
                <w:szCs w:val="30"/>
                <w:u w:val="single"/>
              </w:rPr>
              <w:t xml:space="preserve">     </w:t>
            </w:r>
            <w:r>
              <w:rPr>
                <w:rFonts w:ascii="宋体" w:hAnsi="宋体" w:cs="宋体" w:hint="eastAsia"/>
                <w:sz w:val="30"/>
                <w:szCs w:val="30"/>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r>
              <w:rPr>
                <w:rFonts w:ascii="宋体" w:hAnsi="宋体" w:cs="宋体" w:hint="eastAsia"/>
                <w:sz w:val="30"/>
                <w:szCs w:val="30"/>
              </w:rPr>
              <w:t xml:space="preserve">    </w:t>
            </w:r>
          </w:p>
        </w:tc>
      </w:tr>
    </w:tbl>
    <w:p w:rsidR="00833273" w:rsidRDefault="00833273">
      <w:pPr>
        <w:rPr>
          <w:rFonts w:ascii="宋体" w:hAnsi="宋体" w:cs="宋体"/>
          <w:sz w:val="24"/>
        </w:rPr>
      </w:pPr>
    </w:p>
    <w:p w:rsidR="00833273" w:rsidRDefault="00833273">
      <w:pPr>
        <w:rPr>
          <w:rFonts w:ascii="宋体" w:hAnsi="宋体" w:cs="宋体"/>
          <w:szCs w:val="28"/>
        </w:rPr>
      </w:pPr>
    </w:p>
    <w:p w:rsidR="00833273" w:rsidRDefault="00833273">
      <w:pPr>
        <w:pStyle w:val="aff"/>
        <w:rPr>
          <w:rFonts w:eastAsia="宋体" w:cs="宋体"/>
          <w:szCs w:val="24"/>
        </w:rPr>
      </w:pPr>
    </w:p>
    <w:p w:rsidR="00833273" w:rsidRDefault="00833273">
      <w:pPr>
        <w:spacing w:line="360" w:lineRule="auto"/>
        <w:ind w:firstLineChars="200" w:firstLine="480"/>
        <w:jc w:val="center"/>
        <w:rPr>
          <w:rFonts w:ascii="宋体" w:hAnsi="宋体" w:cs="宋体"/>
          <w:sz w:val="24"/>
          <w:szCs w:val="24"/>
        </w:rPr>
      </w:pPr>
    </w:p>
    <w:p w:rsidR="00833273" w:rsidRDefault="00DB0035">
      <w:pPr>
        <w:ind w:firstLineChars="200" w:firstLine="560"/>
        <w:jc w:val="center"/>
        <w:rPr>
          <w:rFonts w:ascii="宋体" w:hAnsi="宋体" w:cs="宋体"/>
        </w:rPr>
      </w:pPr>
      <w:r>
        <w:rPr>
          <w:rFonts w:ascii="宋体" w:hAnsi="宋体" w:cs="宋体" w:hint="eastAsia"/>
        </w:rPr>
        <w:t>（结束）</w:t>
      </w:r>
    </w:p>
    <w:sectPr w:rsidR="00833273">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035" w:rsidRDefault="00DB0035">
      <w:r>
        <w:separator/>
      </w:r>
    </w:p>
  </w:endnote>
  <w:endnote w:type="continuationSeparator" w:id="0">
    <w:p w:rsidR="00DB0035" w:rsidRDefault="00DB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default"/>
    <w:sig w:usb0="00000000"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73" w:rsidRDefault="00DB0035">
    <w:pPr>
      <w:pStyle w:val="af6"/>
      <w:framePr w:wrap="around" w:vAnchor="text" w:hAnchor="margin" w:xAlign="center" w:y="1"/>
      <w:rPr>
        <w:rStyle w:val="aff1"/>
      </w:rPr>
    </w:pPr>
    <w:r>
      <w:fldChar w:fldCharType="begin"/>
    </w:r>
    <w:r>
      <w:rPr>
        <w:rStyle w:val="aff1"/>
      </w:rPr>
      <w:instrText xml:space="preserve">PAGE  </w:instrText>
    </w:r>
    <w:r>
      <w:fldChar w:fldCharType="end"/>
    </w:r>
  </w:p>
  <w:p w:rsidR="00833273" w:rsidRDefault="0083327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73" w:rsidRDefault="00DB0035">
    <w:pPr>
      <w:pStyle w:val="af6"/>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sidR="002D7406">
      <w:rPr>
        <w:rStyle w:val="aff1"/>
        <w:rFonts w:ascii="宋体"/>
        <w:noProof/>
        <w:sz w:val="21"/>
        <w:szCs w:val="21"/>
      </w:rPr>
      <w:t>- 6 -</w:t>
    </w:r>
    <w:r>
      <w:rPr>
        <w:rFonts w:ascii="宋体"/>
        <w:sz w:val="21"/>
        <w:szCs w:val="21"/>
      </w:rPr>
      <w:fldChar w:fldCharType="end"/>
    </w:r>
  </w:p>
  <w:p w:rsidR="00833273" w:rsidRDefault="00833273">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73" w:rsidRDefault="00833273">
    <w:pPr>
      <w:pStyle w:val="af6"/>
      <w:framePr w:wrap="around" w:vAnchor="text" w:hAnchor="margin" w:xAlign="center" w:y="1"/>
      <w:rPr>
        <w:rStyle w:val="aff1"/>
      </w:rPr>
    </w:pPr>
  </w:p>
  <w:p w:rsidR="00833273" w:rsidRDefault="00833273">
    <w:pPr>
      <w:pStyle w:val="af6"/>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73" w:rsidRDefault="00DB0035">
    <w:pPr>
      <w:pStyle w:val="af6"/>
      <w:framePr w:wrap="around" w:vAnchor="text" w:hAnchor="margin" w:xAlign="center" w:y="1"/>
      <w:rPr>
        <w:rStyle w:val="aff1"/>
      </w:rPr>
    </w:pPr>
    <w:r>
      <w:fldChar w:fldCharType="begin"/>
    </w:r>
    <w:r>
      <w:rPr>
        <w:rStyle w:val="aff1"/>
      </w:rPr>
      <w:instrText xml:space="preserve">PAGE  </w:instrText>
    </w:r>
    <w:r>
      <w:fldChar w:fldCharType="end"/>
    </w:r>
  </w:p>
  <w:p w:rsidR="00833273" w:rsidRDefault="00833273">
    <w:pPr>
      <w:pStyle w:val="af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73" w:rsidRDefault="00DB0035">
    <w:pPr>
      <w:pStyle w:val="af6"/>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sidR="002D7406">
      <w:rPr>
        <w:rStyle w:val="aff1"/>
        <w:rFonts w:ascii="宋体" w:hAnsi="宋体"/>
        <w:noProof/>
        <w:sz w:val="21"/>
        <w:szCs w:val="21"/>
      </w:rPr>
      <w:t>- 21 -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035" w:rsidRDefault="00DB0035">
      <w:r>
        <w:separator/>
      </w:r>
    </w:p>
  </w:footnote>
  <w:footnote w:type="continuationSeparator" w:id="0">
    <w:p w:rsidR="00DB0035" w:rsidRDefault="00DB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73" w:rsidRDefault="00DB0035">
    <w:pPr>
      <w:pStyle w:val="af7"/>
      <w:jc w:val="both"/>
      <w:rPr>
        <w:rFonts w:ascii="方正仿宋_GBK" w:eastAsia="方正仿宋_GBK"/>
        <w:sz w:val="21"/>
        <w:szCs w:val="21"/>
      </w:rPr>
    </w:pPr>
    <w:r>
      <w:rPr>
        <w:rFonts w:ascii="方正仿宋_GBK" w:eastAsia="方正仿宋_GBK" w:hint="eastAsia"/>
        <w:sz w:val="21"/>
        <w:szCs w:val="21"/>
      </w:rPr>
      <w:t xml:space="preserve">                                                                       </w:t>
    </w:r>
    <w:r>
      <w:rPr>
        <w:rFonts w:ascii="方正仿宋_GBK" w:eastAsia="方正仿宋_GBK" w:hint="eastAsia"/>
        <w:sz w:val="21"/>
        <w:szCs w:val="21"/>
      </w:rPr>
      <w:t>询比采购文件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73" w:rsidRDefault="00833273">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27C58C4"/>
    <w:multiLevelType w:val="singleLevel"/>
    <w:tmpl w:val="627C58C4"/>
    <w:lvl w:ilvl="0">
      <w:start w:val="2"/>
      <w:numFmt w:val="chineseCounting"/>
      <w:suff w:val="space"/>
      <w:lvlText w:val="第%1篇"/>
      <w:lvlJc w:val="left"/>
      <w:rPr>
        <w:rFonts w:hint="eastAsia"/>
      </w:rPr>
    </w:lvl>
  </w:abstractNum>
  <w:num w:numId="1">
    <w:abstractNumId w:val="8"/>
  </w:num>
  <w:num w:numId="2">
    <w:abstractNumId w:val="3"/>
  </w:num>
  <w:num w:numId="3">
    <w:abstractNumId w:val="9"/>
  </w:num>
  <w:num w:numId="4">
    <w:abstractNumId w:val="0"/>
  </w:num>
  <w:num w:numId="5">
    <w:abstractNumId w:val="11"/>
  </w:num>
  <w:num w:numId="6">
    <w:abstractNumId w:val="2"/>
  </w:num>
  <w:num w:numId="7">
    <w:abstractNumId w:val="4"/>
  </w:num>
  <w:num w:numId="8">
    <w:abstractNumId w:val="1"/>
  </w:num>
  <w:num w:numId="9">
    <w:abstractNumId w:val="10"/>
  </w:num>
  <w:num w:numId="10">
    <w:abstractNumId w:val="6"/>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286B02B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D65F1"/>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D2AFF"/>
    <w:rsid w:val="002D7406"/>
    <w:rsid w:val="002E632A"/>
    <w:rsid w:val="002F159B"/>
    <w:rsid w:val="002F1B06"/>
    <w:rsid w:val="002F26FF"/>
    <w:rsid w:val="002F3DE3"/>
    <w:rsid w:val="002F5060"/>
    <w:rsid w:val="002F632E"/>
    <w:rsid w:val="002F761B"/>
    <w:rsid w:val="00310AF9"/>
    <w:rsid w:val="00312897"/>
    <w:rsid w:val="00312A52"/>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43D8"/>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18B"/>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DCE"/>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33273"/>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77A"/>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63B8"/>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003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8F578F"/>
    <w:rsid w:val="05942874"/>
    <w:rsid w:val="0609794D"/>
    <w:rsid w:val="06D753FF"/>
    <w:rsid w:val="074131FB"/>
    <w:rsid w:val="075B5D40"/>
    <w:rsid w:val="08C52A1E"/>
    <w:rsid w:val="0D0C19E1"/>
    <w:rsid w:val="0DAB64B5"/>
    <w:rsid w:val="0EA0672E"/>
    <w:rsid w:val="0F0D5446"/>
    <w:rsid w:val="0F5C0006"/>
    <w:rsid w:val="10211A16"/>
    <w:rsid w:val="107752B0"/>
    <w:rsid w:val="10A963B5"/>
    <w:rsid w:val="11031288"/>
    <w:rsid w:val="11A92009"/>
    <w:rsid w:val="128F643E"/>
    <w:rsid w:val="12D62551"/>
    <w:rsid w:val="13B8364F"/>
    <w:rsid w:val="142F3385"/>
    <w:rsid w:val="14A85F1C"/>
    <w:rsid w:val="14AC2AF2"/>
    <w:rsid w:val="171A1B1E"/>
    <w:rsid w:val="17300027"/>
    <w:rsid w:val="180C3899"/>
    <w:rsid w:val="19E9549C"/>
    <w:rsid w:val="1A5F56EF"/>
    <w:rsid w:val="1B6E01C3"/>
    <w:rsid w:val="1BA4182E"/>
    <w:rsid w:val="1BEF2D2A"/>
    <w:rsid w:val="1C746C70"/>
    <w:rsid w:val="1C975F69"/>
    <w:rsid w:val="1D593844"/>
    <w:rsid w:val="1DF1193F"/>
    <w:rsid w:val="1ED03CC7"/>
    <w:rsid w:val="1FCA5A5B"/>
    <w:rsid w:val="1FF57210"/>
    <w:rsid w:val="200563F1"/>
    <w:rsid w:val="21C347B6"/>
    <w:rsid w:val="21E738ED"/>
    <w:rsid w:val="23205257"/>
    <w:rsid w:val="232C638A"/>
    <w:rsid w:val="245B32B8"/>
    <w:rsid w:val="251A4103"/>
    <w:rsid w:val="25462371"/>
    <w:rsid w:val="25E40D26"/>
    <w:rsid w:val="25F15DB5"/>
    <w:rsid w:val="26216BA5"/>
    <w:rsid w:val="266A7FA7"/>
    <w:rsid w:val="27224BBC"/>
    <w:rsid w:val="2758220F"/>
    <w:rsid w:val="27982D07"/>
    <w:rsid w:val="286B02B7"/>
    <w:rsid w:val="291E7E47"/>
    <w:rsid w:val="296B6E95"/>
    <w:rsid w:val="2B286BC5"/>
    <w:rsid w:val="2C2D2523"/>
    <w:rsid w:val="2C3C416C"/>
    <w:rsid w:val="2CAE6BE6"/>
    <w:rsid w:val="2F57706B"/>
    <w:rsid w:val="2FB74F2F"/>
    <w:rsid w:val="30625C67"/>
    <w:rsid w:val="33D15DFC"/>
    <w:rsid w:val="3577745A"/>
    <w:rsid w:val="36EA2EF3"/>
    <w:rsid w:val="375B253A"/>
    <w:rsid w:val="3765481F"/>
    <w:rsid w:val="37B06CB9"/>
    <w:rsid w:val="39992224"/>
    <w:rsid w:val="39C46996"/>
    <w:rsid w:val="3A907F7C"/>
    <w:rsid w:val="3A9E5DDE"/>
    <w:rsid w:val="3AF63F19"/>
    <w:rsid w:val="3B0D2CD2"/>
    <w:rsid w:val="3B1B7A63"/>
    <w:rsid w:val="3CA5540E"/>
    <w:rsid w:val="3CFA7063"/>
    <w:rsid w:val="3CFC2659"/>
    <w:rsid w:val="3D396C7C"/>
    <w:rsid w:val="3F032C8F"/>
    <w:rsid w:val="3F446ADE"/>
    <w:rsid w:val="401B6436"/>
    <w:rsid w:val="40B51316"/>
    <w:rsid w:val="414C48A8"/>
    <w:rsid w:val="41A84C78"/>
    <w:rsid w:val="41C95286"/>
    <w:rsid w:val="4311195E"/>
    <w:rsid w:val="44600D78"/>
    <w:rsid w:val="446366DB"/>
    <w:rsid w:val="44637395"/>
    <w:rsid w:val="456837CB"/>
    <w:rsid w:val="45C21C56"/>
    <w:rsid w:val="461F6313"/>
    <w:rsid w:val="47A24B4A"/>
    <w:rsid w:val="48CF29DD"/>
    <w:rsid w:val="48F038D6"/>
    <w:rsid w:val="4A0C2326"/>
    <w:rsid w:val="4AB71F04"/>
    <w:rsid w:val="4BC56E7C"/>
    <w:rsid w:val="4D6F2A8C"/>
    <w:rsid w:val="4E3F2D9E"/>
    <w:rsid w:val="50E807BE"/>
    <w:rsid w:val="518B5691"/>
    <w:rsid w:val="51BB25F2"/>
    <w:rsid w:val="52EA461C"/>
    <w:rsid w:val="52F460A0"/>
    <w:rsid w:val="531E68CD"/>
    <w:rsid w:val="54443AA7"/>
    <w:rsid w:val="545C6AF1"/>
    <w:rsid w:val="54DC3669"/>
    <w:rsid w:val="57B974E6"/>
    <w:rsid w:val="58D152BD"/>
    <w:rsid w:val="58D75E75"/>
    <w:rsid w:val="59244AC5"/>
    <w:rsid w:val="59D9651C"/>
    <w:rsid w:val="5B1A64ED"/>
    <w:rsid w:val="5BA5225B"/>
    <w:rsid w:val="5BD75000"/>
    <w:rsid w:val="5C182A2D"/>
    <w:rsid w:val="5C713B4F"/>
    <w:rsid w:val="5C775650"/>
    <w:rsid w:val="5CEB3CAF"/>
    <w:rsid w:val="5D1B313B"/>
    <w:rsid w:val="5E161133"/>
    <w:rsid w:val="5E5B78C3"/>
    <w:rsid w:val="5E910B3F"/>
    <w:rsid w:val="62BE4E4E"/>
    <w:rsid w:val="62C31B1E"/>
    <w:rsid w:val="63453EF9"/>
    <w:rsid w:val="65F92715"/>
    <w:rsid w:val="666A0BEA"/>
    <w:rsid w:val="66EA1075"/>
    <w:rsid w:val="67917EEF"/>
    <w:rsid w:val="69106A53"/>
    <w:rsid w:val="69735438"/>
    <w:rsid w:val="69E52920"/>
    <w:rsid w:val="6AE82164"/>
    <w:rsid w:val="6C6306A9"/>
    <w:rsid w:val="6CA56345"/>
    <w:rsid w:val="6DE54E6C"/>
    <w:rsid w:val="6ED27E5C"/>
    <w:rsid w:val="706838E7"/>
    <w:rsid w:val="71C65434"/>
    <w:rsid w:val="72026C0C"/>
    <w:rsid w:val="721C3F61"/>
    <w:rsid w:val="72B50B7E"/>
    <w:rsid w:val="72ED2E0A"/>
    <w:rsid w:val="744D6383"/>
    <w:rsid w:val="74A61D47"/>
    <w:rsid w:val="75123F8E"/>
    <w:rsid w:val="7585454D"/>
    <w:rsid w:val="767E515F"/>
    <w:rsid w:val="77F647DE"/>
    <w:rsid w:val="78146346"/>
    <w:rsid w:val="78280DDD"/>
    <w:rsid w:val="789E5CA1"/>
    <w:rsid w:val="7A2C6A10"/>
    <w:rsid w:val="7A3507F6"/>
    <w:rsid w:val="7AEB0570"/>
    <w:rsid w:val="7DAB25CC"/>
    <w:rsid w:val="7E924469"/>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BD450D-0F06-4F6B-87E7-1C6FD515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7"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1"/>
    <w:qFormat/>
    <w:pPr>
      <w:widowControl w:val="0"/>
      <w:jc w:val="both"/>
    </w:pPr>
    <w:rPr>
      <w:kern w:val="2"/>
      <w:sz w:val="28"/>
    </w:rPr>
  </w:style>
  <w:style w:type="paragraph" w:styleId="10">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列出段落1"/>
    <w:qFormat/>
    <w:pPr>
      <w:widowControl w:val="0"/>
      <w:pBdr>
        <w:top w:val="none" w:sz="0" w:space="3" w:color="000000"/>
        <w:left w:val="none" w:sz="0" w:space="3" w:color="000000"/>
        <w:bottom w:val="none" w:sz="0" w:space="3" w:color="000000"/>
        <w:right w:val="none" w:sz="0" w:space="3" w:color="000000"/>
        <w:between w:val="none" w:sz="0" w:space="0" w:color="000000"/>
      </w:pBdr>
      <w:ind w:left="720"/>
      <w:contextualSpacing/>
      <w:jc w:val="both"/>
    </w:pPr>
    <w:rPr>
      <w:rFonts w:ascii="Calibri" w:eastAsia="Calibri" w:hAnsi="Calibri"/>
      <w:kern w:val="1"/>
      <w:sz w:val="21"/>
      <w:szCs w:val="24"/>
    </w:rPr>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w:basedOn w:val="a3"/>
    <w:next w:val="71"/>
    <w:qFormat/>
    <w:rPr>
      <w:rFonts w:ascii="仿宋_GB2312" w:eastAsia="仿宋_GB2312"/>
      <w:sz w:val="32"/>
    </w:rPr>
  </w:style>
  <w:style w:type="paragraph" w:styleId="71">
    <w:name w:val="index 7"/>
    <w:basedOn w:val="a3"/>
    <w:next w:val="a3"/>
    <w:qFormat/>
    <w:pPr>
      <w:ind w:left="2520"/>
    </w:p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5">
    <w:name w:val="toc 3"/>
    <w:basedOn w:val="a3"/>
    <w:next w:val="a3"/>
    <w:uiPriority w:val="39"/>
    <w:qFormat/>
    <w:pPr>
      <w:ind w:leftChars="400" w:left="840"/>
    </w:pPr>
  </w:style>
  <w:style w:type="paragraph" w:styleId="af1">
    <w:name w:val="Plain Text"/>
    <w:basedOn w:val="a3"/>
    <w:link w:val="af2"/>
    <w:qFormat/>
    <w:rPr>
      <w:rFonts w:ascii="宋体" w:hAnsi="Courier New"/>
      <w:sz w:val="21"/>
    </w:rPr>
  </w:style>
  <w:style w:type="paragraph" w:styleId="80">
    <w:name w:val="toc 8"/>
    <w:basedOn w:val="a3"/>
    <w:next w:val="a3"/>
    <w:qFormat/>
    <w:pPr>
      <w:ind w:leftChars="1400" w:left="2940"/>
    </w:pPr>
  </w:style>
  <w:style w:type="paragraph" w:styleId="af3">
    <w:name w:val="Date"/>
    <w:basedOn w:val="a3"/>
    <w:next w:val="a3"/>
    <w:link w:val="af4"/>
    <w:qFormat/>
  </w:style>
  <w:style w:type="paragraph" w:styleId="26">
    <w:name w:val="Body Text Indent 2"/>
    <w:basedOn w:val="a3"/>
    <w:link w:val="27"/>
    <w:qFormat/>
    <w:pPr>
      <w:snapToGrid w:val="0"/>
      <w:spacing w:line="560" w:lineRule="atLeast"/>
      <w:ind w:firstLine="540"/>
    </w:pPr>
  </w:style>
  <w:style w:type="paragraph" w:styleId="af5">
    <w:name w:val="Balloon Text"/>
    <w:basedOn w:val="a3"/>
    <w:qFormat/>
    <w:rPr>
      <w:sz w:val="18"/>
    </w:rPr>
  </w:style>
  <w:style w:type="paragraph" w:styleId="af6">
    <w:name w:val="footer"/>
    <w:basedOn w:val="a3"/>
    <w:qFormat/>
    <w:pPr>
      <w:tabs>
        <w:tab w:val="center" w:pos="4153"/>
        <w:tab w:val="right" w:pos="8306"/>
      </w:tabs>
      <w:snapToGrid w:val="0"/>
      <w:jc w:val="left"/>
    </w:pPr>
    <w:rPr>
      <w:sz w:val="18"/>
    </w:rPr>
  </w:style>
  <w:style w:type="paragraph" w:styleId="af7">
    <w:name w:val="header"/>
    <w:basedOn w:val="a3"/>
    <w:qFormat/>
    <w:pPr>
      <w:pBdr>
        <w:bottom w:val="single" w:sz="6" w:space="1" w:color="auto"/>
      </w:pBdr>
      <w:tabs>
        <w:tab w:val="center" w:pos="4153"/>
        <w:tab w:val="right" w:pos="8306"/>
      </w:tabs>
      <w:snapToGrid w:val="0"/>
      <w:jc w:val="center"/>
    </w:pPr>
    <w:rPr>
      <w:sz w:val="18"/>
    </w:rPr>
  </w:style>
  <w:style w:type="paragraph" w:styleId="1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8">
    <w:name w:val="footnote text"/>
    <w:basedOn w:val="a3"/>
    <w:link w:val="af9"/>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qFormat/>
    <w:pPr>
      <w:spacing w:line="360" w:lineRule="auto"/>
      <w:ind w:firstLine="632"/>
    </w:pPr>
    <w:rPr>
      <w:rFonts w:ascii="黑体" w:eastAsia="黑体"/>
    </w:rPr>
  </w:style>
  <w:style w:type="paragraph" w:styleId="afa">
    <w:name w:val="table of figures"/>
    <w:basedOn w:val="a3"/>
    <w:next w:val="a3"/>
    <w:qFormat/>
    <w:pPr>
      <w:tabs>
        <w:tab w:val="right" w:leader="dot" w:pos="8640"/>
      </w:tabs>
      <w:spacing w:line="360" w:lineRule="auto"/>
      <w:ind w:left="400" w:hanging="400"/>
    </w:pPr>
    <w:rPr>
      <w:sz w:val="24"/>
    </w:rPr>
  </w:style>
  <w:style w:type="paragraph" w:styleId="28">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9">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a">
    <w:name w:val="List Continue 2"/>
    <w:basedOn w:val="a3"/>
    <w:qFormat/>
    <w:pPr>
      <w:adjustRightInd w:val="0"/>
      <w:snapToGrid w:val="0"/>
      <w:spacing w:after="120" w:line="360" w:lineRule="auto"/>
      <w:ind w:leftChars="400" w:left="840"/>
    </w:pPr>
    <w:rPr>
      <w:sz w:val="24"/>
    </w:rPr>
  </w:style>
  <w:style w:type="paragraph" w:styleId="afb">
    <w:name w:val="Normal (Web)"/>
    <w:basedOn w:val="a3"/>
    <w:qFormat/>
    <w:pPr>
      <w:widowControl/>
      <w:spacing w:before="100" w:beforeAutospacing="1" w:after="100" w:afterAutospacing="1"/>
      <w:jc w:val="left"/>
    </w:pPr>
    <w:rPr>
      <w:rFonts w:ascii="宋体" w:hAnsi="宋体"/>
      <w:kern w:val="0"/>
      <w:sz w:val="24"/>
    </w:rPr>
  </w:style>
  <w:style w:type="paragraph" w:styleId="37">
    <w:name w:val="List Continue 3"/>
    <w:basedOn w:val="a3"/>
    <w:qFormat/>
    <w:pPr>
      <w:adjustRightInd w:val="0"/>
      <w:snapToGrid w:val="0"/>
      <w:spacing w:after="120"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c">
    <w:name w:val="Title"/>
    <w:basedOn w:val="a3"/>
    <w:qFormat/>
    <w:pPr>
      <w:widowControl/>
      <w:spacing w:after="240" w:line="360" w:lineRule="auto"/>
      <w:jc w:val="center"/>
    </w:pPr>
    <w:rPr>
      <w:rFonts w:ascii="Arial" w:hAnsi="Arial"/>
      <w:b/>
      <w:smallCaps/>
      <w:kern w:val="28"/>
      <w:sz w:val="36"/>
      <w:lang w:eastAsia="en-US"/>
    </w:rPr>
  </w:style>
  <w:style w:type="paragraph" w:styleId="afd">
    <w:name w:val="annotation subject"/>
    <w:basedOn w:val="ab"/>
    <w:next w:val="ab"/>
    <w:link w:val="afe"/>
    <w:qFormat/>
    <w:pPr>
      <w:adjustRightInd/>
      <w:spacing w:line="240" w:lineRule="auto"/>
      <w:textAlignment w:val="auto"/>
    </w:pPr>
  </w:style>
  <w:style w:type="paragraph" w:styleId="aff">
    <w:name w:val="Body Text First Indent"/>
    <w:basedOn w:val="ad"/>
    <w:qFormat/>
    <w:pPr>
      <w:spacing w:line="360" w:lineRule="auto"/>
      <w:ind w:firstLine="420"/>
    </w:pPr>
    <w:rPr>
      <w:rFonts w:ascii="宋体" w:hAnsi="宋体"/>
      <w:sz w:val="24"/>
    </w:rPr>
  </w:style>
  <w:style w:type="paragraph" w:styleId="2b">
    <w:name w:val="Body Text First Indent 2"/>
    <w:basedOn w:val="ae"/>
    <w:link w:val="2c"/>
    <w:qFormat/>
    <w:pPr>
      <w:spacing w:after="120" w:line="240" w:lineRule="auto"/>
      <w:ind w:leftChars="200" w:left="420" w:firstLineChars="200" w:firstLine="420"/>
    </w:pPr>
  </w:style>
  <w:style w:type="character" w:styleId="aff0">
    <w:name w:val="Strong"/>
    <w:uiPriority w:val="22"/>
    <w:qFormat/>
    <w:rPr>
      <w:b/>
    </w:rPr>
  </w:style>
  <w:style w:type="character" w:styleId="aff1">
    <w:name w:val="page number"/>
    <w:qFormat/>
  </w:style>
  <w:style w:type="character" w:styleId="aff2">
    <w:name w:val="FollowedHyperlink"/>
    <w:qFormat/>
    <w:rPr>
      <w:color w:val="800080"/>
      <w:u w:val="single"/>
    </w:rPr>
  </w:style>
  <w:style w:type="character" w:styleId="aff3">
    <w:name w:val="Emphasis"/>
    <w:qFormat/>
    <w:rPr>
      <w:i/>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styleId="aff6">
    <w:name w:val="footnote reference"/>
    <w:qFormat/>
    <w:rPr>
      <w:position w:val="6"/>
      <w:sz w:val="14"/>
      <w:vertAlign w:val="superscript"/>
    </w:rPr>
  </w:style>
  <w:style w:type="character" w:customStyle="1" w:styleId="24">
    <w:name w:val="标题 2 字符"/>
    <w:link w:val="23"/>
    <w:qFormat/>
    <w:rPr>
      <w:rFonts w:ascii="Arial" w:eastAsia="黑体" w:hAnsi="Arial"/>
      <w:b/>
      <w:kern w:val="2"/>
      <w:sz w:val="32"/>
    </w:rPr>
  </w:style>
  <w:style w:type="character" w:customStyle="1" w:styleId="31">
    <w:name w:val="标题 3 字符"/>
    <w:link w:val="30"/>
    <w:qFormat/>
    <w:rPr>
      <w:rFonts w:eastAsia="宋体"/>
      <w:b/>
      <w:kern w:val="2"/>
      <w:sz w:val="32"/>
      <w:lang w:val="en-US" w:eastAsia="zh-CN"/>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2">
    <w:name w:val="纯文本 字符"/>
    <w:link w:val="af1"/>
    <w:qFormat/>
    <w:rPr>
      <w:rFonts w:ascii="宋体" w:hAnsi="Courier New"/>
      <w:kern w:val="2"/>
      <w:sz w:val="21"/>
    </w:rPr>
  </w:style>
  <w:style w:type="character" w:customStyle="1" w:styleId="af4">
    <w:name w:val="日期 字符"/>
    <w:link w:val="af3"/>
    <w:qFormat/>
    <w:rPr>
      <w:kern w:val="2"/>
      <w:sz w:val="28"/>
    </w:rPr>
  </w:style>
  <w:style w:type="character" w:customStyle="1" w:styleId="27">
    <w:name w:val="正文文本缩进 2 字符"/>
    <w:link w:val="26"/>
    <w:qFormat/>
    <w:rPr>
      <w:kern w:val="2"/>
      <w:sz w:val="28"/>
    </w:rPr>
  </w:style>
  <w:style w:type="character" w:customStyle="1" w:styleId="af9">
    <w:name w:val="脚注文本 字符"/>
    <w:link w:val="af8"/>
    <w:qFormat/>
    <w:rPr>
      <w:kern w:val="2"/>
      <w:sz w:val="18"/>
    </w:rPr>
  </w:style>
  <w:style w:type="character" w:customStyle="1" w:styleId="afe">
    <w:name w:val="批注主题 字符"/>
    <w:link w:val="afd"/>
    <w:qFormat/>
  </w:style>
  <w:style w:type="character" w:customStyle="1" w:styleId="2c">
    <w:name w:val="正文首行缩进 2 字符"/>
    <w:link w:val="2b"/>
    <w:qFormat/>
  </w:style>
  <w:style w:type="character" w:customStyle="1" w:styleId="content-white1">
    <w:name w:val="content-white1"/>
    <w:qFormat/>
    <w:rPr>
      <w:rFonts w:ascii="_x000B__x000C_" w:hAnsi="_x000B__x000C_"/>
      <w:color w:val="auto"/>
      <w:sz w:val="18"/>
      <w:u w:val="none"/>
    </w:rPr>
  </w:style>
  <w:style w:type="character" w:customStyle="1" w:styleId="CharChar3">
    <w:name w:val="Char Char3"/>
    <w:qFormat/>
    <w:rPr>
      <w:rFonts w:eastAsia="宋体"/>
      <w:kern w:val="2"/>
      <w:sz w:val="1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harChar7">
    <w:name w:val="Char Char7"/>
    <w:qFormat/>
    <w:rPr>
      <w:rFonts w:ascii="宋体" w:eastAsia="宋体" w:hAnsi="宋体"/>
      <w:kern w:val="2"/>
      <w:sz w:val="28"/>
    </w:rPr>
  </w:style>
  <w:style w:type="character" w:customStyle="1" w:styleId="110">
    <w:name w:val="未命名11"/>
    <w:qFormat/>
    <w:rPr>
      <w:color w:val="77FFFF"/>
      <w:sz w:val="24"/>
    </w:rPr>
  </w:style>
  <w:style w:type="character" w:customStyle="1" w:styleId="Char">
    <w:name w:val="小 Char"/>
    <w:qFormat/>
    <w:rPr>
      <w:rFonts w:ascii="宋体" w:eastAsia="宋体" w:hAnsi="Courier New"/>
      <w:kern w:val="2"/>
      <w:sz w:val="21"/>
      <w:lang w:val="en-US" w:eastAsia="zh-CN" w:bidi="ar-SA"/>
    </w:rPr>
  </w:style>
  <w:style w:type="character" w:customStyle="1" w:styleId="Char0">
    <w:name w:val="文字 Char"/>
    <w:link w:val="aff7"/>
    <w:qFormat/>
    <w:rPr>
      <w:rFonts w:ascii="宋体"/>
      <w:kern w:val="2"/>
      <w:sz w:val="28"/>
    </w:rPr>
  </w:style>
  <w:style w:type="paragraph" w:customStyle="1" w:styleId="aff7">
    <w:name w:val="文字"/>
    <w:basedOn w:val="a3"/>
    <w:link w:val="Char0"/>
    <w:qFormat/>
    <w:pPr>
      <w:tabs>
        <w:tab w:val="left" w:pos="8520"/>
      </w:tabs>
      <w:spacing w:line="312" w:lineRule="auto"/>
      <w:ind w:right="-210" w:firstLine="556"/>
    </w:pPr>
    <w:rPr>
      <w:rFonts w:ascii="宋体"/>
    </w:rPr>
  </w:style>
  <w:style w:type="character" w:customStyle="1" w:styleId="v151">
    <w:name w:val="v151"/>
    <w:qFormat/>
    <w:rPr>
      <w:sz w:val="18"/>
    </w:rPr>
  </w:style>
  <w:style w:type="character" w:customStyle="1" w:styleId="CharChar2">
    <w:name w:val="Char Char2"/>
    <w:qFormat/>
    <w:rPr>
      <w:rFonts w:eastAsia="宋体"/>
      <w:kern w:val="2"/>
      <w:sz w:val="18"/>
      <w:lang w:val="en-US" w:eastAsia="zh-CN"/>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11">
    <w:name w:val="Char Char11"/>
    <w:qFormat/>
    <w:rPr>
      <w:rFonts w:ascii="宋体"/>
      <w:kern w:val="2"/>
      <w:sz w:val="28"/>
    </w:rPr>
  </w:style>
  <w:style w:type="character" w:customStyle="1" w:styleId="aff8">
    <w:name w:val="样式 宋体"/>
    <w:qFormat/>
    <w:rPr>
      <w:rFonts w:ascii="宋体" w:eastAsia="宋体" w:hAnsi="宋体"/>
      <w:sz w:val="28"/>
    </w:rPr>
  </w:style>
  <w:style w:type="character" w:customStyle="1" w:styleId="Char1">
    <w:name w:val="正文 + 三号 Char"/>
    <w:qFormat/>
    <w:rPr>
      <w:rFonts w:eastAsia="宋体"/>
      <w:kern w:val="2"/>
      <w:sz w:val="21"/>
      <w:lang w:val="en-US" w:eastAsia="zh-CN"/>
    </w:rPr>
  </w:style>
  <w:style w:type="character" w:customStyle="1" w:styleId="crowed11">
    <w:name w:val="crowed11"/>
    <w:qFormat/>
    <w:rPr>
      <w:rFonts w:ascii="_x000B__x000C_" w:hAnsi="_x000B__x000C_" w:hint="default"/>
      <w:sz w:val="24"/>
    </w:rPr>
  </w:style>
  <w:style w:type="character" w:customStyle="1" w:styleId="font1">
    <w:name w:val="font1"/>
    <w:qFormat/>
    <w:rPr>
      <w:color w:val="000000"/>
      <w:sz w:val="18"/>
    </w:rPr>
  </w:style>
  <w:style w:type="character" w:customStyle="1" w:styleId="H2Char">
    <w:name w:val="H2 Char"/>
    <w:qFormat/>
    <w:rPr>
      <w:rFonts w:ascii="Arial" w:eastAsia="宋体" w:hAnsi="Arial"/>
      <w:kern w:val="2"/>
      <w:sz w:val="28"/>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CharChar6">
    <w:name w:val="Char Char6"/>
    <w:qFormat/>
    <w:rPr>
      <w:rFonts w:ascii="仿宋_GB2312" w:eastAsia="仿宋_GB2312"/>
      <w:kern w:val="2"/>
      <w:sz w:val="32"/>
    </w:rPr>
  </w:style>
  <w:style w:type="character" w:customStyle="1" w:styleId="top-det1">
    <w:name w:val="top-det1"/>
    <w:qFormat/>
    <w:rPr>
      <w:b/>
      <w:color w:val="000000"/>
    </w:rPr>
  </w:style>
  <w:style w:type="character" w:customStyle="1" w:styleId="CharChar5">
    <w:name w:val="Char Char5"/>
    <w:qFormat/>
    <w:rPr>
      <w:rFonts w:ascii="Arial" w:eastAsia="宋体" w:hAnsi="Arial"/>
      <w:b/>
      <w:smallCaps/>
      <w:kern w:val="28"/>
      <w:sz w:val="36"/>
      <w:lang w:val="en-US" w:eastAsia="en-US"/>
    </w:rPr>
  </w:style>
  <w:style w:type="character" w:customStyle="1" w:styleId="074Char1">
    <w:name w:val="标书正文:  0.74 厘米 Char1"/>
    <w:qFormat/>
    <w:rPr>
      <w:rFonts w:eastAsia="宋体"/>
      <w:kern w:val="2"/>
      <w:sz w:val="24"/>
      <w:lang w:val="en-US" w:eastAsia="zh-CN"/>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9">
    <w:name w:val="表文字"/>
    <w:qFormat/>
    <w:rPr>
      <w:rFonts w:ascii="宋体"/>
      <w:kern w:val="2"/>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1CharCharChar">
    <w:name w:val="Char1 Char Char Char"/>
    <w:basedOn w:val="a3"/>
    <w:qFormat/>
    <w:rPr>
      <w:rFonts w:ascii="Tahoma" w:hAnsi="Tahoma"/>
      <w:sz w:val="30"/>
    </w:rPr>
  </w:style>
  <w:style w:type="paragraph" w:customStyle="1" w:styleId="affa">
    <w:name w:val="二级列表"/>
    <w:basedOn w:val="affb"/>
    <w:next w:val="affb"/>
    <w:qFormat/>
    <w:pPr>
      <w:tabs>
        <w:tab w:val="left" w:pos="2120"/>
      </w:tabs>
      <w:ind w:firstLineChars="0" w:firstLine="0"/>
    </w:pPr>
    <w:rPr>
      <w:b/>
    </w:rPr>
  </w:style>
  <w:style w:type="paragraph" w:customStyle="1" w:styleId="affb">
    <w:name w:val="段落正文"/>
    <w:basedOn w:val="a3"/>
    <w:qFormat/>
    <w:pPr>
      <w:spacing w:beforeLines="50" w:before="156" w:line="360" w:lineRule="auto"/>
      <w:ind w:firstLineChars="200" w:firstLine="200"/>
    </w:pPr>
    <w:rPr>
      <w:spacing w:val="2"/>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13">
    <w:name w:val="1.正文"/>
    <w:basedOn w:val="a3"/>
    <w:qFormat/>
    <w:pPr>
      <w:spacing w:line="360" w:lineRule="auto"/>
      <w:ind w:leftChars="225" w:left="540" w:firstLineChars="225" w:firstLine="540"/>
    </w:pPr>
    <w:rPr>
      <w:sz w:val="24"/>
    </w:rPr>
  </w:style>
  <w:style w:type="paragraph" w:customStyle="1" w:styleId="affc">
    <w:name w:val="内容标题"/>
    <w:basedOn w:val="a9"/>
    <w:qFormat/>
    <w:rPr>
      <w:rFonts w:ascii="Tahoma" w:hAnsi="Tahoma"/>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d">
    <w:name w:val="表头"/>
    <w:basedOn w:val="affe"/>
    <w:qFormat/>
    <w:pPr>
      <w:jc w:val="center"/>
    </w:pPr>
    <w:rPr>
      <w:b/>
      <w:bCs/>
    </w:rPr>
  </w:style>
  <w:style w:type="paragraph" w:customStyle="1" w:styleId="affe">
    <w:name w:val="表格正文"/>
    <w:basedOn w:val="a3"/>
    <w:qFormat/>
    <w:rPr>
      <w:rFonts w:ascii="Calibri" w:eastAsia="仿宋" w:hAnsi="Calibri" w:cs="宋体"/>
      <w:sz w:val="24"/>
    </w:rPr>
  </w:style>
  <w:style w:type="paragraph" w:customStyle="1" w:styleId="14">
    <w:name w:val="正文1"/>
    <w:basedOn w:val="a3"/>
    <w:qFormat/>
    <w:pPr>
      <w:spacing w:line="300" w:lineRule="auto"/>
      <w:ind w:firstLineChars="200" w:firstLine="200"/>
    </w:pPr>
    <w:rPr>
      <w:sz w:val="24"/>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itle-Date">
    <w:name w:val="Title - Date"/>
    <w:basedOn w:val="afc"/>
    <w:next w:val="a3"/>
    <w:qFormat/>
    <w:pPr>
      <w:spacing w:before="240" w:after="720"/>
    </w:pPr>
    <w:rPr>
      <w:sz w:val="28"/>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afff">
    <w:name w:val="没有缩进（为图形使用）"/>
    <w:basedOn w:val="a3"/>
    <w:qFormat/>
    <w:pPr>
      <w:spacing w:before="120" w:after="120" w:line="360" w:lineRule="auto"/>
    </w:pPr>
    <w:rPr>
      <w:sz w:val="24"/>
    </w:rPr>
  </w:style>
  <w:style w:type="paragraph" w:customStyle="1" w:styleId="Char1CharCharChar1">
    <w:name w:val="Char1 Char Char Char1"/>
    <w:basedOn w:val="a3"/>
    <w:qFormat/>
    <w:rPr>
      <w:rFonts w:ascii="Tahoma" w:hAnsi="Tahoma"/>
      <w:sz w:val="24"/>
    </w:rPr>
  </w:style>
  <w:style w:type="paragraph" w:customStyle="1" w:styleId="Char10">
    <w:name w:val="Char1"/>
    <w:basedOn w:val="a3"/>
    <w:qFormat/>
    <w:rPr>
      <w:sz w:val="21"/>
    </w:rPr>
  </w:style>
  <w:style w:type="paragraph" w:customStyle="1" w:styleId="afff0">
    <w:name w:val="表头样式"/>
    <w:basedOn w:val="a3"/>
    <w:qFormat/>
    <w:pPr>
      <w:autoSpaceDE w:val="0"/>
      <w:autoSpaceDN w:val="0"/>
      <w:adjustRightInd w:val="0"/>
      <w:spacing w:line="360" w:lineRule="auto"/>
      <w:jc w:val="left"/>
    </w:pPr>
    <w:rPr>
      <w:b/>
      <w:kern w:val="0"/>
      <w:sz w:val="21"/>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44">
    <w:name w:val="样式4"/>
    <w:basedOn w:val="4"/>
    <w:qFormat/>
    <w:pPr>
      <w:adjustRightInd w:val="0"/>
      <w:snapToGrid w:val="0"/>
    </w:p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16">
    <w:name w:val="首行缩进 1"/>
    <w:basedOn w:val="a3"/>
    <w:qFormat/>
    <w:pPr>
      <w:spacing w:after="120" w:line="360" w:lineRule="auto"/>
      <w:ind w:firstLineChars="200" w:firstLine="200"/>
    </w:pPr>
    <w:rPr>
      <w:sz w:val="24"/>
    </w:rPr>
  </w:style>
  <w:style w:type="paragraph" w:customStyle="1" w:styleId="074">
    <w:name w:val="样式 首行缩进:  0.74 厘米"/>
    <w:basedOn w:val="a3"/>
    <w:qFormat/>
    <w:pPr>
      <w:spacing w:line="360" w:lineRule="auto"/>
      <w:ind w:firstLine="420"/>
    </w:pPr>
    <w:rPr>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Title-Revision">
    <w:name w:val="Title - Revision"/>
    <w:basedOn w:val="afc"/>
    <w:qFormat/>
    <w:pPr>
      <w:spacing w:before="720"/>
    </w:pPr>
  </w:style>
  <w:style w:type="paragraph" w:customStyle="1" w:styleId="18">
    <w:name w:val="文本框样式1"/>
    <w:basedOn w:val="a3"/>
    <w:qFormat/>
    <w:pPr>
      <w:adjustRightInd w:val="0"/>
      <w:snapToGrid w:val="0"/>
      <w:spacing w:before="60" w:line="180" w:lineRule="exact"/>
      <w:jc w:val="center"/>
    </w:pPr>
    <w:rPr>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19">
    <w:name w:val="1"/>
    <w:basedOn w:val="a3"/>
    <w:next w:val="af1"/>
    <w:qFormat/>
    <w:rPr>
      <w:rFonts w:ascii="宋体" w:hAnsi="Courier New"/>
      <w:sz w:val="21"/>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9"/>
    <w:qFormat/>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1">
    <w:name w:val="标题无"/>
    <w:basedOn w:val="a3"/>
    <w:qFormat/>
    <w:pPr>
      <w:spacing w:line="360" w:lineRule="auto"/>
    </w:pPr>
    <w:rPr>
      <w:sz w:val="24"/>
    </w:rPr>
  </w:style>
  <w:style w:type="paragraph" w:customStyle="1" w:styleId="1a">
    <w:name w:val="样式1"/>
    <w:basedOn w:val="4"/>
    <w:qFormat/>
    <w:pPr>
      <w:tabs>
        <w:tab w:val="left" w:pos="720"/>
      </w:tabs>
      <w:spacing w:before="500" w:after="260" w:line="560" w:lineRule="atLeast"/>
      <w:ind w:left="420" w:hanging="420"/>
    </w:pPr>
  </w:style>
  <w:style w:type="paragraph" w:customStyle="1" w:styleId="afff2">
    <w:name w:val="二级条标题"/>
    <w:basedOn w:val="afff3"/>
    <w:next w:val="afff4"/>
    <w:qFormat/>
    <w:pPr>
      <w:ind w:left="840"/>
      <w:outlineLvl w:val="3"/>
    </w:pPr>
  </w:style>
  <w:style w:type="paragraph" w:customStyle="1" w:styleId="afff3">
    <w:name w:val="一级条标题"/>
    <w:basedOn w:val="a"/>
    <w:next w:val="afff4"/>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4"/>
      </w:numPr>
      <w:spacing w:beforeLines="50" w:before="156" w:afterLines="50" w:after="156"/>
      <w:ind w:left="0"/>
      <w:jc w:val="both"/>
      <w:outlineLvl w:val="1"/>
    </w:pPr>
    <w:rPr>
      <w:rFonts w:ascii="黑体" w:eastAsia="黑体"/>
      <w:sz w:val="24"/>
    </w:rPr>
  </w:style>
  <w:style w:type="paragraph" w:customStyle="1" w:styleId="afff4">
    <w:name w:val="段"/>
    <w:qFormat/>
    <w:pPr>
      <w:autoSpaceDE w:val="0"/>
      <w:autoSpaceDN w:val="0"/>
      <w:ind w:firstLineChars="200" w:firstLine="200"/>
      <w:jc w:val="both"/>
    </w:pPr>
    <w:rPr>
      <w:rFonts w:ascii="宋体"/>
      <w:sz w:val="21"/>
    </w:rPr>
  </w:style>
  <w:style w:type="paragraph" w:customStyle="1" w:styleId="afff5">
    <w:name w:val="_"/>
    <w:basedOn w:val="a3"/>
    <w:qFormat/>
    <w:pPr>
      <w:adjustRightInd w:val="0"/>
      <w:spacing w:line="360" w:lineRule="auto"/>
      <w:ind w:left="480" w:firstLineChars="200" w:firstLine="200"/>
      <w:textAlignment w:val="baseline"/>
    </w:pPr>
    <w:rPr>
      <w:kern w:val="0"/>
      <w:sz w:val="24"/>
    </w:rPr>
  </w:style>
  <w:style w:type="paragraph" w:customStyle="1" w:styleId="afff6">
    <w:name w:val="关键词"/>
    <w:basedOn w:val="a3"/>
    <w:next w:val="a3"/>
    <w:qFormat/>
    <w:pPr>
      <w:spacing w:line="360" w:lineRule="auto"/>
    </w:pPr>
    <w:rPr>
      <w:rFonts w:eastAsia="黑体"/>
      <w:sz w:val="20"/>
    </w:rPr>
  </w:style>
  <w:style w:type="paragraph" w:customStyle="1" w:styleId="21">
    <w:name w:val="样式2"/>
    <w:basedOn w:val="4"/>
    <w:qFormat/>
    <w:pPr>
      <w:numPr>
        <w:numId w:val="5"/>
      </w:numPr>
      <w:spacing w:before="560" w:line="400" w:lineRule="exact"/>
      <w:jc w:val="center"/>
      <w:outlineLvl w:val="0"/>
    </w:pPr>
    <w:rPr>
      <w:b w:val="0"/>
      <w:sz w:val="44"/>
    </w:rPr>
  </w:style>
  <w:style w:type="paragraph" w:customStyle="1" w:styleId="afff7">
    <w:name w:val="表头文本"/>
    <w:qFormat/>
    <w:pPr>
      <w:jc w:val="center"/>
    </w:pPr>
    <w:rPr>
      <w:rFonts w:ascii="Arial" w:hAnsi="Arial"/>
      <w:b/>
      <w:sz w:val="21"/>
    </w:rPr>
  </w:style>
  <w:style w:type="paragraph" w:customStyle="1" w:styleId="Style157">
    <w:name w:val="_Style 157"/>
    <w:qFormat/>
    <w:rPr>
      <w:kern w:val="2"/>
      <w:sz w:val="21"/>
    </w:rPr>
  </w:style>
  <w:style w:type="paragraph" w:customStyle="1" w:styleId="afff8">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615">
    <w:name w:val="样式 标题 1 + 居中 段前: 6 磅 段后: 6 磅 行距: 1.5 倍行距"/>
    <w:basedOn w:val="10"/>
    <w:qFormat/>
    <w:pPr>
      <w:keepLines/>
      <w:adjustRightInd w:val="0"/>
      <w:spacing w:before="120" w:after="120" w:line="360" w:lineRule="auto"/>
      <w:jc w:val="center"/>
    </w:pPr>
    <w:rPr>
      <w:rFonts w:ascii="Times New Roman"/>
      <w:b/>
      <w:kern w:val="44"/>
      <w:sz w:val="32"/>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9">
    <w:name w:val="样式 宋体 五号 行距: 单倍行距"/>
    <w:basedOn w:val="a3"/>
    <w:qFormat/>
    <w:pPr>
      <w:adjustRightInd w:val="0"/>
      <w:jc w:val="left"/>
    </w:pPr>
    <w:rPr>
      <w:rFonts w:ascii="宋体" w:hAnsi="宋体"/>
      <w:kern w:val="0"/>
      <w:sz w:val="21"/>
    </w:rPr>
  </w:style>
  <w:style w:type="paragraph" w:customStyle="1" w:styleId="afffa">
    <w:name w:val="图片文字"/>
    <w:basedOn w:val="a3"/>
    <w:qFormat/>
    <w:pPr>
      <w:spacing w:line="240" w:lineRule="atLeast"/>
      <w:jc w:val="center"/>
    </w:pPr>
    <w:rPr>
      <w:sz w:val="21"/>
    </w:rPr>
  </w:style>
  <w:style w:type="paragraph" w:customStyle="1" w:styleId="Char3">
    <w:name w:val="Char"/>
    <w:basedOn w:val="a3"/>
    <w:qFormat/>
    <w:pPr>
      <w:spacing w:line="240" w:lineRule="atLeast"/>
      <w:ind w:left="420" w:firstLine="420"/>
    </w:pPr>
    <w:rPr>
      <w:kern w:val="0"/>
      <w:sz w:val="21"/>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Char20">
    <w:name w:val="Char2"/>
    <w:basedOn w:val="a3"/>
    <w:qFormat/>
    <w:pPr>
      <w:spacing w:line="240" w:lineRule="atLeast"/>
      <w:ind w:left="420" w:firstLine="420"/>
    </w:pPr>
    <w:rPr>
      <w:kern w:val="0"/>
      <w:sz w:val="21"/>
    </w:rPr>
  </w:style>
  <w:style w:type="paragraph" w:customStyle="1" w:styleId="CharCharChar">
    <w:name w:val="Char Char Char"/>
    <w:basedOn w:val="a3"/>
    <w:qFormat/>
    <w:rPr>
      <w:rFonts w:ascii="Tahoma" w:hAnsi="Tahoma"/>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0740">
    <w:name w:val="标书正文:  0.74 厘米"/>
    <w:basedOn w:val="a3"/>
    <w:qFormat/>
    <w:pPr>
      <w:snapToGrid w:val="0"/>
      <w:spacing w:line="360" w:lineRule="auto"/>
      <w:ind w:firstLine="420"/>
    </w:pPr>
    <w:rPr>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afffb">
    <w:name w:val="列表项目"/>
    <w:basedOn w:val="a3"/>
    <w:qFormat/>
    <w:pPr>
      <w:tabs>
        <w:tab w:val="left" w:pos="420"/>
      </w:tabs>
      <w:spacing w:line="288" w:lineRule="auto"/>
      <w:ind w:leftChars="200" w:left="840" w:hangingChars="200" w:hanging="420"/>
    </w:pPr>
    <w:rPr>
      <w:sz w:val="21"/>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14CharChar">
    <w:name w:val="Char Char14 Char Char"/>
    <w:basedOn w:val="a3"/>
    <w:qFormat/>
    <w:rPr>
      <w:sz w:val="21"/>
      <w:szCs w:val="24"/>
    </w:rPr>
  </w:style>
  <w:style w:type="paragraph" w:customStyle="1" w:styleId="a0">
    <w:name w:val="表号"/>
    <w:basedOn w:val="a3"/>
    <w:qFormat/>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c">
    <w:name w:val="可研正文"/>
    <w:basedOn w:val="ad"/>
    <w:qFormat/>
    <w:pPr>
      <w:adjustRightInd w:val="0"/>
      <w:snapToGrid w:val="0"/>
      <w:spacing w:line="440" w:lineRule="exact"/>
      <w:ind w:firstLine="567"/>
    </w:pPr>
    <w:rPr>
      <w:sz w:val="28"/>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1">
    <w:name w:val="首行缩进"/>
    <w:basedOn w:val="a3"/>
    <w:qFormat/>
    <w:pPr>
      <w:numPr>
        <w:numId w:val="7"/>
      </w:numPr>
      <w:spacing w:line="360" w:lineRule="auto"/>
    </w:pPr>
    <w:rPr>
      <w:rFonts w:eastAsia="仿宋_GB2312"/>
    </w:rPr>
  </w:style>
  <w:style w:type="paragraph" w:customStyle="1" w:styleId="afffd">
    <w:name w:val="样式 宋体 五号 两端对齐 行距: 单倍行距"/>
    <w:basedOn w:val="a3"/>
    <w:qFormat/>
    <w:pPr>
      <w:adjustRightInd w:val="0"/>
      <w:textAlignment w:val="baseline"/>
    </w:pPr>
    <w:rPr>
      <w:rFonts w:ascii="宋体" w:hAnsi="宋体"/>
      <w:kern w:val="0"/>
      <w:sz w:val="21"/>
    </w:rPr>
  </w:style>
  <w:style w:type="paragraph" w:customStyle="1" w:styleId="afffe">
    <w:name w:val="正文 + 三号"/>
    <w:basedOn w:val="a3"/>
    <w:qFormat/>
    <w:rPr>
      <w:sz w:val="21"/>
    </w:rPr>
  </w:style>
  <w:style w:type="paragraph" w:customStyle="1" w:styleId="CharChar1Char">
    <w:name w:val="Char Char1 Char"/>
    <w:basedOn w:val="a3"/>
    <w:qFormat/>
    <w:rPr>
      <w:rFonts w:ascii="Tahoma" w:hAnsi="Tahoma"/>
      <w:sz w:val="24"/>
      <w:szCs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
    <w:name w:val="样式 正文首行缩进 2 + 首行缩进:  2 字符"/>
    <w:basedOn w:val="a3"/>
    <w:qFormat/>
    <w:pPr>
      <w:numPr>
        <w:numId w:val="8"/>
      </w:numPr>
      <w:adjustRightInd w:val="0"/>
      <w:snapToGrid w:val="0"/>
      <w:spacing w:line="360" w:lineRule="auto"/>
    </w:pPr>
    <w:rPr>
      <w:rFonts w:ascii="Arial" w:hAnsi="Arial"/>
      <w:b/>
      <w:sz w:val="24"/>
    </w:rPr>
  </w:style>
  <w:style w:type="paragraph" w:customStyle="1" w:styleId="affff">
    <w:name w:val="司法正文"/>
    <w:qFormat/>
    <w:pPr>
      <w:widowControl w:val="0"/>
      <w:ind w:firstLineChars="200" w:firstLine="200"/>
      <w:jc w:val="both"/>
    </w:pPr>
    <w:rPr>
      <w:rFonts w:eastAsia="仿宋_GB2312"/>
      <w:sz w:val="32"/>
    </w:rPr>
  </w:style>
  <w:style w:type="paragraph" w:customStyle="1" w:styleId="affff0">
    <w:name w:val="摘要"/>
    <w:basedOn w:val="a3"/>
    <w:next w:val="23"/>
    <w:qFormat/>
    <w:pPr>
      <w:spacing w:line="360" w:lineRule="auto"/>
    </w:pPr>
    <w:rPr>
      <w:rFonts w:eastAsia="黑体"/>
      <w:sz w:val="20"/>
    </w:rPr>
  </w:style>
  <w:style w:type="paragraph" w:customStyle="1" w:styleId="affff1">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f2">
    <w:name w:val="正文（首行不缩进）"/>
    <w:basedOn w:val="a3"/>
    <w:qFormat/>
    <w:pPr>
      <w:autoSpaceDE w:val="0"/>
      <w:autoSpaceDN w:val="0"/>
      <w:adjustRightInd w:val="0"/>
      <w:spacing w:line="360" w:lineRule="auto"/>
      <w:jc w:val="left"/>
    </w:pPr>
    <w:rPr>
      <w:kern w:val="0"/>
      <w:sz w:val="21"/>
    </w:rPr>
  </w:style>
  <w:style w:type="paragraph" w:customStyle="1" w:styleId="affff3">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2">
    <w:name w:val="操作步骤"/>
    <w:basedOn w:val="a3"/>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3"/>
    <w:qFormat/>
    <w:rPr>
      <w:rFonts w:ascii="仿宋_GB2312"/>
      <w:b/>
      <w:sz w:val="30"/>
    </w:rPr>
  </w:style>
  <w:style w:type="paragraph" w:customStyle="1" w:styleId="affff4">
    <w:name w:val="简单回函地址"/>
    <w:basedOn w:val="a3"/>
    <w:qFormat/>
    <w:pPr>
      <w:adjustRightInd w:val="0"/>
      <w:snapToGrid w:val="0"/>
      <w:spacing w:line="360" w:lineRule="auto"/>
    </w:pPr>
    <w:rPr>
      <w:sz w:val="24"/>
    </w:rPr>
  </w:style>
  <w:style w:type="paragraph" w:customStyle="1" w:styleId="220">
    <w:name w:val="样式 样式 首行缩进:  2 字符 + 首行缩进:  2 字符"/>
    <w:basedOn w:val="a3"/>
    <w:qFormat/>
    <w:pPr>
      <w:numPr>
        <w:numId w:val="10"/>
      </w:numPr>
      <w:tabs>
        <w:tab w:val="clear" w:pos="1230"/>
      </w:tabs>
      <w:spacing w:line="360" w:lineRule="auto"/>
      <w:ind w:firstLineChars="200" w:firstLine="480"/>
    </w:pPr>
    <w:rPr>
      <w:sz w:val="24"/>
    </w:rPr>
  </w:style>
  <w:style w:type="paragraph" w:customStyle="1" w:styleId="1Heading0SectionHeadPIM1H1h11stlevell11H1">
    <w:name w:val="样式 标题 1章标题Heading 0Section HeadPIM 1H1h11st levell11H1..."/>
    <w:basedOn w:val="10"/>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5">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ff6">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StyleHeading3h3Heading3-oldLevel3HeadH3level3PIM3se">
    <w:name w:val="Style Heading 3h3Heading 3 - oldLevel 3 HeadH3level_3PIM 3se..."/>
    <w:basedOn w:val="30"/>
    <w:qFormat/>
    <w:pPr>
      <w:numPr>
        <w:ilvl w:val="2"/>
        <w:numId w:val="11"/>
      </w:numPr>
      <w:tabs>
        <w:tab w:val="left" w:pos="709"/>
      </w:tabs>
    </w:pPr>
  </w:style>
  <w:style w:type="paragraph" w:customStyle="1" w:styleId="1c">
    <w:name w:val="文本1"/>
    <w:basedOn w:val="a3"/>
    <w:qFormat/>
    <w:pPr>
      <w:adjustRightInd w:val="0"/>
      <w:spacing w:line="312" w:lineRule="atLeast"/>
      <w:jc w:val="center"/>
      <w:textAlignment w:val="baseline"/>
    </w:pPr>
    <w:rPr>
      <w:kern w:val="0"/>
      <w:sz w:val="18"/>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38">
    <w:name w:val="样式3"/>
    <w:basedOn w:val="10"/>
    <w:next w:val="10"/>
    <w:qFormat/>
    <w:pPr>
      <w:keepLines/>
      <w:adjustRightInd w:val="0"/>
      <w:spacing w:before="340" w:after="330" w:line="576" w:lineRule="auto"/>
    </w:pPr>
    <w:rPr>
      <w:rFonts w:ascii="Times New Roman" w:eastAsia="黑体"/>
      <w:b/>
      <w:kern w:val="44"/>
      <w:sz w:val="4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320">
    <w:name w:val="标题3——2"/>
    <w:basedOn w:val="30"/>
    <w:next w:val="aff"/>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f7">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ItemList">
    <w:name w:val="Item List"/>
    <w:qFormat/>
    <w:pPr>
      <w:numPr>
        <w:numId w:val="12"/>
      </w:numPr>
      <w:spacing w:line="300" w:lineRule="auto"/>
      <w:jc w:val="both"/>
    </w:pPr>
    <w:rPr>
      <w:rFonts w:ascii="Arial" w:hAnsi="Arial"/>
      <w:sz w:val="21"/>
    </w:rPr>
  </w:style>
  <w:style w:type="paragraph" w:customStyle="1" w:styleId="2f">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f8">
    <w:name w:val="af"/>
    <w:basedOn w:val="a3"/>
    <w:qFormat/>
    <w:pPr>
      <w:widowControl/>
      <w:spacing w:line="300" w:lineRule="atLeast"/>
      <w:jc w:val="left"/>
    </w:pPr>
    <w:rPr>
      <w:rFonts w:ascii="宋体" w:hAnsi="宋体"/>
      <w:kern w:val="0"/>
      <w:sz w:val="18"/>
    </w:rPr>
  </w:style>
  <w:style w:type="paragraph" w:customStyle="1" w:styleId="affff9">
    <w:name w:val="文章正文"/>
    <w:basedOn w:val="a3"/>
    <w:qFormat/>
    <w:pPr>
      <w:ind w:firstLineChars="200" w:firstLine="560"/>
    </w:pPr>
    <w:rPr>
      <w:rFonts w:ascii="仿宋_GB2312" w:eastAsia="仿宋_GB2312" w:hAnsi="宋体"/>
      <w:color w:val="000000"/>
    </w:rPr>
  </w:style>
  <w:style w:type="paragraph" w:customStyle="1" w:styleId="affffa">
    <w:name w:val="图例"/>
    <w:basedOn w:val="a3"/>
    <w:qFormat/>
    <w:pPr>
      <w:spacing w:before="120" w:after="120" w:line="360" w:lineRule="auto"/>
      <w:jc w:val="center"/>
    </w:pPr>
    <w:rPr>
      <w:rFonts w:eastAsia="仿宋_GB2312"/>
      <w:b/>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fb">
    <w:name w:val="编号正文"/>
    <w:basedOn w:val="affff3"/>
    <w:qFormat/>
    <w:pPr>
      <w:snapToGrid/>
      <w:spacing w:line="360" w:lineRule="auto"/>
      <w:ind w:left="1407" w:hanging="1047"/>
      <w:jc w:val="left"/>
    </w:pPr>
    <w:rPr>
      <w:rFonts w:eastAsia="仿宋_GB2312"/>
    </w:rPr>
  </w:style>
  <w:style w:type="paragraph" w:customStyle="1" w:styleId="affffc">
    <w:name w:val="表格内文字"/>
    <w:basedOn w:val="af1"/>
    <w:qFormat/>
    <w:pPr>
      <w:adjustRightInd w:val="0"/>
    </w:pPr>
    <w:rPr>
      <w:color w:val="000000"/>
      <w:lang w:val="en-GB"/>
    </w:rPr>
  </w:style>
  <w:style w:type="paragraph" w:customStyle="1" w:styleId="151">
    <w:name w:val="样式 行距: 1.5 倍行距1"/>
    <w:basedOn w:val="a3"/>
    <w:qFormat/>
    <w:pPr>
      <w:snapToGrid w:val="0"/>
    </w:pPr>
    <w:rPr>
      <w:sz w:val="21"/>
    </w:rPr>
  </w:style>
  <w:style w:type="paragraph" w:customStyle="1" w:styleId="CharCharCharCharCharCharChar1">
    <w:name w:val="Char Char Char Char Char Char Char1"/>
    <w:basedOn w:val="a3"/>
    <w:qFormat/>
    <w:rPr>
      <w:rFonts w:ascii="Tahoma" w:hAnsi="Tahoma"/>
      <w:sz w:val="24"/>
    </w:rPr>
  </w:style>
  <w:style w:type="paragraph" w:customStyle="1" w:styleId="affffd">
    <w:name w:val="表格文本"/>
    <w:qFormat/>
    <w:pPr>
      <w:tabs>
        <w:tab w:val="decimal" w:pos="0"/>
      </w:tabs>
    </w:pPr>
    <w:rPr>
      <w:rFonts w:ascii="Arial" w:hAnsi="Arial"/>
      <w:sz w:val="21"/>
    </w:rPr>
  </w:style>
  <w:style w:type="paragraph" w:customStyle="1" w:styleId="affffe">
    <w:name w:val="正文表格"/>
    <w:basedOn w:val="a3"/>
    <w:qFormat/>
    <w:pPr>
      <w:adjustRightInd w:val="0"/>
      <w:spacing w:before="40" w:after="40"/>
    </w:pPr>
    <w:rPr>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afffff">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ff0">
    <w:name w:val="标准正文"/>
    <w:basedOn w:val="ae"/>
    <w:qFormat/>
    <w:pPr>
      <w:spacing w:before="60" w:after="60" w:line="360" w:lineRule="auto"/>
      <w:ind w:left="0" w:firstLine="482"/>
    </w:pPr>
    <w:rPr>
      <w:rFonts w:ascii="Arial" w:hAnsi="Arial"/>
      <w:sz w:val="24"/>
    </w:rPr>
  </w:style>
  <w:style w:type="paragraph" w:styleId="afffff1">
    <w:name w:val="List Paragraph"/>
    <w:basedOn w:val="a3"/>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qgp.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429;&#27700;&#25152;&#28014;&#26631;&#26631;&#20307;&#37319;&#36141;&#39033;&#30446;\&#24429;&#27700;&#25152;&#28014;&#26631;&#26631;&#20307;&#37319;&#36141;&#39033;&#30446;.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彭水所浮标标体采购项目</Template>
  <TotalTime>1</TotalTime>
  <Pages>33</Pages>
  <Words>2681</Words>
  <Characters>15287</Characters>
  <Application>Microsoft Office Word</Application>
  <DocSecurity>0</DocSecurity>
  <Lines>127</Lines>
  <Paragraphs>35</Paragraphs>
  <ScaleCrop>false</ScaleCrop>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剪夏罗</dc:creator>
  <cp:lastModifiedBy>903469628@qq.com</cp:lastModifiedBy>
  <cp:revision>4</cp:revision>
  <dcterms:created xsi:type="dcterms:W3CDTF">2023-08-23T08:58:00Z</dcterms:created>
  <dcterms:modified xsi:type="dcterms:W3CDTF">2023-08-30T09:34:00Z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90D26B08AA4E427EBDF9C79951C7CA77_11</vt:lpwstr>
  </property>
</Properties>
</file>