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DDA" w:rsidRDefault="009966AE">
      <w:pPr>
        <w:spacing w:line="579"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重庆市船舶检验中心有限公司</w:t>
      </w:r>
    </w:p>
    <w:p w:rsidR="00CD6DDA" w:rsidRDefault="009966AE">
      <w:pPr>
        <w:spacing w:line="579"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关于</w:t>
      </w:r>
      <w:r>
        <w:rPr>
          <w:rFonts w:ascii="方正小标宋_GBK" w:eastAsia="方正小标宋_GBK" w:hAnsi="方正小标宋_GBK" w:cs="方正小标宋_GBK" w:hint="eastAsia"/>
          <w:bCs/>
          <w:sz w:val="36"/>
          <w:szCs w:val="36"/>
        </w:rPr>
        <w:t>编制五年发展规划（</w:t>
      </w:r>
      <w:r>
        <w:rPr>
          <w:rFonts w:ascii="方正小标宋_GBK" w:eastAsia="方正小标宋_GBK" w:hAnsi="方正小标宋_GBK" w:cs="方正小标宋_GBK" w:hint="eastAsia"/>
          <w:bCs/>
          <w:sz w:val="36"/>
          <w:szCs w:val="36"/>
        </w:rPr>
        <w:t>2023-2027</w:t>
      </w:r>
      <w:r>
        <w:rPr>
          <w:rFonts w:ascii="方正小标宋_GBK" w:eastAsia="方正小标宋_GBK" w:hAnsi="方正小标宋_GBK" w:cs="方正小标宋_GBK" w:hint="eastAsia"/>
          <w:bCs/>
          <w:sz w:val="36"/>
          <w:szCs w:val="36"/>
        </w:rPr>
        <w:t>年）</w:t>
      </w:r>
      <w:r>
        <w:rPr>
          <w:rFonts w:ascii="方正小标宋_GBK" w:eastAsia="方正小标宋_GBK" w:hAnsi="方正小标宋_GBK" w:cs="方正小标宋_GBK" w:hint="eastAsia"/>
          <w:bCs/>
          <w:sz w:val="36"/>
          <w:szCs w:val="36"/>
        </w:rPr>
        <w:t>的采购公告</w:t>
      </w:r>
    </w:p>
    <w:p w:rsidR="00CD6DDA" w:rsidRDefault="009966AE">
      <w:pPr>
        <w:spacing w:line="579"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w:t>
      </w:r>
      <w:r>
        <w:rPr>
          <w:rFonts w:ascii="方正小标宋_GBK" w:eastAsia="方正小标宋_GBK" w:hAnsi="方正小标宋_GBK" w:cs="方正小标宋_GBK" w:hint="eastAsia"/>
          <w:bCs/>
          <w:sz w:val="36"/>
          <w:szCs w:val="36"/>
        </w:rPr>
        <w:t>第二次</w:t>
      </w:r>
      <w:r>
        <w:rPr>
          <w:rFonts w:ascii="方正小标宋_GBK" w:eastAsia="方正小标宋_GBK" w:hAnsi="方正小标宋_GBK" w:cs="方正小标宋_GBK" w:hint="eastAsia"/>
          <w:bCs/>
          <w:sz w:val="36"/>
          <w:szCs w:val="36"/>
        </w:rPr>
        <w:t>）</w:t>
      </w:r>
    </w:p>
    <w:p w:rsidR="00CD6DDA" w:rsidRDefault="00CD6DDA">
      <w:pPr>
        <w:spacing w:line="579" w:lineRule="exact"/>
        <w:jc w:val="center"/>
        <w:rPr>
          <w:rFonts w:ascii="方正小标宋_GBK" w:eastAsia="方正小标宋_GBK" w:hAnsi="方正小标宋_GBK" w:cs="方正小标宋_GBK"/>
          <w:bCs/>
          <w:sz w:val="36"/>
          <w:szCs w:val="36"/>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67"/>
        <w:gridCol w:w="1786"/>
        <w:gridCol w:w="1474"/>
        <w:gridCol w:w="1418"/>
        <w:gridCol w:w="2126"/>
      </w:tblGrid>
      <w:tr w:rsidR="00CD6DDA">
        <w:trPr>
          <w:trHeight w:val="662"/>
          <w:jc w:val="center"/>
        </w:trPr>
        <w:tc>
          <w:tcPr>
            <w:tcW w:w="1384" w:type="dxa"/>
            <w:vAlign w:val="center"/>
          </w:tcPr>
          <w:p w:rsidR="00CD6DDA" w:rsidRDefault="009966AE">
            <w:pPr>
              <w:spacing w:line="600" w:lineRule="exact"/>
              <w:jc w:val="center"/>
              <w:rPr>
                <w:rFonts w:ascii="仿宋" w:eastAsia="仿宋" w:hAnsi="仿宋"/>
                <w:b/>
                <w:sz w:val="28"/>
                <w:szCs w:val="28"/>
              </w:rPr>
            </w:pPr>
            <w:r>
              <w:rPr>
                <w:rFonts w:ascii="仿宋" w:eastAsia="仿宋" w:hAnsi="仿宋"/>
                <w:b/>
                <w:sz w:val="28"/>
                <w:szCs w:val="28"/>
              </w:rPr>
              <w:t>项目名称</w:t>
            </w:r>
          </w:p>
        </w:tc>
        <w:tc>
          <w:tcPr>
            <w:tcW w:w="7371" w:type="dxa"/>
            <w:gridSpan w:val="5"/>
            <w:vAlign w:val="center"/>
          </w:tcPr>
          <w:p w:rsidR="00CD6DDA" w:rsidRDefault="009966AE">
            <w:pPr>
              <w:shd w:val="clear" w:color="auto" w:fill="FFFFFF"/>
              <w:spacing w:line="520" w:lineRule="exact"/>
              <w:jc w:val="center"/>
              <w:rPr>
                <w:rFonts w:ascii="仿宋" w:eastAsia="仿宋" w:hAnsi="仿宋"/>
                <w:sz w:val="28"/>
                <w:szCs w:val="28"/>
              </w:rPr>
            </w:pPr>
            <w:r>
              <w:rPr>
                <w:rFonts w:ascii="仿宋" w:eastAsia="仿宋" w:hAnsi="仿宋" w:hint="eastAsia"/>
              </w:rPr>
              <w:t>重庆市船舶检验中心有限公司</w:t>
            </w:r>
            <w:r>
              <w:rPr>
                <w:rFonts w:ascii="仿宋" w:eastAsia="仿宋" w:hAnsi="仿宋" w:hint="eastAsia"/>
              </w:rPr>
              <w:t>五年发展规划（</w:t>
            </w:r>
            <w:r>
              <w:rPr>
                <w:rFonts w:ascii="仿宋" w:eastAsia="仿宋" w:hAnsi="仿宋" w:hint="eastAsia"/>
              </w:rPr>
              <w:t>202</w:t>
            </w:r>
            <w:r>
              <w:rPr>
                <w:rFonts w:ascii="仿宋" w:eastAsia="仿宋" w:hAnsi="仿宋" w:hint="eastAsia"/>
              </w:rPr>
              <w:t>3</w:t>
            </w:r>
            <w:r>
              <w:rPr>
                <w:rFonts w:ascii="仿宋" w:eastAsia="仿宋" w:hAnsi="仿宋" w:hint="eastAsia"/>
              </w:rPr>
              <w:t>-202</w:t>
            </w:r>
            <w:r>
              <w:rPr>
                <w:rFonts w:ascii="仿宋" w:eastAsia="仿宋" w:hAnsi="仿宋" w:hint="eastAsia"/>
              </w:rPr>
              <w:t>7</w:t>
            </w:r>
            <w:r>
              <w:rPr>
                <w:rFonts w:ascii="仿宋" w:eastAsia="仿宋" w:hAnsi="仿宋" w:hint="eastAsia"/>
              </w:rPr>
              <w:t>年</w:t>
            </w:r>
            <w:r>
              <w:rPr>
                <w:rFonts w:ascii="仿宋" w:eastAsia="仿宋" w:hAnsi="仿宋" w:hint="eastAsia"/>
              </w:rPr>
              <w:t>）</w:t>
            </w:r>
          </w:p>
        </w:tc>
      </w:tr>
      <w:tr w:rsidR="00CD6DDA">
        <w:trPr>
          <w:trHeight w:val="572"/>
          <w:jc w:val="center"/>
        </w:trPr>
        <w:tc>
          <w:tcPr>
            <w:tcW w:w="1384" w:type="dxa"/>
            <w:vAlign w:val="center"/>
          </w:tcPr>
          <w:p w:rsidR="00CD6DDA" w:rsidRDefault="009966AE">
            <w:pPr>
              <w:spacing w:line="600" w:lineRule="exact"/>
              <w:jc w:val="center"/>
              <w:rPr>
                <w:rFonts w:ascii="仿宋" w:eastAsia="仿宋" w:hAnsi="仿宋"/>
                <w:b/>
                <w:sz w:val="28"/>
                <w:szCs w:val="28"/>
              </w:rPr>
            </w:pPr>
            <w:r>
              <w:rPr>
                <w:rFonts w:ascii="仿宋" w:eastAsia="仿宋" w:hAnsi="仿宋"/>
                <w:b/>
                <w:sz w:val="28"/>
                <w:szCs w:val="28"/>
              </w:rPr>
              <w:t>采购方式</w:t>
            </w:r>
          </w:p>
        </w:tc>
        <w:tc>
          <w:tcPr>
            <w:tcW w:w="3827" w:type="dxa"/>
            <w:gridSpan w:val="3"/>
            <w:vAlign w:val="center"/>
          </w:tcPr>
          <w:p w:rsidR="00CD6DDA" w:rsidRDefault="009966AE">
            <w:pPr>
              <w:shd w:val="clear" w:color="auto" w:fill="FFFFFF"/>
              <w:spacing w:line="520" w:lineRule="exact"/>
              <w:jc w:val="center"/>
              <w:rPr>
                <w:rFonts w:ascii="仿宋" w:eastAsia="仿宋" w:hAnsi="仿宋"/>
                <w:sz w:val="28"/>
                <w:szCs w:val="28"/>
              </w:rPr>
            </w:pPr>
            <w:r>
              <w:rPr>
                <w:rFonts w:ascii="仿宋" w:eastAsia="仿宋" w:hAnsi="仿宋"/>
                <w:sz w:val="28"/>
                <w:szCs w:val="28"/>
              </w:rPr>
              <w:t>竞争性</w:t>
            </w:r>
            <w:r>
              <w:rPr>
                <w:rFonts w:ascii="仿宋" w:eastAsia="仿宋" w:hAnsi="仿宋" w:hint="eastAsia"/>
                <w:sz w:val="28"/>
                <w:szCs w:val="28"/>
              </w:rPr>
              <w:t>比选</w:t>
            </w:r>
          </w:p>
        </w:tc>
        <w:tc>
          <w:tcPr>
            <w:tcW w:w="1418" w:type="dxa"/>
            <w:vAlign w:val="center"/>
          </w:tcPr>
          <w:p w:rsidR="00CD6DDA" w:rsidRDefault="009966AE">
            <w:pPr>
              <w:spacing w:line="600" w:lineRule="exact"/>
              <w:jc w:val="center"/>
              <w:rPr>
                <w:rFonts w:ascii="仿宋" w:eastAsia="仿宋" w:hAnsi="仿宋"/>
                <w:b/>
                <w:sz w:val="28"/>
                <w:szCs w:val="28"/>
              </w:rPr>
            </w:pPr>
            <w:r>
              <w:rPr>
                <w:rFonts w:ascii="仿宋" w:eastAsia="仿宋" w:hAnsi="仿宋"/>
                <w:b/>
                <w:sz w:val="28"/>
                <w:szCs w:val="28"/>
              </w:rPr>
              <w:t>最高限价</w:t>
            </w:r>
          </w:p>
        </w:tc>
        <w:tc>
          <w:tcPr>
            <w:tcW w:w="2126" w:type="dxa"/>
            <w:vAlign w:val="center"/>
          </w:tcPr>
          <w:p w:rsidR="00CD6DDA" w:rsidRDefault="009966AE">
            <w:pPr>
              <w:shd w:val="clear" w:color="auto" w:fill="FFFFFF"/>
              <w:spacing w:line="520" w:lineRule="exact"/>
              <w:jc w:val="center"/>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万元</w:t>
            </w:r>
          </w:p>
        </w:tc>
      </w:tr>
      <w:tr w:rsidR="00CD6DDA">
        <w:trPr>
          <w:trHeight w:val="525"/>
          <w:jc w:val="center"/>
        </w:trPr>
        <w:tc>
          <w:tcPr>
            <w:tcW w:w="1384" w:type="dxa"/>
            <w:vAlign w:val="center"/>
          </w:tcPr>
          <w:p w:rsidR="00CD6DDA" w:rsidRDefault="009966AE">
            <w:pPr>
              <w:spacing w:line="600" w:lineRule="exact"/>
              <w:jc w:val="center"/>
              <w:rPr>
                <w:rFonts w:ascii="仿宋" w:eastAsia="仿宋" w:hAnsi="仿宋"/>
                <w:b/>
                <w:sz w:val="28"/>
                <w:szCs w:val="28"/>
              </w:rPr>
            </w:pPr>
            <w:r>
              <w:rPr>
                <w:rFonts w:ascii="仿宋" w:eastAsia="仿宋" w:hAnsi="仿宋"/>
                <w:b/>
                <w:sz w:val="28"/>
                <w:szCs w:val="28"/>
              </w:rPr>
              <w:t>联系地址</w:t>
            </w:r>
          </w:p>
        </w:tc>
        <w:tc>
          <w:tcPr>
            <w:tcW w:w="3827" w:type="dxa"/>
            <w:gridSpan w:val="3"/>
            <w:vAlign w:val="center"/>
          </w:tcPr>
          <w:p w:rsidR="00CD6DDA" w:rsidRDefault="009966AE">
            <w:pPr>
              <w:spacing w:line="600" w:lineRule="exact"/>
              <w:jc w:val="center"/>
              <w:rPr>
                <w:rFonts w:ascii="仿宋" w:eastAsia="仿宋" w:hAnsi="仿宋"/>
                <w:sz w:val="28"/>
                <w:szCs w:val="28"/>
              </w:rPr>
            </w:pPr>
            <w:r>
              <w:rPr>
                <w:rFonts w:ascii="仿宋" w:eastAsia="仿宋" w:hAnsi="仿宋"/>
              </w:rPr>
              <w:t>重庆市江北区金渝大道</w:t>
            </w:r>
            <w:r>
              <w:rPr>
                <w:rFonts w:ascii="仿宋" w:eastAsia="仿宋" w:hAnsi="仿宋"/>
              </w:rPr>
              <w:t>153</w:t>
            </w:r>
            <w:r>
              <w:rPr>
                <w:rFonts w:ascii="仿宋" w:eastAsia="仿宋" w:hAnsi="仿宋"/>
              </w:rPr>
              <w:t>号</w:t>
            </w:r>
            <w:r>
              <w:rPr>
                <w:rFonts w:ascii="仿宋" w:eastAsia="仿宋" w:hAnsi="仿宋"/>
              </w:rPr>
              <w:t>7</w:t>
            </w:r>
            <w:r>
              <w:rPr>
                <w:rFonts w:ascii="仿宋" w:eastAsia="仿宋" w:hAnsi="仿宋"/>
              </w:rPr>
              <w:t>栋</w:t>
            </w:r>
          </w:p>
        </w:tc>
        <w:tc>
          <w:tcPr>
            <w:tcW w:w="1418" w:type="dxa"/>
            <w:vAlign w:val="center"/>
          </w:tcPr>
          <w:p w:rsidR="00CD6DDA" w:rsidRDefault="009966AE">
            <w:pPr>
              <w:spacing w:line="600" w:lineRule="exact"/>
              <w:jc w:val="center"/>
              <w:rPr>
                <w:rFonts w:ascii="仿宋" w:eastAsia="仿宋" w:hAnsi="仿宋"/>
                <w:b/>
                <w:sz w:val="28"/>
                <w:szCs w:val="28"/>
              </w:rPr>
            </w:pPr>
            <w:r>
              <w:rPr>
                <w:rFonts w:ascii="仿宋" w:eastAsia="仿宋" w:hAnsi="仿宋"/>
                <w:b/>
                <w:sz w:val="28"/>
                <w:szCs w:val="28"/>
              </w:rPr>
              <w:t>联系人</w:t>
            </w:r>
          </w:p>
        </w:tc>
        <w:tc>
          <w:tcPr>
            <w:tcW w:w="2126" w:type="dxa"/>
            <w:vAlign w:val="center"/>
          </w:tcPr>
          <w:p w:rsidR="00CD6DDA" w:rsidRDefault="009966AE">
            <w:pPr>
              <w:shd w:val="clear" w:color="auto" w:fill="FFFFFF"/>
              <w:spacing w:line="520" w:lineRule="exact"/>
              <w:jc w:val="center"/>
              <w:rPr>
                <w:rFonts w:ascii="仿宋" w:eastAsia="仿宋" w:hAnsi="仿宋"/>
                <w:sz w:val="28"/>
                <w:szCs w:val="28"/>
              </w:rPr>
            </w:pPr>
            <w:r>
              <w:rPr>
                <w:rFonts w:ascii="仿宋" w:eastAsia="仿宋" w:hAnsi="仿宋" w:hint="eastAsia"/>
                <w:sz w:val="28"/>
                <w:szCs w:val="28"/>
              </w:rPr>
              <w:t>唐超</w:t>
            </w:r>
          </w:p>
        </w:tc>
      </w:tr>
      <w:tr w:rsidR="00CD6DDA">
        <w:trPr>
          <w:trHeight w:val="619"/>
          <w:jc w:val="center"/>
        </w:trPr>
        <w:tc>
          <w:tcPr>
            <w:tcW w:w="1384" w:type="dxa"/>
            <w:vAlign w:val="center"/>
          </w:tcPr>
          <w:p w:rsidR="00CD6DDA" w:rsidRDefault="009966AE">
            <w:pPr>
              <w:spacing w:line="600" w:lineRule="exact"/>
              <w:jc w:val="center"/>
              <w:rPr>
                <w:rFonts w:ascii="仿宋" w:eastAsia="仿宋" w:hAnsi="仿宋"/>
                <w:b/>
                <w:sz w:val="28"/>
                <w:szCs w:val="28"/>
              </w:rPr>
            </w:pPr>
            <w:r>
              <w:rPr>
                <w:rFonts w:ascii="仿宋" w:eastAsia="仿宋" w:hAnsi="仿宋"/>
                <w:b/>
                <w:sz w:val="28"/>
                <w:szCs w:val="28"/>
              </w:rPr>
              <w:t>联系电话</w:t>
            </w:r>
          </w:p>
        </w:tc>
        <w:tc>
          <w:tcPr>
            <w:tcW w:w="2353" w:type="dxa"/>
            <w:gridSpan w:val="2"/>
            <w:vAlign w:val="center"/>
          </w:tcPr>
          <w:p w:rsidR="00CD6DDA" w:rsidRDefault="009966AE">
            <w:pPr>
              <w:shd w:val="clear" w:color="auto" w:fill="FFFFFF"/>
              <w:spacing w:line="520" w:lineRule="exact"/>
              <w:jc w:val="center"/>
              <w:rPr>
                <w:rFonts w:ascii="仿宋" w:eastAsia="仿宋" w:hAnsi="仿宋"/>
                <w:sz w:val="28"/>
                <w:szCs w:val="28"/>
              </w:rPr>
            </w:pPr>
            <w:r>
              <w:rPr>
                <w:rFonts w:ascii="仿宋" w:eastAsia="仿宋" w:hAnsi="仿宋" w:hint="eastAsia"/>
                <w:sz w:val="28"/>
                <w:szCs w:val="28"/>
              </w:rPr>
              <w:t>023-88162113</w:t>
            </w:r>
          </w:p>
        </w:tc>
        <w:tc>
          <w:tcPr>
            <w:tcW w:w="1474" w:type="dxa"/>
            <w:vAlign w:val="center"/>
          </w:tcPr>
          <w:p w:rsidR="00CD6DDA" w:rsidRDefault="009966AE">
            <w:pPr>
              <w:spacing w:line="600" w:lineRule="exact"/>
              <w:jc w:val="center"/>
              <w:rPr>
                <w:rFonts w:ascii="仿宋" w:eastAsia="仿宋" w:hAnsi="仿宋"/>
                <w:sz w:val="28"/>
                <w:szCs w:val="28"/>
              </w:rPr>
            </w:pPr>
            <w:r>
              <w:rPr>
                <w:rFonts w:ascii="仿宋" w:eastAsia="仿宋" w:hAnsi="仿宋"/>
                <w:sz w:val="28"/>
                <w:szCs w:val="28"/>
              </w:rPr>
              <w:t>传真电话</w:t>
            </w:r>
          </w:p>
        </w:tc>
        <w:tc>
          <w:tcPr>
            <w:tcW w:w="3544" w:type="dxa"/>
            <w:gridSpan w:val="2"/>
            <w:vAlign w:val="center"/>
          </w:tcPr>
          <w:p w:rsidR="00CD6DDA" w:rsidRDefault="009966AE">
            <w:pPr>
              <w:shd w:val="clear" w:color="auto" w:fill="FFFFFF"/>
              <w:spacing w:line="520" w:lineRule="exact"/>
              <w:jc w:val="center"/>
              <w:rPr>
                <w:rFonts w:ascii="仿宋" w:eastAsia="仿宋" w:hAnsi="仿宋"/>
                <w:sz w:val="28"/>
                <w:szCs w:val="28"/>
              </w:rPr>
            </w:pPr>
            <w:r>
              <w:rPr>
                <w:rFonts w:ascii="仿宋" w:eastAsia="仿宋" w:hAnsi="仿宋" w:hint="eastAsia"/>
                <w:sz w:val="28"/>
                <w:szCs w:val="28"/>
              </w:rPr>
              <w:t>无</w:t>
            </w:r>
          </w:p>
        </w:tc>
      </w:tr>
      <w:tr w:rsidR="00CD6DDA">
        <w:trPr>
          <w:trHeight w:val="557"/>
          <w:jc w:val="center"/>
        </w:trPr>
        <w:tc>
          <w:tcPr>
            <w:tcW w:w="1951" w:type="dxa"/>
            <w:gridSpan w:val="2"/>
            <w:vAlign w:val="center"/>
          </w:tcPr>
          <w:p w:rsidR="00CD6DDA" w:rsidRDefault="009966AE">
            <w:pPr>
              <w:spacing w:line="600" w:lineRule="exact"/>
              <w:jc w:val="center"/>
              <w:rPr>
                <w:rFonts w:ascii="仿宋" w:eastAsia="仿宋" w:hAnsi="仿宋"/>
                <w:b/>
                <w:sz w:val="28"/>
                <w:szCs w:val="28"/>
              </w:rPr>
            </w:pPr>
            <w:r>
              <w:rPr>
                <w:rFonts w:ascii="仿宋" w:eastAsia="仿宋" w:hAnsi="仿宋"/>
                <w:b/>
                <w:sz w:val="28"/>
                <w:szCs w:val="28"/>
              </w:rPr>
              <w:t>采购公告时间</w:t>
            </w:r>
          </w:p>
        </w:tc>
        <w:tc>
          <w:tcPr>
            <w:tcW w:w="6804" w:type="dxa"/>
            <w:gridSpan w:val="4"/>
            <w:vAlign w:val="center"/>
          </w:tcPr>
          <w:p w:rsidR="00CD6DDA" w:rsidRDefault="009966AE">
            <w:pPr>
              <w:shd w:val="clear" w:color="auto" w:fill="FFFFFF"/>
              <w:spacing w:line="520" w:lineRule="exact"/>
              <w:jc w:val="center"/>
              <w:rPr>
                <w:rFonts w:ascii="仿宋" w:eastAsia="仿宋" w:hAnsi="仿宋"/>
              </w:rPr>
            </w:pPr>
            <w:r>
              <w:rPr>
                <w:rFonts w:ascii="仿宋" w:eastAsia="仿宋" w:hAnsi="仿宋"/>
              </w:rPr>
              <w:t>202</w:t>
            </w:r>
            <w:r>
              <w:rPr>
                <w:rFonts w:ascii="仿宋" w:eastAsia="仿宋" w:hAnsi="仿宋" w:hint="eastAsia"/>
              </w:rPr>
              <w:t>3</w:t>
            </w:r>
            <w:r>
              <w:rPr>
                <w:rFonts w:ascii="仿宋" w:eastAsia="仿宋" w:hAnsi="仿宋"/>
              </w:rPr>
              <w:t>年</w:t>
            </w:r>
            <w:r>
              <w:rPr>
                <w:rFonts w:ascii="仿宋" w:eastAsia="仿宋" w:hAnsi="仿宋" w:hint="eastAsia"/>
              </w:rPr>
              <w:t xml:space="preserve"> </w:t>
            </w:r>
            <w:r>
              <w:rPr>
                <w:rFonts w:ascii="仿宋" w:eastAsia="仿宋" w:hAnsi="仿宋" w:hint="eastAsia"/>
              </w:rPr>
              <w:t>8</w:t>
            </w:r>
            <w:r>
              <w:rPr>
                <w:rFonts w:ascii="仿宋" w:eastAsia="仿宋" w:hAnsi="仿宋"/>
              </w:rPr>
              <w:t xml:space="preserve"> </w:t>
            </w:r>
            <w:r>
              <w:rPr>
                <w:rFonts w:ascii="仿宋" w:eastAsia="仿宋" w:hAnsi="仿宋"/>
              </w:rPr>
              <w:t>月</w:t>
            </w:r>
            <w:r>
              <w:rPr>
                <w:rFonts w:ascii="仿宋" w:eastAsia="仿宋" w:hAnsi="仿宋" w:hint="eastAsia"/>
              </w:rPr>
              <w:t xml:space="preserve"> </w:t>
            </w:r>
            <w:r>
              <w:rPr>
                <w:rFonts w:ascii="仿宋" w:eastAsia="仿宋" w:hAnsi="仿宋" w:hint="eastAsia"/>
              </w:rPr>
              <w:t>29</w:t>
            </w:r>
            <w:r>
              <w:rPr>
                <w:rFonts w:ascii="仿宋" w:eastAsia="仿宋" w:hAnsi="仿宋"/>
              </w:rPr>
              <w:t xml:space="preserve"> </w:t>
            </w:r>
            <w:r>
              <w:rPr>
                <w:rFonts w:ascii="仿宋" w:eastAsia="仿宋" w:hAnsi="仿宋"/>
              </w:rPr>
              <w:t>日至</w:t>
            </w:r>
            <w:r>
              <w:rPr>
                <w:rFonts w:ascii="仿宋" w:eastAsia="仿宋" w:hAnsi="仿宋"/>
              </w:rPr>
              <w:t>202</w:t>
            </w:r>
            <w:r>
              <w:rPr>
                <w:rFonts w:ascii="仿宋" w:eastAsia="仿宋" w:hAnsi="仿宋" w:hint="eastAsia"/>
              </w:rPr>
              <w:t>3</w:t>
            </w:r>
            <w:r>
              <w:rPr>
                <w:rFonts w:ascii="仿宋" w:eastAsia="仿宋" w:hAnsi="仿宋"/>
              </w:rPr>
              <w:t>年</w:t>
            </w:r>
            <w:r>
              <w:rPr>
                <w:rFonts w:ascii="仿宋" w:eastAsia="仿宋" w:hAnsi="仿宋" w:hint="eastAsia"/>
              </w:rPr>
              <w:t xml:space="preserve"> </w:t>
            </w:r>
            <w:r>
              <w:rPr>
                <w:rFonts w:ascii="仿宋" w:eastAsia="仿宋" w:hAnsi="仿宋" w:hint="eastAsia"/>
              </w:rPr>
              <w:t>8</w:t>
            </w:r>
            <w:r>
              <w:rPr>
                <w:rFonts w:ascii="仿宋" w:eastAsia="仿宋" w:hAnsi="仿宋" w:hint="eastAsia"/>
              </w:rPr>
              <w:t xml:space="preserve"> </w:t>
            </w:r>
            <w:r>
              <w:rPr>
                <w:rFonts w:ascii="仿宋" w:eastAsia="仿宋" w:hAnsi="仿宋"/>
              </w:rPr>
              <w:t>月</w:t>
            </w:r>
            <w:r>
              <w:rPr>
                <w:rFonts w:ascii="仿宋" w:eastAsia="仿宋" w:hAnsi="仿宋" w:hint="eastAsia"/>
              </w:rPr>
              <w:t>31</w:t>
            </w:r>
            <w:r>
              <w:rPr>
                <w:rFonts w:ascii="仿宋" w:eastAsia="仿宋" w:hAnsi="仿宋"/>
              </w:rPr>
              <w:t>日</w:t>
            </w:r>
          </w:p>
        </w:tc>
      </w:tr>
      <w:tr w:rsidR="00CD6DDA">
        <w:trPr>
          <w:trHeight w:val="680"/>
          <w:jc w:val="center"/>
        </w:trPr>
        <w:tc>
          <w:tcPr>
            <w:tcW w:w="1951" w:type="dxa"/>
            <w:gridSpan w:val="2"/>
            <w:vAlign w:val="center"/>
          </w:tcPr>
          <w:p w:rsidR="00CD6DDA" w:rsidRDefault="009966AE">
            <w:pPr>
              <w:spacing w:line="600" w:lineRule="exact"/>
              <w:jc w:val="center"/>
              <w:rPr>
                <w:rFonts w:ascii="仿宋" w:eastAsia="仿宋" w:hAnsi="仿宋"/>
                <w:b/>
                <w:sz w:val="28"/>
                <w:szCs w:val="28"/>
              </w:rPr>
            </w:pPr>
            <w:r>
              <w:rPr>
                <w:rFonts w:ascii="仿宋" w:eastAsia="仿宋" w:hAnsi="仿宋"/>
                <w:b/>
                <w:sz w:val="28"/>
                <w:szCs w:val="28"/>
              </w:rPr>
              <w:t>项目开标时间</w:t>
            </w:r>
          </w:p>
        </w:tc>
        <w:tc>
          <w:tcPr>
            <w:tcW w:w="6804" w:type="dxa"/>
            <w:gridSpan w:val="4"/>
            <w:vAlign w:val="center"/>
          </w:tcPr>
          <w:p w:rsidR="00CD6DDA" w:rsidRDefault="009966AE">
            <w:pPr>
              <w:shd w:val="clear" w:color="auto" w:fill="FFFFFF"/>
              <w:spacing w:line="520" w:lineRule="exact"/>
              <w:jc w:val="center"/>
              <w:rPr>
                <w:rFonts w:ascii="仿宋" w:eastAsia="仿宋" w:hAnsi="仿宋"/>
              </w:rPr>
            </w:pPr>
            <w:r>
              <w:rPr>
                <w:rFonts w:ascii="仿宋" w:eastAsia="仿宋" w:hAnsi="仿宋"/>
              </w:rPr>
              <w:t>202</w:t>
            </w:r>
            <w:r>
              <w:rPr>
                <w:rFonts w:ascii="仿宋" w:eastAsia="仿宋" w:hAnsi="仿宋" w:hint="eastAsia"/>
              </w:rPr>
              <w:t>3</w:t>
            </w:r>
            <w:r>
              <w:rPr>
                <w:rFonts w:ascii="仿宋" w:eastAsia="仿宋" w:hAnsi="仿宋"/>
              </w:rPr>
              <w:t>年</w:t>
            </w:r>
            <w:r>
              <w:rPr>
                <w:rFonts w:ascii="仿宋" w:eastAsia="仿宋" w:hAnsi="仿宋"/>
              </w:rPr>
              <w:t xml:space="preserve"> </w:t>
            </w:r>
            <w:r>
              <w:rPr>
                <w:rFonts w:ascii="仿宋" w:eastAsia="仿宋" w:hAnsi="仿宋" w:hint="eastAsia"/>
              </w:rPr>
              <w:t>9</w:t>
            </w:r>
            <w:r>
              <w:rPr>
                <w:rFonts w:ascii="仿宋" w:eastAsia="仿宋" w:hAnsi="仿宋" w:hint="eastAsia"/>
              </w:rPr>
              <w:t xml:space="preserve"> </w:t>
            </w:r>
            <w:r>
              <w:rPr>
                <w:rFonts w:ascii="仿宋" w:eastAsia="仿宋" w:hAnsi="仿宋"/>
              </w:rPr>
              <w:t>月</w:t>
            </w:r>
            <w:r>
              <w:rPr>
                <w:rFonts w:ascii="仿宋" w:eastAsia="仿宋" w:hAnsi="仿宋" w:hint="eastAsia"/>
              </w:rPr>
              <w:t>1</w:t>
            </w:r>
            <w:r>
              <w:rPr>
                <w:rFonts w:ascii="仿宋" w:eastAsia="仿宋" w:hAnsi="仿宋"/>
              </w:rPr>
              <w:t>日</w:t>
            </w:r>
            <w:r>
              <w:rPr>
                <w:rFonts w:ascii="仿宋" w:eastAsia="仿宋" w:hAnsi="仿宋" w:hint="eastAsia"/>
              </w:rPr>
              <w:t>上</w:t>
            </w:r>
            <w:r>
              <w:rPr>
                <w:rFonts w:ascii="仿宋" w:eastAsia="仿宋" w:hAnsi="仿宋"/>
              </w:rPr>
              <w:t>午</w:t>
            </w:r>
            <w:r>
              <w:rPr>
                <w:rFonts w:ascii="仿宋" w:eastAsia="仿宋" w:hAnsi="仿宋" w:hint="eastAsia"/>
              </w:rPr>
              <w:t>10</w:t>
            </w:r>
            <w:r>
              <w:rPr>
                <w:rFonts w:ascii="仿宋" w:eastAsia="仿宋" w:hAnsi="仿宋"/>
              </w:rPr>
              <w:t>：</w:t>
            </w:r>
            <w:r>
              <w:rPr>
                <w:rFonts w:ascii="仿宋" w:eastAsia="仿宋" w:hAnsi="仿宋" w:hint="eastAsia"/>
              </w:rPr>
              <w:t>3</w:t>
            </w:r>
            <w:r>
              <w:rPr>
                <w:rFonts w:ascii="仿宋" w:eastAsia="仿宋" w:hAnsi="仿宋" w:hint="eastAsia"/>
              </w:rPr>
              <w:t>0</w:t>
            </w:r>
          </w:p>
        </w:tc>
      </w:tr>
      <w:tr w:rsidR="00CD6DDA">
        <w:trPr>
          <w:trHeight w:val="1724"/>
          <w:jc w:val="center"/>
        </w:trPr>
        <w:tc>
          <w:tcPr>
            <w:tcW w:w="1951" w:type="dxa"/>
            <w:gridSpan w:val="2"/>
            <w:vMerge w:val="restart"/>
            <w:vAlign w:val="center"/>
          </w:tcPr>
          <w:p w:rsidR="00CD6DDA" w:rsidRDefault="009966AE">
            <w:pPr>
              <w:spacing w:line="600" w:lineRule="exact"/>
              <w:jc w:val="center"/>
              <w:rPr>
                <w:rFonts w:ascii="仿宋" w:eastAsia="仿宋" w:hAnsi="仿宋"/>
                <w:b/>
                <w:sz w:val="28"/>
                <w:szCs w:val="28"/>
              </w:rPr>
            </w:pPr>
            <w:r>
              <w:rPr>
                <w:rFonts w:ascii="仿宋" w:eastAsia="仿宋" w:hAnsi="仿宋" w:hint="eastAsia"/>
                <w:b/>
                <w:sz w:val="28"/>
                <w:szCs w:val="28"/>
              </w:rPr>
              <w:t>获取采购文件时间、地点</w:t>
            </w:r>
          </w:p>
        </w:tc>
        <w:tc>
          <w:tcPr>
            <w:tcW w:w="6804" w:type="dxa"/>
            <w:gridSpan w:val="4"/>
            <w:vAlign w:val="center"/>
          </w:tcPr>
          <w:p w:rsidR="00CD6DDA" w:rsidRDefault="009966AE">
            <w:pPr>
              <w:shd w:val="clear" w:color="auto" w:fill="FFFFFF"/>
              <w:spacing w:line="480" w:lineRule="exact"/>
              <w:jc w:val="center"/>
              <w:rPr>
                <w:rFonts w:ascii="仿宋" w:eastAsia="仿宋" w:hAnsi="仿宋"/>
              </w:rPr>
            </w:pPr>
            <w:r>
              <w:rPr>
                <w:rFonts w:ascii="仿宋" w:eastAsia="仿宋" w:hAnsi="仿宋"/>
              </w:rPr>
              <w:t>202</w:t>
            </w:r>
            <w:r>
              <w:rPr>
                <w:rFonts w:ascii="仿宋" w:eastAsia="仿宋" w:hAnsi="仿宋" w:hint="eastAsia"/>
              </w:rPr>
              <w:t>3</w:t>
            </w:r>
            <w:r>
              <w:rPr>
                <w:rFonts w:ascii="仿宋" w:eastAsia="仿宋" w:hAnsi="仿宋"/>
              </w:rPr>
              <w:t>年</w:t>
            </w:r>
            <w:r>
              <w:rPr>
                <w:rFonts w:ascii="仿宋" w:eastAsia="仿宋" w:hAnsi="仿宋" w:hint="eastAsia"/>
              </w:rPr>
              <w:t>8</w:t>
            </w:r>
            <w:r>
              <w:rPr>
                <w:rFonts w:ascii="仿宋" w:eastAsia="仿宋" w:hAnsi="仿宋"/>
              </w:rPr>
              <w:t>月</w:t>
            </w:r>
            <w:r>
              <w:rPr>
                <w:rFonts w:ascii="仿宋" w:eastAsia="仿宋" w:hAnsi="仿宋" w:hint="eastAsia"/>
              </w:rPr>
              <w:t>29</w:t>
            </w:r>
            <w:r>
              <w:rPr>
                <w:rFonts w:ascii="仿宋" w:eastAsia="仿宋" w:hAnsi="仿宋"/>
              </w:rPr>
              <w:t>日至</w:t>
            </w:r>
            <w:r>
              <w:rPr>
                <w:rFonts w:ascii="仿宋" w:eastAsia="仿宋" w:hAnsi="仿宋"/>
              </w:rPr>
              <w:t>202</w:t>
            </w:r>
            <w:r>
              <w:rPr>
                <w:rFonts w:ascii="仿宋" w:eastAsia="仿宋" w:hAnsi="仿宋" w:hint="eastAsia"/>
              </w:rPr>
              <w:t>3</w:t>
            </w:r>
            <w:r>
              <w:rPr>
                <w:rFonts w:ascii="仿宋" w:eastAsia="仿宋" w:hAnsi="仿宋"/>
              </w:rPr>
              <w:t>年</w:t>
            </w:r>
            <w:r>
              <w:rPr>
                <w:rFonts w:ascii="仿宋" w:eastAsia="仿宋" w:hAnsi="仿宋" w:hint="eastAsia"/>
              </w:rPr>
              <w:t xml:space="preserve"> </w:t>
            </w:r>
            <w:r>
              <w:rPr>
                <w:rFonts w:ascii="仿宋" w:eastAsia="仿宋" w:hAnsi="仿宋" w:hint="eastAsia"/>
              </w:rPr>
              <w:t>8</w:t>
            </w:r>
            <w:r>
              <w:rPr>
                <w:rFonts w:ascii="仿宋" w:eastAsia="仿宋" w:hAnsi="仿宋"/>
              </w:rPr>
              <w:t>月</w:t>
            </w:r>
            <w:r>
              <w:rPr>
                <w:rFonts w:ascii="仿宋" w:eastAsia="仿宋" w:hAnsi="仿宋" w:hint="eastAsia"/>
              </w:rPr>
              <w:t>31</w:t>
            </w:r>
            <w:r>
              <w:rPr>
                <w:rFonts w:ascii="仿宋" w:eastAsia="仿宋" w:hAnsi="仿宋"/>
              </w:rPr>
              <w:t>日</w:t>
            </w:r>
          </w:p>
          <w:p w:rsidR="00CD6DDA" w:rsidRDefault="009966AE">
            <w:pPr>
              <w:shd w:val="clear" w:color="auto" w:fill="FFFFFF"/>
              <w:spacing w:line="480" w:lineRule="exact"/>
              <w:jc w:val="center"/>
              <w:rPr>
                <w:rFonts w:ascii="仿宋" w:eastAsia="仿宋" w:hAnsi="仿宋"/>
              </w:rPr>
            </w:pPr>
            <w:r>
              <w:rPr>
                <w:rFonts w:ascii="仿宋" w:eastAsia="仿宋" w:hAnsi="仿宋" w:hint="eastAsia"/>
              </w:rPr>
              <w:t>每天上午</w:t>
            </w:r>
            <w:r>
              <w:rPr>
                <w:rFonts w:ascii="仿宋" w:eastAsia="仿宋" w:hAnsi="仿宋" w:hint="eastAsia"/>
              </w:rPr>
              <w:t>09:00</w:t>
            </w:r>
            <w:r>
              <w:rPr>
                <w:rFonts w:ascii="仿宋" w:eastAsia="仿宋" w:hAnsi="仿宋" w:hint="eastAsia"/>
              </w:rPr>
              <w:t>至</w:t>
            </w:r>
            <w:r>
              <w:rPr>
                <w:rFonts w:ascii="仿宋" w:eastAsia="仿宋" w:hAnsi="仿宋" w:hint="eastAsia"/>
              </w:rPr>
              <w:t>12:00</w:t>
            </w:r>
            <w:r>
              <w:rPr>
                <w:rFonts w:ascii="仿宋" w:eastAsia="仿宋" w:hAnsi="仿宋" w:hint="eastAsia"/>
              </w:rPr>
              <w:t>；下午</w:t>
            </w:r>
            <w:r>
              <w:rPr>
                <w:rFonts w:ascii="仿宋" w:eastAsia="仿宋" w:hAnsi="仿宋" w:hint="eastAsia"/>
              </w:rPr>
              <w:t>14:00</w:t>
            </w:r>
            <w:r>
              <w:rPr>
                <w:rFonts w:ascii="仿宋" w:eastAsia="仿宋" w:hAnsi="仿宋" w:hint="eastAsia"/>
              </w:rPr>
              <w:t>至</w:t>
            </w:r>
            <w:r>
              <w:rPr>
                <w:rFonts w:ascii="仿宋" w:eastAsia="仿宋" w:hAnsi="仿宋" w:hint="eastAsia"/>
              </w:rPr>
              <w:t>17</w:t>
            </w:r>
            <w:r>
              <w:rPr>
                <w:rFonts w:ascii="仿宋" w:eastAsia="仿宋" w:hAnsi="仿宋" w:hint="eastAsia"/>
              </w:rPr>
              <w:t>：</w:t>
            </w:r>
            <w:r>
              <w:rPr>
                <w:rFonts w:ascii="仿宋" w:eastAsia="仿宋" w:hAnsi="仿宋" w:hint="eastAsia"/>
              </w:rPr>
              <w:t>00</w:t>
            </w:r>
          </w:p>
          <w:p w:rsidR="00CD6DDA" w:rsidRDefault="009966AE">
            <w:pPr>
              <w:shd w:val="clear" w:color="auto" w:fill="FFFFFF"/>
              <w:spacing w:line="480" w:lineRule="exact"/>
              <w:jc w:val="center"/>
              <w:rPr>
                <w:rFonts w:ascii="仿宋" w:eastAsia="仿宋" w:hAnsi="仿宋"/>
              </w:rPr>
            </w:pPr>
            <w:r>
              <w:rPr>
                <w:rFonts w:ascii="仿宋" w:eastAsia="仿宋" w:hAnsi="仿宋" w:hint="eastAsia"/>
              </w:rPr>
              <w:t>（法定节假日除外）</w:t>
            </w:r>
          </w:p>
        </w:tc>
      </w:tr>
      <w:tr w:rsidR="00CD6DDA">
        <w:trPr>
          <w:trHeight w:val="680"/>
          <w:jc w:val="center"/>
        </w:trPr>
        <w:tc>
          <w:tcPr>
            <w:tcW w:w="1951" w:type="dxa"/>
            <w:gridSpan w:val="2"/>
            <w:vMerge/>
            <w:vAlign w:val="center"/>
          </w:tcPr>
          <w:p w:rsidR="00CD6DDA" w:rsidRDefault="00CD6DDA">
            <w:pPr>
              <w:spacing w:line="600" w:lineRule="exact"/>
              <w:jc w:val="center"/>
              <w:rPr>
                <w:rFonts w:ascii="仿宋" w:eastAsia="仿宋" w:hAnsi="仿宋"/>
                <w:b/>
                <w:sz w:val="28"/>
                <w:szCs w:val="28"/>
              </w:rPr>
            </w:pPr>
          </w:p>
        </w:tc>
        <w:tc>
          <w:tcPr>
            <w:tcW w:w="6804" w:type="dxa"/>
            <w:gridSpan w:val="4"/>
            <w:vAlign w:val="center"/>
          </w:tcPr>
          <w:p w:rsidR="00CD6DDA" w:rsidRDefault="009966AE">
            <w:pPr>
              <w:shd w:val="clear" w:color="auto" w:fill="FFFFFF"/>
              <w:spacing w:line="480" w:lineRule="exact"/>
              <w:jc w:val="center"/>
              <w:rPr>
                <w:rFonts w:ascii="仿宋" w:eastAsia="仿宋" w:hAnsi="仿宋"/>
              </w:rPr>
            </w:pPr>
            <w:r>
              <w:rPr>
                <w:rFonts w:ascii="仿宋" w:eastAsia="仿宋" w:hAnsi="仿宋"/>
              </w:rPr>
              <w:t>重庆市江北区金渝大道</w:t>
            </w:r>
            <w:r>
              <w:rPr>
                <w:rFonts w:ascii="仿宋" w:eastAsia="仿宋" w:hAnsi="仿宋"/>
              </w:rPr>
              <w:t>153</w:t>
            </w:r>
            <w:r>
              <w:rPr>
                <w:rFonts w:ascii="仿宋" w:eastAsia="仿宋" w:hAnsi="仿宋"/>
              </w:rPr>
              <w:t>号</w:t>
            </w:r>
            <w:r>
              <w:rPr>
                <w:rFonts w:ascii="仿宋" w:eastAsia="仿宋" w:hAnsi="仿宋"/>
              </w:rPr>
              <w:t>7</w:t>
            </w:r>
            <w:r>
              <w:rPr>
                <w:rFonts w:ascii="仿宋" w:eastAsia="仿宋" w:hAnsi="仿宋"/>
              </w:rPr>
              <w:t>栋</w:t>
            </w:r>
            <w:r>
              <w:rPr>
                <w:rFonts w:ascii="仿宋" w:eastAsia="仿宋" w:hAnsi="仿宋"/>
              </w:rPr>
              <w:t>26</w:t>
            </w:r>
            <w:r>
              <w:rPr>
                <w:rFonts w:ascii="仿宋" w:eastAsia="仿宋" w:hAnsi="仿宋"/>
              </w:rPr>
              <w:t>楼</w:t>
            </w:r>
            <w:r>
              <w:rPr>
                <w:rFonts w:ascii="仿宋" w:eastAsia="仿宋" w:hAnsi="仿宋"/>
              </w:rPr>
              <w:t>2</w:t>
            </w:r>
            <w:r>
              <w:rPr>
                <w:rFonts w:ascii="仿宋" w:eastAsia="仿宋" w:hAnsi="仿宋" w:hint="eastAsia"/>
              </w:rPr>
              <w:t>620</w:t>
            </w:r>
            <w:r>
              <w:rPr>
                <w:rFonts w:ascii="仿宋" w:eastAsia="仿宋" w:hAnsi="仿宋"/>
              </w:rPr>
              <w:t>办公室</w:t>
            </w:r>
          </w:p>
        </w:tc>
      </w:tr>
      <w:tr w:rsidR="00CD6DDA">
        <w:trPr>
          <w:cantSplit/>
          <w:trHeight w:val="90"/>
          <w:jc w:val="center"/>
        </w:trPr>
        <w:tc>
          <w:tcPr>
            <w:tcW w:w="1951" w:type="dxa"/>
            <w:gridSpan w:val="2"/>
            <w:vAlign w:val="center"/>
          </w:tcPr>
          <w:p w:rsidR="00CD6DDA" w:rsidRDefault="009966AE">
            <w:pPr>
              <w:spacing w:line="600" w:lineRule="exact"/>
              <w:jc w:val="center"/>
              <w:rPr>
                <w:rFonts w:ascii="仿宋" w:eastAsia="仿宋" w:hAnsi="仿宋"/>
                <w:b/>
                <w:sz w:val="28"/>
                <w:szCs w:val="28"/>
              </w:rPr>
            </w:pPr>
            <w:r>
              <w:rPr>
                <w:rFonts w:ascii="仿宋" w:eastAsia="仿宋" w:hAnsi="仿宋"/>
                <w:b/>
                <w:sz w:val="28"/>
                <w:szCs w:val="28"/>
              </w:rPr>
              <w:t>供应商</w:t>
            </w:r>
          </w:p>
          <w:p w:rsidR="00CD6DDA" w:rsidRDefault="009966AE">
            <w:pPr>
              <w:spacing w:line="600" w:lineRule="exact"/>
              <w:jc w:val="center"/>
              <w:rPr>
                <w:rFonts w:ascii="仿宋" w:eastAsia="仿宋" w:hAnsi="仿宋"/>
                <w:b/>
                <w:sz w:val="28"/>
                <w:szCs w:val="28"/>
              </w:rPr>
            </w:pPr>
            <w:r>
              <w:rPr>
                <w:rFonts w:ascii="仿宋" w:eastAsia="仿宋" w:hAnsi="仿宋"/>
                <w:b/>
                <w:sz w:val="28"/>
                <w:szCs w:val="28"/>
              </w:rPr>
              <w:t>基本资格条件</w:t>
            </w:r>
          </w:p>
        </w:tc>
        <w:tc>
          <w:tcPr>
            <w:tcW w:w="6804" w:type="dxa"/>
            <w:gridSpan w:val="4"/>
            <w:vAlign w:val="center"/>
          </w:tcPr>
          <w:p w:rsidR="00CD6DDA" w:rsidRDefault="009966AE">
            <w:pPr>
              <w:shd w:val="clear" w:color="auto" w:fill="FFFFFF"/>
              <w:spacing w:line="480" w:lineRule="exact"/>
              <w:rPr>
                <w:rFonts w:ascii="仿宋" w:eastAsia="仿宋" w:hAnsi="仿宋"/>
              </w:rPr>
            </w:pPr>
            <w:r>
              <w:rPr>
                <w:rFonts w:ascii="仿宋" w:eastAsia="仿宋" w:hAnsi="仿宋"/>
              </w:rPr>
              <w:t>1</w:t>
            </w:r>
            <w:r>
              <w:rPr>
                <w:rFonts w:ascii="仿宋" w:eastAsia="仿宋" w:hAnsi="仿宋"/>
              </w:rPr>
              <w:t>、具有独立承担民事责任的能力；</w:t>
            </w:r>
          </w:p>
          <w:p w:rsidR="00CD6DDA" w:rsidRDefault="009966AE">
            <w:pPr>
              <w:shd w:val="clear" w:color="auto" w:fill="FFFFFF"/>
              <w:spacing w:line="480" w:lineRule="exact"/>
              <w:rPr>
                <w:rFonts w:ascii="仿宋" w:eastAsia="仿宋" w:hAnsi="仿宋"/>
              </w:rPr>
            </w:pPr>
            <w:r>
              <w:rPr>
                <w:rFonts w:ascii="仿宋" w:eastAsia="仿宋" w:hAnsi="仿宋"/>
              </w:rPr>
              <w:t>2</w:t>
            </w:r>
            <w:r>
              <w:rPr>
                <w:rFonts w:ascii="仿宋" w:eastAsia="仿宋" w:hAnsi="仿宋"/>
              </w:rPr>
              <w:t>、具有良好的商业信誉和健全的财务会计制度；</w:t>
            </w:r>
          </w:p>
          <w:p w:rsidR="00CD6DDA" w:rsidRDefault="009966AE">
            <w:pPr>
              <w:shd w:val="clear" w:color="auto" w:fill="FFFFFF"/>
              <w:spacing w:line="480" w:lineRule="exact"/>
              <w:rPr>
                <w:rFonts w:ascii="仿宋" w:eastAsia="仿宋" w:hAnsi="仿宋"/>
              </w:rPr>
            </w:pPr>
            <w:r>
              <w:rPr>
                <w:rFonts w:ascii="仿宋" w:eastAsia="仿宋" w:hAnsi="仿宋"/>
              </w:rPr>
              <w:t>3</w:t>
            </w:r>
            <w:r>
              <w:rPr>
                <w:rFonts w:ascii="仿宋" w:eastAsia="仿宋" w:hAnsi="仿宋"/>
              </w:rPr>
              <w:t>、具有履行合同所必需的专业能力；</w:t>
            </w:r>
          </w:p>
          <w:p w:rsidR="00CD6DDA" w:rsidRDefault="009966AE">
            <w:pPr>
              <w:shd w:val="clear" w:color="auto" w:fill="FFFFFF"/>
              <w:spacing w:line="480" w:lineRule="exact"/>
              <w:rPr>
                <w:rFonts w:ascii="仿宋" w:eastAsia="仿宋" w:hAnsi="仿宋"/>
              </w:rPr>
            </w:pPr>
            <w:r>
              <w:rPr>
                <w:rFonts w:ascii="仿宋" w:eastAsia="仿宋" w:hAnsi="仿宋"/>
              </w:rPr>
              <w:t>4</w:t>
            </w:r>
            <w:r>
              <w:rPr>
                <w:rFonts w:ascii="仿宋" w:eastAsia="仿宋" w:hAnsi="仿宋"/>
              </w:rPr>
              <w:t>、有依法缴纳税收和社会保障资金的良好记录；</w:t>
            </w:r>
          </w:p>
          <w:p w:rsidR="00CD6DDA" w:rsidRDefault="009966AE">
            <w:pPr>
              <w:shd w:val="clear" w:color="auto" w:fill="FFFFFF"/>
              <w:spacing w:line="480" w:lineRule="exact"/>
              <w:rPr>
                <w:rFonts w:ascii="仿宋" w:eastAsia="仿宋" w:hAnsi="仿宋"/>
              </w:rPr>
            </w:pPr>
            <w:r>
              <w:rPr>
                <w:rFonts w:ascii="仿宋" w:eastAsia="仿宋" w:hAnsi="仿宋"/>
              </w:rPr>
              <w:t>5</w:t>
            </w:r>
            <w:r>
              <w:rPr>
                <w:rFonts w:ascii="仿宋" w:eastAsia="仿宋" w:hAnsi="仿宋"/>
              </w:rPr>
              <w:t>、参加政府采购活动前三年内，在经营活动中没有重大违法记录；</w:t>
            </w:r>
          </w:p>
          <w:p w:rsidR="00CD6DDA" w:rsidRDefault="009966AE">
            <w:pPr>
              <w:spacing w:line="480" w:lineRule="exact"/>
              <w:rPr>
                <w:rFonts w:ascii="仿宋" w:eastAsia="仿宋" w:hAnsi="仿宋"/>
              </w:rPr>
            </w:pPr>
            <w:r>
              <w:rPr>
                <w:rFonts w:ascii="仿宋" w:eastAsia="仿宋" w:hAnsi="仿宋"/>
              </w:rPr>
              <w:t>6</w:t>
            </w:r>
            <w:r>
              <w:rPr>
                <w:rFonts w:ascii="仿宋" w:eastAsia="仿宋" w:hAnsi="仿宋"/>
              </w:rPr>
              <w:t>、法律、行政法规规定的其他条件。</w:t>
            </w:r>
          </w:p>
        </w:tc>
      </w:tr>
      <w:tr w:rsidR="00CD6DDA">
        <w:trPr>
          <w:cantSplit/>
          <w:trHeight w:val="692"/>
          <w:jc w:val="center"/>
        </w:trPr>
        <w:tc>
          <w:tcPr>
            <w:tcW w:w="1951" w:type="dxa"/>
            <w:gridSpan w:val="2"/>
            <w:vAlign w:val="center"/>
          </w:tcPr>
          <w:p w:rsidR="00CD6DDA" w:rsidRDefault="009966AE">
            <w:pPr>
              <w:spacing w:line="600" w:lineRule="exact"/>
              <w:jc w:val="center"/>
              <w:rPr>
                <w:rFonts w:ascii="仿宋" w:eastAsia="仿宋" w:hAnsi="仿宋"/>
                <w:b/>
                <w:sz w:val="28"/>
                <w:szCs w:val="28"/>
              </w:rPr>
            </w:pPr>
            <w:r>
              <w:rPr>
                <w:rFonts w:ascii="仿宋" w:eastAsia="仿宋" w:hAnsi="仿宋"/>
                <w:b/>
                <w:sz w:val="28"/>
                <w:szCs w:val="28"/>
              </w:rPr>
              <w:t>供应商</w:t>
            </w:r>
          </w:p>
          <w:p w:rsidR="00CD6DDA" w:rsidRDefault="009966AE">
            <w:pPr>
              <w:spacing w:line="600" w:lineRule="exact"/>
              <w:jc w:val="center"/>
              <w:rPr>
                <w:rFonts w:ascii="仿宋" w:eastAsia="仿宋" w:hAnsi="仿宋"/>
                <w:b/>
                <w:sz w:val="28"/>
                <w:szCs w:val="28"/>
              </w:rPr>
            </w:pPr>
            <w:r>
              <w:rPr>
                <w:rFonts w:ascii="仿宋" w:eastAsia="仿宋" w:hAnsi="仿宋"/>
                <w:b/>
                <w:sz w:val="28"/>
                <w:szCs w:val="28"/>
              </w:rPr>
              <w:t>特定资格条件</w:t>
            </w:r>
          </w:p>
        </w:tc>
        <w:tc>
          <w:tcPr>
            <w:tcW w:w="6804" w:type="dxa"/>
            <w:gridSpan w:val="4"/>
            <w:vAlign w:val="center"/>
          </w:tcPr>
          <w:p w:rsidR="00CD6DDA" w:rsidRDefault="009966AE">
            <w:pPr>
              <w:spacing w:line="480" w:lineRule="exact"/>
              <w:jc w:val="center"/>
              <w:rPr>
                <w:rFonts w:ascii="仿宋" w:eastAsia="仿宋" w:hAnsi="仿宋"/>
              </w:rPr>
            </w:pPr>
            <w:r>
              <w:rPr>
                <w:rFonts w:ascii="仿宋" w:eastAsia="仿宋" w:hAnsi="仿宋" w:hint="eastAsia"/>
              </w:rPr>
              <w:t>无</w:t>
            </w:r>
          </w:p>
        </w:tc>
      </w:tr>
    </w:tbl>
    <w:p w:rsidR="00CD6DDA" w:rsidRDefault="00CD6DDA">
      <w:pPr>
        <w:snapToGrid w:val="0"/>
        <w:spacing w:line="480" w:lineRule="auto"/>
        <w:rPr>
          <w:b/>
          <w:bCs/>
          <w:sz w:val="44"/>
          <w:szCs w:val="44"/>
        </w:rPr>
      </w:pPr>
    </w:p>
    <w:p w:rsidR="00CD6DDA" w:rsidRDefault="009966AE">
      <w:pPr>
        <w:spacing w:line="579"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重庆市船舶检验中心有限公司关于</w:t>
      </w:r>
    </w:p>
    <w:p w:rsidR="00CD6DDA" w:rsidRDefault="009966AE">
      <w:pPr>
        <w:spacing w:line="579" w:lineRule="exact"/>
        <w:jc w:val="center"/>
        <w:outlineLvl w:val="0"/>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编制五年发展规划（</w:t>
      </w:r>
      <w:r>
        <w:rPr>
          <w:rFonts w:ascii="方正小标宋_GBK" w:eastAsia="方正小标宋_GBK" w:hAnsi="方正小标宋_GBK" w:cs="方正小标宋_GBK" w:hint="eastAsia"/>
          <w:bCs/>
          <w:sz w:val="36"/>
          <w:szCs w:val="36"/>
        </w:rPr>
        <w:t>2023-2027</w:t>
      </w:r>
      <w:r>
        <w:rPr>
          <w:rFonts w:ascii="方正小标宋_GBK" w:eastAsia="方正小标宋_GBK" w:hAnsi="方正小标宋_GBK" w:cs="方正小标宋_GBK" w:hint="eastAsia"/>
          <w:bCs/>
          <w:sz w:val="36"/>
          <w:szCs w:val="36"/>
        </w:rPr>
        <w:t>年）</w:t>
      </w:r>
      <w:r>
        <w:rPr>
          <w:rFonts w:ascii="方正小标宋_GBK" w:eastAsia="方正小标宋_GBK" w:hAnsi="方正小标宋_GBK" w:cs="方正小标宋_GBK" w:hint="eastAsia"/>
          <w:bCs/>
          <w:sz w:val="36"/>
          <w:szCs w:val="36"/>
        </w:rPr>
        <w:t>的</w:t>
      </w:r>
    </w:p>
    <w:p w:rsidR="00CD6DDA" w:rsidRDefault="009966AE">
      <w:pPr>
        <w:spacing w:line="579" w:lineRule="exact"/>
        <w:jc w:val="center"/>
        <w:outlineLvl w:val="0"/>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竞争性比选采购文件</w:t>
      </w:r>
    </w:p>
    <w:p w:rsidR="00CD6DDA" w:rsidRDefault="00CD6DDA">
      <w:pPr>
        <w:spacing w:line="579" w:lineRule="exact"/>
        <w:jc w:val="center"/>
        <w:outlineLvl w:val="0"/>
        <w:rPr>
          <w:rFonts w:ascii="方正小标宋_GBK" w:eastAsia="方正小标宋_GBK" w:hAnsi="方正小标宋_GBK" w:cs="方正小标宋_GBK"/>
          <w:bCs/>
          <w:sz w:val="36"/>
          <w:szCs w:val="36"/>
        </w:rPr>
      </w:pPr>
    </w:p>
    <w:p w:rsidR="00CD6DDA" w:rsidRDefault="009966AE">
      <w:pPr>
        <w:spacing w:line="579" w:lineRule="exact"/>
        <w:ind w:firstLineChars="200" w:firstLine="482"/>
        <w:outlineLvl w:val="0"/>
        <w:rPr>
          <w:rFonts w:ascii="宋体" w:hAnsi="宋体" w:cs="宋体"/>
          <w:b/>
        </w:rPr>
      </w:pPr>
      <w:r>
        <w:rPr>
          <w:rFonts w:ascii="宋体" w:hAnsi="宋体" w:cs="宋体" w:hint="eastAsia"/>
          <w:b/>
        </w:rPr>
        <w:t>一、项目概况</w:t>
      </w:r>
      <w:r>
        <w:rPr>
          <w:rFonts w:ascii="宋体" w:hAnsi="宋体" w:cs="宋体" w:hint="eastAsia"/>
          <w:b/>
        </w:rPr>
        <w:t>及需求</w:t>
      </w:r>
    </w:p>
    <w:p w:rsidR="00CD6DDA" w:rsidRDefault="009966AE">
      <w:pPr>
        <w:spacing w:line="579" w:lineRule="exact"/>
        <w:ind w:firstLineChars="200" w:firstLine="482"/>
        <w:rPr>
          <w:rFonts w:ascii="宋体" w:hAnsi="宋体" w:cs="宋体"/>
          <w:b/>
          <w:bCs/>
        </w:rPr>
      </w:pPr>
      <w:r>
        <w:rPr>
          <w:rFonts w:ascii="宋体" w:hAnsi="宋体" w:cs="宋体" w:hint="eastAsia"/>
          <w:b/>
          <w:bCs/>
        </w:rPr>
        <w:t>（一）项目概况</w:t>
      </w:r>
    </w:p>
    <w:p w:rsidR="00CD6DDA" w:rsidRDefault="009966AE">
      <w:pPr>
        <w:spacing w:line="579" w:lineRule="exact"/>
        <w:ind w:firstLineChars="200" w:firstLine="480"/>
        <w:rPr>
          <w:rFonts w:ascii="宋体" w:hAnsi="宋体" w:cs="宋体"/>
        </w:rPr>
      </w:pPr>
      <w:r>
        <w:rPr>
          <w:rFonts w:ascii="宋体" w:hAnsi="宋体" w:cs="宋体" w:hint="eastAsia"/>
        </w:rPr>
        <w:t>为满足</w:t>
      </w:r>
      <w:r>
        <w:rPr>
          <w:rFonts w:ascii="宋体" w:hAnsi="宋体" w:cs="宋体" w:hint="eastAsia"/>
        </w:rPr>
        <w:t>项目工作</w:t>
      </w:r>
      <w:r>
        <w:rPr>
          <w:rFonts w:ascii="宋体" w:hAnsi="宋体" w:cs="宋体" w:hint="eastAsia"/>
        </w:rPr>
        <w:t>需要，经重庆市船舶检验中心有限公司研究通过，现就</w:t>
      </w:r>
      <w:r>
        <w:rPr>
          <w:rFonts w:ascii="宋体" w:hAnsi="宋体" w:cs="宋体" w:hint="eastAsia"/>
        </w:rPr>
        <w:t>编制五年发展规划（</w:t>
      </w:r>
      <w:r>
        <w:rPr>
          <w:rFonts w:ascii="宋体" w:hAnsi="宋体" w:cs="宋体" w:hint="eastAsia"/>
        </w:rPr>
        <w:t>2023-2027</w:t>
      </w:r>
      <w:r>
        <w:rPr>
          <w:rFonts w:ascii="宋体" w:hAnsi="宋体" w:cs="宋体" w:hint="eastAsia"/>
        </w:rPr>
        <w:t>年）</w:t>
      </w:r>
      <w:r>
        <w:rPr>
          <w:rFonts w:ascii="宋体" w:hAnsi="宋体" w:cs="宋体" w:hint="eastAsia"/>
        </w:rPr>
        <w:t>进行采购。</w:t>
      </w:r>
    </w:p>
    <w:p w:rsidR="00CD6DDA" w:rsidRDefault="009966AE">
      <w:pPr>
        <w:numPr>
          <w:ilvl w:val="0"/>
          <w:numId w:val="1"/>
        </w:numPr>
        <w:spacing w:line="579" w:lineRule="exact"/>
        <w:ind w:firstLineChars="200" w:firstLine="482"/>
        <w:rPr>
          <w:rFonts w:ascii="宋体" w:hAnsi="宋体" w:cs="宋体"/>
          <w:b/>
          <w:bCs/>
        </w:rPr>
      </w:pPr>
      <w:r>
        <w:rPr>
          <w:rFonts w:ascii="宋体" w:hAnsi="宋体" w:cs="宋体" w:hint="eastAsia"/>
          <w:b/>
          <w:bCs/>
        </w:rPr>
        <w:t>项目采购需求</w:t>
      </w:r>
    </w:p>
    <w:p w:rsidR="00CD6DDA" w:rsidRDefault="009966AE">
      <w:pPr>
        <w:spacing w:line="579" w:lineRule="exact"/>
        <w:ind w:firstLineChars="200" w:firstLine="482"/>
        <w:rPr>
          <w:rFonts w:ascii="宋体" w:hAnsi="宋体" w:cs="宋体"/>
        </w:rPr>
      </w:pPr>
      <w:r>
        <w:rPr>
          <w:rFonts w:ascii="宋体" w:hAnsi="宋体" w:cs="宋体" w:hint="eastAsia"/>
          <w:b/>
          <w:bCs/>
        </w:rPr>
        <w:t>1.</w:t>
      </w:r>
      <w:r>
        <w:rPr>
          <w:rFonts w:ascii="宋体" w:hAnsi="宋体" w:cs="宋体" w:hint="eastAsia"/>
          <w:b/>
          <w:bCs/>
        </w:rPr>
        <w:t>项目名称：</w:t>
      </w:r>
      <w:r>
        <w:rPr>
          <w:rFonts w:ascii="宋体" w:hAnsi="宋体" w:cs="宋体" w:hint="eastAsia"/>
        </w:rPr>
        <w:t>重庆市船舶检验中心有限公司五年发展规划（</w:t>
      </w:r>
      <w:r>
        <w:rPr>
          <w:rFonts w:ascii="宋体" w:hAnsi="宋体" w:cs="宋体" w:hint="eastAsia"/>
        </w:rPr>
        <w:t>2023-2027</w:t>
      </w:r>
      <w:r>
        <w:rPr>
          <w:rFonts w:ascii="宋体" w:hAnsi="宋体" w:cs="宋体" w:hint="eastAsia"/>
        </w:rPr>
        <w:t>年）</w:t>
      </w:r>
    </w:p>
    <w:p w:rsidR="00CD6DDA" w:rsidRDefault="009966AE">
      <w:pPr>
        <w:spacing w:line="579" w:lineRule="exact"/>
        <w:ind w:firstLineChars="200" w:firstLine="482"/>
        <w:rPr>
          <w:rFonts w:ascii="宋体" w:hAnsi="宋体" w:cs="宋体"/>
          <w:b/>
          <w:bCs/>
        </w:rPr>
      </w:pPr>
      <w:r>
        <w:rPr>
          <w:rFonts w:ascii="宋体" w:hAnsi="宋体" w:cs="宋体" w:hint="eastAsia"/>
          <w:b/>
          <w:bCs/>
        </w:rPr>
        <w:t>2.</w:t>
      </w:r>
      <w:r>
        <w:rPr>
          <w:rFonts w:ascii="宋体" w:hAnsi="宋体" w:cs="宋体" w:hint="eastAsia"/>
          <w:b/>
          <w:bCs/>
        </w:rPr>
        <w:t>项目预算最高限价：</w:t>
      </w:r>
      <w:r>
        <w:rPr>
          <w:rFonts w:ascii="宋体" w:hAnsi="宋体" w:cs="宋体" w:hint="eastAsia"/>
          <w:b/>
          <w:bCs/>
        </w:rPr>
        <w:t>20</w:t>
      </w:r>
      <w:r>
        <w:rPr>
          <w:rFonts w:ascii="宋体" w:hAnsi="宋体" w:cs="宋体" w:hint="eastAsia"/>
          <w:b/>
          <w:bCs/>
        </w:rPr>
        <w:t>万元</w:t>
      </w:r>
    </w:p>
    <w:p w:rsidR="00CD6DDA" w:rsidRDefault="009966AE">
      <w:pPr>
        <w:spacing w:line="579" w:lineRule="exact"/>
        <w:ind w:firstLineChars="200" w:firstLine="482"/>
        <w:rPr>
          <w:rFonts w:ascii="宋体" w:hAnsi="宋体" w:cs="宋体"/>
          <w:b/>
          <w:bCs/>
        </w:rPr>
      </w:pPr>
      <w:r>
        <w:rPr>
          <w:rFonts w:ascii="宋体" w:hAnsi="宋体" w:cs="宋体" w:hint="eastAsia"/>
          <w:b/>
          <w:bCs/>
        </w:rPr>
        <w:t>（三）项目主要工作内容及要求</w:t>
      </w:r>
    </w:p>
    <w:p w:rsidR="00CD6DDA" w:rsidRDefault="009966AE">
      <w:pPr>
        <w:spacing w:line="579" w:lineRule="exact"/>
        <w:ind w:firstLineChars="200" w:firstLine="480"/>
        <w:rPr>
          <w:rFonts w:ascii="宋体" w:hAnsi="宋体" w:cs="宋体"/>
        </w:rPr>
      </w:pPr>
      <w:r>
        <w:rPr>
          <w:rFonts w:ascii="宋体" w:hAnsi="宋体" w:cs="宋体" w:hint="eastAsia"/>
        </w:rPr>
        <w:t>按照采购人要求，深入开展调研，充分利用调研数据及成果，结合重庆市</w:t>
      </w:r>
      <w:r>
        <w:rPr>
          <w:rFonts w:ascii="宋体" w:hAnsi="宋体" w:cs="宋体" w:hint="eastAsia"/>
        </w:rPr>
        <w:t>船舶检验中心有限公司的发展理念和要求</w:t>
      </w:r>
      <w:r>
        <w:rPr>
          <w:rFonts w:ascii="宋体" w:hAnsi="宋体" w:cs="宋体" w:hint="eastAsia"/>
        </w:rPr>
        <w:t>，为采购人制定</w:t>
      </w:r>
      <w:r>
        <w:rPr>
          <w:rFonts w:ascii="宋体" w:hAnsi="宋体" w:cs="宋体" w:hint="eastAsia"/>
        </w:rPr>
        <w:t>五年发展规划（</w:t>
      </w:r>
      <w:r>
        <w:rPr>
          <w:rFonts w:ascii="宋体" w:hAnsi="宋体" w:cs="宋体" w:hint="eastAsia"/>
        </w:rPr>
        <w:t>2023-2027</w:t>
      </w:r>
      <w:r>
        <w:rPr>
          <w:rFonts w:ascii="宋体" w:hAnsi="宋体" w:cs="宋体" w:hint="eastAsia"/>
        </w:rPr>
        <w:t>年）</w:t>
      </w:r>
      <w:r>
        <w:rPr>
          <w:rFonts w:ascii="宋体" w:hAnsi="宋体" w:cs="宋体" w:hint="eastAsia"/>
        </w:rPr>
        <w:t>。工作内容主要包括：</w:t>
      </w:r>
    </w:p>
    <w:p w:rsidR="00CD6DDA" w:rsidRDefault="009966AE">
      <w:pPr>
        <w:spacing w:line="579" w:lineRule="exact"/>
        <w:ind w:firstLineChars="200" w:firstLine="480"/>
        <w:rPr>
          <w:rFonts w:ascii="宋体" w:hAnsi="宋体" w:cs="宋体"/>
          <w:bCs/>
        </w:rPr>
      </w:pPr>
      <w:r>
        <w:rPr>
          <w:rFonts w:ascii="宋体" w:hAnsi="宋体" w:cs="宋体" w:hint="eastAsia"/>
          <w:bCs/>
        </w:rPr>
        <w:t>1</w:t>
      </w:r>
      <w:r>
        <w:rPr>
          <w:rFonts w:ascii="宋体" w:hAnsi="宋体" w:cs="宋体" w:hint="eastAsia"/>
          <w:bCs/>
        </w:rPr>
        <w:t>.</w:t>
      </w:r>
      <w:r>
        <w:rPr>
          <w:rFonts w:ascii="宋体" w:hAnsi="宋体" w:cs="宋体" w:hint="eastAsia"/>
          <w:bCs/>
        </w:rPr>
        <w:t>制定工作实施计划，明确工作目标</w:t>
      </w:r>
    </w:p>
    <w:p w:rsidR="00CD6DDA" w:rsidRDefault="009966AE">
      <w:pPr>
        <w:spacing w:line="579" w:lineRule="exact"/>
        <w:ind w:firstLineChars="200" w:firstLine="480"/>
        <w:rPr>
          <w:rFonts w:ascii="宋体" w:hAnsi="宋体" w:cs="宋体"/>
          <w:bCs/>
        </w:rPr>
      </w:pPr>
      <w:r>
        <w:rPr>
          <w:rFonts w:ascii="宋体" w:hAnsi="宋体" w:cs="宋体" w:hint="eastAsia"/>
          <w:bCs/>
        </w:rPr>
        <w:t>成交供应商在合同签订后，制定详细工作实施计划，明确项目各阶段工作内容、进度及预期成果，确保项目能够及时完成并取得效果。工作实施计划制定完成后，应和采购人进行沟通联系，得到采购人的确认后尽快实施。</w:t>
      </w:r>
    </w:p>
    <w:p w:rsidR="00CD6DDA" w:rsidRDefault="009966AE">
      <w:pPr>
        <w:spacing w:line="579" w:lineRule="exact"/>
        <w:ind w:firstLineChars="200" w:firstLine="480"/>
        <w:rPr>
          <w:rFonts w:ascii="宋体" w:hAnsi="宋体" w:cs="宋体"/>
          <w:bCs/>
        </w:rPr>
      </w:pPr>
      <w:r>
        <w:rPr>
          <w:rFonts w:ascii="宋体" w:hAnsi="宋体" w:cs="宋体" w:hint="eastAsia"/>
          <w:bCs/>
        </w:rPr>
        <w:t>2</w:t>
      </w:r>
      <w:r>
        <w:rPr>
          <w:rFonts w:ascii="宋体" w:hAnsi="宋体" w:cs="宋体" w:hint="eastAsia"/>
          <w:bCs/>
        </w:rPr>
        <w:t>.</w:t>
      </w:r>
      <w:r>
        <w:rPr>
          <w:rFonts w:ascii="宋体" w:hAnsi="宋体" w:cs="宋体" w:hint="eastAsia"/>
          <w:bCs/>
        </w:rPr>
        <w:t>现状调研</w:t>
      </w:r>
    </w:p>
    <w:p w:rsidR="00CD6DDA" w:rsidRDefault="009966AE">
      <w:pPr>
        <w:spacing w:line="579" w:lineRule="exact"/>
        <w:ind w:firstLineChars="200" w:firstLine="480"/>
        <w:rPr>
          <w:rFonts w:ascii="宋体" w:hAnsi="宋体" w:cs="宋体"/>
          <w:bCs/>
        </w:rPr>
      </w:pPr>
      <w:r>
        <w:rPr>
          <w:rFonts w:ascii="宋体" w:hAnsi="宋体" w:cs="宋体" w:hint="eastAsia"/>
          <w:bCs/>
        </w:rPr>
        <w:t>供应商组织采购人共同开展</w:t>
      </w:r>
      <w:r>
        <w:rPr>
          <w:rFonts w:ascii="宋体" w:hAnsi="宋体" w:cs="宋体" w:hint="eastAsia"/>
          <w:bCs/>
        </w:rPr>
        <w:t>重庆市以及</w:t>
      </w:r>
      <w:r>
        <w:rPr>
          <w:rFonts w:ascii="宋体" w:hAnsi="宋体" w:cs="宋体" w:hint="eastAsia"/>
          <w:bCs/>
        </w:rPr>
        <w:t>全</w:t>
      </w:r>
      <w:r>
        <w:rPr>
          <w:rFonts w:ascii="宋体" w:hAnsi="宋体" w:cs="宋体" w:hint="eastAsia"/>
          <w:bCs/>
        </w:rPr>
        <w:t>国船检机构发展</w:t>
      </w:r>
      <w:r>
        <w:rPr>
          <w:rFonts w:ascii="宋体" w:hAnsi="宋体" w:cs="宋体" w:hint="eastAsia"/>
          <w:bCs/>
        </w:rPr>
        <w:t>现状</w:t>
      </w:r>
      <w:r>
        <w:rPr>
          <w:rFonts w:ascii="宋体" w:hAnsi="宋体" w:cs="宋体" w:hint="eastAsia"/>
          <w:bCs/>
        </w:rPr>
        <w:t>、</w:t>
      </w:r>
      <w:r>
        <w:rPr>
          <w:rFonts w:ascii="宋体" w:hAnsi="宋体" w:cs="宋体" w:hint="eastAsia"/>
          <w:bCs/>
        </w:rPr>
        <w:t>水运行业发展情况等</w:t>
      </w:r>
      <w:r>
        <w:rPr>
          <w:rFonts w:ascii="宋体" w:hAnsi="宋体" w:cs="宋体" w:hint="eastAsia"/>
          <w:bCs/>
        </w:rPr>
        <w:t>调研，</w:t>
      </w:r>
      <w:r>
        <w:rPr>
          <w:rFonts w:ascii="宋体" w:hAnsi="宋体" w:cs="宋体" w:hint="eastAsia"/>
          <w:bCs/>
        </w:rPr>
        <w:t>调研提纲需征得采购人确认，</w:t>
      </w:r>
      <w:r>
        <w:rPr>
          <w:rFonts w:ascii="宋体" w:hAnsi="宋体" w:cs="宋体" w:hint="eastAsia"/>
          <w:bCs/>
        </w:rPr>
        <w:t>调研内容包括但不限于</w:t>
      </w:r>
      <w:r>
        <w:rPr>
          <w:rFonts w:ascii="宋体" w:hAnsi="宋体" w:cs="宋体" w:hint="eastAsia"/>
          <w:bCs/>
        </w:rPr>
        <w:t>行业现状、船检发展、</w:t>
      </w:r>
      <w:r>
        <w:rPr>
          <w:rFonts w:ascii="宋体" w:hAnsi="宋体" w:cs="宋体" w:hint="eastAsia"/>
          <w:bCs/>
        </w:rPr>
        <w:t>人员配置、机构设置、目标定位、业务范围</w:t>
      </w:r>
      <w:r>
        <w:rPr>
          <w:rFonts w:ascii="宋体" w:hAnsi="宋体" w:cs="宋体" w:hint="eastAsia"/>
          <w:bCs/>
        </w:rPr>
        <w:t>等。最终整理归集调研资料</w:t>
      </w:r>
      <w:r>
        <w:rPr>
          <w:rFonts w:ascii="宋体" w:hAnsi="宋体" w:cs="宋体" w:hint="eastAsia"/>
          <w:bCs/>
        </w:rPr>
        <w:t>，形成调研报告。</w:t>
      </w:r>
    </w:p>
    <w:p w:rsidR="00CD6DDA" w:rsidRDefault="009966AE">
      <w:pPr>
        <w:spacing w:line="579" w:lineRule="exact"/>
        <w:ind w:firstLineChars="200" w:firstLine="480"/>
        <w:rPr>
          <w:rFonts w:ascii="宋体" w:hAnsi="宋体" w:cs="宋体"/>
          <w:bCs/>
        </w:rPr>
      </w:pPr>
      <w:r>
        <w:rPr>
          <w:rFonts w:ascii="宋体" w:hAnsi="宋体" w:cs="宋体" w:hint="eastAsia"/>
          <w:bCs/>
        </w:rPr>
        <w:t>3</w:t>
      </w:r>
      <w:r>
        <w:rPr>
          <w:rFonts w:ascii="宋体" w:hAnsi="宋体" w:cs="宋体" w:hint="eastAsia"/>
          <w:bCs/>
        </w:rPr>
        <w:t>.</w:t>
      </w:r>
      <w:r>
        <w:rPr>
          <w:rFonts w:ascii="宋体" w:hAnsi="宋体" w:cs="宋体" w:hint="eastAsia"/>
          <w:bCs/>
        </w:rPr>
        <w:t>提出五年发展规划框架</w:t>
      </w:r>
    </w:p>
    <w:p w:rsidR="00CD6DDA" w:rsidRDefault="009966AE">
      <w:pPr>
        <w:spacing w:line="579" w:lineRule="exact"/>
        <w:ind w:firstLine="480"/>
        <w:rPr>
          <w:rFonts w:ascii="宋体" w:hAnsi="宋体" w:cs="宋体"/>
          <w:bCs/>
        </w:rPr>
      </w:pPr>
      <w:r>
        <w:rPr>
          <w:rFonts w:ascii="宋体" w:hAnsi="宋体" w:cs="宋体" w:hint="eastAsia"/>
          <w:bCs/>
        </w:rPr>
        <w:lastRenderedPageBreak/>
        <w:t>在前期调研和分析的基础上，结合</w:t>
      </w:r>
      <w:r>
        <w:rPr>
          <w:rFonts w:ascii="宋体" w:hAnsi="宋体" w:cs="宋体" w:hint="eastAsia"/>
          <w:bCs/>
        </w:rPr>
        <w:t>重庆市船舶检验中心实际发展需要</w:t>
      </w:r>
      <w:r>
        <w:rPr>
          <w:rFonts w:ascii="宋体" w:hAnsi="宋体" w:cs="宋体" w:hint="eastAsia"/>
          <w:bCs/>
        </w:rPr>
        <w:t>，</w:t>
      </w:r>
      <w:r>
        <w:rPr>
          <w:rFonts w:ascii="宋体" w:hAnsi="宋体" w:cs="宋体" w:hint="eastAsia"/>
          <w:bCs/>
        </w:rPr>
        <w:t>编制五年发展规划框架，提交采购方确认。</w:t>
      </w:r>
      <w:r>
        <w:rPr>
          <w:rFonts w:ascii="宋体" w:hAnsi="宋体" w:cs="宋体" w:hint="eastAsia"/>
          <w:bCs/>
        </w:rPr>
        <w:t>规划内容包括但不限于以下内容：</w:t>
      </w:r>
    </w:p>
    <w:p w:rsidR="00CD6DDA" w:rsidRDefault="009966AE">
      <w:pPr>
        <w:spacing w:line="579" w:lineRule="exact"/>
        <w:ind w:firstLine="480"/>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）现状与形势：发展现状、形势要求、需求预测等；</w:t>
      </w:r>
    </w:p>
    <w:p w:rsidR="00CD6DDA" w:rsidRDefault="009966AE">
      <w:pPr>
        <w:spacing w:line="579" w:lineRule="exact"/>
        <w:ind w:firstLineChars="200" w:firstLine="480"/>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）总体要求：指导思想、总体战略、发展目标等；</w:t>
      </w:r>
    </w:p>
    <w:p w:rsidR="00CD6DDA" w:rsidRDefault="009966AE">
      <w:pPr>
        <w:spacing w:line="579" w:lineRule="exact"/>
        <w:ind w:firstLineChars="200" w:firstLine="480"/>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）重点任务：</w:t>
      </w:r>
      <w:r>
        <w:rPr>
          <w:rFonts w:ascii="宋体" w:hAnsi="宋体" w:cs="宋体" w:hint="eastAsia"/>
          <w:bCs/>
        </w:rPr>
        <w:t>a.</w:t>
      </w:r>
      <w:r>
        <w:rPr>
          <w:rFonts w:ascii="宋体" w:hAnsi="宋体" w:cs="宋体" w:hint="eastAsia"/>
          <w:bCs/>
        </w:rPr>
        <w:t>履职能力建设，打造专业化船检机构；</w:t>
      </w:r>
      <w:r>
        <w:rPr>
          <w:rFonts w:ascii="宋体" w:hAnsi="宋体" w:cs="宋体" w:hint="eastAsia"/>
          <w:bCs/>
        </w:rPr>
        <w:t>b.</w:t>
      </w:r>
      <w:r>
        <w:rPr>
          <w:rFonts w:ascii="宋体" w:hAnsi="宋体" w:cs="宋体" w:hint="eastAsia"/>
          <w:bCs/>
        </w:rPr>
        <w:t>构建数字船检，延伸外省市船舶法定检验服务；</w:t>
      </w:r>
      <w:r>
        <w:rPr>
          <w:rFonts w:ascii="宋体" w:hAnsi="宋体" w:cs="宋体" w:hint="eastAsia"/>
          <w:bCs/>
        </w:rPr>
        <w:t>c.</w:t>
      </w:r>
      <w:r>
        <w:rPr>
          <w:rFonts w:ascii="宋体" w:hAnsi="宋体" w:cs="宋体" w:hint="eastAsia"/>
          <w:bCs/>
        </w:rPr>
        <w:t>拓展企业研发与经营，梳理主营业务发展方向；</w:t>
      </w:r>
      <w:r>
        <w:rPr>
          <w:rFonts w:ascii="宋体" w:hAnsi="宋体" w:cs="宋体" w:hint="eastAsia"/>
          <w:bCs/>
        </w:rPr>
        <w:t>d.</w:t>
      </w:r>
      <w:r>
        <w:rPr>
          <w:rFonts w:ascii="宋体" w:hAnsi="宋体" w:cs="宋体" w:hint="eastAsia"/>
          <w:bCs/>
        </w:rPr>
        <w:t>企业文化的提炼与推广等。</w:t>
      </w:r>
    </w:p>
    <w:p w:rsidR="00CD6DDA" w:rsidRDefault="009966AE">
      <w:pPr>
        <w:spacing w:line="579" w:lineRule="exact"/>
        <w:ind w:firstLineChars="200" w:firstLine="480"/>
        <w:rPr>
          <w:rFonts w:ascii="宋体" w:hAnsi="宋体" w:cs="宋体"/>
          <w:bCs/>
        </w:rPr>
      </w:pPr>
      <w:r>
        <w:rPr>
          <w:rFonts w:ascii="宋体" w:hAnsi="宋体" w:cs="宋体" w:hint="eastAsia"/>
          <w:bCs/>
        </w:rPr>
        <w:t>（</w:t>
      </w:r>
      <w:r>
        <w:rPr>
          <w:rFonts w:ascii="宋体" w:hAnsi="宋体" w:cs="宋体" w:hint="eastAsia"/>
          <w:bCs/>
        </w:rPr>
        <w:t>4</w:t>
      </w:r>
      <w:r>
        <w:rPr>
          <w:rFonts w:ascii="宋体" w:hAnsi="宋体" w:cs="宋体" w:hint="eastAsia"/>
          <w:bCs/>
        </w:rPr>
        <w:t>）保障措施：加强组织领导、加强实施管理、强化要素保障等。</w:t>
      </w:r>
    </w:p>
    <w:p w:rsidR="00CD6DDA" w:rsidRDefault="009966AE">
      <w:pPr>
        <w:spacing w:line="579" w:lineRule="exact"/>
        <w:ind w:firstLineChars="200" w:firstLine="480"/>
        <w:rPr>
          <w:rFonts w:ascii="宋体" w:hAnsi="宋体" w:cs="宋体"/>
          <w:bCs/>
        </w:rPr>
      </w:pPr>
      <w:r>
        <w:rPr>
          <w:rFonts w:ascii="宋体" w:hAnsi="宋体" w:cs="宋体" w:hint="eastAsia"/>
          <w:bCs/>
        </w:rPr>
        <w:t>4.</w:t>
      </w:r>
      <w:r>
        <w:rPr>
          <w:rFonts w:ascii="宋体" w:hAnsi="宋体" w:cs="宋体" w:hint="eastAsia"/>
          <w:bCs/>
        </w:rPr>
        <w:t>完成五年发展规划编制</w:t>
      </w:r>
    </w:p>
    <w:p w:rsidR="00CD6DDA" w:rsidRDefault="009966AE">
      <w:pPr>
        <w:spacing w:line="579" w:lineRule="exact"/>
        <w:ind w:firstLineChars="200" w:firstLine="480"/>
        <w:rPr>
          <w:rFonts w:ascii="宋体" w:hAnsi="宋体" w:cs="宋体"/>
          <w:bCs/>
        </w:rPr>
      </w:pPr>
      <w:r>
        <w:rPr>
          <w:rFonts w:ascii="宋体" w:hAnsi="宋体" w:cs="宋体" w:hint="eastAsia"/>
          <w:bCs/>
        </w:rPr>
        <w:t>根据确认的框架，完成编制规划内容，提交采购方审定。</w:t>
      </w:r>
    </w:p>
    <w:p w:rsidR="00CD6DDA" w:rsidRDefault="009966AE">
      <w:pPr>
        <w:spacing w:line="579" w:lineRule="exact"/>
        <w:ind w:firstLineChars="200" w:firstLine="480"/>
        <w:rPr>
          <w:rFonts w:ascii="宋体" w:hAnsi="宋体" w:cs="宋体"/>
          <w:bCs/>
        </w:rPr>
      </w:pPr>
      <w:r>
        <w:rPr>
          <w:rFonts w:ascii="宋体" w:hAnsi="宋体" w:cs="宋体" w:hint="eastAsia"/>
          <w:bCs/>
        </w:rPr>
        <w:t>5</w:t>
      </w:r>
      <w:r>
        <w:rPr>
          <w:rFonts w:ascii="宋体" w:hAnsi="宋体" w:cs="宋体" w:hint="eastAsia"/>
          <w:bCs/>
        </w:rPr>
        <w:t>.</w:t>
      </w:r>
      <w:r>
        <w:rPr>
          <w:rFonts w:ascii="宋体" w:hAnsi="宋体" w:cs="宋体" w:hint="eastAsia"/>
          <w:bCs/>
        </w:rPr>
        <w:t>成果资料形式</w:t>
      </w:r>
    </w:p>
    <w:p w:rsidR="00CD6DDA" w:rsidRDefault="009966AE">
      <w:pPr>
        <w:spacing w:line="579" w:lineRule="exact"/>
        <w:ind w:firstLineChars="200" w:firstLine="480"/>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w:t>
      </w:r>
      <w:r>
        <w:rPr>
          <w:rFonts w:ascii="宋体" w:hAnsi="宋体" w:cs="宋体" w:hint="eastAsia"/>
          <w:bCs/>
        </w:rPr>
        <w:t>现状调研报告纸质版</w:t>
      </w:r>
      <w:r>
        <w:rPr>
          <w:rFonts w:ascii="宋体" w:hAnsi="宋体" w:cs="宋体" w:hint="eastAsia"/>
          <w:bCs/>
        </w:rPr>
        <w:t>6</w:t>
      </w:r>
      <w:r>
        <w:rPr>
          <w:rFonts w:ascii="宋体" w:hAnsi="宋体" w:cs="宋体" w:hint="eastAsia"/>
          <w:bCs/>
        </w:rPr>
        <w:t>套和电子档</w:t>
      </w:r>
      <w:r>
        <w:rPr>
          <w:rFonts w:ascii="宋体" w:hAnsi="宋体" w:cs="宋体" w:hint="eastAsia"/>
          <w:bCs/>
        </w:rPr>
        <w:t>1</w:t>
      </w:r>
      <w:r>
        <w:rPr>
          <w:rFonts w:ascii="宋体" w:hAnsi="宋体" w:cs="宋体" w:hint="eastAsia"/>
          <w:bCs/>
        </w:rPr>
        <w:t>套</w:t>
      </w:r>
      <w:r>
        <w:rPr>
          <w:rFonts w:ascii="宋体" w:hAnsi="宋体" w:cs="宋体" w:hint="eastAsia"/>
          <w:bCs/>
        </w:rPr>
        <w:t>；</w:t>
      </w:r>
    </w:p>
    <w:p w:rsidR="00CD6DDA" w:rsidRDefault="009966AE">
      <w:pPr>
        <w:spacing w:line="579" w:lineRule="exact"/>
        <w:ind w:firstLineChars="200" w:firstLine="480"/>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w:t>
      </w:r>
      <w:r>
        <w:rPr>
          <w:rFonts w:ascii="宋体" w:hAnsi="宋体" w:cs="宋体" w:hint="eastAsia"/>
          <w:bCs/>
        </w:rPr>
        <w:t>《</w:t>
      </w:r>
      <w:r>
        <w:rPr>
          <w:rFonts w:ascii="宋体" w:hAnsi="宋体" w:cs="宋体" w:hint="eastAsia"/>
          <w:bCs/>
        </w:rPr>
        <w:t>重庆市船舶检验中心有限公司五年发展规划</w:t>
      </w:r>
      <w:r>
        <w:rPr>
          <w:rFonts w:ascii="宋体" w:hAnsi="宋体" w:cs="宋体" w:hint="eastAsia"/>
          <w:bCs/>
        </w:rPr>
        <w:t>（</w:t>
      </w:r>
      <w:r>
        <w:rPr>
          <w:rFonts w:ascii="宋体" w:hAnsi="宋体" w:cs="宋体" w:hint="eastAsia"/>
          <w:bCs/>
        </w:rPr>
        <w:t>202</w:t>
      </w:r>
      <w:r>
        <w:rPr>
          <w:rFonts w:ascii="宋体" w:hAnsi="宋体" w:cs="宋体" w:hint="eastAsia"/>
          <w:bCs/>
        </w:rPr>
        <w:t>3</w:t>
      </w:r>
      <w:r>
        <w:rPr>
          <w:rFonts w:ascii="宋体" w:hAnsi="宋体" w:cs="宋体" w:hint="eastAsia"/>
          <w:bCs/>
        </w:rPr>
        <w:t>-202</w:t>
      </w:r>
      <w:r>
        <w:rPr>
          <w:rFonts w:ascii="宋体" w:hAnsi="宋体" w:cs="宋体" w:hint="eastAsia"/>
          <w:bCs/>
        </w:rPr>
        <w:t>7</w:t>
      </w:r>
      <w:r>
        <w:rPr>
          <w:rFonts w:ascii="宋体" w:hAnsi="宋体" w:cs="宋体" w:hint="eastAsia"/>
          <w:bCs/>
        </w:rPr>
        <w:t>年）》纸质档</w:t>
      </w:r>
      <w:r>
        <w:rPr>
          <w:rFonts w:ascii="宋体" w:hAnsi="宋体" w:cs="宋体" w:hint="eastAsia"/>
          <w:bCs/>
        </w:rPr>
        <w:t>10</w:t>
      </w:r>
      <w:r>
        <w:rPr>
          <w:rFonts w:ascii="宋体" w:hAnsi="宋体" w:cs="宋体" w:hint="eastAsia"/>
          <w:bCs/>
        </w:rPr>
        <w:t>套和电子档</w:t>
      </w:r>
      <w:r>
        <w:rPr>
          <w:rFonts w:ascii="宋体" w:hAnsi="宋体" w:cs="宋体" w:hint="eastAsia"/>
          <w:bCs/>
        </w:rPr>
        <w:t>1</w:t>
      </w:r>
      <w:r>
        <w:rPr>
          <w:rFonts w:ascii="宋体" w:hAnsi="宋体" w:cs="宋体" w:hint="eastAsia"/>
          <w:bCs/>
        </w:rPr>
        <w:t>套</w:t>
      </w:r>
      <w:r>
        <w:rPr>
          <w:rFonts w:ascii="宋体" w:hAnsi="宋体" w:cs="宋体" w:hint="eastAsia"/>
          <w:bCs/>
        </w:rPr>
        <w:t>。</w:t>
      </w:r>
    </w:p>
    <w:p w:rsidR="00CD6DDA" w:rsidRDefault="009966AE">
      <w:pPr>
        <w:spacing w:line="579" w:lineRule="exact"/>
        <w:ind w:firstLineChars="200" w:firstLine="480"/>
        <w:rPr>
          <w:rFonts w:ascii="宋体" w:hAnsi="宋体" w:cs="宋体"/>
          <w:bCs/>
        </w:rPr>
      </w:pPr>
      <w:r>
        <w:rPr>
          <w:rFonts w:ascii="宋体" w:hAnsi="宋体" w:cs="宋体" w:hint="eastAsia"/>
          <w:bCs/>
        </w:rPr>
        <w:t>6.</w:t>
      </w:r>
      <w:r>
        <w:rPr>
          <w:rFonts w:ascii="宋体" w:hAnsi="宋体" w:cs="宋体" w:hint="eastAsia"/>
          <w:bCs/>
        </w:rPr>
        <w:t>后续服务</w:t>
      </w:r>
    </w:p>
    <w:p w:rsidR="00CD6DDA" w:rsidRDefault="009966AE">
      <w:pPr>
        <w:spacing w:line="579" w:lineRule="exact"/>
        <w:ind w:firstLineChars="200" w:firstLine="480"/>
        <w:rPr>
          <w:rFonts w:ascii="宋体" w:hAnsi="宋体" w:cs="宋体"/>
        </w:rPr>
      </w:pPr>
      <w:r>
        <w:rPr>
          <w:rFonts w:ascii="宋体" w:hAnsi="宋体" w:cs="宋体" w:hint="eastAsia"/>
          <w:bCs/>
        </w:rPr>
        <w:t>项目通过采购人验收并交付成果资料后</w:t>
      </w:r>
      <w:r>
        <w:rPr>
          <w:rFonts w:ascii="宋体" w:hAnsi="宋体" w:cs="宋体" w:hint="eastAsia"/>
          <w:bCs/>
        </w:rPr>
        <w:t>1</w:t>
      </w:r>
      <w:r>
        <w:rPr>
          <w:rFonts w:ascii="宋体" w:hAnsi="宋体" w:cs="宋体" w:hint="eastAsia"/>
          <w:bCs/>
        </w:rPr>
        <w:t>年内，成交供应商应继续配合采购人对有关资料进行必要的完善和修订。</w:t>
      </w:r>
    </w:p>
    <w:p w:rsidR="00CD6DDA" w:rsidRDefault="009966AE">
      <w:pPr>
        <w:spacing w:line="579" w:lineRule="exact"/>
        <w:ind w:firstLineChars="200" w:firstLine="482"/>
        <w:outlineLvl w:val="0"/>
        <w:rPr>
          <w:rFonts w:ascii="宋体" w:hAnsi="宋体" w:cs="宋体"/>
          <w:b/>
        </w:rPr>
      </w:pPr>
      <w:r>
        <w:rPr>
          <w:rFonts w:ascii="宋体" w:hAnsi="宋体" w:cs="宋体" w:hint="eastAsia"/>
          <w:b/>
        </w:rPr>
        <w:t>二、服务期、地点及验收方式</w:t>
      </w:r>
    </w:p>
    <w:p w:rsidR="00CD6DDA" w:rsidRDefault="009966AE">
      <w:pPr>
        <w:spacing w:line="579" w:lineRule="exact"/>
        <w:ind w:firstLineChars="200" w:firstLine="482"/>
        <w:rPr>
          <w:rFonts w:ascii="宋体" w:hAnsi="宋体" w:cs="宋体"/>
          <w:b/>
        </w:rPr>
      </w:pPr>
      <w:r>
        <w:rPr>
          <w:rFonts w:ascii="宋体" w:hAnsi="宋体" w:cs="宋体" w:hint="eastAsia"/>
          <w:b/>
        </w:rPr>
        <w:t>（一）服务期</w:t>
      </w:r>
    </w:p>
    <w:p w:rsidR="00CD6DDA" w:rsidRDefault="009966AE">
      <w:pPr>
        <w:spacing w:line="579" w:lineRule="exact"/>
        <w:ind w:firstLineChars="200" w:firstLine="480"/>
        <w:jc w:val="left"/>
        <w:rPr>
          <w:rFonts w:ascii="宋体" w:hAnsi="宋体" w:cs="宋体"/>
          <w:bCs/>
        </w:rPr>
      </w:pPr>
      <w:r>
        <w:rPr>
          <w:rFonts w:ascii="宋体" w:hAnsi="宋体" w:cs="宋体" w:hint="eastAsia"/>
          <w:bCs/>
        </w:rPr>
        <w:t>《</w:t>
      </w:r>
      <w:r>
        <w:rPr>
          <w:rFonts w:ascii="宋体" w:hAnsi="宋体" w:cs="宋体" w:hint="eastAsia"/>
          <w:bCs/>
        </w:rPr>
        <w:t>重庆市船舶检验中心有限公司五年发展规划</w:t>
      </w:r>
      <w:r>
        <w:rPr>
          <w:rFonts w:ascii="宋体" w:hAnsi="宋体" w:cs="宋体" w:hint="eastAsia"/>
          <w:bCs/>
        </w:rPr>
        <w:t>（</w:t>
      </w:r>
      <w:r>
        <w:rPr>
          <w:rFonts w:ascii="宋体" w:hAnsi="宋体" w:cs="宋体" w:hint="eastAsia"/>
          <w:bCs/>
        </w:rPr>
        <w:t>202</w:t>
      </w:r>
      <w:r>
        <w:rPr>
          <w:rFonts w:ascii="宋体" w:hAnsi="宋体" w:cs="宋体" w:hint="eastAsia"/>
          <w:bCs/>
        </w:rPr>
        <w:t>3</w:t>
      </w:r>
      <w:r>
        <w:rPr>
          <w:rFonts w:ascii="宋体" w:hAnsi="宋体" w:cs="宋体" w:hint="eastAsia"/>
          <w:bCs/>
        </w:rPr>
        <w:t>-202</w:t>
      </w:r>
      <w:r>
        <w:rPr>
          <w:rFonts w:ascii="宋体" w:hAnsi="宋体" w:cs="宋体" w:hint="eastAsia"/>
          <w:bCs/>
        </w:rPr>
        <w:t>7</w:t>
      </w:r>
      <w:r>
        <w:rPr>
          <w:rFonts w:ascii="宋体" w:hAnsi="宋体" w:cs="宋体" w:hint="eastAsia"/>
          <w:bCs/>
        </w:rPr>
        <w:t>年）》</w:t>
      </w:r>
      <w:r>
        <w:rPr>
          <w:rFonts w:ascii="宋体" w:hAnsi="宋体" w:cs="宋体" w:hint="eastAsia"/>
          <w:bCs/>
        </w:rPr>
        <w:t>在</w:t>
      </w:r>
      <w:r>
        <w:rPr>
          <w:rFonts w:ascii="宋体" w:hAnsi="宋体" w:cs="宋体" w:hint="eastAsia"/>
          <w:bCs/>
        </w:rPr>
        <w:t>2023</w:t>
      </w:r>
      <w:r>
        <w:rPr>
          <w:rFonts w:ascii="宋体" w:hAnsi="宋体" w:cs="宋体" w:hint="eastAsia"/>
          <w:bCs/>
        </w:rPr>
        <w:t>年</w:t>
      </w:r>
      <w:r>
        <w:rPr>
          <w:rFonts w:ascii="宋体" w:hAnsi="宋体" w:cs="宋体" w:hint="eastAsia"/>
          <w:bCs/>
        </w:rPr>
        <w:t>9</w:t>
      </w:r>
      <w:r>
        <w:rPr>
          <w:rFonts w:ascii="宋体" w:hAnsi="宋体" w:cs="宋体" w:hint="eastAsia"/>
          <w:bCs/>
        </w:rPr>
        <w:t>月</w:t>
      </w:r>
      <w:r>
        <w:rPr>
          <w:rFonts w:ascii="宋体" w:hAnsi="宋体" w:cs="宋体" w:hint="eastAsia"/>
          <w:bCs/>
        </w:rPr>
        <w:t>15</w:t>
      </w:r>
      <w:r>
        <w:rPr>
          <w:rFonts w:ascii="宋体" w:hAnsi="宋体" w:cs="宋体" w:hint="eastAsia"/>
          <w:bCs/>
        </w:rPr>
        <w:t>日前完成前期调研并</w:t>
      </w:r>
      <w:r>
        <w:rPr>
          <w:rFonts w:ascii="宋体" w:hAnsi="宋体" w:cs="宋体" w:hint="eastAsia"/>
          <w:bCs/>
        </w:rPr>
        <w:t>形成</w:t>
      </w:r>
      <w:r>
        <w:rPr>
          <w:rFonts w:ascii="宋体" w:hAnsi="宋体" w:cs="宋体" w:hint="eastAsia"/>
          <w:bCs/>
        </w:rPr>
        <w:t>调研报告</w:t>
      </w:r>
      <w:r>
        <w:rPr>
          <w:rFonts w:ascii="宋体" w:hAnsi="宋体" w:cs="宋体" w:hint="eastAsia"/>
          <w:bCs/>
        </w:rPr>
        <w:t>，</w:t>
      </w:r>
      <w:r>
        <w:rPr>
          <w:rFonts w:ascii="宋体" w:hAnsi="宋体" w:cs="宋体" w:hint="eastAsia"/>
          <w:bCs/>
        </w:rPr>
        <w:t>9</w:t>
      </w:r>
      <w:r>
        <w:rPr>
          <w:rFonts w:ascii="宋体" w:hAnsi="宋体" w:cs="宋体" w:hint="eastAsia"/>
          <w:bCs/>
        </w:rPr>
        <w:t>月</w:t>
      </w:r>
      <w:r>
        <w:rPr>
          <w:rFonts w:ascii="宋体" w:hAnsi="宋体" w:cs="宋体" w:hint="eastAsia"/>
          <w:bCs/>
        </w:rPr>
        <w:t>2</w:t>
      </w:r>
      <w:r>
        <w:rPr>
          <w:rFonts w:ascii="宋体" w:hAnsi="宋体" w:cs="宋体" w:hint="eastAsia"/>
          <w:bCs/>
        </w:rPr>
        <w:t>0</w:t>
      </w:r>
      <w:r>
        <w:rPr>
          <w:rFonts w:ascii="宋体" w:hAnsi="宋体" w:cs="宋体" w:hint="eastAsia"/>
          <w:bCs/>
        </w:rPr>
        <w:t>日前形成规划框架并初次征求采购方意见，</w:t>
      </w:r>
      <w:r>
        <w:rPr>
          <w:rFonts w:ascii="宋体" w:hAnsi="宋体" w:cs="宋体" w:hint="eastAsia"/>
          <w:bCs/>
        </w:rPr>
        <w:t>10</w:t>
      </w:r>
      <w:r>
        <w:rPr>
          <w:rFonts w:ascii="宋体" w:hAnsi="宋体" w:cs="宋体" w:hint="eastAsia"/>
          <w:bCs/>
        </w:rPr>
        <w:t>月</w:t>
      </w:r>
      <w:r>
        <w:rPr>
          <w:rFonts w:ascii="宋体" w:hAnsi="宋体" w:cs="宋体" w:hint="eastAsia"/>
          <w:bCs/>
        </w:rPr>
        <w:t>1</w:t>
      </w:r>
      <w:r>
        <w:rPr>
          <w:rFonts w:ascii="宋体" w:hAnsi="宋体" w:cs="宋体" w:hint="eastAsia"/>
          <w:bCs/>
        </w:rPr>
        <w:t>0</w:t>
      </w:r>
      <w:r>
        <w:rPr>
          <w:rFonts w:ascii="宋体" w:hAnsi="宋体" w:cs="宋体" w:hint="eastAsia"/>
          <w:bCs/>
        </w:rPr>
        <w:t>日前形成规划初稿并征求采购方意见，</w:t>
      </w:r>
      <w:r>
        <w:rPr>
          <w:rFonts w:ascii="宋体" w:hAnsi="宋体" w:cs="宋体" w:hint="eastAsia"/>
          <w:bCs/>
        </w:rPr>
        <w:t>10</w:t>
      </w:r>
      <w:r>
        <w:rPr>
          <w:rFonts w:ascii="宋体" w:hAnsi="宋体" w:cs="宋体" w:hint="eastAsia"/>
          <w:bCs/>
        </w:rPr>
        <w:t>月</w:t>
      </w:r>
      <w:r>
        <w:rPr>
          <w:rFonts w:ascii="宋体" w:hAnsi="宋体" w:cs="宋体" w:hint="eastAsia"/>
          <w:bCs/>
        </w:rPr>
        <w:t>20</w:t>
      </w:r>
      <w:r>
        <w:rPr>
          <w:rFonts w:ascii="宋体" w:hAnsi="宋体" w:cs="宋体" w:hint="eastAsia"/>
          <w:bCs/>
        </w:rPr>
        <w:t>前完成规划并第二次征求采购方意见，</w:t>
      </w:r>
      <w:r>
        <w:rPr>
          <w:rFonts w:ascii="宋体" w:hAnsi="宋体" w:cs="宋体" w:hint="eastAsia"/>
          <w:bCs/>
        </w:rPr>
        <w:t>11</w:t>
      </w:r>
      <w:r>
        <w:rPr>
          <w:rFonts w:ascii="宋体" w:hAnsi="宋体" w:cs="宋体" w:hint="eastAsia"/>
          <w:bCs/>
        </w:rPr>
        <w:t>月</w:t>
      </w:r>
      <w:r>
        <w:rPr>
          <w:rFonts w:ascii="宋体" w:hAnsi="宋体" w:cs="宋体" w:hint="eastAsia"/>
          <w:bCs/>
        </w:rPr>
        <w:t>1</w:t>
      </w:r>
      <w:r>
        <w:rPr>
          <w:rFonts w:ascii="宋体" w:hAnsi="宋体" w:cs="宋体" w:hint="eastAsia"/>
          <w:bCs/>
        </w:rPr>
        <w:t>0</w:t>
      </w:r>
      <w:r>
        <w:rPr>
          <w:rFonts w:ascii="宋体" w:hAnsi="宋体" w:cs="宋体" w:hint="eastAsia"/>
          <w:bCs/>
        </w:rPr>
        <w:t>日前将</w:t>
      </w:r>
      <w:r>
        <w:rPr>
          <w:rFonts w:ascii="宋体" w:hAnsi="宋体" w:cs="宋体" w:hint="eastAsia"/>
          <w:bCs/>
        </w:rPr>
        <w:t>《</w:t>
      </w:r>
      <w:r>
        <w:rPr>
          <w:rFonts w:ascii="宋体" w:hAnsi="宋体" w:cs="宋体" w:hint="eastAsia"/>
          <w:bCs/>
        </w:rPr>
        <w:t>重庆市船舶检验中心有限公司五年发展规划</w:t>
      </w:r>
      <w:r>
        <w:rPr>
          <w:rFonts w:ascii="宋体" w:hAnsi="宋体" w:cs="宋体" w:hint="eastAsia"/>
          <w:bCs/>
        </w:rPr>
        <w:t>（</w:t>
      </w:r>
      <w:r>
        <w:rPr>
          <w:rFonts w:ascii="宋体" w:hAnsi="宋体" w:cs="宋体" w:hint="eastAsia"/>
          <w:bCs/>
        </w:rPr>
        <w:t>202</w:t>
      </w:r>
      <w:r>
        <w:rPr>
          <w:rFonts w:ascii="宋体" w:hAnsi="宋体" w:cs="宋体" w:hint="eastAsia"/>
          <w:bCs/>
        </w:rPr>
        <w:t>3</w:t>
      </w:r>
      <w:r>
        <w:rPr>
          <w:rFonts w:ascii="宋体" w:hAnsi="宋体" w:cs="宋体" w:hint="eastAsia"/>
          <w:bCs/>
        </w:rPr>
        <w:t>-202</w:t>
      </w:r>
      <w:r>
        <w:rPr>
          <w:rFonts w:ascii="宋体" w:hAnsi="宋体" w:cs="宋体" w:hint="eastAsia"/>
          <w:bCs/>
        </w:rPr>
        <w:t>7</w:t>
      </w:r>
      <w:r>
        <w:rPr>
          <w:rFonts w:ascii="宋体" w:hAnsi="宋体" w:cs="宋体" w:hint="eastAsia"/>
          <w:bCs/>
        </w:rPr>
        <w:t>年）》</w:t>
      </w:r>
      <w:r>
        <w:rPr>
          <w:rFonts w:ascii="宋体" w:hAnsi="宋体" w:cs="宋体" w:hint="eastAsia"/>
          <w:bCs/>
        </w:rPr>
        <w:t>通过采购人组织的审查并交付采购人</w:t>
      </w:r>
      <w:r>
        <w:rPr>
          <w:rFonts w:ascii="宋体" w:hAnsi="宋体" w:cs="宋体" w:hint="eastAsia"/>
          <w:bCs/>
        </w:rPr>
        <w:t>各类配套资料</w:t>
      </w:r>
      <w:r>
        <w:rPr>
          <w:rFonts w:ascii="宋体" w:hAnsi="宋体" w:cs="宋体" w:hint="eastAsia"/>
          <w:bCs/>
        </w:rPr>
        <w:t>。</w:t>
      </w:r>
    </w:p>
    <w:p w:rsidR="00CD6DDA" w:rsidRDefault="009966AE">
      <w:pPr>
        <w:spacing w:line="579" w:lineRule="exact"/>
        <w:ind w:firstLineChars="200" w:firstLine="482"/>
        <w:jc w:val="left"/>
        <w:rPr>
          <w:rFonts w:ascii="宋体" w:hAnsi="宋体" w:cs="宋体"/>
          <w:bCs/>
        </w:rPr>
      </w:pPr>
      <w:r>
        <w:rPr>
          <w:rFonts w:ascii="宋体" w:hAnsi="宋体" w:cs="宋体" w:hint="eastAsia"/>
          <w:b/>
        </w:rPr>
        <w:lastRenderedPageBreak/>
        <w:t>（二）服务地点：</w:t>
      </w:r>
      <w:r>
        <w:rPr>
          <w:rFonts w:hint="eastAsia"/>
        </w:rPr>
        <w:t>重庆市江北区</w:t>
      </w:r>
    </w:p>
    <w:p w:rsidR="00CD6DDA" w:rsidRDefault="009966AE">
      <w:pPr>
        <w:spacing w:line="579" w:lineRule="exact"/>
        <w:ind w:firstLineChars="200" w:firstLine="482"/>
        <w:jc w:val="left"/>
        <w:rPr>
          <w:rFonts w:ascii="宋体" w:hAnsi="宋体" w:cs="宋体"/>
          <w:bCs/>
        </w:rPr>
      </w:pPr>
      <w:r>
        <w:rPr>
          <w:rFonts w:ascii="宋体" w:hAnsi="宋体" w:cs="宋体" w:hint="eastAsia"/>
          <w:b/>
        </w:rPr>
        <w:t>（三）验收方式：</w:t>
      </w:r>
      <w:r>
        <w:rPr>
          <w:rFonts w:ascii="宋体" w:hAnsi="宋体" w:cs="宋体" w:hint="eastAsia"/>
          <w:bCs/>
        </w:rPr>
        <w:t>成果资料符合相关要求，</w:t>
      </w:r>
      <w:r>
        <w:rPr>
          <w:rFonts w:ascii="宋体" w:hAnsi="宋体" w:cs="宋体" w:hint="eastAsia"/>
          <w:bCs/>
        </w:rPr>
        <w:t>《</w:t>
      </w:r>
      <w:r>
        <w:rPr>
          <w:rFonts w:ascii="宋体" w:hAnsi="宋体" w:cs="宋体" w:hint="eastAsia"/>
          <w:bCs/>
        </w:rPr>
        <w:t>重庆市船舶检验中心有限公司五年发展规划</w:t>
      </w:r>
      <w:r>
        <w:rPr>
          <w:rFonts w:ascii="宋体" w:hAnsi="宋体" w:cs="宋体" w:hint="eastAsia"/>
          <w:bCs/>
        </w:rPr>
        <w:t>（</w:t>
      </w:r>
      <w:r>
        <w:rPr>
          <w:rFonts w:ascii="宋体" w:hAnsi="宋体" w:cs="宋体" w:hint="eastAsia"/>
          <w:bCs/>
        </w:rPr>
        <w:t>202</w:t>
      </w:r>
      <w:r>
        <w:rPr>
          <w:rFonts w:ascii="宋体" w:hAnsi="宋体" w:cs="宋体" w:hint="eastAsia"/>
          <w:bCs/>
        </w:rPr>
        <w:t>3</w:t>
      </w:r>
      <w:r>
        <w:rPr>
          <w:rFonts w:ascii="宋体" w:hAnsi="宋体" w:cs="宋体" w:hint="eastAsia"/>
          <w:bCs/>
        </w:rPr>
        <w:t>-202</w:t>
      </w:r>
      <w:r>
        <w:rPr>
          <w:rFonts w:ascii="宋体" w:hAnsi="宋体" w:cs="宋体" w:hint="eastAsia"/>
          <w:bCs/>
        </w:rPr>
        <w:t>7</w:t>
      </w:r>
      <w:r>
        <w:rPr>
          <w:rFonts w:ascii="宋体" w:hAnsi="宋体" w:cs="宋体" w:hint="eastAsia"/>
          <w:bCs/>
        </w:rPr>
        <w:t>年）》</w:t>
      </w:r>
      <w:r>
        <w:rPr>
          <w:rFonts w:ascii="宋体" w:hAnsi="宋体" w:cs="宋体" w:hint="eastAsia"/>
          <w:bCs/>
        </w:rPr>
        <w:t>通过采购人组织的评审。</w:t>
      </w:r>
    </w:p>
    <w:p w:rsidR="00CD6DDA" w:rsidRDefault="009966AE">
      <w:pPr>
        <w:spacing w:line="579" w:lineRule="exact"/>
        <w:ind w:firstLineChars="200" w:firstLine="482"/>
        <w:rPr>
          <w:rFonts w:ascii="宋体" w:hAnsi="宋体" w:cs="宋体"/>
          <w:b/>
        </w:rPr>
      </w:pPr>
      <w:r>
        <w:rPr>
          <w:rFonts w:ascii="宋体" w:hAnsi="宋体" w:cs="宋体" w:hint="eastAsia"/>
          <w:b/>
        </w:rPr>
        <w:t>三、售后服务内容</w:t>
      </w:r>
    </w:p>
    <w:p w:rsidR="00CD6DDA" w:rsidRDefault="009966AE">
      <w:pPr>
        <w:spacing w:line="579" w:lineRule="exact"/>
        <w:ind w:firstLineChars="200" w:firstLine="480"/>
        <w:rPr>
          <w:rFonts w:ascii="宋体" w:hAnsi="宋体" w:cs="宋体"/>
          <w:bCs/>
        </w:rPr>
      </w:pPr>
      <w:r>
        <w:rPr>
          <w:rFonts w:ascii="宋体" w:hAnsi="宋体" w:cs="宋体" w:hint="eastAsia"/>
          <w:bCs/>
        </w:rPr>
        <w:t>项目通过采购人验收并交付成果资料后</w:t>
      </w:r>
      <w:r>
        <w:rPr>
          <w:rFonts w:ascii="宋体" w:hAnsi="宋体" w:cs="宋体" w:hint="eastAsia"/>
          <w:bCs/>
        </w:rPr>
        <w:t>1</w:t>
      </w:r>
      <w:r>
        <w:rPr>
          <w:rFonts w:ascii="宋体" w:hAnsi="宋体" w:cs="宋体" w:hint="eastAsia"/>
          <w:bCs/>
        </w:rPr>
        <w:t>年内，成交供应商应继续配合采购人对有关资料进行必要的完善和修订。</w:t>
      </w:r>
    </w:p>
    <w:p w:rsidR="00CD6DDA" w:rsidRDefault="009966AE">
      <w:pPr>
        <w:spacing w:line="579" w:lineRule="exact"/>
        <w:ind w:firstLineChars="200" w:firstLine="482"/>
        <w:outlineLvl w:val="0"/>
        <w:rPr>
          <w:rFonts w:ascii="宋体" w:hAnsi="宋体" w:cs="宋体"/>
          <w:b/>
        </w:rPr>
      </w:pPr>
      <w:r>
        <w:rPr>
          <w:rFonts w:ascii="宋体" w:hAnsi="宋体" w:cs="宋体" w:hint="eastAsia"/>
          <w:b/>
        </w:rPr>
        <w:t>四、付款方式</w:t>
      </w:r>
    </w:p>
    <w:p w:rsidR="00CD6DDA" w:rsidRDefault="009966AE">
      <w:pPr>
        <w:spacing w:line="579" w:lineRule="exact"/>
        <w:ind w:firstLineChars="200" w:firstLine="480"/>
        <w:jc w:val="left"/>
        <w:rPr>
          <w:rFonts w:ascii="宋体" w:hAnsi="宋体" w:cs="宋体"/>
          <w:bCs/>
        </w:rPr>
      </w:pPr>
      <w:r>
        <w:rPr>
          <w:rFonts w:ascii="宋体" w:hAnsi="宋体" w:cs="宋体" w:hint="eastAsia"/>
          <w:bCs/>
        </w:rPr>
        <w:t>1</w:t>
      </w:r>
      <w:r>
        <w:rPr>
          <w:rFonts w:ascii="宋体" w:hAnsi="宋体" w:cs="宋体" w:hint="eastAsia"/>
          <w:bCs/>
        </w:rPr>
        <w:t>、合同签订后</w:t>
      </w:r>
      <w:r>
        <w:rPr>
          <w:rFonts w:ascii="宋体" w:hAnsi="宋体" w:cs="宋体" w:hint="eastAsia"/>
          <w:bCs/>
        </w:rPr>
        <w:t>,</w:t>
      </w:r>
      <w:r>
        <w:rPr>
          <w:rFonts w:ascii="宋体" w:hAnsi="宋体" w:cs="宋体" w:hint="eastAsia"/>
          <w:bCs/>
        </w:rPr>
        <w:t>成交供应商出具</w:t>
      </w:r>
      <w:r>
        <w:rPr>
          <w:rFonts w:ascii="宋体" w:hAnsi="宋体" w:cs="宋体" w:hint="eastAsia"/>
          <w:bCs/>
        </w:rPr>
        <w:t>增值税专用</w:t>
      </w:r>
      <w:r>
        <w:rPr>
          <w:rFonts w:ascii="宋体" w:hAnsi="宋体" w:cs="宋体" w:hint="eastAsia"/>
          <w:bCs/>
        </w:rPr>
        <w:t>发票，采购方付给成交供应商总项目款的</w:t>
      </w:r>
      <w:r>
        <w:rPr>
          <w:rFonts w:ascii="宋体" w:hAnsi="宋体" w:cs="宋体" w:hint="eastAsia"/>
          <w:bCs/>
        </w:rPr>
        <w:t>50%</w:t>
      </w:r>
      <w:r>
        <w:rPr>
          <w:rFonts w:ascii="宋体" w:hAnsi="宋体" w:cs="宋体" w:hint="eastAsia"/>
          <w:bCs/>
        </w:rPr>
        <w:t>；</w:t>
      </w:r>
    </w:p>
    <w:p w:rsidR="00CD6DDA" w:rsidRDefault="009966AE">
      <w:pPr>
        <w:spacing w:line="579" w:lineRule="exact"/>
        <w:ind w:firstLineChars="200" w:firstLine="480"/>
        <w:jc w:val="left"/>
        <w:rPr>
          <w:rFonts w:ascii="宋体" w:hAnsi="宋体" w:cs="宋体"/>
          <w:bCs/>
        </w:rPr>
      </w:pPr>
      <w:r>
        <w:rPr>
          <w:rFonts w:ascii="宋体" w:hAnsi="宋体" w:cs="宋体" w:hint="eastAsia"/>
          <w:bCs/>
        </w:rPr>
        <w:t>2</w:t>
      </w:r>
      <w:r>
        <w:rPr>
          <w:rFonts w:ascii="宋体" w:hAnsi="宋体" w:cs="宋体" w:hint="eastAsia"/>
          <w:bCs/>
        </w:rPr>
        <w:t>、成交供应商提交所有成果资料，通过采购人验收后，出具</w:t>
      </w:r>
      <w:r>
        <w:rPr>
          <w:rFonts w:ascii="宋体" w:hAnsi="宋体" w:cs="宋体" w:hint="eastAsia"/>
          <w:bCs/>
        </w:rPr>
        <w:t>增值税专用</w:t>
      </w:r>
      <w:r>
        <w:rPr>
          <w:rFonts w:ascii="宋体" w:hAnsi="宋体" w:cs="宋体" w:hint="eastAsia"/>
          <w:bCs/>
        </w:rPr>
        <w:t>发票，采购方付给成交供应商总项目款的</w:t>
      </w:r>
      <w:r>
        <w:rPr>
          <w:rFonts w:ascii="宋体" w:hAnsi="宋体" w:cs="宋体" w:hint="eastAsia"/>
          <w:bCs/>
        </w:rPr>
        <w:t>45</w:t>
      </w:r>
      <w:r>
        <w:rPr>
          <w:rFonts w:ascii="宋体" w:hAnsi="宋体" w:cs="宋体" w:hint="eastAsia"/>
          <w:bCs/>
        </w:rPr>
        <w:t>%</w:t>
      </w:r>
      <w:r>
        <w:rPr>
          <w:rFonts w:ascii="宋体" w:hAnsi="宋体" w:cs="宋体" w:hint="eastAsia"/>
          <w:bCs/>
        </w:rPr>
        <w:t>。</w:t>
      </w:r>
    </w:p>
    <w:p w:rsidR="00CD6DDA" w:rsidRDefault="009966AE">
      <w:pPr>
        <w:spacing w:line="579" w:lineRule="exact"/>
        <w:ind w:firstLineChars="200" w:firstLine="480"/>
        <w:jc w:val="left"/>
        <w:rPr>
          <w:rFonts w:ascii="宋体" w:hAnsi="宋体" w:cs="宋体"/>
          <w:bCs/>
        </w:rPr>
      </w:pPr>
      <w:r>
        <w:rPr>
          <w:rFonts w:ascii="宋体" w:hAnsi="宋体" w:cs="宋体" w:hint="eastAsia"/>
          <w:bCs/>
        </w:rPr>
        <w:t>3</w:t>
      </w:r>
      <w:r>
        <w:rPr>
          <w:rFonts w:ascii="宋体" w:hAnsi="宋体" w:cs="宋体" w:hint="eastAsia"/>
          <w:bCs/>
        </w:rPr>
        <w:t>、服务验收后满一年（以第二次付款时间为起始时间计算）后，由成交供应商开具增值税专用发票，</w:t>
      </w:r>
      <w:r>
        <w:rPr>
          <w:rFonts w:ascii="宋体" w:hAnsi="宋体" w:cs="宋体" w:hint="eastAsia"/>
          <w:bCs/>
        </w:rPr>
        <w:t>采购方付给成交供应商总项目款的</w:t>
      </w:r>
      <w:r>
        <w:rPr>
          <w:rFonts w:ascii="宋体" w:hAnsi="宋体" w:cs="宋体" w:hint="eastAsia"/>
          <w:bCs/>
        </w:rPr>
        <w:t>5</w:t>
      </w:r>
      <w:r>
        <w:rPr>
          <w:rFonts w:ascii="宋体" w:hAnsi="宋体" w:cs="宋体" w:hint="eastAsia"/>
          <w:bCs/>
        </w:rPr>
        <w:t>%</w:t>
      </w:r>
      <w:r>
        <w:rPr>
          <w:rFonts w:ascii="宋体" w:hAnsi="宋体" w:cs="宋体" w:hint="eastAsia"/>
          <w:bCs/>
        </w:rPr>
        <w:t>。</w:t>
      </w:r>
    </w:p>
    <w:p w:rsidR="00CD6DDA" w:rsidRDefault="009966AE">
      <w:pPr>
        <w:spacing w:line="579" w:lineRule="exact"/>
        <w:ind w:firstLineChars="200" w:firstLine="482"/>
        <w:outlineLvl w:val="0"/>
        <w:rPr>
          <w:rFonts w:ascii="宋体" w:hAnsi="宋体" w:cs="宋体"/>
          <w:b/>
        </w:rPr>
      </w:pPr>
      <w:r>
        <w:rPr>
          <w:rFonts w:ascii="宋体" w:hAnsi="宋体" w:cs="宋体" w:hint="eastAsia"/>
          <w:b/>
        </w:rPr>
        <w:t>五</w:t>
      </w:r>
      <w:r>
        <w:rPr>
          <w:rFonts w:ascii="宋体" w:hAnsi="宋体" w:cs="宋体" w:hint="eastAsia"/>
          <w:b/>
        </w:rPr>
        <w:t>、报价要求</w:t>
      </w:r>
    </w:p>
    <w:p w:rsidR="00CD6DDA" w:rsidRDefault="009966AE">
      <w:pPr>
        <w:spacing w:line="579" w:lineRule="exact"/>
        <w:ind w:firstLineChars="200" w:firstLine="480"/>
        <w:rPr>
          <w:rFonts w:ascii="宋体" w:hAnsi="宋体" w:cs="宋体"/>
          <w:bCs/>
        </w:rPr>
      </w:pPr>
      <w:r>
        <w:rPr>
          <w:rFonts w:ascii="宋体" w:hAnsi="宋体" w:cs="宋体" w:hint="eastAsia"/>
        </w:rPr>
        <w:t>最高限价为</w:t>
      </w:r>
      <w:r>
        <w:rPr>
          <w:rFonts w:ascii="宋体" w:hAnsi="宋体" w:cs="宋体" w:hint="eastAsia"/>
        </w:rPr>
        <w:t>20</w:t>
      </w:r>
      <w:r>
        <w:rPr>
          <w:rFonts w:ascii="宋体" w:hAnsi="宋体" w:cs="宋体" w:hint="eastAsia"/>
          <w:bCs/>
        </w:rPr>
        <w:t>万</w:t>
      </w:r>
      <w:r>
        <w:rPr>
          <w:rFonts w:ascii="宋体" w:hAnsi="宋体" w:cs="宋体" w:hint="eastAsia"/>
          <w:bCs/>
        </w:rPr>
        <w:t>元</w:t>
      </w:r>
      <w:r>
        <w:rPr>
          <w:rFonts w:ascii="宋体" w:hAnsi="宋体" w:cs="宋体" w:hint="eastAsia"/>
        </w:rPr>
        <w:t>人民币，供应商报价不得超过</w:t>
      </w:r>
      <w:r>
        <w:rPr>
          <w:rFonts w:ascii="宋体" w:hAnsi="宋体" w:cs="宋体" w:hint="eastAsia"/>
          <w:bCs/>
        </w:rPr>
        <w:t>最高限价</w:t>
      </w:r>
      <w:r>
        <w:rPr>
          <w:rFonts w:ascii="宋体" w:hAnsi="宋体" w:cs="宋体" w:hint="eastAsia"/>
          <w:bCs/>
        </w:rPr>
        <w:t>，</w:t>
      </w:r>
      <w:r>
        <w:rPr>
          <w:rFonts w:ascii="宋体" w:hAnsi="宋体" w:cs="宋体" w:hint="eastAsia"/>
          <w:bCs/>
        </w:rPr>
        <w:t>否则按无效报价处理</w:t>
      </w:r>
      <w:r>
        <w:rPr>
          <w:rFonts w:ascii="宋体" w:hAnsi="宋体" w:cs="宋体" w:hint="eastAsia"/>
          <w:bCs/>
        </w:rPr>
        <w:t>。</w:t>
      </w:r>
      <w:r>
        <w:rPr>
          <w:rFonts w:ascii="宋体" w:hAnsi="宋体" w:cs="宋体" w:hint="eastAsia"/>
        </w:rPr>
        <w:t>本次项目为总价包干，包括完成本项目所需的全部费用。未明列需求的，由供应商自行计算。因供应商自身原因造成漏报、少报皆由其自行承担责任，采购人不再补偿。</w:t>
      </w:r>
    </w:p>
    <w:p w:rsidR="00CD6DDA" w:rsidRDefault="009966AE">
      <w:pPr>
        <w:numPr>
          <w:ilvl w:val="0"/>
          <w:numId w:val="2"/>
        </w:numPr>
        <w:spacing w:line="579" w:lineRule="exact"/>
        <w:ind w:firstLineChars="200" w:firstLine="482"/>
        <w:rPr>
          <w:rFonts w:ascii="宋体" w:hAnsi="宋体" w:cs="宋体"/>
          <w:b/>
        </w:rPr>
      </w:pPr>
      <w:r>
        <w:rPr>
          <w:rFonts w:ascii="宋体" w:hAnsi="宋体" w:cs="宋体" w:hint="eastAsia"/>
          <w:b/>
        </w:rPr>
        <w:t>知识产权</w:t>
      </w:r>
    </w:p>
    <w:p w:rsidR="00CD6DDA" w:rsidRDefault="009966AE">
      <w:pPr>
        <w:spacing w:line="579" w:lineRule="exact"/>
        <w:ind w:firstLineChars="200" w:firstLine="480"/>
        <w:rPr>
          <w:rFonts w:ascii="宋体" w:hAnsi="宋体" w:cs="宋体"/>
          <w:bCs/>
        </w:rPr>
      </w:pPr>
      <w:r>
        <w:rPr>
          <w:rFonts w:ascii="宋体" w:hAnsi="宋体" w:cs="宋体" w:hint="eastAsia"/>
          <w:bCs/>
        </w:rPr>
        <w:t>采购人在中华人民共和国境内使用成交供应商提供的货物及服务时免受第三方提出的侵犯其专利权或其他知识产权的起诉。如果第三方提出侵权指控，成交供应商应承担由此而引起的一切法律责任和费用，包括诉讼费、律师费、签订费、差旅费等。</w:t>
      </w:r>
    </w:p>
    <w:p w:rsidR="00CD6DDA" w:rsidRDefault="009966AE">
      <w:pPr>
        <w:spacing w:line="579" w:lineRule="exact"/>
        <w:ind w:firstLineChars="200" w:firstLine="482"/>
        <w:outlineLvl w:val="0"/>
        <w:rPr>
          <w:rFonts w:ascii="宋体" w:hAnsi="宋体" w:cs="宋体"/>
          <w:b/>
        </w:rPr>
      </w:pPr>
      <w:r>
        <w:rPr>
          <w:rFonts w:ascii="宋体" w:hAnsi="宋体" w:cs="宋体" w:hint="eastAsia"/>
          <w:b/>
        </w:rPr>
        <w:t>七</w:t>
      </w:r>
      <w:r>
        <w:rPr>
          <w:rFonts w:ascii="宋体" w:hAnsi="宋体" w:cs="宋体" w:hint="eastAsia"/>
          <w:b/>
        </w:rPr>
        <w:t>、供应商资格要求及数量</w:t>
      </w:r>
    </w:p>
    <w:p w:rsidR="00CD6DDA" w:rsidRDefault="009966AE">
      <w:pPr>
        <w:spacing w:line="579" w:lineRule="exact"/>
        <w:ind w:firstLineChars="200" w:firstLine="480"/>
        <w:rPr>
          <w:rFonts w:ascii="宋体" w:hAnsi="宋体" w:cs="宋体"/>
        </w:rPr>
      </w:pPr>
      <w:r>
        <w:rPr>
          <w:rFonts w:ascii="宋体" w:hAnsi="宋体" w:cs="宋体" w:hint="eastAsia"/>
        </w:rPr>
        <w:lastRenderedPageBreak/>
        <w:t>本次采购确保三家及以上满足供应商资格要求的供应商参与竞争性比选。供应商应满足下列条件</w:t>
      </w:r>
      <w:r>
        <w:rPr>
          <w:rFonts w:ascii="宋体" w:hAnsi="宋体" w:cs="宋体" w:hint="eastAsia"/>
        </w:rPr>
        <w:t>,</w:t>
      </w:r>
      <w:r>
        <w:rPr>
          <w:rFonts w:ascii="宋体" w:hAnsi="宋体" w:cs="宋体" w:hint="eastAsia"/>
        </w:rPr>
        <w:t>否则将失去</w:t>
      </w:r>
      <w:r>
        <w:rPr>
          <w:rFonts w:ascii="宋体" w:hAnsi="宋体" w:cs="宋体" w:hint="eastAsia"/>
        </w:rPr>
        <w:t>参与评审的资格，参与评审的供应商数量不足三家，则本次采购作废：</w:t>
      </w:r>
    </w:p>
    <w:p w:rsidR="00CD6DDA" w:rsidRDefault="009966AE">
      <w:pPr>
        <w:shd w:val="clear" w:color="auto" w:fill="FFFFFF"/>
        <w:spacing w:line="579" w:lineRule="exact"/>
        <w:ind w:firstLineChars="200" w:firstLine="480"/>
        <w:jc w:val="left"/>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具有独立承担民事责任的能力；</w:t>
      </w:r>
    </w:p>
    <w:p w:rsidR="00CD6DDA" w:rsidRDefault="009966AE">
      <w:pPr>
        <w:shd w:val="clear" w:color="auto" w:fill="FFFFFF"/>
        <w:spacing w:line="579" w:lineRule="exact"/>
        <w:ind w:firstLineChars="200" w:firstLine="480"/>
        <w:jc w:val="left"/>
        <w:rPr>
          <w:rFonts w:ascii="宋体" w:hAnsi="宋体" w:cs="宋体"/>
        </w:rPr>
      </w:pPr>
      <w:r>
        <w:rPr>
          <w:rFonts w:ascii="宋体" w:hAnsi="宋体" w:cs="宋体" w:hint="eastAsia"/>
        </w:rPr>
        <w:t>2</w:t>
      </w:r>
      <w:r>
        <w:rPr>
          <w:rFonts w:ascii="宋体" w:hAnsi="宋体" w:cs="宋体" w:hint="eastAsia"/>
        </w:rPr>
        <w:t>.</w:t>
      </w:r>
      <w:r>
        <w:rPr>
          <w:rFonts w:ascii="宋体" w:hAnsi="宋体" w:cs="宋体" w:hint="eastAsia"/>
        </w:rPr>
        <w:t>具有良好的商业信誉和健全的财务会计制度；</w:t>
      </w:r>
    </w:p>
    <w:p w:rsidR="00CD6DDA" w:rsidRDefault="009966AE">
      <w:pPr>
        <w:shd w:val="clear" w:color="auto" w:fill="FFFFFF"/>
        <w:spacing w:line="579" w:lineRule="exact"/>
        <w:ind w:firstLineChars="200" w:firstLine="480"/>
        <w:jc w:val="left"/>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具有履行合同所必需的专业能力；</w:t>
      </w:r>
    </w:p>
    <w:p w:rsidR="00CD6DDA" w:rsidRDefault="009966AE">
      <w:pPr>
        <w:shd w:val="clear" w:color="auto" w:fill="FFFFFF"/>
        <w:spacing w:line="579" w:lineRule="exact"/>
        <w:ind w:firstLineChars="200" w:firstLine="480"/>
        <w:jc w:val="left"/>
        <w:rPr>
          <w:rFonts w:ascii="宋体" w:hAnsi="宋体" w:cs="宋体"/>
        </w:rPr>
      </w:pPr>
      <w:r>
        <w:rPr>
          <w:rFonts w:ascii="宋体" w:hAnsi="宋体" w:cs="宋体" w:hint="eastAsia"/>
        </w:rPr>
        <w:t>4</w:t>
      </w:r>
      <w:r>
        <w:rPr>
          <w:rFonts w:ascii="宋体" w:hAnsi="宋体" w:cs="宋体" w:hint="eastAsia"/>
        </w:rPr>
        <w:t>.</w:t>
      </w:r>
      <w:r>
        <w:rPr>
          <w:rFonts w:ascii="宋体" w:hAnsi="宋体" w:cs="宋体" w:hint="eastAsia"/>
        </w:rPr>
        <w:t>有依法缴纳税收和社会保障资金的良好记录；</w:t>
      </w:r>
    </w:p>
    <w:p w:rsidR="00CD6DDA" w:rsidRDefault="009966AE">
      <w:pPr>
        <w:shd w:val="clear" w:color="auto" w:fill="FFFFFF"/>
        <w:spacing w:line="579" w:lineRule="exact"/>
        <w:ind w:firstLineChars="200" w:firstLine="480"/>
        <w:jc w:val="left"/>
        <w:rPr>
          <w:rFonts w:ascii="宋体" w:hAnsi="宋体" w:cs="宋体"/>
        </w:rPr>
      </w:pPr>
      <w:r>
        <w:rPr>
          <w:rFonts w:ascii="宋体" w:hAnsi="宋体" w:cs="宋体" w:hint="eastAsia"/>
        </w:rPr>
        <w:t>5</w:t>
      </w:r>
      <w:r>
        <w:rPr>
          <w:rFonts w:ascii="宋体" w:hAnsi="宋体" w:cs="宋体" w:hint="eastAsia"/>
        </w:rPr>
        <w:t>.</w:t>
      </w:r>
      <w:r>
        <w:rPr>
          <w:rFonts w:ascii="宋体" w:hAnsi="宋体" w:cs="宋体" w:hint="eastAsia"/>
        </w:rPr>
        <w:t>参加采购项目近三年内，在经营活动中无重大违法记录；</w:t>
      </w:r>
    </w:p>
    <w:p w:rsidR="00CD6DDA" w:rsidRDefault="009966AE">
      <w:pPr>
        <w:spacing w:line="579" w:lineRule="exact"/>
        <w:ind w:firstLineChars="200" w:firstLine="480"/>
        <w:rPr>
          <w:rFonts w:ascii="宋体" w:hAnsi="宋体" w:cs="宋体"/>
        </w:rPr>
      </w:pPr>
      <w:r>
        <w:rPr>
          <w:rFonts w:ascii="宋体" w:hAnsi="宋体" w:cs="宋体" w:hint="eastAsia"/>
        </w:rPr>
        <w:t>6</w:t>
      </w:r>
      <w:r>
        <w:rPr>
          <w:rFonts w:ascii="宋体" w:hAnsi="宋体" w:cs="宋体" w:hint="eastAsia"/>
        </w:rPr>
        <w:t>.</w:t>
      </w:r>
      <w:r>
        <w:rPr>
          <w:rFonts w:ascii="宋体" w:hAnsi="宋体" w:cs="宋体" w:hint="eastAsia"/>
        </w:rPr>
        <w:t>法律、行政法规规定的其他条件；</w:t>
      </w:r>
    </w:p>
    <w:p w:rsidR="00CD6DDA" w:rsidRDefault="009966AE">
      <w:pPr>
        <w:spacing w:line="579" w:lineRule="exact"/>
        <w:ind w:firstLineChars="200" w:firstLine="480"/>
        <w:rPr>
          <w:rFonts w:ascii="宋体" w:hAnsi="宋体" w:cs="宋体"/>
        </w:rPr>
      </w:pPr>
      <w:r>
        <w:rPr>
          <w:rFonts w:ascii="宋体" w:hAnsi="宋体" w:cs="宋体" w:hint="eastAsia"/>
        </w:rPr>
        <w:t>7.</w:t>
      </w:r>
      <w:r>
        <w:rPr>
          <w:rFonts w:ascii="宋体" w:hAnsi="宋体" w:cs="宋体" w:hint="eastAsia"/>
        </w:rPr>
        <w:t>本项目不接受联合体投标</w:t>
      </w:r>
      <w:r>
        <w:rPr>
          <w:rFonts w:ascii="宋体" w:hAnsi="宋体" w:cs="宋体" w:hint="eastAsia"/>
        </w:rPr>
        <w:t>；</w:t>
      </w:r>
    </w:p>
    <w:p w:rsidR="00CD6DDA" w:rsidRDefault="009966AE">
      <w:pPr>
        <w:spacing w:line="579" w:lineRule="exact"/>
        <w:ind w:firstLineChars="200" w:firstLine="480"/>
        <w:rPr>
          <w:rFonts w:ascii="宋体" w:hAnsi="宋体" w:cs="宋体"/>
        </w:rPr>
      </w:pPr>
      <w:r>
        <w:rPr>
          <w:rFonts w:ascii="宋体" w:hAnsi="宋体" w:cs="宋体" w:hint="eastAsia"/>
        </w:rPr>
        <w:t>8.</w:t>
      </w:r>
      <w:r>
        <w:rPr>
          <w:rFonts w:ascii="宋体" w:hAnsi="宋体" w:cs="宋体" w:hint="eastAsia"/>
        </w:rPr>
        <w:t>本项目不接受分包。</w:t>
      </w:r>
    </w:p>
    <w:p w:rsidR="00CD6DDA" w:rsidRDefault="009966AE">
      <w:pPr>
        <w:spacing w:line="579" w:lineRule="exact"/>
        <w:ind w:firstLineChars="200" w:firstLine="482"/>
        <w:outlineLvl w:val="0"/>
        <w:rPr>
          <w:rFonts w:ascii="宋体" w:hAnsi="宋体" w:cs="宋体"/>
          <w:b/>
        </w:rPr>
      </w:pPr>
      <w:r>
        <w:rPr>
          <w:rFonts w:ascii="宋体" w:hAnsi="宋体" w:cs="宋体" w:hint="eastAsia"/>
          <w:b/>
        </w:rPr>
        <w:t>八</w:t>
      </w:r>
      <w:r>
        <w:rPr>
          <w:rFonts w:ascii="宋体" w:hAnsi="宋体" w:cs="宋体" w:hint="eastAsia"/>
          <w:b/>
        </w:rPr>
        <w:t>、供应商</w:t>
      </w:r>
      <w:r>
        <w:rPr>
          <w:rFonts w:ascii="宋体" w:hAnsi="宋体" w:cs="宋体" w:hint="eastAsia"/>
          <w:b/>
        </w:rPr>
        <w:t>响应文件</w:t>
      </w:r>
      <w:r>
        <w:rPr>
          <w:rFonts w:ascii="宋体" w:hAnsi="宋体" w:cs="宋体" w:hint="eastAsia"/>
          <w:b/>
        </w:rPr>
        <w:t>提交时间、地点</w:t>
      </w:r>
    </w:p>
    <w:p w:rsidR="00CD6DDA" w:rsidRDefault="009966AE">
      <w:pPr>
        <w:spacing w:line="579" w:lineRule="exact"/>
        <w:ind w:firstLineChars="200" w:firstLine="482"/>
        <w:rPr>
          <w:rFonts w:ascii="宋体" w:hAnsi="宋体" w:cs="宋体"/>
        </w:rPr>
      </w:pPr>
      <w:r>
        <w:rPr>
          <w:rFonts w:ascii="宋体" w:hAnsi="宋体" w:cs="宋体" w:hint="eastAsia"/>
          <w:b/>
          <w:bCs/>
        </w:rPr>
        <w:t>响应文件</w:t>
      </w:r>
      <w:r>
        <w:rPr>
          <w:rFonts w:ascii="宋体" w:hAnsi="宋体" w:cs="宋体" w:hint="eastAsia"/>
          <w:b/>
          <w:bCs/>
        </w:rPr>
        <w:t>提交时间：</w:t>
      </w:r>
      <w:r>
        <w:rPr>
          <w:rFonts w:ascii="宋体" w:hAnsi="宋体" w:cs="宋体" w:hint="eastAsia"/>
        </w:rPr>
        <w:t>2023</w:t>
      </w:r>
      <w:r>
        <w:rPr>
          <w:rFonts w:ascii="宋体" w:hAnsi="宋体" w:cs="宋体" w:hint="eastAsia"/>
        </w:rPr>
        <w:t>年</w:t>
      </w:r>
      <w:r>
        <w:rPr>
          <w:rFonts w:ascii="宋体" w:hAnsi="宋体" w:cs="宋体" w:hint="eastAsia"/>
        </w:rPr>
        <w:t>9</w:t>
      </w:r>
      <w:r>
        <w:rPr>
          <w:rFonts w:ascii="宋体" w:hAnsi="宋体" w:cs="宋体" w:hint="eastAsia"/>
        </w:rPr>
        <w:t>月</w:t>
      </w:r>
      <w:r>
        <w:rPr>
          <w:rFonts w:ascii="宋体" w:hAnsi="宋体" w:cs="宋体" w:hint="eastAsia"/>
        </w:rPr>
        <w:t>1</w:t>
      </w:r>
      <w:r>
        <w:rPr>
          <w:rFonts w:ascii="宋体" w:hAnsi="宋体" w:cs="宋体" w:hint="eastAsia"/>
        </w:rPr>
        <w:t>日</w:t>
      </w:r>
      <w:r>
        <w:rPr>
          <w:rFonts w:ascii="宋体" w:hAnsi="宋体" w:cs="宋体" w:hint="eastAsia"/>
        </w:rPr>
        <w:t>10:00</w:t>
      </w:r>
      <w:r>
        <w:rPr>
          <w:rFonts w:ascii="宋体" w:hAnsi="宋体" w:cs="宋体" w:hint="eastAsia"/>
        </w:rPr>
        <w:t>前</w:t>
      </w:r>
    </w:p>
    <w:p w:rsidR="00CD6DDA" w:rsidRDefault="009966AE">
      <w:pPr>
        <w:spacing w:line="579" w:lineRule="exact"/>
        <w:ind w:firstLineChars="200" w:firstLine="482"/>
        <w:rPr>
          <w:rFonts w:ascii="宋体" w:hAnsi="宋体" w:cs="宋体"/>
        </w:rPr>
      </w:pPr>
      <w:r>
        <w:rPr>
          <w:rFonts w:ascii="宋体" w:hAnsi="宋体" w:cs="宋体" w:hint="eastAsia"/>
          <w:b/>
          <w:bCs/>
        </w:rPr>
        <w:t>提交地点：</w:t>
      </w:r>
      <w:r>
        <w:rPr>
          <w:rFonts w:ascii="宋体" w:hAnsi="宋体" w:cs="宋体" w:hint="eastAsia"/>
        </w:rPr>
        <w:t>绿地保税中心</w:t>
      </w:r>
      <w:r>
        <w:rPr>
          <w:rFonts w:ascii="宋体" w:hAnsi="宋体" w:cs="宋体" w:hint="eastAsia"/>
        </w:rPr>
        <w:t>1</w:t>
      </w:r>
      <w:r>
        <w:rPr>
          <w:rFonts w:ascii="宋体" w:hAnsi="宋体" w:cs="宋体" w:hint="eastAsia"/>
        </w:rPr>
        <w:t>期</w:t>
      </w:r>
      <w:r>
        <w:rPr>
          <w:rFonts w:ascii="宋体" w:hAnsi="宋体" w:cs="宋体" w:hint="eastAsia"/>
        </w:rPr>
        <w:t>7</w:t>
      </w:r>
      <w:r>
        <w:rPr>
          <w:rFonts w:ascii="宋体" w:hAnsi="宋体" w:cs="宋体" w:hint="eastAsia"/>
        </w:rPr>
        <w:t>幢</w:t>
      </w:r>
      <w:r>
        <w:rPr>
          <w:rFonts w:ascii="宋体" w:hAnsi="宋体" w:cs="宋体" w:hint="eastAsia"/>
        </w:rPr>
        <w:t>26</w:t>
      </w:r>
      <w:r>
        <w:rPr>
          <w:rFonts w:ascii="宋体" w:hAnsi="宋体" w:cs="宋体" w:hint="eastAsia"/>
        </w:rPr>
        <w:t>楼</w:t>
      </w:r>
      <w:r>
        <w:rPr>
          <w:rFonts w:ascii="宋体" w:hAnsi="宋体" w:cs="宋体" w:hint="eastAsia"/>
        </w:rPr>
        <w:t>2620</w:t>
      </w:r>
      <w:r>
        <w:rPr>
          <w:rFonts w:ascii="宋体" w:hAnsi="宋体" w:cs="宋体" w:hint="eastAsia"/>
        </w:rPr>
        <w:t>办公室。</w:t>
      </w:r>
    </w:p>
    <w:p w:rsidR="00CD6DDA" w:rsidRDefault="009966AE">
      <w:pPr>
        <w:spacing w:line="579" w:lineRule="exact"/>
        <w:ind w:firstLineChars="200" w:firstLine="482"/>
        <w:rPr>
          <w:rFonts w:ascii="宋体" w:hAnsi="宋体" w:cs="宋体"/>
        </w:rPr>
      </w:pPr>
      <w:r>
        <w:rPr>
          <w:rFonts w:ascii="宋体" w:hAnsi="宋体" w:cs="宋体" w:hint="eastAsia"/>
          <w:b/>
          <w:bCs/>
        </w:rPr>
        <w:t>九</w:t>
      </w:r>
      <w:r>
        <w:rPr>
          <w:rFonts w:ascii="宋体" w:hAnsi="宋体" w:cs="宋体" w:hint="eastAsia"/>
          <w:b/>
          <w:bCs/>
        </w:rPr>
        <w:t>、</w:t>
      </w:r>
      <w:r>
        <w:rPr>
          <w:rFonts w:ascii="宋体" w:hAnsi="宋体" w:cs="宋体" w:hint="eastAsia"/>
          <w:b/>
        </w:rPr>
        <w:t>评审时间及地点</w:t>
      </w:r>
    </w:p>
    <w:p w:rsidR="00CD6DDA" w:rsidRDefault="009966AE">
      <w:pPr>
        <w:spacing w:line="579" w:lineRule="exact"/>
        <w:ind w:firstLineChars="200" w:firstLine="482"/>
        <w:rPr>
          <w:rFonts w:ascii="宋体" w:hAnsi="宋体" w:cs="宋体"/>
        </w:rPr>
      </w:pPr>
      <w:r>
        <w:rPr>
          <w:rFonts w:ascii="宋体" w:hAnsi="宋体" w:cs="宋体" w:hint="eastAsia"/>
          <w:b/>
          <w:bCs/>
        </w:rPr>
        <w:t>比选评审时间：</w:t>
      </w:r>
      <w:r>
        <w:rPr>
          <w:rFonts w:ascii="宋体" w:hAnsi="宋体" w:cs="宋体" w:hint="eastAsia"/>
        </w:rPr>
        <w:t>2023</w:t>
      </w:r>
      <w:r>
        <w:rPr>
          <w:rFonts w:ascii="宋体" w:hAnsi="宋体" w:cs="宋体" w:hint="eastAsia"/>
        </w:rPr>
        <w:t>年</w:t>
      </w:r>
      <w:r>
        <w:rPr>
          <w:rFonts w:ascii="宋体" w:hAnsi="宋体" w:cs="宋体" w:hint="eastAsia"/>
        </w:rPr>
        <w:t>9</w:t>
      </w:r>
      <w:r>
        <w:rPr>
          <w:rFonts w:ascii="宋体" w:hAnsi="宋体" w:cs="宋体" w:hint="eastAsia"/>
        </w:rPr>
        <w:t>月</w:t>
      </w:r>
      <w:r>
        <w:rPr>
          <w:rFonts w:ascii="宋体" w:hAnsi="宋体" w:cs="宋体" w:hint="eastAsia"/>
        </w:rPr>
        <w:t>1</w:t>
      </w:r>
      <w:r>
        <w:rPr>
          <w:rFonts w:ascii="宋体" w:hAnsi="宋体" w:cs="宋体" w:hint="eastAsia"/>
        </w:rPr>
        <w:t>日</w:t>
      </w:r>
      <w:r>
        <w:rPr>
          <w:rFonts w:ascii="宋体" w:hAnsi="宋体" w:cs="宋体" w:hint="eastAsia"/>
        </w:rPr>
        <w:t>1</w:t>
      </w:r>
      <w:r>
        <w:rPr>
          <w:rFonts w:ascii="宋体" w:hAnsi="宋体" w:cs="宋体" w:hint="eastAsia"/>
        </w:rPr>
        <w:t>0</w:t>
      </w:r>
      <w:r>
        <w:rPr>
          <w:rFonts w:ascii="宋体" w:hAnsi="宋体" w:cs="宋体" w:hint="eastAsia"/>
        </w:rPr>
        <w:t>:</w:t>
      </w:r>
      <w:r>
        <w:rPr>
          <w:rFonts w:ascii="宋体" w:hAnsi="宋体" w:cs="宋体" w:hint="eastAsia"/>
        </w:rPr>
        <w:t>3</w:t>
      </w:r>
      <w:r>
        <w:rPr>
          <w:rFonts w:ascii="宋体" w:hAnsi="宋体" w:cs="宋体" w:hint="eastAsia"/>
        </w:rPr>
        <w:t>0</w:t>
      </w:r>
    </w:p>
    <w:p w:rsidR="00CD6DDA" w:rsidRDefault="009966AE">
      <w:pPr>
        <w:spacing w:line="579" w:lineRule="exact"/>
        <w:ind w:firstLineChars="200" w:firstLine="482"/>
        <w:rPr>
          <w:rFonts w:ascii="宋体" w:hAnsi="宋体" w:cs="宋体"/>
        </w:rPr>
      </w:pPr>
      <w:r>
        <w:rPr>
          <w:rFonts w:ascii="宋体" w:hAnsi="宋体" w:cs="宋体" w:hint="eastAsia"/>
          <w:b/>
          <w:bCs/>
        </w:rPr>
        <w:t>比选评审地点：</w:t>
      </w:r>
      <w:r>
        <w:rPr>
          <w:rFonts w:ascii="宋体" w:hAnsi="宋体" w:cs="宋体" w:hint="eastAsia"/>
        </w:rPr>
        <w:t>绿地保税中心</w:t>
      </w:r>
      <w:r>
        <w:rPr>
          <w:rFonts w:ascii="宋体" w:hAnsi="宋体" w:cs="宋体" w:hint="eastAsia"/>
        </w:rPr>
        <w:t>1</w:t>
      </w:r>
      <w:r>
        <w:rPr>
          <w:rFonts w:ascii="宋体" w:hAnsi="宋体" w:cs="宋体" w:hint="eastAsia"/>
        </w:rPr>
        <w:t>期</w:t>
      </w:r>
      <w:r>
        <w:rPr>
          <w:rFonts w:ascii="宋体" w:hAnsi="宋体" w:cs="宋体" w:hint="eastAsia"/>
        </w:rPr>
        <w:t>7</w:t>
      </w:r>
      <w:r>
        <w:rPr>
          <w:rFonts w:ascii="宋体" w:hAnsi="宋体" w:cs="宋体" w:hint="eastAsia"/>
        </w:rPr>
        <w:t>幢</w:t>
      </w:r>
      <w:r>
        <w:rPr>
          <w:rFonts w:ascii="宋体" w:hAnsi="宋体" w:cs="宋体" w:hint="eastAsia"/>
        </w:rPr>
        <w:t>26</w:t>
      </w:r>
      <w:r>
        <w:rPr>
          <w:rFonts w:ascii="宋体" w:hAnsi="宋体" w:cs="宋体" w:hint="eastAsia"/>
        </w:rPr>
        <w:t>楼</w:t>
      </w:r>
      <w:r>
        <w:rPr>
          <w:rFonts w:ascii="宋体" w:hAnsi="宋体" w:cs="宋体" w:hint="eastAsia"/>
        </w:rPr>
        <w:t>圆桌会议室</w:t>
      </w:r>
      <w:r>
        <w:rPr>
          <w:rFonts w:ascii="宋体" w:hAnsi="宋体" w:cs="宋体" w:hint="eastAsia"/>
        </w:rPr>
        <w:t>。</w:t>
      </w:r>
    </w:p>
    <w:p w:rsidR="00CD6DDA" w:rsidRDefault="009966AE">
      <w:pPr>
        <w:numPr>
          <w:ilvl w:val="0"/>
          <w:numId w:val="3"/>
        </w:numPr>
        <w:spacing w:line="579" w:lineRule="exact"/>
        <w:ind w:firstLineChars="200" w:firstLine="482"/>
        <w:outlineLvl w:val="0"/>
        <w:rPr>
          <w:rFonts w:ascii="宋体" w:hAnsi="宋体" w:cs="宋体"/>
          <w:b/>
        </w:rPr>
      </w:pPr>
      <w:r>
        <w:rPr>
          <w:rFonts w:ascii="宋体" w:hAnsi="宋体" w:cs="宋体" w:hint="eastAsia"/>
          <w:b/>
        </w:rPr>
        <w:t>响应文件</w:t>
      </w:r>
      <w:r>
        <w:rPr>
          <w:rFonts w:ascii="宋体" w:hAnsi="宋体" w:cs="宋体" w:hint="eastAsia"/>
          <w:b/>
        </w:rPr>
        <w:t>应包括以下内容：</w:t>
      </w:r>
    </w:p>
    <w:p w:rsidR="00CD6DDA" w:rsidRDefault="009966AE">
      <w:pPr>
        <w:widowControl w:val="0"/>
        <w:spacing w:line="579" w:lineRule="exact"/>
        <w:ind w:firstLineChars="200" w:firstLine="480"/>
        <w:rPr>
          <w:rFonts w:ascii="宋体" w:hAnsi="宋体" w:cs="宋体"/>
        </w:rPr>
      </w:pPr>
      <w:r>
        <w:rPr>
          <w:rFonts w:ascii="宋体" w:hAnsi="宋体" w:cs="宋体" w:hint="eastAsia"/>
        </w:rPr>
        <w:t>1.</w:t>
      </w:r>
      <w:r>
        <w:rPr>
          <w:rFonts w:ascii="宋体" w:hAnsi="宋体" w:cs="宋体" w:hint="eastAsia"/>
        </w:rPr>
        <w:t>响应文件的递交</w:t>
      </w:r>
    </w:p>
    <w:p w:rsidR="00CD6DDA" w:rsidRDefault="009966AE">
      <w:pPr>
        <w:widowControl w:val="0"/>
        <w:spacing w:line="579" w:lineRule="exact"/>
        <w:ind w:firstLineChars="200" w:firstLine="480"/>
        <w:rPr>
          <w:rFonts w:ascii="宋体" w:hAnsi="宋体" w:cs="宋体"/>
        </w:rPr>
      </w:pPr>
      <w:r>
        <w:rPr>
          <w:rFonts w:ascii="宋体" w:hAnsi="宋体" w:cs="宋体" w:hint="eastAsia"/>
        </w:rPr>
        <w:t>1.1</w:t>
      </w:r>
      <w:r>
        <w:rPr>
          <w:rFonts w:ascii="宋体" w:hAnsi="宋体" w:cs="宋体" w:hint="eastAsia"/>
        </w:rPr>
        <w:t>响应文件的密封及标记</w:t>
      </w:r>
    </w:p>
    <w:p w:rsidR="00CD6DDA" w:rsidRDefault="009966AE">
      <w:pPr>
        <w:widowControl w:val="0"/>
        <w:spacing w:line="579" w:lineRule="exact"/>
        <w:ind w:firstLineChars="200" w:firstLine="480"/>
        <w:rPr>
          <w:rFonts w:ascii="宋体" w:hAnsi="宋体" w:cs="宋体"/>
        </w:rPr>
      </w:pPr>
      <w:r>
        <w:rPr>
          <w:rFonts w:ascii="宋体" w:hAnsi="宋体" w:cs="宋体" w:hint="eastAsia"/>
        </w:rPr>
        <w:t>1.1.1</w:t>
      </w:r>
      <w:r>
        <w:rPr>
          <w:rFonts w:ascii="宋体" w:hAnsi="宋体" w:cs="宋体" w:hint="eastAsia"/>
        </w:rPr>
        <w:t>供应商应将响应文件正本和所有副本分别密封在两个报价专用袋（箱）中（正本一包，副本一包），并在报价专用袋（箱）上标明“正本”、“副本”字样，封口处应加盖骑缝章。注明：“请勿在开标时间之前启封”，供应商单位名称、联系人姓名和电话。</w:t>
      </w:r>
    </w:p>
    <w:p w:rsidR="00CD6DDA" w:rsidRDefault="009966AE">
      <w:pPr>
        <w:widowControl w:val="0"/>
        <w:spacing w:line="579" w:lineRule="exact"/>
        <w:ind w:firstLineChars="200" w:firstLine="480"/>
        <w:rPr>
          <w:rFonts w:ascii="宋体" w:hAnsi="宋体" w:cs="宋体"/>
        </w:rPr>
      </w:pPr>
      <w:r>
        <w:rPr>
          <w:rFonts w:ascii="宋体" w:hAnsi="宋体" w:cs="宋体" w:hint="eastAsia"/>
        </w:rPr>
        <w:lastRenderedPageBreak/>
        <w:t>1.1.2</w:t>
      </w:r>
      <w:r>
        <w:rPr>
          <w:rFonts w:ascii="宋体" w:hAnsi="宋体" w:cs="宋体" w:hint="eastAsia"/>
        </w:rPr>
        <w:t>响应文件未按上述规定书写标记和密封者，采购人不对响应文件被错放或先期启封负责。</w:t>
      </w:r>
    </w:p>
    <w:p w:rsidR="00CD6DDA" w:rsidRDefault="009966AE">
      <w:pPr>
        <w:widowControl w:val="0"/>
        <w:spacing w:line="579" w:lineRule="exact"/>
        <w:ind w:firstLineChars="200" w:firstLine="480"/>
        <w:rPr>
          <w:rFonts w:ascii="宋体" w:hAnsi="宋体" w:cs="宋体"/>
        </w:rPr>
      </w:pPr>
      <w:r>
        <w:rPr>
          <w:rFonts w:ascii="宋体" w:hAnsi="宋体" w:cs="宋体" w:hint="eastAsia"/>
        </w:rPr>
        <w:t>1.2</w:t>
      </w:r>
      <w:r>
        <w:rPr>
          <w:rFonts w:ascii="宋体" w:hAnsi="宋体" w:cs="宋体" w:hint="eastAsia"/>
        </w:rPr>
        <w:t>报价截止时间</w:t>
      </w:r>
    </w:p>
    <w:p w:rsidR="00CD6DDA" w:rsidRDefault="009966AE">
      <w:pPr>
        <w:widowControl w:val="0"/>
        <w:spacing w:line="579" w:lineRule="exact"/>
        <w:ind w:firstLineChars="200" w:firstLine="480"/>
        <w:rPr>
          <w:rFonts w:ascii="宋体" w:hAnsi="宋体" w:cs="宋体"/>
        </w:rPr>
      </w:pPr>
      <w:r>
        <w:rPr>
          <w:rFonts w:ascii="宋体" w:hAnsi="宋体" w:cs="宋体" w:hint="eastAsia"/>
        </w:rPr>
        <w:t>1.2.1</w:t>
      </w:r>
      <w:r>
        <w:rPr>
          <w:rFonts w:ascii="宋体" w:hAnsi="宋体" w:cs="宋体" w:hint="eastAsia"/>
        </w:rPr>
        <w:t>供应商须在报价截止时间前将响应文件送达采购人规定的资料提交地点。</w:t>
      </w:r>
    </w:p>
    <w:p w:rsidR="00CD6DDA" w:rsidRDefault="009966AE">
      <w:pPr>
        <w:widowControl w:val="0"/>
        <w:spacing w:line="579" w:lineRule="exact"/>
        <w:ind w:firstLineChars="200" w:firstLine="480"/>
        <w:rPr>
          <w:rFonts w:ascii="宋体" w:hAnsi="宋体" w:cs="宋体"/>
        </w:rPr>
      </w:pPr>
      <w:r>
        <w:rPr>
          <w:rFonts w:ascii="宋体" w:hAnsi="宋体" w:cs="宋体" w:hint="eastAsia"/>
        </w:rPr>
        <w:t>1.2</w:t>
      </w:r>
      <w:r>
        <w:rPr>
          <w:rFonts w:ascii="宋体" w:hAnsi="宋体" w:cs="宋体" w:hint="eastAsia"/>
        </w:rPr>
        <w:t>.2</w:t>
      </w:r>
      <w:r>
        <w:rPr>
          <w:rFonts w:ascii="宋体" w:hAnsi="宋体" w:cs="宋体" w:hint="eastAsia"/>
        </w:rPr>
        <w:t>若采购人推迟了资料提交时间，应以公告的形式通知所有供应商。在这种情况下，采购人和供应商的</w:t>
      </w:r>
      <w:r>
        <w:rPr>
          <w:rFonts w:ascii="宋体" w:hAnsi="宋体" w:cs="宋体" w:hint="eastAsia"/>
        </w:rPr>
        <w:t>权利和义务均应以新的截止时间为准。</w:t>
      </w:r>
    </w:p>
    <w:p w:rsidR="00CD6DDA" w:rsidRDefault="009966AE">
      <w:pPr>
        <w:widowControl w:val="0"/>
        <w:spacing w:line="579" w:lineRule="exact"/>
        <w:ind w:firstLineChars="200" w:firstLine="480"/>
        <w:rPr>
          <w:rFonts w:ascii="宋体" w:hAnsi="宋体" w:cs="宋体"/>
        </w:rPr>
      </w:pPr>
      <w:r>
        <w:rPr>
          <w:rFonts w:ascii="宋体" w:hAnsi="宋体" w:cs="宋体" w:hint="eastAsia"/>
        </w:rPr>
        <w:t>1.2</w:t>
      </w:r>
      <w:r>
        <w:rPr>
          <w:rFonts w:ascii="宋体" w:hAnsi="宋体" w:cs="宋体" w:hint="eastAsia"/>
        </w:rPr>
        <w:t>.3</w:t>
      </w:r>
      <w:r>
        <w:rPr>
          <w:rFonts w:ascii="宋体" w:hAnsi="宋体" w:cs="宋体" w:hint="eastAsia"/>
        </w:rPr>
        <w:t>在报价截止时间后递交的响应文件，将拒绝接受。</w:t>
      </w:r>
    </w:p>
    <w:p w:rsidR="00CD6DDA" w:rsidRDefault="009966AE">
      <w:pPr>
        <w:spacing w:line="579" w:lineRule="exact"/>
        <w:ind w:firstLineChars="200" w:firstLine="480"/>
        <w:outlineLvl w:val="0"/>
        <w:rPr>
          <w:rFonts w:ascii="宋体" w:hAnsi="宋体" w:cs="宋体"/>
          <w:b/>
        </w:rPr>
      </w:pPr>
      <w:r>
        <w:rPr>
          <w:rFonts w:ascii="宋体" w:hAnsi="宋体" w:cs="宋体" w:hint="eastAsia"/>
        </w:rPr>
        <w:t xml:space="preserve">1.3 </w:t>
      </w:r>
      <w:r>
        <w:rPr>
          <w:rFonts w:ascii="宋体" w:hAnsi="宋体" w:cs="宋体" w:hint="eastAsia"/>
          <w:b/>
          <w:bCs/>
        </w:rPr>
        <w:t>响应文件一式贰份，固定装订。其中正本壹份，副本壹份。</w:t>
      </w:r>
    </w:p>
    <w:p w:rsidR="00CD6DDA" w:rsidRDefault="009966AE">
      <w:pPr>
        <w:spacing w:line="579" w:lineRule="exact"/>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）报价函（附件</w:t>
      </w:r>
      <w:r>
        <w:rPr>
          <w:rFonts w:ascii="宋体" w:hAnsi="宋体" w:cs="宋体" w:hint="eastAsia"/>
        </w:rPr>
        <w:t>1</w:t>
      </w:r>
      <w:r>
        <w:rPr>
          <w:rFonts w:ascii="宋体" w:hAnsi="宋体" w:cs="宋体" w:hint="eastAsia"/>
        </w:rPr>
        <w:t>）：本次项目为总价包干，包括完成本项目所需的全部费用。未明列需求的，由供应商自行计算。因供应商自身原因造成漏报、少报皆由其自行承担责任，采购人不再补偿。</w:t>
      </w:r>
    </w:p>
    <w:p w:rsidR="00CD6DDA" w:rsidRDefault="009966AE">
      <w:pPr>
        <w:spacing w:line="579" w:lineRule="exact"/>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w:t>
      </w:r>
      <w:r>
        <w:rPr>
          <w:rFonts w:ascii="宋体" w:hAnsi="宋体" w:cs="宋体" w:hint="eastAsia"/>
        </w:rPr>
        <w:t>服务</w:t>
      </w:r>
      <w:r>
        <w:rPr>
          <w:rFonts w:ascii="宋体" w:hAnsi="宋体" w:cs="宋体" w:hint="eastAsia"/>
          <w:bCs/>
        </w:rPr>
        <w:t>清单计价表</w:t>
      </w:r>
      <w:r>
        <w:rPr>
          <w:rFonts w:ascii="宋体" w:hAnsi="宋体" w:cs="宋体" w:hint="eastAsia"/>
        </w:rPr>
        <w:t>（附件</w:t>
      </w:r>
      <w:r>
        <w:rPr>
          <w:rFonts w:ascii="宋体" w:hAnsi="宋体" w:cs="宋体" w:hint="eastAsia"/>
        </w:rPr>
        <w:t>2</w:t>
      </w:r>
      <w:r>
        <w:rPr>
          <w:rFonts w:ascii="宋体" w:hAnsi="宋体" w:cs="宋体" w:hint="eastAsia"/>
        </w:rPr>
        <w:t>）。</w:t>
      </w:r>
    </w:p>
    <w:p w:rsidR="00CD6DDA" w:rsidRDefault="009966AE">
      <w:pPr>
        <w:snapToGrid w:val="0"/>
        <w:spacing w:line="579" w:lineRule="exact"/>
        <w:ind w:firstLineChars="200" w:firstLine="480"/>
        <w:jc w:val="lef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）提供法定代表人身份证明（附件</w:t>
      </w:r>
      <w:r>
        <w:rPr>
          <w:rFonts w:ascii="宋体" w:hAnsi="宋体" w:cs="宋体" w:hint="eastAsia"/>
        </w:rPr>
        <w:t>3</w:t>
      </w:r>
      <w:r>
        <w:rPr>
          <w:rFonts w:ascii="宋体" w:hAnsi="宋体" w:cs="宋体" w:hint="eastAsia"/>
        </w:rPr>
        <w:t>）。授权其他人办理的还需提供法定代表人授权委托书（附件</w:t>
      </w:r>
      <w:r>
        <w:rPr>
          <w:rFonts w:ascii="宋体" w:hAnsi="宋体" w:cs="宋体" w:hint="eastAsia"/>
        </w:rPr>
        <w:t>4</w:t>
      </w:r>
      <w:r>
        <w:rPr>
          <w:rFonts w:ascii="宋体" w:hAnsi="宋体" w:cs="宋体" w:hint="eastAsia"/>
        </w:rPr>
        <w:t>）。</w:t>
      </w:r>
    </w:p>
    <w:p w:rsidR="00CD6DDA" w:rsidRDefault="009966AE">
      <w:pPr>
        <w:snapToGrid w:val="0"/>
        <w:spacing w:line="579" w:lineRule="exact"/>
        <w:ind w:firstLineChars="200" w:firstLine="480"/>
        <w:jc w:val="left"/>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）企业法人营业执照复印件。（加盖公章）</w:t>
      </w:r>
    </w:p>
    <w:p w:rsidR="00CD6DDA" w:rsidRDefault="009966AE">
      <w:pPr>
        <w:spacing w:line="579" w:lineRule="exact"/>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提供供应商具有良好的商业信誉和健全的财务会计制度、具有履行合同所必需的专业能力、有依法缴纳税收和社会保障资金的良好记录和参加政府采购活动前三年内，在经营活动中没有重大违法记录的诚信声明（附件</w:t>
      </w:r>
      <w:r>
        <w:rPr>
          <w:rFonts w:ascii="宋体" w:hAnsi="宋体" w:cs="宋体" w:hint="eastAsia"/>
        </w:rPr>
        <w:t>5</w:t>
      </w:r>
      <w:r>
        <w:rPr>
          <w:rFonts w:ascii="宋体" w:hAnsi="宋体" w:cs="宋体" w:hint="eastAsia"/>
        </w:rPr>
        <w:t>）。</w:t>
      </w:r>
    </w:p>
    <w:p w:rsidR="00CD6DDA" w:rsidRDefault="009966AE">
      <w:pPr>
        <w:adjustRightInd w:val="0"/>
        <w:spacing w:line="579" w:lineRule="exact"/>
        <w:ind w:firstLineChars="200" w:firstLine="48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）其他关于</w:t>
      </w:r>
      <w:r>
        <w:rPr>
          <w:rFonts w:ascii="宋体" w:hAnsi="宋体" w:cs="宋体" w:hint="eastAsia"/>
          <w:b/>
          <w:bCs/>
        </w:rPr>
        <w:t>比选办法</w:t>
      </w:r>
      <w:r>
        <w:rPr>
          <w:rFonts w:ascii="宋体" w:hAnsi="宋体" w:cs="宋体" w:hint="eastAsia"/>
        </w:rPr>
        <w:t>中</w:t>
      </w:r>
      <w:r>
        <w:rPr>
          <w:rFonts w:ascii="宋体" w:hAnsi="宋体" w:cs="宋体" w:hint="eastAsia"/>
          <w:b/>
          <w:bCs/>
        </w:rPr>
        <w:t>技术部分</w:t>
      </w:r>
      <w:r>
        <w:rPr>
          <w:rFonts w:ascii="宋体" w:hAnsi="宋体" w:cs="宋体" w:hint="eastAsia"/>
        </w:rPr>
        <w:t>和</w:t>
      </w:r>
      <w:r>
        <w:rPr>
          <w:rFonts w:ascii="宋体" w:hAnsi="宋体" w:cs="宋体" w:hint="eastAsia"/>
          <w:b/>
          <w:bCs/>
        </w:rPr>
        <w:t>商务部分</w:t>
      </w:r>
      <w:r>
        <w:rPr>
          <w:rFonts w:ascii="宋体" w:hAnsi="宋体" w:cs="宋体" w:hint="eastAsia"/>
        </w:rPr>
        <w:t>的文件，各供应商提供相关证明材料加盖供应商鲜章。</w:t>
      </w:r>
    </w:p>
    <w:p w:rsidR="00CD6DDA" w:rsidRDefault="009966AE">
      <w:pPr>
        <w:spacing w:line="579" w:lineRule="exact"/>
        <w:ind w:firstLineChars="200" w:firstLine="482"/>
        <w:rPr>
          <w:rFonts w:ascii="宋体" w:hAnsi="宋体" w:cs="宋体"/>
          <w:b/>
        </w:rPr>
      </w:pPr>
      <w:r>
        <w:rPr>
          <w:rFonts w:ascii="宋体" w:hAnsi="宋体" w:cs="宋体" w:hint="eastAsia"/>
          <w:b/>
        </w:rPr>
        <w:t>十一</w:t>
      </w:r>
      <w:r>
        <w:rPr>
          <w:rFonts w:ascii="宋体" w:hAnsi="宋体" w:cs="宋体" w:hint="eastAsia"/>
          <w:b/>
        </w:rPr>
        <w:t>、采购流程</w:t>
      </w:r>
    </w:p>
    <w:p w:rsidR="00CD6DDA" w:rsidRDefault="009966AE">
      <w:pPr>
        <w:spacing w:line="579" w:lineRule="exact"/>
        <w:ind w:firstLineChars="200" w:firstLine="480"/>
        <w:rPr>
          <w:rFonts w:ascii="宋体" w:hAnsi="宋体" w:cs="宋体"/>
        </w:rPr>
      </w:pPr>
      <w:r>
        <w:rPr>
          <w:rFonts w:ascii="宋体" w:hAnsi="宋体" w:cs="宋体" w:hint="eastAsia"/>
        </w:rPr>
        <w:t>由重庆市船舶检验中心有限公司相关部门组成的评审小组，首先对供应商提供的</w:t>
      </w:r>
      <w:r>
        <w:rPr>
          <w:rFonts w:ascii="宋体" w:hAnsi="宋体" w:cs="宋体" w:hint="eastAsia"/>
        </w:rPr>
        <w:t>响应</w:t>
      </w:r>
      <w:r>
        <w:rPr>
          <w:rFonts w:ascii="宋体" w:hAnsi="宋体" w:cs="宋体" w:hint="eastAsia"/>
        </w:rPr>
        <w:t>文件进行统一拆封，然后对供应商响应文件进行资格审查，资格审查不合格的不再进入评分环节，然后评审小组按照评审标准进行评分，最后对结果进行现场唱标。</w:t>
      </w:r>
    </w:p>
    <w:p w:rsidR="00CD6DDA" w:rsidRDefault="009966AE">
      <w:pPr>
        <w:spacing w:line="480" w:lineRule="auto"/>
        <w:rPr>
          <w:rFonts w:ascii="宋体" w:hAnsi="宋体" w:cs="宋体"/>
          <w:b/>
        </w:rPr>
      </w:pPr>
      <w:r>
        <w:rPr>
          <w:rFonts w:ascii="宋体" w:hAnsi="宋体" w:cs="宋体" w:hint="eastAsia"/>
          <w:b/>
        </w:rPr>
        <w:lastRenderedPageBreak/>
        <w:t xml:space="preserve"> </w:t>
      </w:r>
      <w:r>
        <w:rPr>
          <w:rFonts w:ascii="宋体" w:hAnsi="宋体" w:cs="宋体" w:hint="eastAsia"/>
          <w:b/>
        </w:rPr>
        <w:t xml:space="preserve"> </w:t>
      </w:r>
      <w:r>
        <w:rPr>
          <w:rFonts w:ascii="宋体" w:hAnsi="宋体" w:cs="宋体" w:hint="eastAsia"/>
          <w:b/>
        </w:rPr>
        <w:t>（一）为确保供应商的服务质量，制定以下评审环节及标准：</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326"/>
        <w:gridCol w:w="2212"/>
        <w:gridCol w:w="4390"/>
      </w:tblGrid>
      <w:tr w:rsidR="00CD6DDA">
        <w:trPr>
          <w:trHeight w:val="1030"/>
          <w:jc w:val="center"/>
        </w:trPr>
        <w:tc>
          <w:tcPr>
            <w:tcW w:w="725" w:type="dxa"/>
            <w:vMerge w:val="restart"/>
            <w:vAlign w:val="center"/>
          </w:tcPr>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1</w:t>
            </w:r>
            <w:r>
              <w:rPr>
                <w:rFonts w:ascii="方正仿宋_GBK" w:eastAsia="方正仿宋_GBK" w:hAnsi="方正仿宋_GBK" w:cs="方正仿宋_GBK" w:hint="eastAsia"/>
                <w:sz w:val="22"/>
                <w:szCs w:val="22"/>
              </w:rPr>
              <w:t>）</w:t>
            </w:r>
          </w:p>
        </w:tc>
        <w:tc>
          <w:tcPr>
            <w:tcW w:w="1326" w:type="dxa"/>
            <w:vMerge w:val="restart"/>
            <w:vAlign w:val="center"/>
          </w:tcPr>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资格评审</w:t>
            </w:r>
          </w:p>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标准</w:t>
            </w:r>
          </w:p>
        </w:tc>
        <w:tc>
          <w:tcPr>
            <w:tcW w:w="2212" w:type="dxa"/>
            <w:vAlign w:val="center"/>
          </w:tcPr>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采购文件签字盖章</w:t>
            </w:r>
          </w:p>
        </w:tc>
        <w:tc>
          <w:tcPr>
            <w:tcW w:w="4390" w:type="dxa"/>
            <w:vAlign w:val="center"/>
          </w:tcPr>
          <w:p w:rsidR="00CD6DDA" w:rsidRDefault="009966AE">
            <w:pPr>
              <w:spacing w:line="400" w:lineRule="exact"/>
              <w:jc w:val="lef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符合采购文件规定的格式内容要求，签字和盖章齐全。</w:t>
            </w:r>
          </w:p>
        </w:tc>
      </w:tr>
      <w:tr w:rsidR="00CD6DDA">
        <w:trPr>
          <w:trHeight w:val="134"/>
          <w:jc w:val="center"/>
        </w:trPr>
        <w:tc>
          <w:tcPr>
            <w:tcW w:w="725" w:type="dxa"/>
            <w:vMerge/>
            <w:vAlign w:val="center"/>
          </w:tcPr>
          <w:p w:rsidR="00CD6DDA" w:rsidRDefault="00CD6DDA">
            <w:pPr>
              <w:spacing w:line="480" w:lineRule="auto"/>
              <w:jc w:val="center"/>
              <w:rPr>
                <w:rFonts w:ascii="方正仿宋_GBK" w:eastAsia="方正仿宋_GBK" w:hAnsi="方正仿宋_GBK" w:cs="方正仿宋_GBK"/>
                <w:sz w:val="22"/>
                <w:szCs w:val="22"/>
              </w:rPr>
            </w:pPr>
          </w:p>
        </w:tc>
        <w:tc>
          <w:tcPr>
            <w:tcW w:w="1326" w:type="dxa"/>
            <w:vMerge/>
            <w:vAlign w:val="center"/>
          </w:tcPr>
          <w:p w:rsidR="00CD6DDA" w:rsidRDefault="00CD6DDA">
            <w:pPr>
              <w:spacing w:line="480" w:lineRule="auto"/>
              <w:jc w:val="center"/>
              <w:rPr>
                <w:rFonts w:ascii="方正仿宋_GBK" w:eastAsia="方正仿宋_GBK" w:hAnsi="方正仿宋_GBK" w:cs="方正仿宋_GBK"/>
                <w:sz w:val="22"/>
                <w:szCs w:val="22"/>
              </w:rPr>
            </w:pPr>
          </w:p>
        </w:tc>
        <w:tc>
          <w:tcPr>
            <w:tcW w:w="2212" w:type="dxa"/>
            <w:vAlign w:val="center"/>
          </w:tcPr>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报价</w:t>
            </w:r>
          </w:p>
        </w:tc>
        <w:tc>
          <w:tcPr>
            <w:tcW w:w="4390" w:type="dxa"/>
            <w:vAlign w:val="center"/>
          </w:tcPr>
          <w:p w:rsidR="00CD6DDA" w:rsidRDefault="009966AE">
            <w:pPr>
              <w:spacing w:line="4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符合本采购办法中“</w:t>
            </w:r>
            <w:r>
              <w:rPr>
                <w:rFonts w:ascii="方正仿宋_GBK" w:eastAsia="方正仿宋_GBK" w:hAnsi="方正仿宋_GBK" w:cs="方正仿宋_GBK" w:hint="eastAsia"/>
                <w:sz w:val="22"/>
                <w:szCs w:val="22"/>
              </w:rPr>
              <w:t>五</w:t>
            </w:r>
            <w:r>
              <w:rPr>
                <w:rFonts w:ascii="方正仿宋_GBK" w:eastAsia="方正仿宋_GBK" w:hAnsi="方正仿宋_GBK" w:cs="方正仿宋_GBK" w:hint="eastAsia"/>
                <w:sz w:val="22"/>
                <w:szCs w:val="22"/>
              </w:rPr>
              <w:t>、报价要求”。</w:t>
            </w:r>
          </w:p>
        </w:tc>
      </w:tr>
      <w:tr w:rsidR="00CD6DDA">
        <w:trPr>
          <w:trHeight w:val="826"/>
          <w:jc w:val="center"/>
        </w:trPr>
        <w:tc>
          <w:tcPr>
            <w:tcW w:w="725" w:type="dxa"/>
            <w:vMerge/>
            <w:vAlign w:val="center"/>
          </w:tcPr>
          <w:p w:rsidR="00CD6DDA" w:rsidRDefault="00CD6DDA">
            <w:pPr>
              <w:spacing w:line="480" w:lineRule="auto"/>
              <w:jc w:val="center"/>
              <w:rPr>
                <w:rFonts w:ascii="方正仿宋_GBK" w:eastAsia="方正仿宋_GBK" w:hAnsi="方正仿宋_GBK" w:cs="方正仿宋_GBK"/>
                <w:sz w:val="22"/>
                <w:szCs w:val="22"/>
              </w:rPr>
            </w:pPr>
          </w:p>
        </w:tc>
        <w:tc>
          <w:tcPr>
            <w:tcW w:w="1326" w:type="dxa"/>
            <w:vMerge/>
            <w:vAlign w:val="center"/>
          </w:tcPr>
          <w:p w:rsidR="00CD6DDA" w:rsidRDefault="00CD6DDA">
            <w:pPr>
              <w:spacing w:line="480" w:lineRule="auto"/>
              <w:jc w:val="center"/>
              <w:rPr>
                <w:rFonts w:ascii="方正仿宋_GBK" w:eastAsia="方正仿宋_GBK" w:hAnsi="方正仿宋_GBK" w:cs="方正仿宋_GBK"/>
                <w:sz w:val="22"/>
                <w:szCs w:val="22"/>
              </w:rPr>
            </w:pPr>
          </w:p>
        </w:tc>
        <w:tc>
          <w:tcPr>
            <w:tcW w:w="2212" w:type="dxa"/>
            <w:vAlign w:val="center"/>
          </w:tcPr>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实质性响应</w:t>
            </w:r>
          </w:p>
        </w:tc>
        <w:tc>
          <w:tcPr>
            <w:tcW w:w="4390" w:type="dxa"/>
            <w:vAlign w:val="center"/>
          </w:tcPr>
          <w:p w:rsidR="00CD6DDA" w:rsidRDefault="009966AE">
            <w:pPr>
              <w:spacing w:line="4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按本采购办法要求提供了实质性响应文件。</w:t>
            </w:r>
          </w:p>
        </w:tc>
      </w:tr>
      <w:tr w:rsidR="00CD6DDA">
        <w:trPr>
          <w:trHeight w:val="2097"/>
          <w:jc w:val="center"/>
        </w:trPr>
        <w:tc>
          <w:tcPr>
            <w:tcW w:w="725" w:type="dxa"/>
            <w:vAlign w:val="center"/>
          </w:tcPr>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2</w:t>
            </w:r>
            <w:r>
              <w:rPr>
                <w:rFonts w:ascii="方正仿宋_GBK" w:eastAsia="方正仿宋_GBK" w:hAnsi="方正仿宋_GBK" w:cs="方正仿宋_GBK" w:hint="eastAsia"/>
                <w:sz w:val="22"/>
                <w:szCs w:val="22"/>
              </w:rPr>
              <w:t>）</w:t>
            </w:r>
          </w:p>
        </w:tc>
        <w:tc>
          <w:tcPr>
            <w:tcW w:w="1326" w:type="dxa"/>
            <w:vAlign w:val="center"/>
          </w:tcPr>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比选</w:t>
            </w:r>
            <w:r>
              <w:rPr>
                <w:rFonts w:ascii="方正仿宋_GBK" w:eastAsia="方正仿宋_GBK" w:hAnsi="方正仿宋_GBK" w:cs="方正仿宋_GBK" w:hint="eastAsia"/>
                <w:sz w:val="22"/>
                <w:szCs w:val="22"/>
              </w:rPr>
              <w:t>报价</w:t>
            </w:r>
          </w:p>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40</w:t>
            </w:r>
            <w:r>
              <w:rPr>
                <w:rFonts w:ascii="方正仿宋_GBK" w:eastAsia="方正仿宋_GBK" w:hAnsi="方正仿宋_GBK" w:cs="方正仿宋_GBK" w:hint="eastAsia"/>
                <w:sz w:val="22"/>
                <w:szCs w:val="22"/>
              </w:rPr>
              <w:t>分）</w:t>
            </w:r>
          </w:p>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A</w:t>
            </w:r>
            <w:r>
              <w:rPr>
                <w:rFonts w:ascii="方正仿宋_GBK" w:eastAsia="方正仿宋_GBK" w:hAnsi="方正仿宋_GBK" w:cs="方正仿宋_GBK" w:hint="eastAsia"/>
                <w:sz w:val="22"/>
                <w:szCs w:val="22"/>
              </w:rPr>
              <w:t>）</w:t>
            </w:r>
          </w:p>
        </w:tc>
        <w:tc>
          <w:tcPr>
            <w:tcW w:w="2212" w:type="dxa"/>
            <w:vAlign w:val="center"/>
          </w:tcPr>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40</w:t>
            </w:r>
            <w:r>
              <w:rPr>
                <w:rFonts w:ascii="方正仿宋_GBK" w:eastAsia="方正仿宋_GBK" w:hAnsi="方正仿宋_GBK" w:cs="方正仿宋_GBK" w:hint="eastAsia"/>
                <w:sz w:val="22"/>
                <w:szCs w:val="22"/>
              </w:rPr>
              <w:t>分</w:t>
            </w:r>
          </w:p>
        </w:tc>
        <w:tc>
          <w:tcPr>
            <w:tcW w:w="4390" w:type="dxa"/>
            <w:vAlign w:val="center"/>
          </w:tcPr>
          <w:p w:rsidR="00CD6DDA" w:rsidRDefault="009966AE">
            <w:pPr>
              <w:spacing w:line="400" w:lineRule="exact"/>
              <w:jc w:val="lef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w:t>
            </w:r>
            <w:r>
              <w:rPr>
                <w:rFonts w:ascii="方正仿宋_GBK" w:eastAsia="方正仿宋_GBK" w:hAnsi="方正仿宋_GBK" w:cs="方正仿宋_GBK" w:hint="eastAsia"/>
                <w:sz w:val="22"/>
                <w:szCs w:val="22"/>
              </w:rPr>
              <w:t>评标基准价：所有通过资格评审合格的</w:t>
            </w:r>
            <w:r>
              <w:rPr>
                <w:rFonts w:ascii="方正仿宋_GBK" w:eastAsia="方正仿宋_GBK" w:hAnsi="方正仿宋_GBK" w:cs="方正仿宋_GBK" w:hint="eastAsia"/>
                <w:sz w:val="22"/>
                <w:szCs w:val="22"/>
              </w:rPr>
              <w:t>报价人</w:t>
            </w:r>
            <w:r>
              <w:rPr>
                <w:rFonts w:ascii="方正仿宋_GBK" w:eastAsia="方正仿宋_GBK" w:hAnsi="方正仿宋_GBK" w:cs="方正仿宋_GBK" w:hint="eastAsia"/>
                <w:sz w:val="22"/>
                <w:szCs w:val="22"/>
              </w:rPr>
              <w:t>的有效投标报价的</w:t>
            </w:r>
            <w:r>
              <w:rPr>
                <w:rFonts w:ascii="方正仿宋_GBK" w:eastAsia="方正仿宋_GBK" w:hAnsi="方正仿宋_GBK" w:cs="方正仿宋_GBK" w:hint="eastAsia"/>
                <w:sz w:val="22"/>
                <w:szCs w:val="22"/>
              </w:rPr>
              <w:t>平均</w:t>
            </w:r>
            <w:r>
              <w:rPr>
                <w:rFonts w:ascii="方正仿宋_GBK" w:eastAsia="方正仿宋_GBK" w:hAnsi="方正仿宋_GBK" w:cs="方正仿宋_GBK" w:hint="eastAsia"/>
                <w:sz w:val="22"/>
                <w:szCs w:val="22"/>
              </w:rPr>
              <w:t>数为本项目的评标基准价。</w:t>
            </w:r>
          </w:p>
          <w:p w:rsidR="00CD6DDA" w:rsidRDefault="009966AE">
            <w:pPr>
              <w:spacing w:line="400" w:lineRule="exact"/>
              <w:jc w:val="lef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w:t>
            </w:r>
            <w:r>
              <w:rPr>
                <w:rFonts w:ascii="方正仿宋_GBK" w:eastAsia="方正仿宋_GBK" w:hAnsi="方正仿宋_GBK" w:cs="方正仿宋_GBK" w:hint="eastAsia"/>
                <w:sz w:val="22"/>
                <w:szCs w:val="22"/>
              </w:rPr>
              <w:t>报价得分</w:t>
            </w: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（评标基准价</w:t>
            </w: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报价）×</w:t>
            </w:r>
            <w:r>
              <w:rPr>
                <w:rFonts w:ascii="方正仿宋_GBK" w:eastAsia="方正仿宋_GBK" w:hAnsi="方正仿宋_GBK" w:cs="方正仿宋_GBK" w:hint="eastAsia"/>
                <w:sz w:val="22"/>
                <w:szCs w:val="22"/>
              </w:rPr>
              <w:t>40</w:t>
            </w:r>
            <w:r>
              <w:rPr>
                <w:rFonts w:ascii="方正仿宋_GBK" w:eastAsia="方正仿宋_GBK" w:hAnsi="方正仿宋_GBK" w:cs="方正仿宋_GBK" w:hint="eastAsia"/>
                <w:sz w:val="22"/>
                <w:szCs w:val="22"/>
              </w:rPr>
              <w:t>。</w:t>
            </w:r>
          </w:p>
        </w:tc>
      </w:tr>
      <w:tr w:rsidR="00CD6DDA">
        <w:trPr>
          <w:trHeight w:val="3090"/>
          <w:jc w:val="center"/>
        </w:trPr>
        <w:tc>
          <w:tcPr>
            <w:tcW w:w="725" w:type="dxa"/>
            <w:vAlign w:val="center"/>
          </w:tcPr>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3</w:t>
            </w:r>
            <w:r>
              <w:rPr>
                <w:rFonts w:ascii="方正仿宋_GBK" w:eastAsia="方正仿宋_GBK" w:hAnsi="方正仿宋_GBK" w:cs="方正仿宋_GBK" w:hint="eastAsia"/>
                <w:sz w:val="22"/>
                <w:szCs w:val="22"/>
              </w:rPr>
              <w:t>）</w:t>
            </w:r>
          </w:p>
        </w:tc>
        <w:tc>
          <w:tcPr>
            <w:tcW w:w="1326" w:type="dxa"/>
            <w:vMerge w:val="restart"/>
            <w:vAlign w:val="center"/>
          </w:tcPr>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技术部分</w:t>
            </w:r>
          </w:p>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3</w:t>
            </w:r>
            <w:r>
              <w:rPr>
                <w:rFonts w:ascii="方正仿宋_GBK" w:eastAsia="方正仿宋_GBK" w:hAnsi="方正仿宋_GBK" w:cs="方正仿宋_GBK" w:hint="eastAsia"/>
                <w:sz w:val="22"/>
                <w:szCs w:val="22"/>
              </w:rPr>
              <w:t>0</w:t>
            </w:r>
            <w:r>
              <w:rPr>
                <w:rFonts w:ascii="方正仿宋_GBK" w:eastAsia="方正仿宋_GBK" w:hAnsi="方正仿宋_GBK" w:cs="方正仿宋_GBK" w:hint="eastAsia"/>
                <w:sz w:val="22"/>
                <w:szCs w:val="22"/>
              </w:rPr>
              <w:t>分）</w:t>
            </w:r>
          </w:p>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B</w:t>
            </w:r>
            <w:r>
              <w:rPr>
                <w:rFonts w:ascii="方正仿宋_GBK" w:eastAsia="方正仿宋_GBK" w:hAnsi="方正仿宋_GBK" w:cs="方正仿宋_GBK" w:hint="eastAsia"/>
                <w:sz w:val="22"/>
                <w:szCs w:val="22"/>
              </w:rPr>
              <w:t>）</w:t>
            </w:r>
          </w:p>
        </w:tc>
        <w:tc>
          <w:tcPr>
            <w:tcW w:w="2212" w:type="dxa"/>
            <w:vAlign w:val="center"/>
          </w:tcPr>
          <w:p w:rsidR="00CD6DDA" w:rsidRDefault="009966AE">
            <w:pPr>
              <w:spacing w:line="240" w:lineRule="atLeast"/>
              <w:jc w:val="center"/>
              <w:rPr>
                <w:rFonts w:ascii="方正仿宋_GBK" w:eastAsia="方正仿宋_GBK" w:hAnsi="宋体"/>
                <w:szCs w:val="21"/>
              </w:rPr>
            </w:pPr>
            <w:r>
              <w:rPr>
                <w:rFonts w:ascii="方正仿宋_GBK" w:eastAsia="方正仿宋_GBK" w:hAnsi="宋体" w:hint="eastAsia"/>
                <w:szCs w:val="21"/>
              </w:rPr>
              <w:t>项目理解（</w:t>
            </w:r>
            <w:r>
              <w:rPr>
                <w:rFonts w:ascii="方正仿宋_GBK" w:eastAsia="方正仿宋_GBK" w:hAnsi="宋体" w:hint="eastAsia"/>
                <w:szCs w:val="21"/>
              </w:rPr>
              <w:t>10</w:t>
            </w:r>
            <w:r>
              <w:rPr>
                <w:rFonts w:ascii="方正仿宋_GBK" w:eastAsia="方正仿宋_GBK" w:hAnsi="宋体" w:hint="eastAsia"/>
                <w:szCs w:val="21"/>
              </w:rPr>
              <w:t>）</w:t>
            </w:r>
          </w:p>
        </w:tc>
        <w:tc>
          <w:tcPr>
            <w:tcW w:w="4390" w:type="dxa"/>
            <w:vAlign w:val="center"/>
          </w:tcPr>
          <w:p w:rsidR="00CD6DDA" w:rsidRDefault="009966AE">
            <w:pPr>
              <w:spacing w:line="400" w:lineRule="exact"/>
              <w:outlineLvl w:val="2"/>
              <w:rPr>
                <w:rFonts w:ascii="方正仿宋_GBK" w:eastAsia="方正仿宋_GBK" w:hAnsi="仿宋" w:cs="仿宋"/>
                <w:szCs w:val="21"/>
              </w:rPr>
            </w:pPr>
            <w:r>
              <w:rPr>
                <w:rFonts w:ascii="方正仿宋_GBK" w:eastAsia="方正仿宋_GBK" w:hAnsi="仿宋" w:cs="仿宋" w:hint="eastAsia"/>
                <w:szCs w:val="21"/>
              </w:rPr>
              <w:t>根据供应商对项目目标任务的认识把握程度进行评分。对项目内容要求、成果要求、工期进度要求理解全面，需求分析明确，目标定位清晰，优得</w:t>
            </w:r>
            <w:r>
              <w:rPr>
                <w:rFonts w:ascii="方正仿宋_GBK" w:eastAsia="方正仿宋_GBK" w:hAnsi="仿宋" w:cs="仿宋" w:hint="eastAsia"/>
                <w:szCs w:val="21"/>
              </w:rPr>
              <w:t>10</w:t>
            </w:r>
            <w:r>
              <w:rPr>
                <w:rFonts w:ascii="方正仿宋_GBK" w:eastAsia="方正仿宋_GBK" w:hAnsi="仿宋" w:cs="仿宋" w:hint="eastAsia"/>
                <w:szCs w:val="21"/>
              </w:rPr>
              <w:t>分，良得</w:t>
            </w:r>
            <w:r>
              <w:rPr>
                <w:rFonts w:ascii="方正仿宋_GBK" w:eastAsia="方正仿宋_GBK" w:hAnsi="仿宋" w:cs="仿宋" w:hint="eastAsia"/>
                <w:szCs w:val="21"/>
              </w:rPr>
              <w:t>7</w:t>
            </w:r>
            <w:r>
              <w:rPr>
                <w:rFonts w:ascii="方正仿宋_GBK" w:eastAsia="方正仿宋_GBK" w:hAnsi="仿宋" w:cs="仿宋" w:hint="eastAsia"/>
                <w:szCs w:val="21"/>
              </w:rPr>
              <w:t>分，一般得</w:t>
            </w:r>
            <w:r>
              <w:rPr>
                <w:rFonts w:ascii="方正仿宋_GBK" w:eastAsia="方正仿宋_GBK" w:hAnsi="仿宋" w:cs="仿宋" w:hint="eastAsia"/>
                <w:szCs w:val="21"/>
              </w:rPr>
              <w:t>4</w:t>
            </w:r>
            <w:r>
              <w:rPr>
                <w:rFonts w:ascii="方正仿宋_GBK" w:eastAsia="方正仿宋_GBK" w:hAnsi="仿宋" w:cs="仿宋" w:hint="eastAsia"/>
                <w:szCs w:val="21"/>
              </w:rPr>
              <w:t>分，差或未提供得</w:t>
            </w:r>
            <w:r>
              <w:rPr>
                <w:rFonts w:ascii="方正仿宋_GBK" w:eastAsia="方正仿宋_GBK" w:hAnsi="仿宋" w:cs="仿宋" w:hint="eastAsia"/>
                <w:szCs w:val="21"/>
              </w:rPr>
              <w:t>2</w:t>
            </w:r>
            <w:r>
              <w:rPr>
                <w:rFonts w:ascii="方正仿宋_GBK" w:eastAsia="方正仿宋_GBK" w:hAnsi="仿宋" w:cs="仿宋" w:hint="eastAsia"/>
                <w:szCs w:val="21"/>
              </w:rPr>
              <w:t>分。</w:t>
            </w:r>
            <w:r>
              <w:rPr>
                <w:rFonts w:ascii="方正仿宋_GBK" w:eastAsia="方正仿宋_GBK" w:hAnsi="仿宋" w:cs="仿宋" w:hint="eastAsia"/>
                <w:szCs w:val="21"/>
              </w:rPr>
              <w:t>（</w:t>
            </w:r>
            <w:r>
              <w:rPr>
                <w:rFonts w:ascii="方正仿宋_GBK" w:eastAsia="方正仿宋_GBK" w:hAnsi="仿宋" w:cs="仿宋" w:hint="eastAsia"/>
                <w:szCs w:val="21"/>
              </w:rPr>
              <w:t>需提供项目理解情况</w:t>
            </w:r>
            <w:r>
              <w:rPr>
                <w:rFonts w:ascii="方正仿宋_GBK" w:eastAsia="方正仿宋_GBK" w:hAnsi="仿宋" w:cs="仿宋" w:hint="eastAsia"/>
                <w:szCs w:val="21"/>
              </w:rPr>
              <w:t>）</w:t>
            </w:r>
          </w:p>
        </w:tc>
      </w:tr>
      <w:tr w:rsidR="00CD6DDA">
        <w:trPr>
          <w:trHeight w:val="3090"/>
          <w:jc w:val="center"/>
        </w:trPr>
        <w:tc>
          <w:tcPr>
            <w:tcW w:w="725" w:type="dxa"/>
            <w:vAlign w:val="center"/>
          </w:tcPr>
          <w:p w:rsidR="00CD6DDA" w:rsidRDefault="00CD6DDA">
            <w:pPr>
              <w:spacing w:line="480" w:lineRule="auto"/>
              <w:jc w:val="center"/>
              <w:rPr>
                <w:rFonts w:ascii="方正仿宋_GBK" w:eastAsia="方正仿宋_GBK" w:hAnsi="方正仿宋_GBK" w:cs="方正仿宋_GBK"/>
                <w:sz w:val="22"/>
                <w:szCs w:val="22"/>
              </w:rPr>
            </w:pPr>
          </w:p>
        </w:tc>
        <w:tc>
          <w:tcPr>
            <w:tcW w:w="1326" w:type="dxa"/>
            <w:vMerge/>
            <w:vAlign w:val="center"/>
          </w:tcPr>
          <w:p w:rsidR="00CD6DDA" w:rsidRDefault="00CD6DDA">
            <w:pPr>
              <w:spacing w:line="480" w:lineRule="auto"/>
              <w:jc w:val="center"/>
              <w:rPr>
                <w:rFonts w:ascii="方正仿宋_GBK" w:eastAsia="方正仿宋_GBK" w:hAnsi="方正仿宋_GBK" w:cs="方正仿宋_GBK"/>
                <w:sz w:val="22"/>
                <w:szCs w:val="22"/>
              </w:rPr>
            </w:pPr>
          </w:p>
        </w:tc>
        <w:tc>
          <w:tcPr>
            <w:tcW w:w="2212" w:type="dxa"/>
            <w:vAlign w:val="center"/>
          </w:tcPr>
          <w:p w:rsidR="00CD6DDA" w:rsidRDefault="009966AE">
            <w:pPr>
              <w:spacing w:line="240" w:lineRule="atLeast"/>
              <w:jc w:val="center"/>
              <w:rPr>
                <w:rFonts w:ascii="方正仿宋_GBK" w:eastAsia="方正仿宋_GBK" w:hAnsi="宋体"/>
                <w:szCs w:val="21"/>
              </w:rPr>
            </w:pPr>
            <w:r>
              <w:rPr>
                <w:rFonts w:ascii="方正仿宋_GBK" w:eastAsia="方正仿宋_GBK" w:hAnsi="宋体" w:hint="eastAsia"/>
                <w:szCs w:val="21"/>
              </w:rPr>
              <w:t>调研方案（</w:t>
            </w:r>
            <w:r>
              <w:rPr>
                <w:rFonts w:ascii="方正仿宋_GBK" w:eastAsia="方正仿宋_GBK" w:hAnsi="宋体" w:hint="eastAsia"/>
                <w:szCs w:val="21"/>
              </w:rPr>
              <w:t>10</w:t>
            </w:r>
            <w:r>
              <w:rPr>
                <w:rFonts w:ascii="方正仿宋_GBK" w:eastAsia="方正仿宋_GBK" w:hAnsi="宋体" w:hint="eastAsia"/>
                <w:szCs w:val="21"/>
              </w:rPr>
              <w:t>）</w:t>
            </w:r>
          </w:p>
        </w:tc>
        <w:tc>
          <w:tcPr>
            <w:tcW w:w="4390" w:type="dxa"/>
            <w:vAlign w:val="center"/>
          </w:tcPr>
          <w:p w:rsidR="00CD6DDA" w:rsidRDefault="009966AE">
            <w:pPr>
              <w:spacing w:line="400" w:lineRule="exact"/>
              <w:outlineLvl w:val="2"/>
              <w:rPr>
                <w:rFonts w:ascii="方正仿宋_GBK" w:eastAsia="方正仿宋_GBK" w:hAnsi="仿宋"/>
                <w:szCs w:val="21"/>
              </w:rPr>
            </w:pPr>
            <w:r>
              <w:rPr>
                <w:rFonts w:ascii="方正仿宋_GBK" w:eastAsia="方正仿宋_GBK" w:hAnsi="仿宋" w:cs="仿宋" w:hint="eastAsia"/>
                <w:szCs w:val="21"/>
              </w:rPr>
              <w:t>调研内容目的准确，内容全面，责任明确，过程清晰，措施有针对性，优得</w:t>
            </w:r>
            <w:r>
              <w:rPr>
                <w:rFonts w:ascii="方正仿宋_GBK" w:eastAsia="方正仿宋_GBK" w:hAnsi="仿宋" w:cs="仿宋" w:hint="eastAsia"/>
                <w:szCs w:val="21"/>
              </w:rPr>
              <w:t>10</w:t>
            </w:r>
            <w:r>
              <w:rPr>
                <w:rFonts w:ascii="方正仿宋_GBK" w:eastAsia="方正仿宋_GBK" w:hAnsi="仿宋" w:cs="仿宋" w:hint="eastAsia"/>
                <w:szCs w:val="21"/>
              </w:rPr>
              <w:t>分，良得</w:t>
            </w:r>
            <w:r>
              <w:rPr>
                <w:rFonts w:ascii="方正仿宋_GBK" w:eastAsia="方正仿宋_GBK" w:hAnsi="仿宋" w:cs="仿宋" w:hint="eastAsia"/>
                <w:szCs w:val="21"/>
              </w:rPr>
              <w:t>7</w:t>
            </w:r>
            <w:r>
              <w:rPr>
                <w:rFonts w:ascii="方正仿宋_GBK" w:eastAsia="方正仿宋_GBK" w:hAnsi="仿宋" w:cs="仿宋" w:hint="eastAsia"/>
                <w:szCs w:val="21"/>
              </w:rPr>
              <w:t>分，一般得</w:t>
            </w:r>
            <w:r>
              <w:rPr>
                <w:rFonts w:ascii="方正仿宋_GBK" w:eastAsia="方正仿宋_GBK" w:hAnsi="仿宋" w:cs="仿宋" w:hint="eastAsia"/>
                <w:szCs w:val="21"/>
              </w:rPr>
              <w:t>4</w:t>
            </w:r>
            <w:r>
              <w:rPr>
                <w:rFonts w:ascii="方正仿宋_GBK" w:eastAsia="方正仿宋_GBK" w:hAnsi="仿宋" w:cs="仿宋" w:hint="eastAsia"/>
                <w:szCs w:val="21"/>
              </w:rPr>
              <w:t>分，差或未提供得</w:t>
            </w:r>
            <w:r>
              <w:rPr>
                <w:rFonts w:ascii="方正仿宋_GBK" w:eastAsia="方正仿宋_GBK" w:hAnsi="仿宋" w:cs="仿宋" w:hint="eastAsia"/>
                <w:szCs w:val="21"/>
              </w:rPr>
              <w:t>0</w:t>
            </w:r>
            <w:r>
              <w:rPr>
                <w:rFonts w:ascii="方正仿宋_GBK" w:eastAsia="方正仿宋_GBK" w:hAnsi="仿宋" w:cs="仿宋" w:hint="eastAsia"/>
                <w:szCs w:val="21"/>
              </w:rPr>
              <w:t>分。</w:t>
            </w:r>
            <w:r>
              <w:rPr>
                <w:rFonts w:ascii="方正仿宋_GBK" w:eastAsia="方正仿宋_GBK" w:hAnsi="仿宋" w:cs="仿宋" w:hint="eastAsia"/>
                <w:szCs w:val="21"/>
              </w:rPr>
              <w:t>（</w:t>
            </w:r>
            <w:r>
              <w:rPr>
                <w:rFonts w:ascii="方正仿宋_GBK" w:eastAsia="方正仿宋_GBK" w:hAnsi="仿宋" w:cs="仿宋" w:hint="eastAsia"/>
                <w:szCs w:val="21"/>
              </w:rPr>
              <w:t>需提供调研方案</w:t>
            </w:r>
            <w:r>
              <w:rPr>
                <w:rFonts w:ascii="方正仿宋_GBK" w:eastAsia="方正仿宋_GBK" w:hAnsi="仿宋" w:cs="仿宋" w:hint="eastAsia"/>
                <w:szCs w:val="21"/>
              </w:rPr>
              <w:t>）</w:t>
            </w:r>
          </w:p>
        </w:tc>
      </w:tr>
      <w:tr w:rsidR="00CD6DDA">
        <w:trPr>
          <w:trHeight w:val="1006"/>
          <w:jc w:val="center"/>
        </w:trPr>
        <w:tc>
          <w:tcPr>
            <w:tcW w:w="725" w:type="dxa"/>
            <w:vAlign w:val="center"/>
          </w:tcPr>
          <w:p w:rsidR="00CD6DDA" w:rsidRDefault="00CD6DDA">
            <w:pPr>
              <w:spacing w:line="480" w:lineRule="auto"/>
              <w:jc w:val="center"/>
              <w:rPr>
                <w:rFonts w:ascii="方正仿宋_GBK" w:eastAsia="方正仿宋_GBK" w:hAnsi="方正仿宋_GBK" w:cs="方正仿宋_GBK"/>
                <w:sz w:val="22"/>
                <w:szCs w:val="22"/>
              </w:rPr>
            </w:pPr>
          </w:p>
        </w:tc>
        <w:tc>
          <w:tcPr>
            <w:tcW w:w="1326" w:type="dxa"/>
            <w:vMerge/>
            <w:vAlign w:val="center"/>
          </w:tcPr>
          <w:p w:rsidR="00CD6DDA" w:rsidRDefault="00CD6DDA">
            <w:pPr>
              <w:spacing w:line="480" w:lineRule="auto"/>
              <w:jc w:val="center"/>
              <w:rPr>
                <w:rFonts w:ascii="方正仿宋_GBK" w:eastAsia="方正仿宋_GBK" w:hAnsi="方正仿宋_GBK" w:cs="方正仿宋_GBK"/>
                <w:sz w:val="22"/>
                <w:szCs w:val="22"/>
              </w:rPr>
            </w:pPr>
          </w:p>
        </w:tc>
        <w:tc>
          <w:tcPr>
            <w:tcW w:w="2212" w:type="dxa"/>
            <w:vAlign w:val="center"/>
          </w:tcPr>
          <w:p w:rsidR="00CD6DDA" w:rsidRDefault="009966AE">
            <w:pPr>
              <w:spacing w:line="240" w:lineRule="atLeast"/>
              <w:jc w:val="center"/>
              <w:rPr>
                <w:rFonts w:ascii="方正仿宋_GBK" w:eastAsia="方正仿宋_GBK" w:hAnsi="宋体"/>
                <w:szCs w:val="21"/>
              </w:rPr>
            </w:pPr>
            <w:r>
              <w:rPr>
                <w:rFonts w:ascii="方正仿宋_GBK" w:eastAsia="方正仿宋_GBK" w:hAnsi="宋体" w:hint="eastAsia"/>
                <w:szCs w:val="21"/>
              </w:rPr>
              <w:t>进度计划（</w:t>
            </w:r>
            <w:r>
              <w:rPr>
                <w:rFonts w:ascii="方正仿宋_GBK" w:eastAsia="方正仿宋_GBK" w:hAnsi="宋体" w:hint="eastAsia"/>
                <w:szCs w:val="21"/>
              </w:rPr>
              <w:t>10</w:t>
            </w:r>
            <w:r>
              <w:rPr>
                <w:rFonts w:ascii="方正仿宋_GBK" w:eastAsia="方正仿宋_GBK" w:hAnsi="宋体" w:hint="eastAsia"/>
                <w:szCs w:val="21"/>
              </w:rPr>
              <w:t>）</w:t>
            </w:r>
          </w:p>
        </w:tc>
        <w:tc>
          <w:tcPr>
            <w:tcW w:w="4390" w:type="dxa"/>
            <w:vAlign w:val="center"/>
          </w:tcPr>
          <w:p w:rsidR="00CD6DDA" w:rsidRDefault="009966AE">
            <w:pPr>
              <w:spacing w:line="400" w:lineRule="exact"/>
              <w:outlineLvl w:val="2"/>
              <w:rPr>
                <w:rFonts w:ascii="方正仿宋_GBK" w:eastAsia="方正仿宋_GBK" w:hAnsi="仿宋" w:cs="仿宋"/>
                <w:szCs w:val="21"/>
              </w:rPr>
            </w:pPr>
            <w:r>
              <w:rPr>
                <w:rFonts w:ascii="方正仿宋_GBK" w:eastAsia="方正仿宋_GBK" w:hAnsi="仿宋" w:cs="仿宋" w:hint="eastAsia"/>
                <w:szCs w:val="21"/>
              </w:rPr>
              <w:t>进度计划安排合理、阶段目标明晰，优得</w:t>
            </w:r>
            <w:r>
              <w:rPr>
                <w:rFonts w:ascii="方正仿宋_GBK" w:eastAsia="方正仿宋_GBK" w:hAnsi="仿宋" w:cs="仿宋" w:hint="eastAsia"/>
                <w:szCs w:val="21"/>
              </w:rPr>
              <w:t>10</w:t>
            </w:r>
            <w:r>
              <w:rPr>
                <w:rFonts w:ascii="方正仿宋_GBK" w:eastAsia="方正仿宋_GBK" w:hAnsi="仿宋" w:cs="仿宋" w:hint="eastAsia"/>
                <w:szCs w:val="21"/>
              </w:rPr>
              <w:t>分，良得</w:t>
            </w:r>
            <w:r>
              <w:rPr>
                <w:rFonts w:ascii="方正仿宋_GBK" w:eastAsia="方正仿宋_GBK" w:hAnsi="仿宋" w:cs="仿宋" w:hint="eastAsia"/>
                <w:szCs w:val="21"/>
              </w:rPr>
              <w:t>7</w:t>
            </w:r>
            <w:r>
              <w:rPr>
                <w:rFonts w:ascii="方正仿宋_GBK" w:eastAsia="方正仿宋_GBK" w:hAnsi="仿宋" w:cs="仿宋" w:hint="eastAsia"/>
                <w:szCs w:val="21"/>
              </w:rPr>
              <w:t>分，一般得</w:t>
            </w:r>
            <w:r>
              <w:rPr>
                <w:rFonts w:ascii="方正仿宋_GBK" w:eastAsia="方正仿宋_GBK" w:hAnsi="仿宋" w:cs="仿宋" w:hint="eastAsia"/>
                <w:szCs w:val="21"/>
              </w:rPr>
              <w:t>4</w:t>
            </w:r>
            <w:r>
              <w:rPr>
                <w:rFonts w:ascii="方正仿宋_GBK" w:eastAsia="方正仿宋_GBK" w:hAnsi="仿宋" w:cs="仿宋" w:hint="eastAsia"/>
                <w:szCs w:val="21"/>
              </w:rPr>
              <w:t>分，差或未提供得</w:t>
            </w:r>
            <w:r>
              <w:rPr>
                <w:rFonts w:ascii="方正仿宋_GBK" w:eastAsia="方正仿宋_GBK" w:hAnsi="仿宋" w:cs="仿宋" w:hint="eastAsia"/>
                <w:szCs w:val="21"/>
              </w:rPr>
              <w:t>0</w:t>
            </w:r>
            <w:r>
              <w:rPr>
                <w:rFonts w:ascii="方正仿宋_GBK" w:eastAsia="方正仿宋_GBK" w:hAnsi="仿宋" w:cs="仿宋" w:hint="eastAsia"/>
                <w:szCs w:val="21"/>
              </w:rPr>
              <w:t>分。</w:t>
            </w:r>
            <w:r>
              <w:rPr>
                <w:rFonts w:ascii="方正仿宋_GBK" w:eastAsia="方正仿宋_GBK" w:hAnsi="仿宋" w:cs="仿宋" w:hint="eastAsia"/>
                <w:szCs w:val="21"/>
              </w:rPr>
              <w:t>（</w:t>
            </w:r>
            <w:r>
              <w:rPr>
                <w:rFonts w:ascii="方正仿宋_GBK" w:eastAsia="方正仿宋_GBK" w:hAnsi="仿宋" w:cs="仿宋" w:hint="eastAsia"/>
                <w:szCs w:val="21"/>
              </w:rPr>
              <w:t>需提供进度安排</w:t>
            </w:r>
            <w:r>
              <w:rPr>
                <w:rFonts w:ascii="方正仿宋_GBK" w:eastAsia="方正仿宋_GBK" w:hAnsi="仿宋" w:cs="仿宋" w:hint="eastAsia"/>
                <w:szCs w:val="21"/>
              </w:rPr>
              <w:t>）</w:t>
            </w:r>
          </w:p>
        </w:tc>
      </w:tr>
      <w:tr w:rsidR="00CD6DDA">
        <w:trPr>
          <w:trHeight w:val="1006"/>
          <w:jc w:val="center"/>
        </w:trPr>
        <w:tc>
          <w:tcPr>
            <w:tcW w:w="725" w:type="dxa"/>
            <w:vMerge w:val="restart"/>
            <w:vAlign w:val="center"/>
          </w:tcPr>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4</w:t>
            </w:r>
            <w:r>
              <w:rPr>
                <w:rFonts w:ascii="方正仿宋_GBK" w:eastAsia="方正仿宋_GBK" w:hAnsi="方正仿宋_GBK" w:cs="方正仿宋_GBK" w:hint="eastAsia"/>
                <w:sz w:val="22"/>
                <w:szCs w:val="22"/>
              </w:rPr>
              <w:t>）</w:t>
            </w:r>
          </w:p>
          <w:p w:rsidR="00CD6DDA" w:rsidRDefault="00CD6DDA">
            <w:pPr>
              <w:spacing w:line="480" w:lineRule="auto"/>
              <w:jc w:val="center"/>
              <w:rPr>
                <w:rFonts w:ascii="方正仿宋_GBK" w:eastAsia="方正仿宋_GBK" w:hAnsi="方正仿宋_GBK" w:cs="方正仿宋_GBK"/>
                <w:sz w:val="22"/>
                <w:szCs w:val="22"/>
              </w:rPr>
            </w:pPr>
          </w:p>
        </w:tc>
        <w:tc>
          <w:tcPr>
            <w:tcW w:w="1326" w:type="dxa"/>
            <w:vMerge w:val="restart"/>
            <w:vAlign w:val="center"/>
          </w:tcPr>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lastRenderedPageBreak/>
              <w:t>商务部分</w:t>
            </w:r>
          </w:p>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30</w:t>
            </w:r>
            <w:r>
              <w:rPr>
                <w:rFonts w:ascii="方正仿宋_GBK" w:eastAsia="方正仿宋_GBK" w:hAnsi="方正仿宋_GBK" w:cs="方正仿宋_GBK" w:hint="eastAsia"/>
                <w:sz w:val="22"/>
                <w:szCs w:val="22"/>
              </w:rPr>
              <w:t>分）</w:t>
            </w:r>
          </w:p>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lastRenderedPageBreak/>
              <w:t>（</w:t>
            </w:r>
            <w:r>
              <w:rPr>
                <w:rFonts w:ascii="方正仿宋_GBK" w:eastAsia="方正仿宋_GBK" w:hAnsi="方正仿宋_GBK" w:cs="方正仿宋_GBK" w:hint="eastAsia"/>
                <w:sz w:val="22"/>
                <w:szCs w:val="22"/>
              </w:rPr>
              <w:t>C</w:t>
            </w:r>
            <w:r>
              <w:rPr>
                <w:rFonts w:ascii="方正仿宋_GBK" w:eastAsia="方正仿宋_GBK" w:hAnsi="方正仿宋_GBK" w:cs="方正仿宋_GBK" w:hint="eastAsia"/>
                <w:sz w:val="22"/>
                <w:szCs w:val="22"/>
              </w:rPr>
              <w:t>）</w:t>
            </w:r>
          </w:p>
        </w:tc>
        <w:tc>
          <w:tcPr>
            <w:tcW w:w="2212" w:type="dxa"/>
            <w:vAlign w:val="center"/>
          </w:tcPr>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lastRenderedPageBreak/>
              <w:t>业绩</w:t>
            </w: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20</w:t>
            </w:r>
            <w:r>
              <w:rPr>
                <w:rFonts w:ascii="方正仿宋_GBK" w:eastAsia="方正仿宋_GBK" w:hAnsi="方正仿宋_GBK" w:cs="方正仿宋_GBK" w:hint="eastAsia"/>
                <w:sz w:val="22"/>
                <w:szCs w:val="22"/>
              </w:rPr>
              <w:t>分</w:t>
            </w:r>
            <w:r>
              <w:rPr>
                <w:rFonts w:ascii="方正仿宋_GBK" w:eastAsia="方正仿宋_GBK" w:hAnsi="方正仿宋_GBK" w:cs="方正仿宋_GBK" w:hint="eastAsia"/>
                <w:sz w:val="22"/>
                <w:szCs w:val="22"/>
              </w:rPr>
              <w:t>）</w:t>
            </w:r>
          </w:p>
          <w:p w:rsidR="00CD6DDA" w:rsidRDefault="00CD6DDA">
            <w:pPr>
              <w:spacing w:line="480" w:lineRule="auto"/>
              <w:jc w:val="center"/>
              <w:rPr>
                <w:rFonts w:ascii="方正仿宋_GBK" w:eastAsia="方正仿宋_GBK" w:hAnsi="方正仿宋_GBK" w:cs="方正仿宋_GBK"/>
                <w:sz w:val="22"/>
                <w:szCs w:val="22"/>
              </w:rPr>
            </w:pPr>
          </w:p>
        </w:tc>
        <w:tc>
          <w:tcPr>
            <w:tcW w:w="4390" w:type="dxa"/>
            <w:vAlign w:val="center"/>
          </w:tcPr>
          <w:p w:rsidR="00CD6DDA" w:rsidRDefault="009966AE">
            <w:pPr>
              <w:spacing w:line="400" w:lineRule="exact"/>
              <w:jc w:val="left"/>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近五年（自</w:t>
            </w:r>
            <w:r>
              <w:rPr>
                <w:rFonts w:ascii="方正仿宋_GBK" w:eastAsia="方正仿宋_GBK" w:hAnsi="方正仿宋_GBK" w:cs="方正仿宋_GBK" w:hint="eastAsia"/>
                <w:kern w:val="0"/>
                <w:sz w:val="22"/>
                <w:szCs w:val="22"/>
              </w:rPr>
              <w:t>2018</w:t>
            </w:r>
            <w:r>
              <w:rPr>
                <w:rFonts w:ascii="方正仿宋_GBK" w:eastAsia="方正仿宋_GBK" w:hAnsi="方正仿宋_GBK" w:cs="方正仿宋_GBK" w:hint="eastAsia"/>
                <w:kern w:val="0"/>
                <w:sz w:val="22"/>
                <w:szCs w:val="22"/>
              </w:rPr>
              <w:t>年</w:t>
            </w:r>
            <w:r>
              <w:rPr>
                <w:rFonts w:ascii="方正仿宋_GBK" w:eastAsia="方正仿宋_GBK" w:hAnsi="方正仿宋_GBK" w:cs="方正仿宋_GBK" w:hint="eastAsia"/>
                <w:kern w:val="0"/>
                <w:sz w:val="22"/>
                <w:szCs w:val="22"/>
              </w:rPr>
              <w:t>1</w:t>
            </w:r>
            <w:r>
              <w:rPr>
                <w:rFonts w:ascii="方正仿宋_GBK" w:eastAsia="方正仿宋_GBK" w:hAnsi="方正仿宋_GBK" w:cs="方正仿宋_GBK" w:hint="eastAsia"/>
                <w:kern w:val="0"/>
                <w:sz w:val="22"/>
                <w:szCs w:val="22"/>
              </w:rPr>
              <w:t>月</w:t>
            </w:r>
            <w:r>
              <w:rPr>
                <w:rFonts w:ascii="方正仿宋_GBK" w:eastAsia="方正仿宋_GBK" w:hAnsi="方正仿宋_GBK" w:cs="方正仿宋_GBK" w:hint="eastAsia"/>
                <w:kern w:val="0"/>
                <w:sz w:val="22"/>
                <w:szCs w:val="22"/>
              </w:rPr>
              <w:t>1</w:t>
            </w:r>
            <w:r>
              <w:rPr>
                <w:rFonts w:ascii="方正仿宋_GBK" w:eastAsia="方正仿宋_GBK" w:hAnsi="方正仿宋_GBK" w:cs="方正仿宋_GBK" w:hint="eastAsia"/>
                <w:kern w:val="0"/>
                <w:sz w:val="22"/>
                <w:szCs w:val="22"/>
              </w:rPr>
              <w:t>日至投标截止日止）从事过水运行业研究、咨询、规划等</w:t>
            </w:r>
            <w:r>
              <w:rPr>
                <w:rFonts w:ascii="方正仿宋_GBK" w:eastAsia="方正仿宋_GBK" w:hAnsi="方正仿宋_GBK" w:cs="方正仿宋_GBK" w:hint="eastAsia"/>
                <w:kern w:val="0"/>
                <w:sz w:val="22"/>
                <w:szCs w:val="22"/>
              </w:rPr>
              <w:lastRenderedPageBreak/>
              <w:t>服务企业、高校、院所等。每个业绩合同得</w:t>
            </w:r>
            <w:r>
              <w:rPr>
                <w:rFonts w:ascii="方正仿宋_GBK" w:eastAsia="方正仿宋_GBK" w:hAnsi="方正仿宋_GBK" w:cs="方正仿宋_GBK" w:hint="eastAsia"/>
                <w:kern w:val="0"/>
                <w:sz w:val="22"/>
                <w:szCs w:val="22"/>
              </w:rPr>
              <w:t>4</w:t>
            </w:r>
            <w:r>
              <w:rPr>
                <w:rFonts w:ascii="方正仿宋_GBK" w:eastAsia="方正仿宋_GBK" w:hAnsi="方正仿宋_GBK" w:cs="方正仿宋_GBK" w:hint="eastAsia"/>
                <w:kern w:val="0"/>
                <w:sz w:val="22"/>
                <w:szCs w:val="22"/>
              </w:rPr>
              <w:t>分，最多得</w:t>
            </w:r>
            <w:r>
              <w:rPr>
                <w:rFonts w:ascii="方正仿宋_GBK" w:eastAsia="方正仿宋_GBK" w:hAnsi="方正仿宋_GBK" w:cs="方正仿宋_GBK" w:hint="eastAsia"/>
                <w:kern w:val="0"/>
                <w:sz w:val="22"/>
                <w:szCs w:val="22"/>
              </w:rPr>
              <w:t>20</w:t>
            </w:r>
            <w:r>
              <w:rPr>
                <w:rFonts w:ascii="方正仿宋_GBK" w:eastAsia="方正仿宋_GBK" w:hAnsi="方正仿宋_GBK" w:cs="方正仿宋_GBK" w:hint="eastAsia"/>
                <w:kern w:val="0"/>
                <w:sz w:val="22"/>
                <w:szCs w:val="22"/>
              </w:rPr>
              <w:t>分。</w:t>
            </w:r>
          </w:p>
        </w:tc>
      </w:tr>
      <w:tr w:rsidR="00CD6DDA">
        <w:trPr>
          <w:trHeight w:val="1405"/>
          <w:jc w:val="center"/>
        </w:trPr>
        <w:tc>
          <w:tcPr>
            <w:tcW w:w="725" w:type="dxa"/>
            <w:vMerge/>
            <w:vAlign w:val="center"/>
          </w:tcPr>
          <w:p w:rsidR="00CD6DDA" w:rsidRDefault="00CD6DDA">
            <w:pPr>
              <w:spacing w:line="480" w:lineRule="auto"/>
              <w:jc w:val="center"/>
              <w:rPr>
                <w:rFonts w:ascii="方正仿宋_GBK" w:eastAsia="方正仿宋_GBK" w:hAnsi="方正仿宋_GBK" w:cs="方正仿宋_GBK"/>
                <w:sz w:val="22"/>
                <w:szCs w:val="22"/>
              </w:rPr>
            </w:pPr>
          </w:p>
        </w:tc>
        <w:tc>
          <w:tcPr>
            <w:tcW w:w="1326" w:type="dxa"/>
            <w:vMerge/>
            <w:vAlign w:val="center"/>
          </w:tcPr>
          <w:p w:rsidR="00CD6DDA" w:rsidRDefault="00CD6DDA">
            <w:pPr>
              <w:spacing w:line="480" w:lineRule="auto"/>
              <w:jc w:val="center"/>
              <w:rPr>
                <w:rFonts w:ascii="方正仿宋_GBK" w:eastAsia="方正仿宋_GBK" w:hAnsi="方正仿宋_GBK" w:cs="方正仿宋_GBK"/>
                <w:sz w:val="22"/>
                <w:szCs w:val="22"/>
              </w:rPr>
            </w:pPr>
          </w:p>
        </w:tc>
        <w:tc>
          <w:tcPr>
            <w:tcW w:w="2212" w:type="dxa"/>
            <w:vAlign w:val="center"/>
          </w:tcPr>
          <w:p w:rsidR="00CD6DDA" w:rsidRDefault="009966AE">
            <w:pPr>
              <w:spacing w:line="480" w:lineRule="auto"/>
              <w:jc w:val="center"/>
              <w:rPr>
                <w:rFonts w:ascii="方正仿宋_GBK" w:eastAsia="方正仿宋_GBK" w:hAnsi="方正仿宋_GBK" w:cs="方正仿宋_GBK"/>
                <w:sz w:val="22"/>
                <w:szCs w:val="22"/>
              </w:rPr>
            </w:pPr>
            <w:r>
              <w:rPr>
                <w:rFonts w:ascii="方正仿宋_GBK" w:eastAsia="方正仿宋_GBK" w:hAnsi="宋体" w:hint="eastAsia"/>
                <w:szCs w:val="21"/>
              </w:rPr>
              <w:t>项目负责人</w:t>
            </w:r>
            <w:r>
              <w:rPr>
                <w:rFonts w:ascii="方正仿宋_GBK" w:eastAsia="方正仿宋_GBK" w:hAnsi="宋体" w:hint="eastAsia"/>
                <w:szCs w:val="21"/>
              </w:rPr>
              <w:t>（</w:t>
            </w:r>
            <w:r>
              <w:rPr>
                <w:rFonts w:ascii="方正仿宋_GBK" w:eastAsia="方正仿宋_GBK" w:hAnsi="宋体" w:hint="eastAsia"/>
                <w:szCs w:val="21"/>
              </w:rPr>
              <w:t>6</w:t>
            </w:r>
            <w:r>
              <w:rPr>
                <w:rFonts w:ascii="方正仿宋_GBK" w:eastAsia="方正仿宋_GBK" w:hAnsi="宋体" w:hint="eastAsia"/>
                <w:szCs w:val="21"/>
              </w:rPr>
              <w:t>分</w:t>
            </w:r>
            <w:r>
              <w:rPr>
                <w:rFonts w:ascii="方正仿宋_GBK" w:eastAsia="方正仿宋_GBK" w:hAnsi="宋体" w:hint="eastAsia"/>
                <w:szCs w:val="21"/>
              </w:rPr>
              <w:t>）</w:t>
            </w:r>
          </w:p>
        </w:tc>
        <w:tc>
          <w:tcPr>
            <w:tcW w:w="4390" w:type="dxa"/>
            <w:vAlign w:val="center"/>
          </w:tcPr>
          <w:p w:rsidR="00CD6DDA" w:rsidRDefault="009966AE">
            <w:pPr>
              <w:spacing w:line="400" w:lineRule="exact"/>
              <w:jc w:val="left"/>
              <w:rPr>
                <w:rFonts w:ascii="方正仿宋_GBK" w:eastAsia="方正仿宋_GBK" w:hAnsi="方正仿宋_GBK" w:cs="方正仿宋_GBK"/>
                <w:kern w:val="0"/>
                <w:sz w:val="22"/>
                <w:szCs w:val="22"/>
              </w:rPr>
            </w:pPr>
            <w:r>
              <w:rPr>
                <w:rFonts w:ascii="方正仿宋_GBK" w:eastAsia="方正仿宋_GBK" w:hAnsi="宋体" w:hint="eastAsia"/>
                <w:szCs w:val="21"/>
              </w:rPr>
              <w:t>项目负责人具有</w:t>
            </w:r>
            <w:r>
              <w:rPr>
                <w:rFonts w:ascii="方正仿宋_GBK" w:eastAsia="方正仿宋_GBK" w:hAnsi="宋体" w:hint="eastAsia"/>
                <w:szCs w:val="21"/>
              </w:rPr>
              <w:t>企业管理、规划、水运</w:t>
            </w:r>
            <w:r>
              <w:rPr>
                <w:rFonts w:ascii="方正仿宋_GBK" w:eastAsia="方正仿宋_GBK" w:hAnsi="宋体" w:hint="eastAsia"/>
                <w:szCs w:val="21"/>
              </w:rPr>
              <w:t>相关专业</w:t>
            </w:r>
            <w:r>
              <w:rPr>
                <w:rFonts w:ascii="方正仿宋_GBK" w:eastAsia="方正仿宋_GBK" w:hAnsi="宋体" w:hint="eastAsia"/>
                <w:szCs w:val="21"/>
              </w:rPr>
              <w:t>正</w:t>
            </w:r>
            <w:r>
              <w:rPr>
                <w:rFonts w:ascii="方正仿宋_GBK" w:eastAsia="方正仿宋_GBK" w:hAnsi="宋体" w:hint="eastAsia"/>
                <w:szCs w:val="21"/>
              </w:rPr>
              <w:t>高级职称的得</w:t>
            </w:r>
            <w:r>
              <w:rPr>
                <w:rFonts w:ascii="方正仿宋_GBK" w:eastAsia="方正仿宋_GBK" w:hAnsi="宋体" w:hint="eastAsia"/>
                <w:szCs w:val="21"/>
              </w:rPr>
              <w:t>6</w:t>
            </w:r>
            <w:r>
              <w:rPr>
                <w:rFonts w:ascii="方正仿宋_GBK" w:eastAsia="方正仿宋_GBK" w:hAnsi="宋体" w:hint="eastAsia"/>
                <w:szCs w:val="21"/>
              </w:rPr>
              <w:t>分，</w:t>
            </w:r>
            <w:r>
              <w:rPr>
                <w:rFonts w:ascii="方正仿宋_GBK" w:eastAsia="方正仿宋_GBK" w:hAnsi="宋体" w:hint="eastAsia"/>
                <w:szCs w:val="21"/>
              </w:rPr>
              <w:t>副高</w:t>
            </w:r>
            <w:r>
              <w:rPr>
                <w:rFonts w:ascii="方正仿宋_GBK" w:eastAsia="方正仿宋_GBK" w:hAnsi="宋体" w:hint="eastAsia"/>
                <w:szCs w:val="21"/>
              </w:rPr>
              <w:t>级职称的得</w:t>
            </w:r>
            <w:r>
              <w:rPr>
                <w:rFonts w:ascii="方正仿宋_GBK" w:eastAsia="方正仿宋_GBK" w:hAnsi="宋体" w:hint="eastAsia"/>
                <w:szCs w:val="21"/>
              </w:rPr>
              <w:t>3</w:t>
            </w:r>
            <w:r>
              <w:rPr>
                <w:rFonts w:ascii="方正仿宋_GBK" w:eastAsia="方正仿宋_GBK" w:hAnsi="宋体" w:hint="eastAsia"/>
                <w:szCs w:val="21"/>
              </w:rPr>
              <w:t>分，否则不得分。</w:t>
            </w:r>
          </w:p>
        </w:tc>
      </w:tr>
      <w:tr w:rsidR="00CD6DDA">
        <w:trPr>
          <w:trHeight w:val="1405"/>
          <w:jc w:val="center"/>
        </w:trPr>
        <w:tc>
          <w:tcPr>
            <w:tcW w:w="725" w:type="dxa"/>
            <w:vMerge/>
            <w:vAlign w:val="center"/>
          </w:tcPr>
          <w:p w:rsidR="00CD6DDA" w:rsidRDefault="00CD6DDA">
            <w:pPr>
              <w:spacing w:line="480" w:lineRule="auto"/>
              <w:jc w:val="center"/>
              <w:rPr>
                <w:rFonts w:ascii="方正仿宋_GBK" w:eastAsia="方正仿宋_GBK" w:hAnsi="方正仿宋_GBK" w:cs="方正仿宋_GBK"/>
                <w:sz w:val="22"/>
                <w:szCs w:val="22"/>
              </w:rPr>
            </w:pPr>
          </w:p>
        </w:tc>
        <w:tc>
          <w:tcPr>
            <w:tcW w:w="1326" w:type="dxa"/>
            <w:vMerge/>
            <w:vAlign w:val="center"/>
          </w:tcPr>
          <w:p w:rsidR="00CD6DDA" w:rsidRDefault="00CD6DDA">
            <w:pPr>
              <w:spacing w:line="480" w:lineRule="auto"/>
              <w:jc w:val="center"/>
              <w:rPr>
                <w:rFonts w:ascii="方正仿宋_GBK" w:eastAsia="方正仿宋_GBK" w:hAnsi="方正仿宋_GBK" w:cs="方正仿宋_GBK"/>
                <w:sz w:val="22"/>
                <w:szCs w:val="22"/>
              </w:rPr>
            </w:pPr>
          </w:p>
        </w:tc>
        <w:tc>
          <w:tcPr>
            <w:tcW w:w="2212" w:type="dxa"/>
            <w:vAlign w:val="center"/>
          </w:tcPr>
          <w:p w:rsidR="00CD6DDA" w:rsidRDefault="009966AE">
            <w:pPr>
              <w:spacing w:line="480" w:lineRule="auto"/>
              <w:jc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项目团队（</w:t>
            </w:r>
            <w:r>
              <w:rPr>
                <w:rFonts w:ascii="方正仿宋_GBK" w:eastAsia="方正仿宋_GBK" w:hAnsi="方正仿宋_GBK" w:cs="方正仿宋_GBK" w:hint="eastAsia"/>
                <w:kern w:val="0"/>
                <w:sz w:val="22"/>
                <w:szCs w:val="22"/>
              </w:rPr>
              <w:t>4</w:t>
            </w:r>
            <w:r>
              <w:rPr>
                <w:rFonts w:ascii="方正仿宋_GBK" w:eastAsia="方正仿宋_GBK" w:hAnsi="方正仿宋_GBK" w:cs="方正仿宋_GBK" w:hint="eastAsia"/>
                <w:kern w:val="0"/>
                <w:sz w:val="22"/>
                <w:szCs w:val="22"/>
              </w:rPr>
              <w:t>分）</w:t>
            </w:r>
          </w:p>
        </w:tc>
        <w:tc>
          <w:tcPr>
            <w:tcW w:w="4390" w:type="dxa"/>
            <w:vAlign w:val="center"/>
          </w:tcPr>
          <w:p w:rsidR="00CD6DDA" w:rsidRDefault="009966AE">
            <w:pPr>
              <w:spacing w:line="400" w:lineRule="exact"/>
              <w:jc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除项目负责人外，具有企业管理、规划、水运相关专业中级及以上职称资格，提供</w:t>
            </w:r>
            <w:r>
              <w:rPr>
                <w:rFonts w:ascii="方正仿宋_GBK" w:eastAsia="方正仿宋_GBK" w:hAnsi="方正仿宋_GBK" w:cs="方正仿宋_GBK" w:hint="eastAsia"/>
                <w:kern w:val="0"/>
                <w:sz w:val="22"/>
                <w:szCs w:val="22"/>
              </w:rPr>
              <w:t>1</w:t>
            </w:r>
            <w:r>
              <w:rPr>
                <w:rFonts w:ascii="方正仿宋_GBK" w:eastAsia="方正仿宋_GBK" w:hAnsi="方正仿宋_GBK" w:cs="方正仿宋_GBK" w:hint="eastAsia"/>
                <w:kern w:val="0"/>
                <w:sz w:val="22"/>
                <w:szCs w:val="22"/>
              </w:rPr>
              <w:t>个得</w:t>
            </w:r>
            <w:r>
              <w:rPr>
                <w:rFonts w:ascii="方正仿宋_GBK" w:eastAsia="方正仿宋_GBK" w:hAnsi="方正仿宋_GBK" w:cs="方正仿宋_GBK" w:hint="eastAsia"/>
                <w:kern w:val="0"/>
                <w:sz w:val="22"/>
                <w:szCs w:val="22"/>
              </w:rPr>
              <w:t>2</w:t>
            </w:r>
            <w:r>
              <w:rPr>
                <w:rFonts w:ascii="方正仿宋_GBK" w:eastAsia="方正仿宋_GBK" w:hAnsi="方正仿宋_GBK" w:cs="方正仿宋_GBK" w:hint="eastAsia"/>
                <w:kern w:val="0"/>
                <w:sz w:val="22"/>
                <w:szCs w:val="22"/>
              </w:rPr>
              <w:t>分，最多得</w:t>
            </w:r>
            <w:r>
              <w:rPr>
                <w:rFonts w:ascii="方正仿宋_GBK" w:eastAsia="方正仿宋_GBK" w:hAnsi="方正仿宋_GBK" w:cs="方正仿宋_GBK" w:hint="eastAsia"/>
                <w:kern w:val="0"/>
                <w:sz w:val="22"/>
                <w:szCs w:val="22"/>
              </w:rPr>
              <w:t>4</w:t>
            </w:r>
            <w:r>
              <w:rPr>
                <w:rFonts w:ascii="方正仿宋_GBK" w:eastAsia="方正仿宋_GBK" w:hAnsi="方正仿宋_GBK" w:cs="方正仿宋_GBK" w:hint="eastAsia"/>
                <w:kern w:val="0"/>
                <w:sz w:val="22"/>
                <w:szCs w:val="22"/>
              </w:rPr>
              <w:t>分；（一人多证不重复计分）</w:t>
            </w:r>
          </w:p>
        </w:tc>
      </w:tr>
      <w:tr w:rsidR="00CD6DDA">
        <w:trPr>
          <w:trHeight w:val="1405"/>
          <w:jc w:val="center"/>
        </w:trPr>
        <w:tc>
          <w:tcPr>
            <w:tcW w:w="725" w:type="dxa"/>
            <w:vAlign w:val="center"/>
          </w:tcPr>
          <w:p w:rsidR="00CD6DDA" w:rsidRDefault="009966AE">
            <w:pPr>
              <w:spacing w:line="480" w:lineRule="auto"/>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方正仿宋_GBK" w:eastAsia="方正仿宋_GBK" w:hAnsi="方正仿宋_GBK" w:cs="方正仿宋_GBK" w:hint="eastAsia"/>
              </w:rPr>
              <w:t>5</w:t>
            </w:r>
            <w:r>
              <w:rPr>
                <w:rFonts w:ascii="方正仿宋_GBK" w:eastAsia="方正仿宋_GBK" w:hAnsi="方正仿宋_GBK" w:cs="方正仿宋_GBK" w:hint="eastAsia"/>
              </w:rPr>
              <w:t>）</w:t>
            </w:r>
          </w:p>
        </w:tc>
        <w:tc>
          <w:tcPr>
            <w:tcW w:w="1326" w:type="dxa"/>
            <w:vAlign w:val="center"/>
          </w:tcPr>
          <w:p w:rsidR="00CD6DDA" w:rsidRDefault="009966AE">
            <w:pPr>
              <w:spacing w:line="480" w:lineRule="auto"/>
              <w:jc w:val="center"/>
              <w:rPr>
                <w:rFonts w:ascii="方正仿宋_GBK" w:eastAsia="方正仿宋_GBK" w:hAnsi="方正仿宋_GBK" w:cs="方正仿宋_GBK"/>
              </w:rPr>
            </w:pPr>
            <w:r>
              <w:rPr>
                <w:rFonts w:ascii="方正仿宋_GBK" w:eastAsia="方正仿宋_GBK" w:hAnsi="方正仿宋_GBK" w:cs="方正仿宋_GBK" w:hint="eastAsia"/>
              </w:rPr>
              <w:t>总分</w:t>
            </w:r>
          </w:p>
          <w:p w:rsidR="00CD6DDA" w:rsidRDefault="009966AE">
            <w:pPr>
              <w:spacing w:line="480" w:lineRule="auto"/>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方正仿宋_GBK" w:eastAsia="方正仿宋_GBK" w:hAnsi="方正仿宋_GBK" w:cs="方正仿宋_GBK" w:hint="eastAsia"/>
              </w:rPr>
              <w:t>D</w:t>
            </w:r>
            <w:r>
              <w:rPr>
                <w:rFonts w:ascii="方正仿宋_GBK" w:eastAsia="方正仿宋_GBK" w:hAnsi="方正仿宋_GBK" w:cs="方正仿宋_GBK" w:hint="eastAsia"/>
              </w:rPr>
              <w:t>）</w:t>
            </w:r>
          </w:p>
        </w:tc>
        <w:tc>
          <w:tcPr>
            <w:tcW w:w="2212" w:type="dxa"/>
            <w:vAlign w:val="center"/>
          </w:tcPr>
          <w:p w:rsidR="00CD6DDA" w:rsidRDefault="009966AE">
            <w:pPr>
              <w:spacing w:line="480" w:lineRule="auto"/>
              <w:jc w:val="center"/>
              <w:rPr>
                <w:rFonts w:ascii="方正仿宋_GBK" w:eastAsia="方正仿宋_GBK" w:hAnsi="方正仿宋_GBK" w:cs="方正仿宋_GBK"/>
                <w:kern w:val="0"/>
              </w:rPr>
            </w:pPr>
            <w:r>
              <w:rPr>
                <w:rFonts w:ascii="方正仿宋_GBK" w:eastAsia="方正仿宋_GBK" w:hAnsi="方正仿宋_GBK" w:cs="方正仿宋_GBK" w:hint="eastAsia"/>
                <w:kern w:val="0"/>
              </w:rPr>
              <w:t>D=A+B+C</w:t>
            </w:r>
          </w:p>
        </w:tc>
        <w:tc>
          <w:tcPr>
            <w:tcW w:w="4390" w:type="dxa"/>
            <w:vAlign w:val="center"/>
          </w:tcPr>
          <w:p w:rsidR="00CD6DDA" w:rsidRDefault="00CD6DDA">
            <w:pPr>
              <w:spacing w:line="400" w:lineRule="exact"/>
              <w:jc w:val="center"/>
              <w:rPr>
                <w:rFonts w:ascii="方正仿宋_GBK" w:eastAsia="方正仿宋_GBK" w:hAnsi="方正仿宋_GBK" w:cs="方正仿宋_GBK"/>
                <w:kern w:val="0"/>
              </w:rPr>
            </w:pPr>
          </w:p>
        </w:tc>
      </w:tr>
    </w:tbl>
    <w:p w:rsidR="00CD6DDA" w:rsidRDefault="009966AE">
      <w:pPr>
        <w:spacing w:line="480" w:lineRule="auto"/>
        <w:ind w:firstLineChars="200" w:firstLine="482"/>
        <w:rPr>
          <w:rFonts w:ascii="宋体" w:hAnsi="宋体"/>
        </w:rPr>
      </w:pPr>
      <w:r>
        <w:rPr>
          <w:rFonts w:ascii="宋体" w:hAnsi="宋体" w:hint="eastAsia"/>
          <w:b/>
        </w:rPr>
        <w:t>（二）如出现评审分数相同的情况，以价格较低者确定为成交供应商。</w:t>
      </w:r>
    </w:p>
    <w:p w:rsidR="00CD6DDA" w:rsidRDefault="009966AE">
      <w:pPr>
        <w:spacing w:line="480" w:lineRule="auto"/>
        <w:ind w:firstLineChars="200" w:firstLine="482"/>
        <w:rPr>
          <w:rFonts w:ascii="宋体" w:hAnsi="宋体"/>
          <w:b/>
        </w:rPr>
      </w:pPr>
      <w:r>
        <w:rPr>
          <w:rFonts w:ascii="宋体" w:hAnsi="宋体" w:hint="eastAsia"/>
          <w:b/>
        </w:rPr>
        <w:t>十二、</w:t>
      </w:r>
      <w:r>
        <w:rPr>
          <w:rFonts w:ascii="宋体" w:hAnsi="宋体" w:hint="eastAsia"/>
          <w:b/>
        </w:rPr>
        <w:t>结果通知</w:t>
      </w:r>
    </w:p>
    <w:p w:rsidR="00CD6DDA" w:rsidRDefault="009966AE">
      <w:pPr>
        <w:spacing w:line="480" w:lineRule="auto"/>
        <w:ind w:firstLineChars="200" w:firstLine="480"/>
        <w:rPr>
          <w:rFonts w:ascii="宋体" w:hAnsi="宋体"/>
          <w:b/>
          <w:sz w:val="28"/>
          <w:szCs w:val="28"/>
        </w:rPr>
      </w:pPr>
      <w:r>
        <w:rPr>
          <w:rFonts w:ascii="宋体" w:hAnsi="宋体" w:hint="eastAsia"/>
        </w:rPr>
        <w:t>确定成交供应商后</w:t>
      </w:r>
      <w:r>
        <w:rPr>
          <w:rFonts w:ascii="宋体" w:hAnsi="宋体" w:hint="eastAsia"/>
        </w:rPr>
        <w:t>当场公布比选结果，并与成交供应商进行</w:t>
      </w:r>
      <w:r>
        <w:rPr>
          <w:rFonts w:ascii="宋体" w:hAnsi="宋体" w:hint="eastAsia"/>
        </w:rPr>
        <w:t>合同谈判。</w:t>
      </w:r>
    </w:p>
    <w:p w:rsidR="00CD6DDA" w:rsidRDefault="00CD6DDA">
      <w:pPr>
        <w:tabs>
          <w:tab w:val="left" w:pos="6300"/>
        </w:tabs>
        <w:snapToGrid w:val="0"/>
        <w:spacing w:line="480" w:lineRule="auto"/>
        <w:jc w:val="left"/>
        <w:outlineLvl w:val="0"/>
        <w:rPr>
          <w:rFonts w:ascii="宋体" w:hAnsi="宋体"/>
          <w:b/>
          <w:sz w:val="28"/>
          <w:szCs w:val="28"/>
        </w:rPr>
      </w:pPr>
    </w:p>
    <w:p w:rsidR="00CD6DDA" w:rsidRDefault="00CD6DDA">
      <w:pPr>
        <w:tabs>
          <w:tab w:val="left" w:pos="6300"/>
        </w:tabs>
        <w:snapToGrid w:val="0"/>
        <w:spacing w:line="480" w:lineRule="auto"/>
        <w:jc w:val="left"/>
        <w:outlineLvl w:val="0"/>
        <w:rPr>
          <w:rFonts w:ascii="宋体" w:hAnsi="宋体"/>
          <w:b/>
          <w:sz w:val="28"/>
          <w:szCs w:val="28"/>
        </w:rPr>
      </w:pPr>
    </w:p>
    <w:p w:rsidR="00CD6DDA" w:rsidRDefault="00CD6DDA">
      <w:pPr>
        <w:tabs>
          <w:tab w:val="left" w:pos="6300"/>
        </w:tabs>
        <w:snapToGrid w:val="0"/>
        <w:spacing w:line="480" w:lineRule="auto"/>
        <w:jc w:val="left"/>
        <w:outlineLvl w:val="0"/>
        <w:rPr>
          <w:rFonts w:ascii="宋体" w:hAnsi="宋体"/>
          <w:b/>
          <w:sz w:val="28"/>
          <w:szCs w:val="28"/>
        </w:rPr>
      </w:pPr>
    </w:p>
    <w:p w:rsidR="00CD6DDA" w:rsidRDefault="00CD6DDA">
      <w:pPr>
        <w:tabs>
          <w:tab w:val="left" w:pos="6300"/>
        </w:tabs>
        <w:snapToGrid w:val="0"/>
        <w:spacing w:line="480" w:lineRule="auto"/>
        <w:jc w:val="left"/>
        <w:outlineLvl w:val="0"/>
        <w:rPr>
          <w:rFonts w:ascii="宋体" w:hAnsi="宋体"/>
          <w:b/>
          <w:sz w:val="28"/>
          <w:szCs w:val="28"/>
        </w:rPr>
      </w:pPr>
    </w:p>
    <w:p w:rsidR="00CD6DDA" w:rsidRDefault="00CD6DDA">
      <w:pPr>
        <w:tabs>
          <w:tab w:val="left" w:pos="6300"/>
        </w:tabs>
        <w:snapToGrid w:val="0"/>
        <w:spacing w:line="480" w:lineRule="auto"/>
        <w:jc w:val="left"/>
        <w:outlineLvl w:val="0"/>
        <w:rPr>
          <w:rFonts w:ascii="宋体" w:hAnsi="宋体"/>
          <w:b/>
          <w:sz w:val="28"/>
          <w:szCs w:val="28"/>
        </w:rPr>
      </w:pPr>
    </w:p>
    <w:p w:rsidR="00CD6DDA" w:rsidRDefault="00CD6DDA">
      <w:pPr>
        <w:tabs>
          <w:tab w:val="left" w:pos="6300"/>
        </w:tabs>
        <w:snapToGrid w:val="0"/>
        <w:spacing w:line="480" w:lineRule="auto"/>
        <w:jc w:val="left"/>
        <w:outlineLvl w:val="0"/>
        <w:rPr>
          <w:rFonts w:ascii="宋体" w:hAnsi="宋体"/>
          <w:b/>
          <w:sz w:val="28"/>
          <w:szCs w:val="28"/>
        </w:rPr>
      </w:pPr>
    </w:p>
    <w:p w:rsidR="00CD6DDA" w:rsidRDefault="00CD6DDA">
      <w:pPr>
        <w:tabs>
          <w:tab w:val="left" w:pos="6300"/>
        </w:tabs>
        <w:snapToGrid w:val="0"/>
        <w:spacing w:line="480" w:lineRule="auto"/>
        <w:jc w:val="left"/>
        <w:outlineLvl w:val="0"/>
        <w:rPr>
          <w:rFonts w:ascii="宋体" w:hAnsi="宋体"/>
          <w:b/>
          <w:sz w:val="28"/>
          <w:szCs w:val="28"/>
        </w:rPr>
      </w:pPr>
    </w:p>
    <w:p w:rsidR="00CD6DDA" w:rsidRDefault="00CD6DDA">
      <w:pPr>
        <w:tabs>
          <w:tab w:val="left" w:pos="6300"/>
        </w:tabs>
        <w:snapToGrid w:val="0"/>
        <w:spacing w:line="480" w:lineRule="auto"/>
        <w:jc w:val="left"/>
        <w:outlineLvl w:val="0"/>
        <w:rPr>
          <w:rFonts w:ascii="宋体" w:hAnsi="宋体"/>
          <w:b/>
          <w:sz w:val="28"/>
          <w:szCs w:val="28"/>
        </w:rPr>
      </w:pPr>
    </w:p>
    <w:p w:rsidR="00CD6DDA" w:rsidRDefault="00CD6DDA">
      <w:pPr>
        <w:tabs>
          <w:tab w:val="left" w:pos="6300"/>
        </w:tabs>
        <w:snapToGrid w:val="0"/>
        <w:spacing w:line="480" w:lineRule="auto"/>
        <w:jc w:val="left"/>
        <w:outlineLvl w:val="0"/>
        <w:rPr>
          <w:rFonts w:ascii="宋体" w:hAnsi="宋体"/>
          <w:b/>
          <w:sz w:val="28"/>
          <w:szCs w:val="28"/>
        </w:rPr>
      </w:pPr>
    </w:p>
    <w:p w:rsidR="00CD6DDA" w:rsidRDefault="009966AE">
      <w:pPr>
        <w:tabs>
          <w:tab w:val="left" w:pos="6300"/>
        </w:tabs>
        <w:snapToGrid w:val="0"/>
        <w:spacing w:line="480" w:lineRule="auto"/>
        <w:jc w:val="left"/>
        <w:outlineLvl w:val="0"/>
        <w:rPr>
          <w:rFonts w:ascii="宋体" w:hAnsi="宋体"/>
          <w:b/>
          <w:sz w:val="28"/>
          <w:szCs w:val="28"/>
        </w:rPr>
      </w:pPr>
      <w:r>
        <w:rPr>
          <w:rFonts w:ascii="宋体" w:hAnsi="宋体" w:hint="eastAsia"/>
          <w:b/>
          <w:sz w:val="28"/>
          <w:szCs w:val="28"/>
        </w:rPr>
        <w:lastRenderedPageBreak/>
        <w:t>附件</w:t>
      </w:r>
      <w:r>
        <w:rPr>
          <w:rFonts w:ascii="宋体" w:hAnsi="宋体" w:hint="eastAsia"/>
          <w:b/>
          <w:sz w:val="28"/>
          <w:szCs w:val="28"/>
        </w:rPr>
        <w:t>1</w:t>
      </w:r>
    </w:p>
    <w:p w:rsidR="00CD6DDA" w:rsidRDefault="009966AE">
      <w:pPr>
        <w:tabs>
          <w:tab w:val="left" w:pos="6300"/>
        </w:tabs>
        <w:snapToGrid w:val="0"/>
        <w:spacing w:line="480" w:lineRule="auto"/>
        <w:jc w:val="center"/>
        <w:outlineLvl w:val="0"/>
        <w:rPr>
          <w:rFonts w:ascii="宋体" w:hAnsi="宋体"/>
          <w:b/>
          <w:sz w:val="44"/>
          <w:szCs w:val="44"/>
        </w:rPr>
      </w:pPr>
      <w:r>
        <w:rPr>
          <w:rFonts w:ascii="宋体" w:hAnsi="宋体" w:hint="eastAsia"/>
          <w:b/>
          <w:sz w:val="44"/>
          <w:szCs w:val="44"/>
        </w:rPr>
        <w:t>报价函</w:t>
      </w:r>
    </w:p>
    <w:p w:rsidR="00CD6DDA" w:rsidRDefault="00CD6DDA">
      <w:pPr>
        <w:tabs>
          <w:tab w:val="left" w:pos="6300"/>
        </w:tabs>
        <w:snapToGrid w:val="0"/>
        <w:spacing w:line="480" w:lineRule="auto"/>
        <w:jc w:val="center"/>
        <w:outlineLvl w:val="0"/>
        <w:rPr>
          <w:rFonts w:ascii="宋体" w:hAnsi="宋体"/>
          <w:b/>
          <w:szCs w:val="28"/>
        </w:rPr>
      </w:pPr>
    </w:p>
    <w:p w:rsidR="00CD6DDA" w:rsidRDefault="009966AE">
      <w:pPr>
        <w:tabs>
          <w:tab w:val="left" w:pos="6300"/>
        </w:tabs>
        <w:snapToGrid w:val="0"/>
        <w:spacing w:line="480" w:lineRule="auto"/>
        <w:rPr>
          <w:rFonts w:ascii="宋体" w:hAnsi="宋体"/>
          <w:sz w:val="28"/>
          <w:szCs w:val="28"/>
        </w:rPr>
      </w:pPr>
      <w:r>
        <w:rPr>
          <w:rFonts w:ascii="宋体" w:hAnsi="宋体" w:hint="eastAsia"/>
          <w:sz w:val="28"/>
          <w:szCs w:val="28"/>
        </w:rPr>
        <w:t>重庆市船舶检验中心有限公司：</w:t>
      </w:r>
    </w:p>
    <w:p w:rsidR="00CD6DDA" w:rsidRDefault="009966AE">
      <w:pPr>
        <w:tabs>
          <w:tab w:val="left" w:pos="6300"/>
        </w:tabs>
        <w:snapToGrid w:val="0"/>
        <w:spacing w:line="480" w:lineRule="auto"/>
        <w:ind w:firstLineChars="200" w:firstLine="560"/>
        <w:rPr>
          <w:rFonts w:ascii="宋体" w:hAnsi="宋体"/>
          <w:sz w:val="28"/>
          <w:szCs w:val="28"/>
        </w:rPr>
      </w:pPr>
      <w:r>
        <w:rPr>
          <w:rFonts w:ascii="宋体" w:hAnsi="宋体" w:hint="eastAsia"/>
          <w:sz w:val="28"/>
          <w:szCs w:val="28"/>
        </w:rPr>
        <w:t>我方收到</w:t>
      </w:r>
      <w:r>
        <w:rPr>
          <w:rFonts w:ascii="宋体" w:hAnsi="宋体" w:hint="eastAsia"/>
          <w:sz w:val="28"/>
          <w:szCs w:val="28"/>
        </w:rPr>
        <w:t>____________________________</w:t>
      </w:r>
      <w:r>
        <w:rPr>
          <w:rFonts w:ascii="宋体" w:hAnsi="宋体" w:hint="eastAsia"/>
          <w:sz w:val="28"/>
          <w:szCs w:val="28"/>
        </w:rPr>
        <w:t>（采购项目名称）的</w:t>
      </w:r>
      <w:r>
        <w:rPr>
          <w:rFonts w:ascii="宋体" w:hAnsi="宋体" w:hint="eastAsia"/>
          <w:sz w:val="28"/>
          <w:szCs w:val="28"/>
        </w:rPr>
        <w:t>竞争性比选</w:t>
      </w:r>
      <w:r>
        <w:rPr>
          <w:rFonts w:ascii="宋体" w:hAnsi="宋体" w:hint="eastAsia"/>
          <w:sz w:val="28"/>
          <w:szCs w:val="28"/>
        </w:rPr>
        <w:t>采购</w:t>
      </w:r>
      <w:r>
        <w:rPr>
          <w:rFonts w:ascii="宋体" w:hAnsi="宋体" w:hint="eastAsia"/>
          <w:sz w:val="28"/>
          <w:szCs w:val="28"/>
        </w:rPr>
        <w:t>文件</w:t>
      </w:r>
      <w:r>
        <w:rPr>
          <w:rFonts w:ascii="宋体" w:hAnsi="宋体" w:hint="eastAsia"/>
          <w:sz w:val="28"/>
          <w:szCs w:val="28"/>
        </w:rPr>
        <w:t>，我方完全理解和接受贵方</w:t>
      </w:r>
      <w:r>
        <w:rPr>
          <w:rFonts w:ascii="宋体" w:hAnsi="宋体" w:hint="eastAsia"/>
          <w:sz w:val="28"/>
          <w:szCs w:val="28"/>
        </w:rPr>
        <w:t>采购</w:t>
      </w:r>
      <w:r>
        <w:rPr>
          <w:rFonts w:ascii="宋体" w:hAnsi="宋体" w:hint="eastAsia"/>
          <w:sz w:val="28"/>
          <w:szCs w:val="28"/>
        </w:rPr>
        <w:t>文件的一切规定和要求及评审办法，经详细研究，现决定参加该项目的竞价，愿意以人民币大写：</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元整；人民币小写：</w:t>
      </w:r>
      <w:r>
        <w:rPr>
          <w:rFonts w:ascii="宋体" w:hAnsi="宋体" w:hint="eastAsia"/>
          <w:sz w:val="28"/>
          <w:szCs w:val="28"/>
          <w:u w:val="single"/>
        </w:rPr>
        <w:t xml:space="preserve">        </w:t>
      </w:r>
      <w:r>
        <w:rPr>
          <w:rFonts w:ascii="宋体" w:hAnsi="宋体" w:hint="eastAsia"/>
          <w:sz w:val="28"/>
          <w:szCs w:val="28"/>
        </w:rPr>
        <w:t>元的总价提供本项目的交货及技术服务。</w:t>
      </w:r>
    </w:p>
    <w:p w:rsidR="00CD6DDA" w:rsidRDefault="00CD6DDA">
      <w:pPr>
        <w:tabs>
          <w:tab w:val="left" w:pos="6300"/>
        </w:tabs>
        <w:snapToGrid w:val="0"/>
        <w:spacing w:line="480" w:lineRule="auto"/>
        <w:ind w:firstLineChars="200" w:firstLine="560"/>
        <w:rPr>
          <w:rFonts w:ascii="宋体" w:hAnsi="宋体"/>
          <w:sz w:val="28"/>
          <w:szCs w:val="28"/>
        </w:rPr>
      </w:pPr>
    </w:p>
    <w:p w:rsidR="00CD6DDA" w:rsidRDefault="009966AE">
      <w:pPr>
        <w:tabs>
          <w:tab w:val="left" w:pos="6300"/>
        </w:tabs>
        <w:snapToGrid w:val="0"/>
        <w:spacing w:line="480" w:lineRule="auto"/>
        <w:ind w:firstLineChars="850" w:firstLine="2380"/>
        <w:jc w:val="left"/>
        <w:rPr>
          <w:rFonts w:ascii="宋体" w:hAnsi="宋体"/>
          <w:sz w:val="28"/>
          <w:szCs w:val="28"/>
          <w:u w:val="single"/>
        </w:rPr>
      </w:pPr>
      <w:r>
        <w:rPr>
          <w:rFonts w:ascii="宋体" w:hAnsi="宋体" w:hint="eastAsia"/>
          <w:sz w:val="28"/>
          <w:szCs w:val="28"/>
        </w:rPr>
        <w:t>供应商（全称并盖章）：</w:t>
      </w:r>
      <w:r>
        <w:rPr>
          <w:rFonts w:ascii="宋体" w:hAnsi="宋体" w:hint="eastAsia"/>
          <w:sz w:val="28"/>
          <w:szCs w:val="28"/>
          <w:u w:val="single"/>
        </w:rPr>
        <w:t xml:space="preserve">                     </w:t>
      </w:r>
    </w:p>
    <w:p w:rsidR="00CD6DDA" w:rsidRDefault="009966AE">
      <w:pPr>
        <w:tabs>
          <w:tab w:val="left" w:pos="6300"/>
        </w:tabs>
        <w:snapToGrid w:val="0"/>
        <w:spacing w:line="480" w:lineRule="auto"/>
        <w:ind w:firstLineChars="850" w:firstLine="2380"/>
        <w:jc w:val="left"/>
        <w:rPr>
          <w:rFonts w:ascii="宋体" w:hAnsi="宋体"/>
          <w:sz w:val="28"/>
          <w:szCs w:val="28"/>
          <w:u w:val="single"/>
        </w:rPr>
      </w:pPr>
      <w:r>
        <w:rPr>
          <w:rFonts w:ascii="宋体" w:hAnsi="宋体" w:hint="eastAsia"/>
          <w:sz w:val="28"/>
          <w:szCs w:val="28"/>
        </w:rPr>
        <w:t>法定代表人或其委托代理人（签字）：</w:t>
      </w:r>
      <w:r>
        <w:rPr>
          <w:rFonts w:ascii="宋体" w:hAnsi="宋体" w:hint="eastAsia"/>
          <w:sz w:val="28"/>
          <w:szCs w:val="28"/>
          <w:u w:val="single"/>
        </w:rPr>
        <w:t xml:space="preserve">         </w:t>
      </w:r>
    </w:p>
    <w:p w:rsidR="00CD6DDA" w:rsidRDefault="009966AE">
      <w:pPr>
        <w:tabs>
          <w:tab w:val="left" w:pos="6300"/>
        </w:tabs>
        <w:snapToGrid w:val="0"/>
        <w:spacing w:line="480" w:lineRule="auto"/>
        <w:ind w:firstLineChars="850" w:firstLine="2380"/>
        <w:jc w:val="left"/>
        <w:rPr>
          <w:rFonts w:ascii="宋体" w:hAnsi="宋体"/>
          <w:sz w:val="28"/>
          <w:szCs w:val="28"/>
          <w:u w:val="single"/>
        </w:rPr>
      </w:pPr>
      <w:r>
        <w:rPr>
          <w:rFonts w:ascii="宋体" w:hAnsi="宋体" w:hint="eastAsia"/>
          <w:sz w:val="28"/>
          <w:szCs w:val="28"/>
        </w:rPr>
        <w:t>地址：</w:t>
      </w:r>
      <w:r>
        <w:rPr>
          <w:rFonts w:ascii="宋体" w:hAnsi="宋体" w:hint="eastAsia"/>
          <w:sz w:val="28"/>
          <w:szCs w:val="28"/>
          <w:u w:val="single"/>
        </w:rPr>
        <w:t xml:space="preserve">                                    </w:t>
      </w:r>
    </w:p>
    <w:p w:rsidR="00CD6DDA" w:rsidRDefault="009966AE">
      <w:pPr>
        <w:tabs>
          <w:tab w:val="left" w:pos="6300"/>
        </w:tabs>
        <w:snapToGrid w:val="0"/>
        <w:spacing w:line="480" w:lineRule="auto"/>
        <w:ind w:firstLineChars="850" w:firstLine="2380"/>
        <w:jc w:val="left"/>
        <w:rPr>
          <w:rFonts w:ascii="宋体" w:hAnsi="宋体"/>
          <w:sz w:val="28"/>
          <w:szCs w:val="28"/>
        </w:rPr>
      </w:pPr>
      <w:r>
        <w:rPr>
          <w:rFonts w:ascii="宋体" w:hAnsi="宋体" w:hint="eastAsia"/>
          <w:sz w:val="28"/>
          <w:szCs w:val="28"/>
        </w:rPr>
        <w:t>传真：</w:t>
      </w:r>
      <w:r>
        <w:rPr>
          <w:rFonts w:ascii="宋体" w:hAnsi="宋体" w:hint="eastAsia"/>
          <w:sz w:val="28"/>
          <w:szCs w:val="28"/>
          <w:u w:val="single"/>
        </w:rPr>
        <w:t xml:space="preserve">                                    </w:t>
      </w:r>
    </w:p>
    <w:p w:rsidR="00CD6DDA" w:rsidRDefault="009966AE">
      <w:pPr>
        <w:tabs>
          <w:tab w:val="left" w:pos="6300"/>
        </w:tabs>
        <w:snapToGrid w:val="0"/>
        <w:spacing w:line="480" w:lineRule="auto"/>
        <w:ind w:firstLineChars="850" w:firstLine="2380"/>
        <w:jc w:val="left"/>
        <w:rPr>
          <w:rFonts w:ascii="宋体" w:hAnsi="宋体"/>
          <w:sz w:val="28"/>
          <w:szCs w:val="28"/>
          <w:u w:val="single"/>
        </w:rPr>
      </w:pPr>
      <w:r>
        <w:rPr>
          <w:rFonts w:ascii="宋体" w:hAnsi="宋体" w:hint="eastAsia"/>
          <w:sz w:val="28"/>
          <w:szCs w:val="28"/>
        </w:rPr>
        <w:t>联系电话：</w:t>
      </w:r>
      <w:r>
        <w:rPr>
          <w:rFonts w:ascii="宋体" w:hAnsi="宋体" w:hint="eastAsia"/>
          <w:sz w:val="28"/>
          <w:szCs w:val="28"/>
          <w:u w:val="single"/>
        </w:rPr>
        <w:t xml:space="preserve">          </w:t>
      </w:r>
      <w:r>
        <w:rPr>
          <w:rFonts w:ascii="宋体" w:hAnsi="宋体" w:hint="eastAsia"/>
          <w:sz w:val="28"/>
          <w:szCs w:val="28"/>
          <w:u w:val="single"/>
        </w:rPr>
        <w:t xml:space="preserve">                      </w:t>
      </w:r>
    </w:p>
    <w:p w:rsidR="00CD6DDA" w:rsidRDefault="00CD6DDA">
      <w:pPr>
        <w:tabs>
          <w:tab w:val="left" w:pos="6300"/>
        </w:tabs>
        <w:snapToGrid w:val="0"/>
        <w:spacing w:line="480" w:lineRule="auto"/>
        <w:rPr>
          <w:rFonts w:ascii="宋体" w:hAnsi="宋体"/>
          <w:sz w:val="28"/>
          <w:szCs w:val="28"/>
        </w:rPr>
      </w:pPr>
    </w:p>
    <w:p w:rsidR="00CD6DDA" w:rsidRDefault="00CD6DDA">
      <w:pPr>
        <w:tabs>
          <w:tab w:val="left" w:pos="6300"/>
        </w:tabs>
        <w:snapToGrid w:val="0"/>
        <w:spacing w:line="480" w:lineRule="auto"/>
        <w:rPr>
          <w:rFonts w:ascii="宋体" w:hAnsi="宋体"/>
          <w:sz w:val="28"/>
          <w:szCs w:val="28"/>
        </w:rPr>
      </w:pPr>
    </w:p>
    <w:p w:rsidR="00CD6DDA" w:rsidRDefault="009966AE">
      <w:pPr>
        <w:spacing w:line="480" w:lineRule="auto"/>
        <w:jc w:val="right"/>
        <w:rPr>
          <w:rFonts w:ascii="宋体" w:hAnsi="宋体"/>
          <w:b/>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CD6DDA" w:rsidRDefault="00CD6DDA">
      <w:pPr>
        <w:tabs>
          <w:tab w:val="left" w:pos="6300"/>
        </w:tabs>
        <w:snapToGrid w:val="0"/>
        <w:spacing w:line="480" w:lineRule="auto"/>
        <w:outlineLvl w:val="0"/>
        <w:rPr>
          <w:rFonts w:ascii="宋体" w:hAnsi="宋体"/>
          <w:b/>
          <w:sz w:val="28"/>
          <w:szCs w:val="28"/>
        </w:rPr>
      </w:pPr>
    </w:p>
    <w:p w:rsidR="00CD6DDA" w:rsidRDefault="00CD6DDA">
      <w:pPr>
        <w:tabs>
          <w:tab w:val="left" w:pos="6300"/>
        </w:tabs>
        <w:snapToGrid w:val="0"/>
        <w:spacing w:line="480" w:lineRule="auto"/>
        <w:outlineLvl w:val="0"/>
        <w:rPr>
          <w:rFonts w:ascii="宋体" w:hAnsi="宋体"/>
          <w:b/>
          <w:sz w:val="28"/>
          <w:szCs w:val="28"/>
        </w:rPr>
      </w:pPr>
    </w:p>
    <w:p w:rsidR="00CD6DDA" w:rsidRDefault="009966AE">
      <w:pPr>
        <w:tabs>
          <w:tab w:val="left" w:pos="6300"/>
        </w:tabs>
        <w:snapToGrid w:val="0"/>
        <w:spacing w:line="480" w:lineRule="auto"/>
        <w:outlineLvl w:val="0"/>
        <w:rPr>
          <w:rFonts w:ascii="宋体" w:hAnsi="宋体"/>
          <w:b/>
          <w:sz w:val="28"/>
          <w:szCs w:val="28"/>
          <w:highlight w:val="yellow"/>
        </w:rPr>
      </w:pPr>
      <w:r>
        <w:rPr>
          <w:rFonts w:ascii="宋体" w:hAnsi="宋体" w:hint="eastAsia"/>
          <w:b/>
          <w:sz w:val="28"/>
          <w:szCs w:val="28"/>
        </w:rPr>
        <w:lastRenderedPageBreak/>
        <w:t>附件</w:t>
      </w:r>
      <w:r>
        <w:rPr>
          <w:rFonts w:ascii="宋体" w:hAnsi="宋体" w:hint="eastAsia"/>
          <w:b/>
          <w:sz w:val="28"/>
          <w:szCs w:val="28"/>
        </w:rPr>
        <w:t>2</w:t>
      </w:r>
    </w:p>
    <w:p w:rsidR="00CD6DDA" w:rsidRDefault="009966AE">
      <w:pPr>
        <w:tabs>
          <w:tab w:val="left" w:pos="6300"/>
        </w:tabs>
        <w:snapToGrid w:val="0"/>
        <w:spacing w:line="480" w:lineRule="auto"/>
        <w:jc w:val="center"/>
        <w:outlineLvl w:val="0"/>
        <w:rPr>
          <w:rFonts w:ascii="宋体" w:hAnsi="宋体"/>
          <w:bCs/>
          <w:sz w:val="36"/>
          <w:szCs w:val="36"/>
        </w:rPr>
      </w:pPr>
      <w:r>
        <w:rPr>
          <w:rFonts w:hint="eastAsia"/>
          <w:sz w:val="36"/>
          <w:szCs w:val="36"/>
        </w:rPr>
        <w:t>服务</w:t>
      </w:r>
      <w:r>
        <w:rPr>
          <w:rFonts w:ascii="宋体" w:hAnsi="宋体" w:hint="eastAsia"/>
          <w:sz w:val="36"/>
          <w:szCs w:val="36"/>
        </w:rPr>
        <w:t>清单计价表</w:t>
      </w:r>
    </w:p>
    <w:p w:rsidR="00CD6DDA" w:rsidRDefault="00CD6DDA">
      <w:pPr>
        <w:tabs>
          <w:tab w:val="left" w:pos="6300"/>
        </w:tabs>
        <w:snapToGrid w:val="0"/>
        <w:spacing w:line="480" w:lineRule="auto"/>
        <w:outlineLvl w:val="0"/>
        <w:rPr>
          <w:rFonts w:ascii="宋体" w:hAnsi="宋体"/>
          <w:b/>
          <w:sz w:val="28"/>
          <w:szCs w:val="28"/>
        </w:rPr>
      </w:pPr>
    </w:p>
    <w:p w:rsidR="00CD6DDA" w:rsidRDefault="00CD6DDA">
      <w:pPr>
        <w:tabs>
          <w:tab w:val="left" w:pos="6300"/>
        </w:tabs>
        <w:snapToGrid w:val="0"/>
        <w:spacing w:line="480" w:lineRule="auto"/>
        <w:outlineLvl w:val="0"/>
        <w:rPr>
          <w:rFonts w:ascii="宋体" w:hAnsi="宋体"/>
          <w:b/>
          <w:sz w:val="28"/>
          <w:szCs w:val="28"/>
        </w:rPr>
      </w:pPr>
    </w:p>
    <w:p w:rsidR="00CD6DDA" w:rsidRDefault="00CD6DDA">
      <w:pPr>
        <w:tabs>
          <w:tab w:val="left" w:pos="6300"/>
        </w:tabs>
        <w:snapToGrid w:val="0"/>
        <w:spacing w:line="480" w:lineRule="auto"/>
        <w:outlineLvl w:val="0"/>
        <w:rPr>
          <w:rFonts w:ascii="宋体" w:hAnsi="宋体"/>
          <w:b/>
          <w:sz w:val="28"/>
          <w:szCs w:val="28"/>
        </w:rPr>
      </w:pPr>
    </w:p>
    <w:p w:rsidR="00CD6DDA" w:rsidRDefault="00CD6DDA">
      <w:pPr>
        <w:tabs>
          <w:tab w:val="left" w:pos="6300"/>
        </w:tabs>
        <w:snapToGrid w:val="0"/>
        <w:spacing w:line="480" w:lineRule="auto"/>
        <w:outlineLvl w:val="0"/>
        <w:rPr>
          <w:rFonts w:ascii="宋体" w:hAnsi="宋体"/>
          <w:b/>
          <w:sz w:val="28"/>
          <w:szCs w:val="28"/>
        </w:rPr>
      </w:pPr>
    </w:p>
    <w:p w:rsidR="00CD6DDA" w:rsidRDefault="00CD6DDA">
      <w:pPr>
        <w:tabs>
          <w:tab w:val="left" w:pos="6300"/>
        </w:tabs>
        <w:snapToGrid w:val="0"/>
        <w:spacing w:line="480" w:lineRule="auto"/>
        <w:outlineLvl w:val="0"/>
        <w:rPr>
          <w:rFonts w:ascii="宋体" w:hAnsi="宋体"/>
          <w:b/>
          <w:sz w:val="28"/>
          <w:szCs w:val="28"/>
        </w:rPr>
      </w:pPr>
    </w:p>
    <w:p w:rsidR="00CD6DDA" w:rsidRDefault="00CD6DDA">
      <w:pPr>
        <w:tabs>
          <w:tab w:val="left" w:pos="6300"/>
        </w:tabs>
        <w:snapToGrid w:val="0"/>
        <w:spacing w:line="480" w:lineRule="auto"/>
        <w:outlineLvl w:val="0"/>
        <w:rPr>
          <w:rFonts w:ascii="宋体" w:hAnsi="宋体"/>
          <w:b/>
          <w:sz w:val="28"/>
          <w:szCs w:val="28"/>
        </w:rPr>
      </w:pPr>
    </w:p>
    <w:p w:rsidR="00CD6DDA" w:rsidRDefault="00CD6DDA">
      <w:pPr>
        <w:tabs>
          <w:tab w:val="left" w:pos="6300"/>
        </w:tabs>
        <w:snapToGrid w:val="0"/>
        <w:spacing w:line="480" w:lineRule="auto"/>
        <w:outlineLvl w:val="0"/>
        <w:rPr>
          <w:rFonts w:ascii="宋体" w:hAnsi="宋体"/>
          <w:b/>
          <w:sz w:val="28"/>
          <w:szCs w:val="28"/>
        </w:rPr>
      </w:pPr>
    </w:p>
    <w:p w:rsidR="00CD6DDA" w:rsidRDefault="00CD6DDA">
      <w:pPr>
        <w:tabs>
          <w:tab w:val="left" w:pos="6300"/>
        </w:tabs>
        <w:snapToGrid w:val="0"/>
        <w:spacing w:line="480" w:lineRule="auto"/>
        <w:outlineLvl w:val="0"/>
        <w:rPr>
          <w:rFonts w:ascii="宋体" w:hAnsi="宋体"/>
          <w:b/>
          <w:sz w:val="28"/>
          <w:szCs w:val="28"/>
        </w:rPr>
      </w:pPr>
    </w:p>
    <w:p w:rsidR="00CD6DDA" w:rsidRDefault="00CD6DDA">
      <w:pPr>
        <w:tabs>
          <w:tab w:val="left" w:pos="6300"/>
        </w:tabs>
        <w:snapToGrid w:val="0"/>
        <w:spacing w:line="480" w:lineRule="auto"/>
        <w:outlineLvl w:val="0"/>
        <w:rPr>
          <w:rFonts w:ascii="宋体" w:hAnsi="宋体"/>
          <w:b/>
          <w:sz w:val="28"/>
          <w:szCs w:val="28"/>
        </w:rPr>
      </w:pPr>
    </w:p>
    <w:p w:rsidR="00CD6DDA" w:rsidRDefault="00CD6DDA">
      <w:pPr>
        <w:tabs>
          <w:tab w:val="left" w:pos="6300"/>
        </w:tabs>
        <w:snapToGrid w:val="0"/>
        <w:spacing w:line="480" w:lineRule="auto"/>
        <w:outlineLvl w:val="0"/>
        <w:rPr>
          <w:rFonts w:ascii="宋体" w:hAnsi="宋体"/>
          <w:b/>
          <w:sz w:val="28"/>
          <w:szCs w:val="28"/>
        </w:rPr>
      </w:pPr>
    </w:p>
    <w:p w:rsidR="00CD6DDA" w:rsidRDefault="00CD6DDA">
      <w:pPr>
        <w:tabs>
          <w:tab w:val="left" w:pos="6300"/>
        </w:tabs>
        <w:snapToGrid w:val="0"/>
        <w:spacing w:line="480" w:lineRule="auto"/>
        <w:outlineLvl w:val="0"/>
        <w:rPr>
          <w:rFonts w:ascii="宋体" w:hAnsi="宋体"/>
          <w:b/>
          <w:sz w:val="28"/>
          <w:szCs w:val="28"/>
        </w:rPr>
      </w:pPr>
    </w:p>
    <w:p w:rsidR="00CD6DDA" w:rsidRDefault="00CD6DDA">
      <w:pPr>
        <w:tabs>
          <w:tab w:val="left" w:pos="6300"/>
        </w:tabs>
        <w:snapToGrid w:val="0"/>
        <w:spacing w:line="480" w:lineRule="auto"/>
        <w:outlineLvl w:val="0"/>
        <w:rPr>
          <w:rFonts w:ascii="宋体" w:hAnsi="宋体"/>
          <w:b/>
          <w:sz w:val="28"/>
          <w:szCs w:val="28"/>
        </w:rPr>
      </w:pPr>
    </w:p>
    <w:p w:rsidR="00CD6DDA" w:rsidRDefault="00CD6DDA">
      <w:pPr>
        <w:tabs>
          <w:tab w:val="left" w:pos="6300"/>
        </w:tabs>
        <w:snapToGrid w:val="0"/>
        <w:spacing w:line="480" w:lineRule="auto"/>
        <w:outlineLvl w:val="0"/>
        <w:rPr>
          <w:rFonts w:ascii="宋体" w:hAnsi="宋体"/>
          <w:b/>
          <w:sz w:val="28"/>
          <w:szCs w:val="28"/>
        </w:rPr>
      </w:pPr>
    </w:p>
    <w:p w:rsidR="00CD6DDA" w:rsidRDefault="00CD6DDA">
      <w:pPr>
        <w:tabs>
          <w:tab w:val="left" w:pos="6300"/>
        </w:tabs>
        <w:snapToGrid w:val="0"/>
        <w:spacing w:line="480" w:lineRule="auto"/>
        <w:outlineLvl w:val="0"/>
        <w:rPr>
          <w:rFonts w:ascii="宋体" w:hAnsi="宋体"/>
          <w:b/>
          <w:sz w:val="28"/>
          <w:szCs w:val="28"/>
        </w:rPr>
      </w:pPr>
    </w:p>
    <w:p w:rsidR="00CD6DDA" w:rsidRDefault="00CD6DDA">
      <w:pPr>
        <w:tabs>
          <w:tab w:val="left" w:pos="6300"/>
        </w:tabs>
        <w:snapToGrid w:val="0"/>
        <w:spacing w:line="480" w:lineRule="auto"/>
        <w:outlineLvl w:val="0"/>
        <w:rPr>
          <w:rFonts w:ascii="宋体" w:hAnsi="宋体"/>
          <w:b/>
          <w:sz w:val="28"/>
          <w:szCs w:val="28"/>
        </w:rPr>
      </w:pPr>
    </w:p>
    <w:p w:rsidR="00CD6DDA" w:rsidRDefault="00CD6DDA">
      <w:pPr>
        <w:tabs>
          <w:tab w:val="left" w:pos="6300"/>
        </w:tabs>
        <w:snapToGrid w:val="0"/>
        <w:spacing w:line="480" w:lineRule="auto"/>
        <w:outlineLvl w:val="0"/>
        <w:rPr>
          <w:rFonts w:ascii="宋体" w:hAnsi="宋体"/>
          <w:b/>
          <w:sz w:val="28"/>
          <w:szCs w:val="28"/>
        </w:rPr>
      </w:pPr>
    </w:p>
    <w:p w:rsidR="00CD6DDA" w:rsidRDefault="00CD6DDA">
      <w:pPr>
        <w:tabs>
          <w:tab w:val="left" w:pos="6300"/>
        </w:tabs>
        <w:snapToGrid w:val="0"/>
        <w:spacing w:line="480" w:lineRule="auto"/>
        <w:outlineLvl w:val="0"/>
        <w:rPr>
          <w:rFonts w:ascii="宋体" w:hAnsi="宋体"/>
          <w:b/>
          <w:sz w:val="28"/>
          <w:szCs w:val="28"/>
        </w:rPr>
      </w:pPr>
    </w:p>
    <w:p w:rsidR="00CD6DDA" w:rsidRDefault="009966AE">
      <w:pPr>
        <w:tabs>
          <w:tab w:val="left" w:pos="6300"/>
        </w:tabs>
        <w:snapToGrid w:val="0"/>
        <w:spacing w:line="480" w:lineRule="auto"/>
        <w:outlineLvl w:val="0"/>
        <w:rPr>
          <w:rFonts w:ascii="宋体" w:hAnsi="宋体"/>
          <w:b/>
          <w:sz w:val="28"/>
          <w:szCs w:val="28"/>
        </w:rPr>
      </w:pPr>
      <w:r>
        <w:rPr>
          <w:rFonts w:ascii="宋体" w:hAnsi="宋体" w:hint="eastAsia"/>
          <w:b/>
          <w:sz w:val="28"/>
          <w:szCs w:val="28"/>
        </w:rPr>
        <w:lastRenderedPageBreak/>
        <w:t>附件</w:t>
      </w:r>
      <w:r>
        <w:rPr>
          <w:rFonts w:ascii="宋体" w:hAnsi="宋体" w:hint="eastAsia"/>
          <w:b/>
          <w:sz w:val="28"/>
          <w:szCs w:val="28"/>
        </w:rPr>
        <w:t>3</w:t>
      </w:r>
    </w:p>
    <w:p w:rsidR="00CD6DDA" w:rsidRDefault="009966AE">
      <w:pPr>
        <w:tabs>
          <w:tab w:val="left" w:pos="6300"/>
        </w:tabs>
        <w:snapToGrid w:val="0"/>
        <w:spacing w:line="480" w:lineRule="auto"/>
        <w:jc w:val="center"/>
        <w:outlineLvl w:val="0"/>
        <w:rPr>
          <w:rFonts w:ascii="宋体" w:hAnsi="宋体"/>
          <w:b/>
          <w:sz w:val="44"/>
          <w:szCs w:val="44"/>
        </w:rPr>
      </w:pPr>
      <w:r>
        <w:rPr>
          <w:rFonts w:ascii="宋体" w:hAnsi="宋体" w:hint="eastAsia"/>
          <w:b/>
          <w:sz w:val="44"/>
          <w:szCs w:val="44"/>
        </w:rPr>
        <w:t>法定代表人身份证明书</w:t>
      </w:r>
    </w:p>
    <w:p w:rsidR="00CD6DDA" w:rsidRDefault="00CD6DDA">
      <w:pPr>
        <w:tabs>
          <w:tab w:val="left" w:pos="6300"/>
        </w:tabs>
        <w:snapToGrid w:val="0"/>
        <w:spacing w:line="480" w:lineRule="auto"/>
        <w:jc w:val="center"/>
        <w:outlineLvl w:val="0"/>
        <w:rPr>
          <w:rFonts w:ascii="宋体" w:hAnsi="宋体"/>
          <w:b/>
          <w:sz w:val="44"/>
          <w:szCs w:val="44"/>
        </w:rPr>
      </w:pPr>
    </w:p>
    <w:p w:rsidR="00CD6DDA" w:rsidRDefault="009966AE">
      <w:pPr>
        <w:tabs>
          <w:tab w:val="left" w:pos="6300"/>
        </w:tabs>
        <w:snapToGrid w:val="0"/>
        <w:spacing w:line="480" w:lineRule="auto"/>
        <w:rPr>
          <w:rFonts w:ascii="宋体" w:hAnsi="宋体"/>
          <w:sz w:val="28"/>
          <w:szCs w:val="28"/>
        </w:rPr>
      </w:pPr>
      <w:r>
        <w:rPr>
          <w:rFonts w:ascii="宋体" w:hAnsi="宋体" w:hint="eastAsia"/>
          <w:sz w:val="28"/>
          <w:szCs w:val="28"/>
        </w:rPr>
        <w:t>重庆市船舶检验中心有限公司：</w:t>
      </w:r>
    </w:p>
    <w:p w:rsidR="00CD6DDA" w:rsidRDefault="009966AE">
      <w:pPr>
        <w:tabs>
          <w:tab w:val="left" w:pos="6300"/>
        </w:tabs>
        <w:snapToGrid w:val="0"/>
        <w:spacing w:line="480" w:lineRule="auto"/>
        <w:ind w:firstLineChars="267" w:firstLine="748"/>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（法定代表人姓名）在</w:t>
      </w:r>
      <w:r>
        <w:rPr>
          <w:rFonts w:ascii="宋体" w:hAnsi="宋体" w:hint="eastAsia"/>
          <w:sz w:val="28"/>
          <w:szCs w:val="28"/>
          <w:u w:val="single"/>
        </w:rPr>
        <w:t xml:space="preserve">             </w:t>
      </w:r>
      <w:r>
        <w:rPr>
          <w:rFonts w:ascii="宋体" w:hAnsi="宋体" w:hint="eastAsia"/>
          <w:sz w:val="28"/>
          <w:szCs w:val="28"/>
        </w:rPr>
        <w:t>（供应商名称）任</w:t>
      </w:r>
      <w:r>
        <w:rPr>
          <w:rFonts w:ascii="宋体" w:hAnsi="宋体" w:hint="eastAsia"/>
          <w:sz w:val="28"/>
          <w:szCs w:val="28"/>
          <w:u w:val="single"/>
        </w:rPr>
        <w:t xml:space="preserve">       </w:t>
      </w:r>
      <w:r>
        <w:rPr>
          <w:rFonts w:ascii="宋体" w:hAnsi="宋体" w:hint="eastAsia"/>
          <w:sz w:val="28"/>
          <w:szCs w:val="28"/>
        </w:rPr>
        <w:t>（职务名称）职务，是</w:t>
      </w:r>
      <w:r>
        <w:rPr>
          <w:rFonts w:ascii="宋体" w:hAnsi="宋体" w:hint="eastAsia"/>
          <w:sz w:val="28"/>
          <w:szCs w:val="28"/>
        </w:rPr>
        <w:t>__________________</w:t>
      </w:r>
      <w:r>
        <w:rPr>
          <w:rFonts w:ascii="宋体" w:hAnsi="宋体" w:hint="eastAsia"/>
          <w:sz w:val="28"/>
          <w:szCs w:val="28"/>
        </w:rPr>
        <w:t>（供应商名称）的法定代表人。</w:t>
      </w:r>
    </w:p>
    <w:p w:rsidR="00CD6DDA" w:rsidRDefault="009966AE">
      <w:pPr>
        <w:tabs>
          <w:tab w:val="left" w:pos="6300"/>
        </w:tabs>
        <w:snapToGrid w:val="0"/>
        <w:spacing w:line="480" w:lineRule="auto"/>
        <w:ind w:firstLine="573"/>
        <w:outlineLvl w:val="0"/>
        <w:rPr>
          <w:rFonts w:ascii="宋体" w:hAnsi="宋体"/>
          <w:sz w:val="28"/>
          <w:szCs w:val="28"/>
        </w:rPr>
      </w:pPr>
      <w:r>
        <w:rPr>
          <w:rFonts w:ascii="宋体" w:hAnsi="宋体" w:hint="eastAsia"/>
          <w:sz w:val="28"/>
          <w:szCs w:val="28"/>
        </w:rPr>
        <w:t>特此证明。</w:t>
      </w:r>
    </w:p>
    <w:p w:rsidR="00CD6DDA" w:rsidRDefault="00CD6DDA">
      <w:pPr>
        <w:tabs>
          <w:tab w:val="left" w:pos="6300"/>
        </w:tabs>
        <w:snapToGrid w:val="0"/>
        <w:spacing w:line="480" w:lineRule="auto"/>
        <w:jc w:val="center"/>
        <w:rPr>
          <w:rFonts w:ascii="宋体" w:hAnsi="宋体"/>
          <w:sz w:val="28"/>
          <w:szCs w:val="28"/>
        </w:rPr>
      </w:pPr>
    </w:p>
    <w:p w:rsidR="00CD6DDA" w:rsidRDefault="00CD6DDA">
      <w:pPr>
        <w:tabs>
          <w:tab w:val="left" w:pos="6300"/>
        </w:tabs>
        <w:snapToGrid w:val="0"/>
        <w:spacing w:line="480" w:lineRule="auto"/>
        <w:jc w:val="center"/>
        <w:rPr>
          <w:rFonts w:ascii="宋体" w:hAnsi="宋体"/>
          <w:sz w:val="28"/>
          <w:szCs w:val="28"/>
        </w:rPr>
      </w:pPr>
    </w:p>
    <w:p w:rsidR="00CD6DDA" w:rsidRDefault="009966AE">
      <w:pPr>
        <w:tabs>
          <w:tab w:val="left" w:pos="6300"/>
        </w:tabs>
        <w:snapToGrid w:val="0"/>
        <w:spacing w:line="480" w:lineRule="auto"/>
        <w:jc w:val="center"/>
        <w:rPr>
          <w:rFonts w:ascii="宋体" w:hAnsi="宋体"/>
          <w:sz w:val="28"/>
          <w:szCs w:val="28"/>
        </w:rPr>
      </w:pPr>
      <w:r>
        <w:rPr>
          <w:rFonts w:ascii="宋体" w:hAnsi="宋体" w:hint="eastAsia"/>
          <w:sz w:val="28"/>
          <w:szCs w:val="28"/>
        </w:rPr>
        <w:t>（此处附法定代表人身份证的正反面复印件：）</w:t>
      </w:r>
    </w:p>
    <w:p w:rsidR="00CD6DDA" w:rsidRDefault="00CD6DDA">
      <w:pPr>
        <w:tabs>
          <w:tab w:val="left" w:pos="6300"/>
        </w:tabs>
        <w:snapToGrid w:val="0"/>
        <w:spacing w:line="480" w:lineRule="auto"/>
        <w:jc w:val="center"/>
        <w:rPr>
          <w:rFonts w:ascii="宋体" w:hAnsi="宋体"/>
          <w:sz w:val="28"/>
          <w:szCs w:val="28"/>
        </w:rPr>
      </w:pPr>
    </w:p>
    <w:p w:rsidR="00CD6DDA" w:rsidRDefault="00CD6DDA">
      <w:pPr>
        <w:tabs>
          <w:tab w:val="left" w:pos="6300"/>
        </w:tabs>
        <w:snapToGrid w:val="0"/>
        <w:spacing w:line="480" w:lineRule="auto"/>
        <w:jc w:val="center"/>
        <w:rPr>
          <w:rFonts w:ascii="宋体" w:hAnsi="宋体"/>
          <w:sz w:val="28"/>
          <w:szCs w:val="28"/>
        </w:rPr>
      </w:pPr>
    </w:p>
    <w:p w:rsidR="00CD6DDA" w:rsidRDefault="00CD6DDA">
      <w:pPr>
        <w:tabs>
          <w:tab w:val="left" w:pos="6300"/>
        </w:tabs>
        <w:snapToGrid w:val="0"/>
        <w:spacing w:line="480" w:lineRule="auto"/>
        <w:rPr>
          <w:rFonts w:ascii="宋体" w:hAnsi="宋体"/>
          <w:sz w:val="28"/>
          <w:szCs w:val="28"/>
        </w:rPr>
      </w:pPr>
    </w:p>
    <w:p w:rsidR="00CD6DDA" w:rsidRDefault="00CD6DDA">
      <w:pPr>
        <w:tabs>
          <w:tab w:val="left" w:pos="6300"/>
        </w:tabs>
        <w:snapToGrid w:val="0"/>
        <w:spacing w:line="480" w:lineRule="auto"/>
        <w:jc w:val="center"/>
        <w:rPr>
          <w:rFonts w:ascii="宋体" w:hAnsi="宋体"/>
          <w:sz w:val="28"/>
          <w:szCs w:val="28"/>
        </w:rPr>
      </w:pPr>
    </w:p>
    <w:p w:rsidR="00CD6DDA" w:rsidRDefault="009966AE">
      <w:pPr>
        <w:tabs>
          <w:tab w:val="left" w:pos="6300"/>
        </w:tabs>
        <w:snapToGrid w:val="0"/>
        <w:spacing w:line="480" w:lineRule="auto"/>
        <w:ind w:firstLineChars="850" w:firstLine="2380"/>
        <w:jc w:val="left"/>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供应商（全称并盖章）：</w:t>
      </w:r>
      <w:r>
        <w:rPr>
          <w:rFonts w:ascii="宋体" w:hAnsi="宋体" w:hint="eastAsia"/>
          <w:sz w:val="28"/>
          <w:szCs w:val="28"/>
          <w:u w:val="single"/>
        </w:rPr>
        <w:t xml:space="preserve">                     </w:t>
      </w:r>
    </w:p>
    <w:p w:rsidR="00CD6DDA" w:rsidRDefault="009966AE">
      <w:pPr>
        <w:spacing w:line="480" w:lineRule="auto"/>
        <w:jc w:val="right"/>
        <w:rPr>
          <w:rFonts w:ascii="宋体" w:hAnsi="宋体"/>
          <w:b/>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CD6DDA" w:rsidRDefault="00CD6DDA">
      <w:pPr>
        <w:tabs>
          <w:tab w:val="left" w:pos="6300"/>
        </w:tabs>
        <w:snapToGrid w:val="0"/>
        <w:spacing w:line="480" w:lineRule="auto"/>
        <w:jc w:val="left"/>
        <w:outlineLvl w:val="0"/>
        <w:rPr>
          <w:rFonts w:ascii="宋体" w:hAnsi="宋体"/>
          <w:b/>
          <w:sz w:val="28"/>
          <w:szCs w:val="28"/>
        </w:rPr>
      </w:pPr>
    </w:p>
    <w:p w:rsidR="00CD6DDA" w:rsidRDefault="00CD6DDA">
      <w:pPr>
        <w:tabs>
          <w:tab w:val="left" w:pos="6300"/>
        </w:tabs>
        <w:snapToGrid w:val="0"/>
        <w:spacing w:line="480" w:lineRule="auto"/>
        <w:jc w:val="left"/>
        <w:outlineLvl w:val="0"/>
        <w:rPr>
          <w:rFonts w:ascii="宋体" w:hAnsi="宋体"/>
          <w:b/>
          <w:sz w:val="28"/>
          <w:szCs w:val="28"/>
        </w:rPr>
      </w:pPr>
    </w:p>
    <w:p w:rsidR="00CD6DDA" w:rsidRDefault="009966AE">
      <w:pPr>
        <w:tabs>
          <w:tab w:val="left" w:pos="6300"/>
        </w:tabs>
        <w:snapToGrid w:val="0"/>
        <w:spacing w:line="480" w:lineRule="auto"/>
        <w:jc w:val="left"/>
        <w:outlineLvl w:val="0"/>
        <w:rPr>
          <w:rFonts w:ascii="宋体" w:hAnsi="宋体"/>
          <w:b/>
          <w:sz w:val="28"/>
          <w:szCs w:val="28"/>
        </w:rPr>
      </w:pPr>
      <w:r>
        <w:rPr>
          <w:rFonts w:ascii="宋体" w:hAnsi="宋体" w:hint="eastAsia"/>
          <w:b/>
          <w:sz w:val="28"/>
          <w:szCs w:val="28"/>
        </w:rPr>
        <w:lastRenderedPageBreak/>
        <w:t>附件</w:t>
      </w:r>
      <w:r>
        <w:rPr>
          <w:rFonts w:ascii="宋体" w:hAnsi="宋体" w:hint="eastAsia"/>
          <w:b/>
          <w:sz w:val="28"/>
          <w:szCs w:val="28"/>
        </w:rPr>
        <w:t>4</w:t>
      </w:r>
    </w:p>
    <w:p w:rsidR="00CD6DDA" w:rsidRDefault="009966AE">
      <w:pPr>
        <w:tabs>
          <w:tab w:val="left" w:pos="6300"/>
        </w:tabs>
        <w:snapToGrid w:val="0"/>
        <w:spacing w:line="480" w:lineRule="auto"/>
        <w:jc w:val="center"/>
        <w:outlineLvl w:val="0"/>
        <w:rPr>
          <w:rFonts w:ascii="宋体" w:hAnsi="宋体"/>
          <w:b/>
          <w:sz w:val="44"/>
          <w:szCs w:val="44"/>
        </w:rPr>
      </w:pPr>
      <w:r>
        <w:rPr>
          <w:rFonts w:ascii="宋体" w:hAnsi="宋体" w:hint="eastAsia"/>
          <w:b/>
          <w:sz w:val="44"/>
          <w:szCs w:val="44"/>
        </w:rPr>
        <w:t>法定代表人授权委托书</w:t>
      </w:r>
    </w:p>
    <w:p w:rsidR="00CD6DDA" w:rsidRDefault="00CD6DDA">
      <w:pPr>
        <w:tabs>
          <w:tab w:val="left" w:pos="6300"/>
        </w:tabs>
        <w:snapToGrid w:val="0"/>
        <w:jc w:val="center"/>
        <w:rPr>
          <w:rFonts w:ascii="宋体" w:hAnsi="宋体"/>
          <w:szCs w:val="28"/>
        </w:rPr>
      </w:pPr>
    </w:p>
    <w:p w:rsidR="00CD6DDA" w:rsidRDefault="009966AE">
      <w:pPr>
        <w:tabs>
          <w:tab w:val="left" w:pos="6300"/>
        </w:tabs>
        <w:snapToGrid w:val="0"/>
        <w:jc w:val="left"/>
        <w:rPr>
          <w:rFonts w:ascii="宋体" w:hAnsi="宋体"/>
          <w:sz w:val="28"/>
          <w:szCs w:val="28"/>
          <w:u w:val="single"/>
        </w:rPr>
      </w:pPr>
      <w:r>
        <w:rPr>
          <w:rFonts w:ascii="宋体" w:hAnsi="宋体" w:hint="eastAsia"/>
          <w:sz w:val="28"/>
          <w:szCs w:val="28"/>
        </w:rPr>
        <w:t>采购项目名称：</w:t>
      </w:r>
      <w:r>
        <w:rPr>
          <w:rFonts w:ascii="宋体" w:hAnsi="宋体" w:hint="eastAsia"/>
          <w:sz w:val="28"/>
          <w:szCs w:val="28"/>
          <w:u w:val="single"/>
        </w:rPr>
        <w:t xml:space="preserve">                         </w:t>
      </w:r>
    </w:p>
    <w:p w:rsidR="00CD6DDA" w:rsidRDefault="009966AE">
      <w:pPr>
        <w:tabs>
          <w:tab w:val="left" w:pos="6300"/>
        </w:tabs>
        <w:snapToGrid w:val="0"/>
        <w:jc w:val="left"/>
        <w:rPr>
          <w:rFonts w:ascii="宋体" w:hAnsi="宋体"/>
          <w:sz w:val="28"/>
          <w:szCs w:val="28"/>
          <w:u w:val="single"/>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CD6DDA" w:rsidRDefault="009966AE">
      <w:pPr>
        <w:tabs>
          <w:tab w:val="left" w:pos="6300"/>
        </w:tabs>
        <w:snapToGrid w:val="0"/>
        <w:rPr>
          <w:rFonts w:ascii="宋体" w:hAnsi="宋体"/>
          <w:sz w:val="28"/>
          <w:szCs w:val="28"/>
        </w:rPr>
      </w:pPr>
      <w:r>
        <w:rPr>
          <w:rFonts w:ascii="宋体" w:hAnsi="宋体" w:hint="eastAsia"/>
          <w:sz w:val="28"/>
          <w:szCs w:val="28"/>
        </w:rPr>
        <w:t>致：重庆市船舶检验中心有限公司：</w:t>
      </w:r>
    </w:p>
    <w:p w:rsidR="00CD6DDA" w:rsidRDefault="009966AE">
      <w:pPr>
        <w:tabs>
          <w:tab w:val="left" w:pos="6300"/>
        </w:tabs>
        <w:snapToGrid w:val="0"/>
        <w:ind w:firstLineChars="200" w:firstLine="560"/>
        <w:jc w:val="left"/>
        <w:rPr>
          <w:rFonts w:ascii="宋体" w:hAnsi="宋体"/>
          <w:sz w:val="28"/>
          <w:szCs w:val="28"/>
        </w:rPr>
      </w:pPr>
      <w:r>
        <w:rPr>
          <w:rFonts w:ascii="宋体" w:hAnsi="宋体" w:hint="eastAsia"/>
          <w:sz w:val="28"/>
          <w:szCs w:val="28"/>
        </w:rPr>
        <w:t>本人</w:t>
      </w:r>
      <w:r>
        <w:rPr>
          <w:rFonts w:ascii="宋体" w:hAnsi="宋体" w:hint="eastAsia"/>
          <w:sz w:val="28"/>
          <w:szCs w:val="28"/>
          <w:u w:val="single"/>
        </w:rPr>
        <w:t xml:space="preserve">       </w:t>
      </w:r>
      <w:r>
        <w:rPr>
          <w:rFonts w:ascii="宋体" w:hAnsi="宋体" w:hint="eastAsia"/>
          <w:sz w:val="28"/>
          <w:szCs w:val="28"/>
        </w:rPr>
        <w:t>（供应商法定代表人姓名）系</w:t>
      </w:r>
      <w:r>
        <w:rPr>
          <w:rFonts w:ascii="宋体" w:hAnsi="宋体" w:hint="eastAsia"/>
          <w:sz w:val="28"/>
          <w:szCs w:val="28"/>
          <w:u w:val="single"/>
        </w:rPr>
        <w:t xml:space="preserve">             </w:t>
      </w:r>
      <w:r>
        <w:rPr>
          <w:rFonts w:ascii="宋体" w:hAnsi="宋体" w:hint="eastAsia"/>
          <w:sz w:val="28"/>
          <w:szCs w:val="28"/>
        </w:rPr>
        <w:t>（供应商名称）的法定代表人，特授权</w:t>
      </w:r>
      <w:r>
        <w:rPr>
          <w:rFonts w:ascii="宋体" w:hAnsi="宋体" w:hint="eastAsia"/>
          <w:sz w:val="28"/>
          <w:szCs w:val="28"/>
        </w:rPr>
        <w:t>_________</w:t>
      </w:r>
      <w:r>
        <w:rPr>
          <w:rFonts w:ascii="宋体" w:hAnsi="宋体" w:hint="eastAsia"/>
          <w:sz w:val="28"/>
          <w:szCs w:val="28"/>
          <w:u w:val="single"/>
        </w:rPr>
        <w:t xml:space="preserve">                </w:t>
      </w:r>
      <w:r>
        <w:rPr>
          <w:rFonts w:ascii="宋体" w:hAnsi="宋体" w:hint="eastAsia"/>
          <w:sz w:val="28"/>
          <w:szCs w:val="28"/>
        </w:rPr>
        <w:t>（被授权人姓名及身份证代码）代表我单位全权办理对</w:t>
      </w:r>
      <w:r>
        <w:rPr>
          <w:rFonts w:ascii="宋体" w:hAnsi="宋体" w:hint="eastAsia"/>
          <w:sz w:val="28"/>
          <w:szCs w:val="28"/>
          <w:u w:val="single"/>
        </w:rPr>
        <w:t xml:space="preserve">                    </w:t>
      </w:r>
      <w:r>
        <w:rPr>
          <w:rFonts w:ascii="宋体" w:hAnsi="宋体" w:hint="eastAsia"/>
          <w:sz w:val="28"/>
          <w:szCs w:val="28"/>
        </w:rPr>
        <w:t>（项目名称）项目的询价采购活动。</w:t>
      </w:r>
    </w:p>
    <w:p w:rsidR="00CD6DDA" w:rsidRDefault="009966AE">
      <w:pPr>
        <w:tabs>
          <w:tab w:val="left" w:pos="6300"/>
        </w:tabs>
        <w:snapToGrid w:val="0"/>
        <w:ind w:firstLine="555"/>
        <w:rPr>
          <w:rFonts w:ascii="宋体" w:hAnsi="宋体"/>
          <w:sz w:val="28"/>
          <w:szCs w:val="28"/>
        </w:rPr>
      </w:pPr>
      <w:r>
        <w:rPr>
          <w:rFonts w:ascii="宋体" w:hAnsi="宋体" w:hint="eastAsia"/>
          <w:sz w:val="28"/>
          <w:szCs w:val="28"/>
        </w:rPr>
        <w:t>我单位对被授权人的签字负全部责任。</w:t>
      </w:r>
    </w:p>
    <w:p w:rsidR="00CD6DDA" w:rsidRDefault="009966AE">
      <w:pPr>
        <w:tabs>
          <w:tab w:val="left" w:pos="6300"/>
        </w:tabs>
        <w:snapToGrid w:val="0"/>
        <w:ind w:firstLine="555"/>
        <w:rPr>
          <w:rFonts w:ascii="宋体" w:hAnsi="宋体"/>
          <w:sz w:val="28"/>
          <w:szCs w:val="28"/>
        </w:rPr>
      </w:pPr>
      <w:r>
        <w:rPr>
          <w:rFonts w:ascii="宋体" w:hAnsi="宋体" w:hint="eastAsia"/>
          <w:sz w:val="28"/>
          <w:szCs w:val="28"/>
        </w:rPr>
        <w:t>在撤消授权的书面通知以前，本授权书一直有效。被授权人签署的所有文件（在授权书有效期内签署的）不因授权的撤消而失效。</w:t>
      </w:r>
    </w:p>
    <w:p w:rsidR="00CD6DDA" w:rsidRDefault="00CD6DDA">
      <w:pPr>
        <w:tabs>
          <w:tab w:val="left" w:pos="6300"/>
        </w:tabs>
        <w:snapToGrid w:val="0"/>
        <w:ind w:firstLine="555"/>
        <w:rPr>
          <w:rFonts w:ascii="宋体" w:hAnsi="宋体"/>
          <w:sz w:val="28"/>
          <w:szCs w:val="28"/>
        </w:rPr>
      </w:pPr>
    </w:p>
    <w:p w:rsidR="00CD6DDA" w:rsidRDefault="009966AE">
      <w:pPr>
        <w:tabs>
          <w:tab w:val="left" w:pos="6300"/>
        </w:tabs>
        <w:snapToGrid w:val="0"/>
        <w:ind w:firstLineChars="200" w:firstLine="560"/>
        <w:rPr>
          <w:rFonts w:ascii="宋体" w:hAnsi="宋体"/>
          <w:sz w:val="28"/>
          <w:szCs w:val="28"/>
        </w:rPr>
      </w:pPr>
      <w:r>
        <w:rPr>
          <w:rFonts w:ascii="宋体" w:hAnsi="宋体" w:hint="eastAsia"/>
          <w:sz w:val="28"/>
          <w:szCs w:val="28"/>
        </w:rPr>
        <w:t>被授权人：</w:t>
      </w:r>
      <w:r>
        <w:rPr>
          <w:rFonts w:ascii="宋体" w:hAnsi="宋体" w:hint="eastAsia"/>
          <w:sz w:val="28"/>
          <w:szCs w:val="28"/>
        </w:rPr>
        <w:t xml:space="preserve">                  </w:t>
      </w:r>
      <w:r>
        <w:rPr>
          <w:rFonts w:ascii="宋体" w:hAnsi="宋体" w:hint="eastAsia"/>
          <w:sz w:val="28"/>
          <w:szCs w:val="28"/>
        </w:rPr>
        <w:t>供应商法定代表人：</w:t>
      </w:r>
    </w:p>
    <w:p w:rsidR="00CD6DDA" w:rsidRDefault="009966AE">
      <w:pPr>
        <w:tabs>
          <w:tab w:val="left" w:pos="6300"/>
        </w:tabs>
        <w:snapToGrid w:val="0"/>
        <w:ind w:firstLineChars="100" w:firstLine="280"/>
        <w:rPr>
          <w:rFonts w:ascii="宋体" w:hAnsi="宋体"/>
          <w:sz w:val="28"/>
          <w:szCs w:val="28"/>
        </w:rPr>
      </w:pPr>
      <w:r>
        <w:rPr>
          <w:rFonts w:ascii="宋体" w:hAnsi="宋体" w:hint="eastAsia"/>
          <w:sz w:val="28"/>
          <w:szCs w:val="28"/>
        </w:rPr>
        <w:t>（签字或盖章）</w:t>
      </w:r>
      <w:r>
        <w:rPr>
          <w:rFonts w:ascii="宋体" w:hAnsi="宋体" w:hint="eastAsia"/>
          <w:sz w:val="28"/>
          <w:szCs w:val="28"/>
        </w:rPr>
        <w:t xml:space="preserve">                 </w:t>
      </w:r>
      <w:r>
        <w:rPr>
          <w:rFonts w:ascii="宋体" w:hAnsi="宋体" w:hint="eastAsia"/>
          <w:sz w:val="28"/>
          <w:szCs w:val="28"/>
        </w:rPr>
        <w:t>（签字或盖章）</w:t>
      </w:r>
    </w:p>
    <w:p w:rsidR="00CD6DDA" w:rsidRDefault="00CD6DDA">
      <w:pPr>
        <w:tabs>
          <w:tab w:val="left" w:pos="6300"/>
        </w:tabs>
        <w:snapToGrid w:val="0"/>
        <w:rPr>
          <w:rFonts w:ascii="宋体" w:hAnsi="宋体"/>
          <w:sz w:val="28"/>
          <w:szCs w:val="28"/>
        </w:rPr>
      </w:pPr>
      <w:bookmarkStart w:id="0" w:name="OLE_LINK3"/>
      <w:bookmarkStart w:id="1" w:name="OLE_LINK4"/>
    </w:p>
    <w:p w:rsidR="00CD6DDA" w:rsidRDefault="00CD6DDA">
      <w:pPr>
        <w:tabs>
          <w:tab w:val="left" w:pos="6300"/>
        </w:tabs>
        <w:snapToGrid w:val="0"/>
        <w:jc w:val="center"/>
        <w:rPr>
          <w:rFonts w:ascii="宋体" w:hAnsi="宋体"/>
          <w:sz w:val="28"/>
          <w:szCs w:val="28"/>
        </w:rPr>
      </w:pPr>
    </w:p>
    <w:p w:rsidR="00CD6DDA" w:rsidRDefault="009966AE">
      <w:pPr>
        <w:tabs>
          <w:tab w:val="left" w:pos="6300"/>
        </w:tabs>
        <w:snapToGrid w:val="0"/>
        <w:jc w:val="center"/>
        <w:rPr>
          <w:rFonts w:ascii="宋体" w:hAnsi="宋体"/>
          <w:sz w:val="28"/>
          <w:szCs w:val="28"/>
        </w:rPr>
      </w:pPr>
      <w:r>
        <w:rPr>
          <w:rFonts w:ascii="宋体" w:hAnsi="宋体" w:hint="eastAsia"/>
          <w:sz w:val="28"/>
          <w:szCs w:val="28"/>
        </w:rPr>
        <w:t>（此处附法定代表人及被授权人身份证正反面复印件）</w:t>
      </w:r>
      <w:bookmarkEnd w:id="0"/>
      <w:bookmarkEnd w:id="1"/>
    </w:p>
    <w:p w:rsidR="00CD6DDA" w:rsidRDefault="00CD6DDA">
      <w:pPr>
        <w:tabs>
          <w:tab w:val="left" w:pos="6300"/>
        </w:tabs>
        <w:snapToGrid w:val="0"/>
        <w:rPr>
          <w:rFonts w:ascii="宋体" w:hAnsi="宋体"/>
          <w:sz w:val="28"/>
          <w:szCs w:val="28"/>
        </w:rPr>
      </w:pPr>
    </w:p>
    <w:p w:rsidR="00CD6DDA" w:rsidRDefault="00CD6DDA">
      <w:pPr>
        <w:tabs>
          <w:tab w:val="left" w:pos="6300"/>
        </w:tabs>
        <w:snapToGrid w:val="0"/>
        <w:jc w:val="center"/>
        <w:rPr>
          <w:rFonts w:ascii="宋体" w:hAnsi="宋体"/>
          <w:sz w:val="28"/>
          <w:szCs w:val="28"/>
        </w:rPr>
      </w:pPr>
    </w:p>
    <w:p w:rsidR="00CD6DDA" w:rsidRDefault="009966AE">
      <w:pPr>
        <w:tabs>
          <w:tab w:val="left" w:pos="6300"/>
        </w:tabs>
        <w:snapToGrid w:val="0"/>
        <w:ind w:firstLineChars="850" w:firstLine="2380"/>
        <w:jc w:val="left"/>
        <w:rPr>
          <w:rFonts w:ascii="宋体" w:hAnsi="宋体"/>
          <w:sz w:val="28"/>
          <w:szCs w:val="28"/>
          <w:u w:val="single"/>
        </w:rPr>
      </w:pPr>
      <w:r>
        <w:rPr>
          <w:rFonts w:ascii="宋体" w:hAnsi="宋体" w:hint="eastAsia"/>
          <w:sz w:val="28"/>
          <w:szCs w:val="28"/>
        </w:rPr>
        <w:t>供应商（全称并盖章）：</w:t>
      </w:r>
      <w:r>
        <w:rPr>
          <w:rFonts w:ascii="宋体" w:hAnsi="宋体" w:hint="eastAsia"/>
          <w:sz w:val="28"/>
          <w:szCs w:val="28"/>
          <w:u w:val="single"/>
        </w:rPr>
        <w:t xml:space="preserve">                     </w:t>
      </w:r>
    </w:p>
    <w:p w:rsidR="00CD6DDA" w:rsidRDefault="00CD6DDA">
      <w:pPr>
        <w:tabs>
          <w:tab w:val="left" w:pos="6300"/>
        </w:tabs>
        <w:snapToGrid w:val="0"/>
        <w:spacing w:line="480" w:lineRule="auto"/>
        <w:jc w:val="left"/>
        <w:outlineLvl w:val="0"/>
        <w:rPr>
          <w:rFonts w:ascii="宋体" w:hAnsi="宋体"/>
          <w:b/>
          <w:sz w:val="28"/>
          <w:szCs w:val="28"/>
        </w:rPr>
      </w:pPr>
    </w:p>
    <w:p w:rsidR="00CD6DDA" w:rsidRDefault="00CD6DDA">
      <w:pPr>
        <w:tabs>
          <w:tab w:val="left" w:pos="6300"/>
        </w:tabs>
        <w:snapToGrid w:val="0"/>
        <w:spacing w:line="480" w:lineRule="auto"/>
        <w:jc w:val="left"/>
        <w:outlineLvl w:val="0"/>
        <w:rPr>
          <w:rFonts w:ascii="宋体" w:hAnsi="宋体"/>
          <w:b/>
          <w:sz w:val="28"/>
          <w:szCs w:val="28"/>
        </w:rPr>
      </w:pPr>
    </w:p>
    <w:p w:rsidR="00CD6DDA" w:rsidRDefault="009966AE">
      <w:pPr>
        <w:tabs>
          <w:tab w:val="left" w:pos="6300"/>
        </w:tabs>
        <w:snapToGrid w:val="0"/>
        <w:spacing w:line="480" w:lineRule="auto"/>
        <w:jc w:val="left"/>
        <w:outlineLvl w:val="0"/>
        <w:rPr>
          <w:rFonts w:ascii="宋体" w:hAnsi="宋体"/>
          <w:b/>
          <w:sz w:val="28"/>
          <w:szCs w:val="28"/>
        </w:rPr>
      </w:pPr>
      <w:r>
        <w:rPr>
          <w:rFonts w:ascii="宋体" w:hAnsi="宋体" w:hint="eastAsia"/>
          <w:b/>
          <w:sz w:val="28"/>
          <w:szCs w:val="28"/>
        </w:rPr>
        <w:lastRenderedPageBreak/>
        <w:t>附件</w:t>
      </w:r>
      <w:r>
        <w:rPr>
          <w:rFonts w:ascii="宋体" w:hAnsi="宋体" w:hint="eastAsia"/>
          <w:b/>
          <w:sz w:val="28"/>
          <w:szCs w:val="28"/>
        </w:rPr>
        <w:t>5</w:t>
      </w:r>
    </w:p>
    <w:p w:rsidR="00CD6DDA" w:rsidRDefault="009966AE">
      <w:pPr>
        <w:tabs>
          <w:tab w:val="left" w:pos="6300"/>
        </w:tabs>
        <w:snapToGrid w:val="0"/>
        <w:spacing w:line="480" w:lineRule="auto"/>
        <w:jc w:val="center"/>
        <w:rPr>
          <w:rFonts w:ascii="宋体" w:hAnsi="宋体"/>
          <w:b/>
          <w:sz w:val="44"/>
          <w:szCs w:val="44"/>
        </w:rPr>
      </w:pPr>
      <w:r>
        <w:rPr>
          <w:rFonts w:ascii="宋体" w:hAnsi="宋体" w:hint="eastAsia"/>
          <w:b/>
          <w:sz w:val="44"/>
          <w:szCs w:val="44"/>
        </w:rPr>
        <w:t>诚信声明</w:t>
      </w:r>
    </w:p>
    <w:p w:rsidR="00CD6DDA" w:rsidRDefault="00CD6DDA">
      <w:pPr>
        <w:tabs>
          <w:tab w:val="left" w:pos="6300"/>
        </w:tabs>
        <w:snapToGrid w:val="0"/>
        <w:spacing w:line="480" w:lineRule="auto"/>
        <w:jc w:val="center"/>
        <w:rPr>
          <w:rFonts w:ascii="宋体" w:hAnsi="宋体"/>
          <w:szCs w:val="28"/>
        </w:rPr>
      </w:pPr>
    </w:p>
    <w:p w:rsidR="00CD6DDA" w:rsidRDefault="009966AE">
      <w:pPr>
        <w:tabs>
          <w:tab w:val="left" w:pos="6300"/>
        </w:tabs>
        <w:snapToGrid w:val="0"/>
        <w:spacing w:line="480" w:lineRule="auto"/>
        <w:rPr>
          <w:rFonts w:ascii="宋体" w:hAnsi="宋体"/>
          <w:sz w:val="28"/>
          <w:szCs w:val="28"/>
          <w:u w:val="single"/>
        </w:rPr>
      </w:pPr>
      <w:r>
        <w:rPr>
          <w:rFonts w:ascii="宋体" w:hAnsi="宋体" w:hint="eastAsia"/>
          <w:sz w:val="28"/>
          <w:szCs w:val="28"/>
        </w:rPr>
        <w:t>采购项目名称：</w:t>
      </w:r>
      <w:r>
        <w:rPr>
          <w:rFonts w:ascii="宋体" w:hAnsi="宋体" w:hint="eastAsia"/>
          <w:sz w:val="28"/>
          <w:szCs w:val="28"/>
          <w:u w:val="single"/>
        </w:rPr>
        <w:t xml:space="preserve">                   </w:t>
      </w:r>
    </w:p>
    <w:p w:rsidR="00CD6DDA" w:rsidRDefault="009966AE">
      <w:pPr>
        <w:tabs>
          <w:tab w:val="left" w:pos="6300"/>
        </w:tabs>
        <w:snapToGrid w:val="0"/>
        <w:spacing w:line="480" w:lineRule="auto"/>
        <w:rPr>
          <w:rFonts w:ascii="宋体" w:hAnsi="宋体"/>
          <w:sz w:val="28"/>
          <w:szCs w:val="28"/>
        </w:rPr>
      </w:pPr>
      <w:r>
        <w:rPr>
          <w:rFonts w:ascii="宋体" w:hAnsi="宋体" w:hint="eastAsia"/>
          <w:sz w:val="28"/>
          <w:szCs w:val="28"/>
        </w:rPr>
        <w:t>致：重庆市船舶检验中心有限公司：</w:t>
      </w:r>
    </w:p>
    <w:p w:rsidR="00CD6DDA" w:rsidRDefault="009966AE">
      <w:pPr>
        <w:pStyle w:val="1"/>
        <w:spacing w:line="480" w:lineRule="auto"/>
        <w:ind w:firstLineChars="200" w:firstLine="560"/>
        <w:rPr>
          <w:rFonts w:hAnsi="宋体"/>
          <w:sz w:val="28"/>
          <w:szCs w:val="28"/>
        </w:rPr>
      </w:pPr>
      <w:r>
        <w:rPr>
          <w:rFonts w:hAnsi="宋体" w:hint="eastAsia"/>
          <w:sz w:val="28"/>
          <w:szCs w:val="28"/>
          <w:u w:val="single"/>
        </w:rPr>
        <w:t xml:space="preserve">                       </w:t>
      </w:r>
      <w:r>
        <w:rPr>
          <w:rFonts w:hAnsi="宋体" w:hint="eastAsia"/>
          <w:sz w:val="28"/>
          <w:szCs w:val="28"/>
        </w:rPr>
        <w:t>（供应商名称）郑重声明，我公司具有良好的商业信誉和健全的财务会计制度，具有履行合同所必需的专业能力，有依法缴纳税收和社会保障资金的良好记录，在合同签订前后随时愿意提供相关证明材料；我公司还同时声明参加本项目采购活动前三年内无重大违法活动记录，符合《</w:t>
      </w:r>
      <w:r w:rsidR="003D52B5">
        <w:rPr>
          <w:rFonts w:hAnsi="宋体" w:hint="eastAsia"/>
          <w:sz w:val="28"/>
          <w:szCs w:val="28"/>
        </w:rPr>
        <w:t>中华人民共和国</w:t>
      </w:r>
      <w:bookmarkStart w:id="2" w:name="_GoBack"/>
      <w:bookmarkEnd w:id="2"/>
      <w:r>
        <w:rPr>
          <w:rFonts w:hAnsi="宋体" w:hint="eastAsia"/>
          <w:sz w:val="28"/>
          <w:szCs w:val="28"/>
        </w:rPr>
        <w:t>政府采购法》规定的供应商资格条件。我方对以上声明负全部法律责任。</w:t>
      </w:r>
    </w:p>
    <w:p w:rsidR="00CD6DDA" w:rsidRDefault="009966AE">
      <w:pPr>
        <w:tabs>
          <w:tab w:val="left" w:pos="6300"/>
        </w:tabs>
        <w:snapToGrid w:val="0"/>
        <w:spacing w:line="480" w:lineRule="auto"/>
        <w:ind w:firstLine="555"/>
        <w:rPr>
          <w:rFonts w:ascii="宋体" w:hAnsi="宋体"/>
          <w:sz w:val="28"/>
          <w:szCs w:val="28"/>
        </w:rPr>
      </w:pPr>
      <w:r>
        <w:rPr>
          <w:rFonts w:ascii="宋体" w:hAnsi="宋体" w:hint="eastAsia"/>
          <w:sz w:val="28"/>
          <w:szCs w:val="28"/>
        </w:rPr>
        <w:t>特此声明。</w:t>
      </w:r>
    </w:p>
    <w:p w:rsidR="00CD6DDA" w:rsidRDefault="00CD6DDA">
      <w:pPr>
        <w:tabs>
          <w:tab w:val="left" w:pos="6300"/>
        </w:tabs>
        <w:snapToGrid w:val="0"/>
        <w:spacing w:line="480" w:lineRule="auto"/>
        <w:ind w:firstLine="555"/>
        <w:rPr>
          <w:rFonts w:ascii="宋体" w:hAnsi="宋体"/>
          <w:sz w:val="28"/>
          <w:szCs w:val="28"/>
        </w:rPr>
      </w:pPr>
    </w:p>
    <w:p w:rsidR="00CD6DDA" w:rsidRDefault="00CD6DDA">
      <w:pPr>
        <w:tabs>
          <w:tab w:val="left" w:pos="6300"/>
        </w:tabs>
        <w:snapToGrid w:val="0"/>
        <w:spacing w:line="480" w:lineRule="auto"/>
        <w:ind w:firstLine="555"/>
        <w:rPr>
          <w:rFonts w:ascii="宋体" w:hAnsi="宋体"/>
          <w:sz w:val="28"/>
          <w:szCs w:val="28"/>
        </w:rPr>
      </w:pPr>
    </w:p>
    <w:p w:rsidR="00CD6DDA" w:rsidRDefault="00CD6DDA">
      <w:pPr>
        <w:tabs>
          <w:tab w:val="left" w:pos="6300"/>
        </w:tabs>
        <w:snapToGrid w:val="0"/>
        <w:spacing w:line="480" w:lineRule="auto"/>
        <w:ind w:firstLine="555"/>
        <w:rPr>
          <w:rFonts w:ascii="宋体" w:hAnsi="宋体"/>
          <w:sz w:val="28"/>
          <w:szCs w:val="28"/>
        </w:rPr>
      </w:pPr>
    </w:p>
    <w:p w:rsidR="00CD6DDA" w:rsidRDefault="009966AE">
      <w:pPr>
        <w:tabs>
          <w:tab w:val="left" w:pos="6300"/>
        </w:tabs>
        <w:snapToGrid w:val="0"/>
        <w:spacing w:line="480" w:lineRule="auto"/>
        <w:ind w:firstLineChars="850" w:firstLine="2380"/>
        <w:jc w:val="left"/>
        <w:rPr>
          <w:rFonts w:ascii="宋体" w:hAnsi="宋体"/>
          <w:sz w:val="28"/>
          <w:szCs w:val="28"/>
          <w:u w:val="single"/>
        </w:rPr>
      </w:pPr>
      <w:r>
        <w:rPr>
          <w:rFonts w:ascii="宋体" w:hAnsi="宋体" w:hint="eastAsia"/>
          <w:sz w:val="28"/>
          <w:szCs w:val="28"/>
        </w:rPr>
        <w:t>供应商（全称并盖章）：</w:t>
      </w:r>
      <w:r>
        <w:rPr>
          <w:rFonts w:ascii="宋体" w:hAnsi="宋体" w:hint="eastAsia"/>
          <w:sz w:val="28"/>
          <w:szCs w:val="28"/>
          <w:u w:val="single"/>
        </w:rPr>
        <w:t xml:space="preserve">                     </w:t>
      </w:r>
    </w:p>
    <w:p w:rsidR="00CD6DDA" w:rsidRDefault="009966AE">
      <w:pPr>
        <w:spacing w:line="480" w:lineRule="auto"/>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CD6DDA" w:rsidRDefault="00CD6DDA">
      <w:pPr>
        <w:widowControl w:val="0"/>
        <w:spacing w:line="580" w:lineRule="exact"/>
        <w:rPr>
          <w:rFonts w:eastAsia="方正仿宋_GBK"/>
          <w:bCs/>
          <w:sz w:val="32"/>
          <w:szCs w:val="32"/>
        </w:rPr>
      </w:pPr>
    </w:p>
    <w:p w:rsidR="00CD6DDA" w:rsidRDefault="00CD6DDA">
      <w:pPr>
        <w:spacing w:line="480" w:lineRule="auto"/>
      </w:pPr>
    </w:p>
    <w:sectPr w:rsidR="00CD6DDA">
      <w:footerReference w:type="default" r:id="rId8"/>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6AE" w:rsidRDefault="009966AE">
      <w:pPr>
        <w:spacing w:line="240" w:lineRule="auto"/>
      </w:pPr>
      <w:r>
        <w:separator/>
      </w:r>
    </w:p>
  </w:endnote>
  <w:endnote w:type="continuationSeparator" w:id="0">
    <w:p w:rsidR="009966AE" w:rsidRDefault="00996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DA" w:rsidRDefault="009966AE">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6DDA" w:rsidRDefault="009966AE">
                          <w:pPr>
                            <w:pStyle w:val="a7"/>
                          </w:pPr>
                          <w:r>
                            <w:rPr>
                              <w:rFonts w:hint="eastAsia"/>
                            </w:rPr>
                            <w:fldChar w:fldCharType="begin"/>
                          </w:r>
                          <w:r>
                            <w:rPr>
                              <w:rFonts w:hint="eastAsia"/>
                            </w:rPr>
                            <w:instrText xml:space="preserve"> PAGE  \* MERGEFORMAT </w:instrText>
                          </w:r>
                          <w:r>
                            <w:rPr>
                              <w:rFonts w:hint="eastAsia"/>
                            </w:rPr>
                            <w:fldChar w:fldCharType="separate"/>
                          </w:r>
                          <w:r w:rsidR="003D52B5">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D6DDA" w:rsidRDefault="009966AE">
                    <w:pPr>
                      <w:pStyle w:val="a7"/>
                    </w:pPr>
                    <w:r>
                      <w:rPr>
                        <w:rFonts w:hint="eastAsia"/>
                      </w:rPr>
                      <w:fldChar w:fldCharType="begin"/>
                    </w:r>
                    <w:r>
                      <w:rPr>
                        <w:rFonts w:hint="eastAsia"/>
                      </w:rPr>
                      <w:instrText xml:space="preserve"> PAGE  \* MERGEFORMAT </w:instrText>
                    </w:r>
                    <w:r>
                      <w:rPr>
                        <w:rFonts w:hint="eastAsia"/>
                      </w:rPr>
                      <w:fldChar w:fldCharType="separate"/>
                    </w:r>
                    <w:r w:rsidR="003D52B5">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6AE" w:rsidRDefault="009966AE">
      <w:r>
        <w:separator/>
      </w:r>
    </w:p>
  </w:footnote>
  <w:footnote w:type="continuationSeparator" w:id="0">
    <w:p w:rsidR="009966AE" w:rsidRDefault="00996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2B4152"/>
    <w:multiLevelType w:val="singleLevel"/>
    <w:tmpl w:val="972B4152"/>
    <w:lvl w:ilvl="0">
      <w:start w:val="10"/>
      <w:numFmt w:val="chineseCounting"/>
      <w:suff w:val="nothing"/>
      <w:lvlText w:val="%1、"/>
      <w:lvlJc w:val="left"/>
      <w:rPr>
        <w:rFonts w:hint="eastAsia"/>
      </w:rPr>
    </w:lvl>
  </w:abstractNum>
  <w:abstractNum w:abstractNumId="1" w15:restartNumberingAfterBreak="0">
    <w:nsid w:val="50BFD985"/>
    <w:multiLevelType w:val="singleLevel"/>
    <w:tmpl w:val="50BFD985"/>
    <w:lvl w:ilvl="0">
      <w:start w:val="2"/>
      <w:numFmt w:val="chineseCounting"/>
      <w:suff w:val="nothing"/>
      <w:lvlText w:val="（%1）"/>
      <w:lvlJc w:val="left"/>
      <w:rPr>
        <w:rFonts w:hint="eastAsia"/>
      </w:rPr>
    </w:lvl>
  </w:abstractNum>
  <w:abstractNum w:abstractNumId="2" w15:restartNumberingAfterBreak="0">
    <w:nsid w:val="580770B4"/>
    <w:multiLevelType w:val="singleLevel"/>
    <w:tmpl w:val="580770B4"/>
    <w:lvl w:ilvl="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6BCA7D34"/>
    <w:rsid w:val="001154F6"/>
    <w:rsid w:val="001F57AC"/>
    <w:rsid w:val="002B4C6C"/>
    <w:rsid w:val="00380881"/>
    <w:rsid w:val="003D52B5"/>
    <w:rsid w:val="00447552"/>
    <w:rsid w:val="004C4152"/>
    <w:rsid w:val="004F54CD"/>
    <w:rsid w:val="00525AEB"/>
    <w:rsid w:val="006E45BB"/>
    <w:rsid w:val="00713725"/>
    <w:rsid w:val="00730C6E"/>
    <w:rsid w:val="008C29FA"/>
    <w:rsid w:val="009966AE"/>
    <w:rsid w:val="009D18C4"/>
    <w:rsid w:val="00A27966"/>
    <w:rsid w:val="00B673F5"/>
    <w:rsid w:val="00BD1B1A"/>
    <w:rsid w:val="00C34D00"/>
    <w:rsid w:val="00C62569"/>
    <w:rsid w:val="00CD6DDA"/>
    <w:rsid w:val="00DB69CB"/>
    <w:rsid w:val="00DD21AC"/>
    <w:rsid w:val="00E27BD2"/>
    <w:rsid w:val="00EA32B9"/>
    <w:rsid w:val="00EE41AB"/>
    <w:rsid w:val="00F15AD2"/>
    <w:rsid w:val="00F56399"/>
    <w:rsid w:val="00FA3C96"/>
    <w:rsid w:val="00FC5A60"/>
    <w:rsid w:val="00FD2A96"/>
    <w:rsid w:val="011B6446"/>
    <w:rsid w:val="016C0B62"/>
    <w:rsid w:val="05446C00"/>
    <w:rsid w:val="05AD6B50"/>
    <w:rsid w:val="06C74ECC"/>
    <w:rsid w:val="06FE0705"/>
    <w:rsid w:val="07AA110E"/>
    <w:rsid w:val="08CB69CF"/>
    <w:rsid w:val="09BB5443"/>
    <w:rsid w:val="09D5037B"/>
    <w:rsid w:val="0B0C501D"/>
    <w:rsid w:val="0C652B55"/>
    <w:rsid w:val="0D953366"/>
    <w:rsid w:val="0DB06AEB"/>
    <w:rsid w:val="0EC966A2"/>
    <w:rsid w:val="0F0F7040"/>
    <w:rsid w:val="10196EF9"/>
    <w:rsid w:val="10723BB8"/>
    <w:rsid w:val="11620607"/>
    <w:rsid w:val="11644F99"/>
    <w:rsid w:val="12915F74"/>
    <w:rsid w:val="134A4EBA"/>
    <w:rsid w:val="13754971"/>
    <w:rsid w:val="13CB65CB"/>
    <w:rsid w:val="141F7B53"/>
    <w:rsid w:val="14360B25"/>
    <w:rsid w:val="14417895"/>
    <w:rsid w:val="158856CC"/>
    <w:rsid w:val="15AB4BE4"/>
    <w:rsid w:val="16350D7B"/>
    <w:rsid w:val="17503C00"/>
    <w:rsid w:val="18191024"/>
    <w:rsid w:val="18294CAF"/>
    <w:rsid w:val="18A21AD3"/>
    <w:rsid w:val="194B7296"/>
    <w:rsid w:val="195F4BB3"/>
    <w:rsid w:val="1B626023"/>
    <w:rsid w:val="1DD41F50"/>
    <w:rsid w:val="1F1E342F"/>
    <w:rsid w:val="1F294D37"/>
    <w:rsid w:val="201331EC"/>
    <w:rsid w:val="20977E55"/>
    <w:rsid w:val="20B85256"/>
    <w:rsid w:val="22866983"/>
    <w:rsid w:val="23187449"/>
    <w:rsid w:val="23E50C9F"/>
    <w:rsid w:val="24626E01"/>
    <w:rsid w:val="275E26F7"/>
    <w:rsid w:val="27EE7302"/>
    <w:rsid w:val="283243FD"/>
    <w:rsid w:val="28376CAA"/>
    <w:rsid w:val="28FD2781"/>
    <w:rsid w:val="29F179E6"/>
    <w:rsid w:val="2A954902"/>
    <w:rsid w:val="2F4D10A1"/>
    <w:rsid w:val="2FD86D62"/>
    <w:rsid w:val="301537D7"/>
    <w:rsid w:val="32C4038E"/>
    <w:rsid w:val="33DB68E0"/>
    <w:rsid w:val="350045D8"/>
    <w:rsid w:val="37644839"/>
    <w:rsid w:val="37AE58C1"/>
    <w:rsid w:val="3B783382"/>
    <w:rsid w:val="3C7E7BB5"/>
    <w:rsid w:val="3D8F077D"/>
    <w:rsid w:val="3EE075E3"/>
    <w:rsid w:val="40680824"/>
    <w:rsid w:val="407028D7"/>
    <w:rsid w:val="41B4678D"/>
    <w:rsid w:val="42AC7ADC"/>
    <w:rsid w:val="438F423F"/>
    <w:rsid w:val="44573950"/>
    <w:rsid w:val="44786A70"/>
    <w:rsid w:val="44A21BB1"/>
    <w:rsid w:val="45261842"/>
    <w:rsid w:val="4A972281"/>
    <w:rsid w:val="4AD47715"/>
    <w:rsid w:val="4D475FD0"/>
    <w:rsid w:val="4D99333B"/>
    <w:rsid w:val="4D9A7A8B"/>
    <w:rsid w:val="4DAC6E4B"/>
    <w:rsid w:val="50BA20AD"/>
    <w:rsid w:val="531E61B2"/>
    <w:rsid w:val="54593BD8"/>
    <w:rsid w:val="54B03CEA"/>
    <w:rsid w:val="56446F6C"/>
    <w:rsid w:val="579E1EFA"/>
    <w:rsid w:val="57BA3BDF"/>
    <w:rsid w:val="592B2911"/>
    <w:rsid w:val="5B227084"/>
    <w:rsid w:val="5DF16077"/>
    <w:rsid w:val="5F86155C"/>
    <w:rsid w:val="606B44C6"/>
    <w:rsid w:val="607E4040"/>
    <w:rsid w:val="608D41D7"/>
    <w:rsid w:val="61ED6709"/>
    <w:rsid w:val="62C77CEE"/>
    <w:rsid w:val="67794815"/>
    <w:rsid w:val="67E92623"/>
    <w:rsid w:val="68BA4AF9"/>
    <w:rsid w:val="69286279"/>
    <w:rsid w:val="696372B1"/>
    <w:rsid w:val="6A2E2D36"/>
    <w:rsid w:val="6AE159FB"/>
    <w:rsid w:val="6B54434D"/>
    <w:rsid w:val="6BCA7D34"/>
    <w:rsid w:val="6D4533D1"/>
    <w:rsid w:val="6F0B44E7"/>
    <w:rsid w:val="71483CB1"/>
    <w:rsid w:val="71CB52F9"/>
    <w:rsid w:val="724445B6"/>
    <w:rsid w:val="72B6690E"/>
    <w:rsid w:val="755C3532"/>
    <w:rsid w:val="75A730CF"/>
    <w:rsid w:val="7721384F"/>
    <w:rsid w:val="77465C26"/>
    <w:rsid w:val="7A9D650E"/>
    <w:rsid w:val="7B040443"/>
    <w:rsid w:val="7CF34414"/>
    <w:rsid w:val="7E1C2427"/>
    <w:rsid w:val="7F55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7E1F25-C3A0-446D-A377-BB1A1FB7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Body Text Indent 3" w:qFormat="1"/>
    <w:lsdException w:name="Strong" w:qFormat="1"/>
    <w:lsdException w:name="Emphasis"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uiPriority w:val="99"/>
    <w:semiHidden/>
    <w:unhideWhenUsed/>
    <w:qFormat/>
    <w:rPr>
      <w:rFonts w:ascii="宋体" w:hAnsi="Courier New" w:cs="Courier New"/>
      <w:sz w:val="21"/>
      <w:szCs w:val="21"/>
    </w:rPr>
  </w:style>
  <w:style w:type="paragraph" w:styleId="2">
    <w:name w:val="Body Text Indent 2"/>
    <w:basedOn w:val="a"/>
    <w:qFormat/>
    <w:pPr>
      <w:snapToGrid w:val="0"/>
      <w:spacing w:line="560" w:lineRule="atLeast"/>
      <w:ind w:firstLine="54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next w:val="a4"/>
    <w:qFormat/>
    <w:rPr>
      <w:rFonts w:ascii="宋体" w:hAnsi="Courier New"/>
      <w:sz w:val="21"/>
      <w:szCs w:val="20"/>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font191">
    <w:name w:val="font191"/>
    <w:basedOn w:val="a0"/>
    <w:qFormat/>
    <w:rPr>
      <w:rFonts w:ascii="宋体" w:eastAsia="宋体" w:hAnsi="宋体" w:cs="宋体" w:hint="eastAsia"/>
      <w:color w:val="000000"/>
      <w:sz w:val="24"/>
      <w:szCs w:val="24"/>
      <w:u w:val="none"/>
      <w:vertAlign w:val="superscript"/>
    </w:rPr>
  </w:style>
  <w:style w:type="character" w:customStyle="1" w:styleId="font71">
    <w:name w:val="font71"/>
    <w:basedOn w:val="a0"/>
    <w:qFormat/>
    <w:rPr>
      <w:rFonts w:ascii="Times New Roman" w:hAnsi="Times New Roman" w:cs="Times New Roman" w:hint="default"/>
      <w:color w:val="000000"/>
      <w:sz w:val="40"/>
      <w:szCs w:val="40"/>
      <w:u w:val="none"/>
    </w:rPr>
  </w:style>
  <w:style w:type="character" w:customStyle="1" w:styleId="font181">
    <w:name w:val="font181"/>
    <w:basedOn w:val="a0"/>
    <w:qFormat/>
    <w:rPr>
      <w:rFonts w:ascii="宋体" w:eastAsia="宋体" w:hAnsi="宋体" w:cs="宋体" w:hint="eastAsia"/>
      <w:color w:val="000000"/>
      <w:sz w:val="40"/>
      <w:szCs w:val="40"/>
      <w:u w:val="none"/>
    </w:rPr>
  </w:style>
  <w:style w:type="character" w:customStyle="1" w:styleId="font201">
    <w:name w:val="font201"/>
    <w:basedOn w:val="a0"/>
    <w:qFormat/>
    <w:rPr>
      <w:rFonts w:ascii="宋体" w:eastAsia="宋体" w:hAnsi="宋体" w:cs="宋体" w:hint="eastAsia"/>
      <w:color w:val="000000"/>
      <w:sz w:val="36"/>
      <w:szCs w:val="36"/>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12">
    <w:name w:val="font112"/>
    <w:basedOn w:val="a0"/>
    <w:qFormat/>
    <w:rPr>
      <w:rFonts w:ascii="宋体" w:eastAsia="宋体" w:hAnsi="宋体" w:cs="宋体" w:hint="eastAsia"/>
      <w:color w:val="000000"/>
      <w:sz w:val="20"/>
      <w:szCs w:val="20"/>
      <w:u w:val="none"/>
    </w:rPr>
  </w:style>
  <w:style w:type="character" w:customStyle="1" w:styleId="a6">
    <w:name w:val="批注框文本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838</Words>
  <Characters>4779</Characters>
  <Application>Microsoft Office Word</Application>
  <DocSecurity>0</DocSecurity>
  <Lines>39</Lines>
  <Paragraphs>11</Paragraphs>
  <ScaleCrop>false</ScaleCrop>
  <Company>Microsoft</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Raphael_俊</dc:creator>
  <cp:lastModifiedBy>903469628@qq.com</cp:lastModifiedBy>
  <cp:revision>8</cp:revision>
  <cp:lastPrinted>2023-08-18T08:02:00Z</cp:lastPrinted>
  <dcterms:created xsi:type="dcterms:W3CDTF">2019-10-30T11:30:00Z</dcterms:created>
  <dcterms:modified xsi:type="dcterms:W3CDTF">2023-08-28T06:27:00Z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230FA0585584414AA7FEC3B8ADE3D0BC_13</vt:lpwstr>
  </property>
</Properties>
</file>