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F346E" w:rsidRDefault="007F346E">
      <w:pPr>
        <w:ind w:firstLineChars="100" w:firstLine="280"/>
        <w:rPr>
          <w:rFonts w:ascii="宋体" w:hAnsi="宋体" w:cs="宋体"/>
        </w:rPr>
      </w:pPr>
    </w:p>
    <w:p w:rsidR="007F346E" w:rsidRDefault="00005CD2">
      <w:pPr>
        <w:spacing w:line="1600" w:lineRule="exact"/>
        <w:jc w:val="center"/>
        <w:outlineLvl w:val="0"/>
        <w:rPr>
          <w:rFonts w:ascii="宋体" w:hAnsi="宋体" w:cs="宋体"/>
          <w:sz w:val="100"/>
        </w:rPr>
      </w:pPr>
      <w:r>
        <w:rPr>
          <w:rFonts w:ascii="宋体" w:hAnsi="宋体" w:cs="宋体" w:hint="eastAsia"/>
          <w:sz w:val="100"/>
        </w:rPr>
        <w:t>政府采购</w:t>
      </w:r>
    </w:p>
    <w:p w:rsidR="007F346E" w:rsidRDefault="007F346E">
      <w:pPr>
        <w:jc w:val="center"/>
        <w:rPr>
          <w:rFonts w:ascii="宋体" w:hAnsi="宋体" w:cs="宋体"/>
        </w:rPr>
      </w:pPr>
    </w:p>
    <w:p w:rsidR="007F346E" w:rsidRDefault="00005CD2">
      <w:pPr>
        <w:spacing w:line="1600" w:lineRule="exact"/>
        <w:jc w:val="center"/>
        <w:outlineLvl w:val="0"/>
        <w:rPr>
          <w:rFonts w:ascii="宋体" w:hAnsi="宋体" w:cs="宋体"/>
          <w:sz w:val="130"/>
          <w:szCs w:val="130"/>
        </w:rPr>
      </w:pPr>
      <w:r>
        <w:rPr>
          <w:rFonts w:ascii="宋体" w:hAnsi="宋体" w:cs="宋体" w:hint="eastAsia"/>
          <w:sz w:val="130"/>
          <w:szCs w:val="130"/>
        </w:rPr>
        <w:t>询价通知书</w:t>
      </w:r>
    </w:p>
    <w:p w:rsidR="007F346E" w:rsidRDefault="00005CD2">
      <w:pPr>
        <w:spacing w:line="700" w:lineRule="exact"/>
        <w:jc w:val="center"/>
        <w:rPr>
          <w:rFonts w:ascii="宋体" w:hAnsi="宋体" w:cs="宋体"/>
          <w:sz w:val="32"/>
        </w:rPr>
      </w:pPr>
      <w:r>
        <w:rPr>
          <w:rFonts w:ascii="宋体" w:hAnsi="宋体" w:cs="宋体" w:hint="eastAsia"/>
          <w:sz w:val="72"/>
          <w:szCs w:val="72"/>
        </w:rPr>
        <w:t xml:space="preserve"> </w:t>
      </w:r>
    </w:p>
    <w:p w:rsidR="007F346E" w:rsidRDefault="007F346E">
      <w:pPr>
        <w:spacing w:line="700" w:lineRule="exact"/>
        <w:jc w:val="center"/>
        <w:rPr>
          <w:rFonts w:ascii="宋体" w:hAnsi="宋体" w:cs="宋体"/>
          <w:sz w:val="32"/>
        </w:rPr>
      </w:pPr>
    </w:p>
    <w:p w:rsidR="007F346E" w:rsidRDefault="007F346E">
      <w:pPr>
        <w:spacing w:line="700" w:lineRule="exact"/>
        <w:jc w:val="center"/>
        <w:rPr>
          <w:rFonts w:ascii="宋体" w:hAnsi="宋体" w:cs="宋体"/>
          <w:sz w:val="32"/>
        </w:rPr>
      </w:pPr>
    </w:p>
    <w:p w:rsidR="007F346E" w:rsidRDefault="00005CD2">
      <w:pPr>
        <w:spacing w:line="500" w:lineRule="exact"/>
        <w:ind w:firstLineChars="650" w:firstLine="2340"/>
        <w:outlineLvl w:val="0"/>
        <w:rPr>
          <w:rFonts w:ascii="宋体" w:hAnsi="宋体" w:cs="宋体"/>
          <w:sz w:val="36"/>
          <w:szCs w:val="36"/>
        </w:rPr>
      </w:pPr>
      <w:r>
        <w:rPr>
          <w:rFonts w:ascii="宋体" w:hAnsi="宋体" w:cs="宋体" w:hint="eastAsia"/>
          <w:sz w:val="36"/>
          <w:szCs w:val="36"/>
        </w:rPr>
        <w:t xml:space="preserve">  </w:t>
      </w:r>
    </w:p>
    <w:p w:rsidR="007F346E" w:rsidRDefault="00005CD2">
      <w:pPr>
        <w:spacing w:line="500" w:lineRule="exact"/>
        <w:ind w:firstLineChars="650" w:firstLine="2340"/>
        <w:outlineLvl w:val="0"/>
        <w:rPr>
          <w:rFonts w:ascii="宋体" w:hAnsi="宋体" w:cs="宋体"/>
          <w:sz w:val="36"/>
          <w:szCs w:val="36"/>
        </w:rPr>
      </w:pPr>
      <w:r>
        <w:rPr>
          <w:rFonts w:ascii="宋体" w:hAnsi="宋体" w:cs="宋体" w:hint="eastAsia"/>
          <w:sz w:val="36"/>
          <w:szCs w:val="36"/>
        </w:rPr>
        <w:t>采购执行编号：</w:t>
      </w:r>
      <w:r>
        <w:rPr>
          <w:rFonts w:ascii="宋体" w:hAnsi="宋体" w:cs="宋体" w:hint="eastAsia"/>
          <w:sz w:val="36"/>
          <w:szCs w:val="36"/>
        </w:rPr>
        <w:t>WJ2023009</w:t>
      </w:r>
    </w:p>
    <w:p w:rsidR="007F346E" w:rsidRDefault="00005CD2">
      <w:pPr>
        <w:spacing w:line="500" w:lineRule="exact"/>
        <w:ind w:firstLineChars="650" w:firstLine="2340"/>
        <w:outlineLvl w:val="0"/>
        <w:rPr>
          <w:rFonts w:ascii="宋体" w:hAnsi="宋体" w:cs="宋体"/>
          <w:sz w:val="36"/>
          <w:szCs w:val="36"/>
        </w:rPr>
      </w:pPr>
      <w:r>
        <w:rPr>
          <w:rFonts w:ascii="宋体" w:hAnsi="宋体" w:cs="宋体" w:hint="eastAsia"/>
          <w:sz w:val="36"/>
          <w:szCs w:val="36"/>
        </w:rPr>
        <w:t>询价项目名称：彭水所</w:t>
      </w:r>
      <w:r>
        <w:rPr>
          <w:rFonts w:ascii="宋体" w:hAnsi="宋体" w:cs="宋体" w:hint="eastAsia"/>
          <w:sz w:val="36"/>
          <w:szCs w:val="36"/>
        </w:rPr>
        <w:t>2023</w:t>
      </w:r>
      <w:r>
        <w:rPr>
          <w:rFonts w:ascii="宋体" w:hAnsi="宋体" w:cs="宋体" w:hint="eastAsia"/>
          <w:sz w:val="36"/>
          <w:szCs w:val="36"/>
        </w:rPr>
        <w:t>年船舶年度维修保养</w:t>
      </w:r>
    </w:p>
    <w:p w:rsidR="007F346E" w:rsidRDefault="007F346E">
      <w:pPr>
        <w:spacing w:line="700" w:lineRule="exact"/>
        <w:jc w:val="center"/>
        <w:rPr>
          <w:rFonts w:ascii="宋体" w:hAnsi="宋体" w:cs="宋体"/>
          <w:b/>
          <w:sz w:val="36"/>
          <w:szCs w:val="36"/>
        </w:rPr>
      </w:pPr>
    </w:p>
    <w:p w:rsidR="007F346E" w:rsidRDefault="007F346E">
      <w:pPr>
        <w:spacing w:line="700" w:lineRule="exact"/>
        <w:jc w:val="center"/>
        <w:rPr>
          <w:rFonts w:ascii="宋体" w:hAnsi="宋体" w:cs="宋体"/>
          <w:b/>
          <w:sz w:val="36"/>
          <w:szCs w:val="36"/>
        </w:rPr>
      </w:pPr>
    </w:p>
    <w:p w:rsidR="007F346E" w:rsidRDefault="007F346E">
      <w:pPr>
        <w:spacing w:line="700" w:lineRule="exact"/>
        <w:jc w:val="center"/>
        <w:rPr>
          <w:rFonts w:ascii="宋体" w:hAnsi="宋体" w:cs="宋体"/>
          <w:b/>
          <w:sz w:val="36"/>
          <w:szCs w:val="36"/>
        </w:rPr>
      </w:pPr>
    </w:p>
    <w:p w:rsidR="007F346E" w:rsidRDefault="007F346E">
      <w:pPr>
        <w:spacing w:line="700" w:lineRule="exact"/>
        <w:rPr>
          <w:rFonts w:ascii="宋体" w:hAnsi="宋体" w:cs="宋体"/>
          <w:b/>
          <w:sz w:val="36"/>
          <w:szCs w:val="36"/>
        </w:rPr>
      </w:pPr>
    </w:p>
    <w:p w:rsidR="007F346E" w:rsidRDefault="007F346E">
      <w:pPr>
        <w:spacing w:line="700" w:lineRule="exact"/>
        <w:rPr>
          <w:rFonts w:ascii="宋体" w:hAnsi="宋体" w:cs="宋体"/>
          <w:b/>
          <w:sz w:val="36"/>
          <w:szCs w:val="36"/>
        </w:rPr>
      </w:pPr>
    </w:p>
    <w:p w:rsidR="007F346E" w:rsidRDefault="00005CD2">
      <w:pPr>
        <w:spacing w:line="500" w:lineRule="exact"/>
        <w:jc w:val="center"/>
        <w:outlineLvl w:val="0"/>
        <w:rPr>
          <w:rFonts w:ascii="宋体" w:hAnsi="宋体" w:cs="宋体"/>
          <w:sz w:val="36"/>
          <w:szCs w:val="36"/>
        </w:rPr>
      </w:pPr>
      <w:r>
        <w:rPr>
          <w:rFonts w:ascii="宋体" w:hAnsi="宋体" w:cs="宋体" w:hint="eastAsia"/>
          <w:sz w:val="36"/>
          <w:szCs w:val="36"/>
        </w:rPr>
        <w:t>采购人：重庆市乌江航道管理处</w:t>
      </w:r>
    </w:p>
    <w:p w:rsidR="007F346E" w:rsidRDefault="00005CD2">
      <w:pPr>
        <w:spacing w:line="500" w:lineRule="exact"/>
        <w:jc w:val="center"/>
        <w:outlineLvl w:val="0"/>
        <w:rPr>
          <w:rFonts w:ascii="宋体" w:hAnsi="宋体" w:cs="宋体"/>
          <w:sz w:val="36"/>
          <w:szCs w:val="36"/>
        </w:rPr>
      </w:pPr>
      <w:r>
        <w:rPr>
          <w:rFonts w:ascii="宋体" w:hAnsi="宋体" w:cs="宋体" w:hint="eastAsia"/>
          <w:sz w:val="36"/>
          <w:szCs w:val="36"/>
        </w:rPr>
        <w:t>采购代理机构：重庆华大工程管理有限公司</w:t>
      </w:r>
    </w:p>
    <w:p w:rsidR="007F346E" w:rsidRDefault="00005CD2">
      <w:pPr>
        <w:spacing w:line="720" w:lineRule="exact"/>
        <w:jc w:val="center"/>
        <w:outlineLvl w:val="0"/>
        <w:rPr>
          <w:rFonts w:ascii="宋体" w:hAnsi="宋体" w:cs="宋体"/>
          <w:sz w:val="48"/>
          <w:szCs w:val="32"/>
        </w:rPr>
      </w:pPr>
      <w:r>
        <w:rPr>
          <w:rFonts w:ascii="宋体" w:hAnsi="宋体" w:cs="宋体" w:hint="eastAsia"/>
          <w:sz w:val="36"/>
          <w:szCs w:val="36"/>
        </w:rPr>
        <w:t>二〇二三年</w:t>
      </w:r>
      <w:r>
        <w:rPr>
          <w:rFonts w:ascii="宋体" w:hAnsi="宋体" w:cs="宋体" w:hint="eastAsia"/>
          <w:sz w:val="36"/>
          <w:szCs w:val="36"/>
        </w:rPr>
        <w:t>八</w:t>
      </w:r>
      <w:r>
        <w:rPr>
          <w:rFonts w:ascii="宋体" w:hAnsi="宋体" w:cs="宋体" w:hint="eastAsia"/>
          <w:sz w:val="36"/>
          <w:szCs w:val="36"/>
        </w:rPr>
        <w:t>月</w:t>
      </w:r>
    </w:p>
    <w:p w:rsidR="007F346E" w:rsidRDefault="007F346E">
      <w:pPr>
        <w:spacing w:line="480" w:lineRule="exact"/>
        <w:outlineLvl w:val="0"/>
        <w:rPr>
          <w:rFonts w:ascii="宋体" w:hAnsi="宋体" w:cs="宋体"/>
          <w:sz w:val="44"/>
          <w:szCs w:val="28"/>
        </w:rPr>
        <w:sectPr w:rsidR="007F346E">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titlePg/>
          <w:docGrid w:linePitch="381" w:charSpace="-5735"/>
        </w:sectPr>
      </w:pPr>
    </w:p>
    <w:p w:rsidR="007F346E" w:rsidRDefault="00005CD2">
      <w:pPr>
        <w:spacing w:line="480" w:lineRule="exact"/>
        <w:jc w:val="center"/>
        <w:outlineLvl w:val="0"/>
        <w:rPr>
          <w:rFonts w:ascii="宋体" w:hAnsi="宋体" w:cs="宋体"/>
          <w:sz w:val="44"/>
          <w:szCs w:val="28"/>
        </w:rPr>
      </w:pPr>
      <w:r>
        <w:rPr>
          <w:rFonts w:ascii="宋体" w:hAnsi="宋体" w:cs="宋体" w:hint="eastAsia"/>
          <w:sz w:val="44"/>
          <w:szCs w:val="28"/>
        </w:rPr>
        <w:lastRenderedPageBreak/>
        <w:t>目</w:t>
      </w:r>
      <w:r>
        <w:rPr>
          <w:rFonts w:ascii="宋体" w:hAnsi="宋体" w:cs="宋体" w:hint="eastAsia"/>
          <w:sz w:val="44"/>
          <w:szCs w:val="28"/>
        </w:rPr>
        <w:t xml:space="preserve">   </w:t>
      </w:r>
      <w:r>
        <w:rPr>
          <w:rFonts w:ascii="宋体" w:hAnsi="宋体" w:cs="宋体" w:hint="eastAsia"/>
          <w:sz w:val="44"/>
          <w:szCs w:val="28"/>
        </w:rPr>
        <w:t>录</w:t>
      </w:r>
    </w:p>
    <w:p w:rsidR="007F346E" w:rsidRDefault="00005CD2">
      <w:pPr>
        <w:pStyle w:val="28"/>
        <w:tabs>
          <w:tab w:val="right" w:leader="hyphen" w:pos="9412"/>
        </w:tabs>
        <w:ind w:left="560"/>
        <w:rPr>
          <w:rFonts w:ascii="宋体" w:hAnsi="宋体" w:cs="宋体"/>
        </w:rPr>
      </w:pPr>
      <w:r>
        <w:rPr>
          <w:rFonts w:ascii="宋体" w:hAnsi="宋体" w:cs="宋体" w:hint="eastAsia"/>
          <w:sz w:val="21"/>
          <w:szCs w:val="21"/>
        </w:rPr>
        <w:fldChar w:fldCharType="begin"/>
      </w:r>
      <w:r>
        <w:rPr>
          <w:rFonts w:ascii="宋体" w:hAnsi="宋体" w:cs="宋体" w:hint="eastAsia"/>
          <w:sz w:val="21"/>
          <w:szCs w:val="21"/>
        </w:rPr>
        <w:instrText xml:space="preserve"> TOC \o "1-3" \h \z </w:instrText>
      </w:r>
      <w:r>
        <w:rPr>
          <w:rFonts w:ascii="宋体" w:hAnsi="宋体" w:cs="宋体" w:hint="eastAsia"/>
          <w:sz w:val="21"/>
          <w:szCs w:val="21"/>
        </w:rPr>
        <w:fldChar w:fldCharType="separate"/>
      </w:r>
      <w:hyperlink w:anchor="_Toc32513" w:history="1">
        <w:r>
          <w:rPr>
            <w:rFonts w:ascii="宋体" w:hAnsi="宋体" w:cs="宋体" w:hint="eastAsia"/>
            <w:szCs w:val="30"/>
          </w:rPr>
          <w:t>第一篇</w:t>
        </w:r>
        <w:r>
          <w:rPr>
            <w:rFonts w:ascii="宋体" w:hAnsi="宋体" w:cs="宋体" w:hint="eastAsia"/>
            <w:szCs w:val="30"/>
          </w:rPr>
          <w:t xml:space="preserve">  </w:t>
        </w:r>
        <w:r>
          <w:rPr>
            <w:rFonts w:ascii="宋体" w:hAnsi="宋体" w:cs="宋体" w:hint="eastAsia"/>
          </w:rPr>
          <w:t>询价采购邀请书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_Toc32513 \h </w:instrText>
        </w:r>
        <w:r>
          <w:rPr>
            <w:rFonts w:ascii="宋体" w:hAnsi="宋体" w:cs="宋体" w:hint="eastAsia"/>
          </w:rPr>
        </w:r>
        <w:r>
          <w:rPr>
            <w:rFonts w:ascii="宋体" w:hAnsi="宋体" w:cs="宋体" w:hint="eastAsia"/>
          </w:rPr>
          <w:fldChar w:fldCharType="separate"/>
        </w:r>
        <w:r>
          <w:rPr>
            <w:rFonts w:ascii="宋体" w:hAnsi="宋体" w:cs="宋体" w:hint="eastAsia"/>
          </w:rPr>
          <w:t>- 2 -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20852" w:history="1">
        <w:r>
          <w:rPr>
            <w:rFonts w:ascii="宋体" w:hAnsi="宋体" w:cs="宋体" w:hint="eastAsia"/>
          </w:rPr>
          <w:t>一、询价内容</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_Toc20852 \h </w:instrText>
        </w:r>
        <w:r>
          <w:rPr>
            <w:rFonts w:ascii="宋体" w:hAnsi="宋体" w:cs="宋体" w:hint="eastAsia"/>
          </w:rPr>
        </w:r>
        <w:r>
          <w:rPr>
            <w:rFonts w:ascii="宋体" w:hAnsi="宋体" w:cs="宋体" w:hint="eastAsia"/>
          </w:rPr>
          <w:fldChar w:fldCharType="separate"/>
        </w:r>
        <w:r>
          <w:rPr>
            <w:rFonts w:ascii="宋体" w:hAnsi="宋体" w:cs="宋体" w:hint="eastAsia"/>
          </w:rPr>
          <w:t>- 2 -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21243" w:history="1">
        <w:r>
          <w:rPr>
            <w:rFonts w:ascii="宋体" w:hAnsi="宋体" w:cs="宋体" w:hint="eastAsia"/>
          </w:rPr>
          <w:t>二、资金来源</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_Toc21243 \h </w:instrText>
        </w:r>
        <w:r>
          <w:rPr>
            <w:rFonts w:ascii="宋体" w:hAnsi="宋体" w:cs="宋体" w:hint="eastAsia"/>
          </w:rPr>
        </w:r>
        <w:r>
          <w:rPr>
            <w:rFonts w:ascii="宋体" w:hAnsi="宋体" w:cs="宋体" w:hint="eastAsia"/>
          </w:rPr>
          <w:fldChar w:fldCharType="separate"/>
        </w:r>
        <w:r>
          <w:rPr>
            <w:rFonts w:ascii="宋体" w:hAnsi="宋体" w:cs="宋体" w:hint="eastAsia"/>
          </w:rPr>
          <w:t>- 2 -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16182" w:history="1">
        <w:r>
          <w:rPr>
            <w:rFonts w:ascii="宋体" w:hAnsi="宋体" w:cs="宋体" w:hint="eastAsia"/>
          </w:rPr>
          <w:t>三、供应商资格条件</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_Toc16182 \h </w:instrText>
        </w:r>
        <w:r>
          <w:rPr>
            <w:rFonts w:ascii="宋体" w:hAnsi="宋体" w:cs="宋体" w:hint="eastAsia"/>
          </w:rPr>
        </w:r>
        <w:r>
          <w:rPr>
            <w:rFonts w:ascii="宋体" w:hAnsi="宋体" w:cs="宋体" w:hint="eastAsia"/>
          </w:rPr>
          <w:fldChar w:fldCharType="separate"/>
        </w:r>
        <w:r>
          <w:rPr>
            <w:rFonts w:ascii="宋体" w:hAnsi="宋体" w:cs="宋体" w:hint="eastAsia"/>
          </w:rPr>
          <w:t>- 2 -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21956" w:history="1">
        <w:r>
          <w:rPr>
            <w:rFonts w:ascii="宋体" w:hAnsi="宋体" w:cs="宋体" w:hint="eastAsia"/>
          </w:rPr>
          <w:t>四、询价有关说明</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_Toc21956 \h </w:instrText>
        </w:r>
        <w:r>
          <w:rPr>
            <w:rFonts w:ascii="宋体" w:hAnsi="宋体" w:cs="宋体" w:hint="eastAsia"/>
          </w:rPr>
        </w:r>
        <w:r>
          <w:rPr>
            <w:rFonts w:ascii="宋体" w:hAnsi="宋体" w:cs="宋体" w:hint="eastAsia"/>
          </w:rPr>
          <w:fldChar w:fldCharType="separate"/>
        </w:r>
        <w:r>
          <w:rPr>
            <w:rFonts w:ascii="宋体" w:hAnsi="宋体" w:cs="宋体" w:hint="eastAsia"/>
          </w:rPr>
          <w:t>- 2 -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14150" w:history="1">
        <w:r>
          <w:rPr>
            <w:rFonts w:ascii="宋体" w:hAnsi="宋体" w:cs="宋体" w:hint="eastAsia"/>
          </w:rPr>
          <w:t>七、联系方式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_Toc14150 \h </w:instrText>
        </w:r>
        <w:r>
          <w:rPr>
            <w:rFonts w:ascii="宋体" w:hAnsi="宋体" w:cs="宋体" w:hint="eastAsia"/>
          </w:rPr>
        </w:r>
        <w:r>
          <w:rPr>
            <w:rFonts w:ascii="宋体" w:hAnsi="宋体" w:cs="宋体" w:hint="eastAsia"/>
          </w:rPr>
          <w:fldChar w:fldCharType="separate"/>
        </w:r>
        <w:r>
          <w:rPr>
            <w:rFonts w:ascii="宋体" w:hAnsi="宋体" w:cs="宋体" w:hint="eastAsia"/>
          </w:rPr>
          <w:t>- 4 -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15978" w:history="1">
        <w:r>
          <w:rPr>
            <w:rFonts w:ascii="宋体" w:hAnsi="宋体" w:cs="宋体" w:hint="eastAsia"/>
            <w:szCs w:val="30"/>
          </w:rPr>
          <w:t>第二篇</w:t>
        </w:r>
        <w:r>
          <w:rPr>
            <w:rFonts w:ascii="宋体" w:hAnsi="宋体" w:cs="宋体" w:hint="eastAsia"/>
            <w:szCs w:val="30"/>
          </w:rPr>
          <w:t xml:space="preserve">  </w:t>
        </w:r>
        <w:r>
          <w:rPr>
            <w:rFonts w:ascii="宋体" w:hAnsi="宋体" w:cs="宋体" w:hint="eastAsia"/>
            <w:szCs w:val="30"/>
          </w:rPr>
          <w:t>询价项目技术（质量）需求</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_Toc15978 \h </w:instrText>
        </w:r>
        <w:r>
          <w:rPr>
            <w:rFonts w:ascii="宋体" w:hAnsi="宋体" w:cs="宋体" w:hint="eastAsia"/>
          </w:rPr>
        </w:r>
        <w:r>
          <w:rPr>
            <w:rFonts w:ascii="宋体" w:hAnsi="宋体" w:cs="宋体" w:hint="eastAsia"/>
          </w:rPr>
          <w:fldChar w:fldCharType="separate"/>
        </w:r>
        <w:r>
          <w:rPr>
            <w:rFonts w:ascii="宋体" w:hAnsi="宋体" w:cs="宋体" w:hint="eastAsia"/>
          </w:rPr>
          <w:t>- 5 -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5236" w:history="1">
        <w:r>
          <w:rPr>
            <w:rFonts w:ascii="宋体" w:hAnsi="宋体" w:cs="宋体" w:hint="eastAsia"/>
            <w:szCs w:val="30"/>
          </w:rPr>
          <w:t>第三篇</w:t>
        </w:r>
        <w:r>
          <w:rPr>
            <w:rFonts w:ascii="宋体" w:hAnsi="宋体" w:cs="宋体" w:hint="eastAsia"/>
            <w:szCs w:val="30"/>
          </w:rPr>
          <w:t xml:space="preserve">  </w:t>
        </w:r>
        <w:r>
          <w:rPr>
            <w:rFonts w:ascii="宋体" w:hAnsi="宋体" w:cs="宋体" w:hint="eastAsia"/>
            <w:szCs w:val="30"/>
          </w:rPr>
          <w:t>询价项目服务需求</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_Toc5236 \h </w:instrText>
        </w:r>
        <w:r>
          <w:rPr>
            <w:rFonts w:ascii="宋体" w:hAnsi="宋体" w:cs="宋体" w:hint="eastAsia"/>
          </w:rPr>
        </w:r>
        <w:r>
          <w:rPr>
            <w:rFonts w:ascii="宋体" w:hAnsi="宋体" w:cs="宋体" w:hint="eastAsia"/>
          </w:rPr>
          <w:fldChar w:fldCharType="separate"/>
        </w:r>
        <w:r>
          <w:rPr>
            <w:rFonts w:ascii="宋体" w:hAnsi="宋体" w:cs="宋体" w:hint="eastAsia"/>
          </w:rPr>
          <w:t>- 6 -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17573" w:history="1">
        <w:r>
          <w:rPr>
            <w:rFonts w:ascii="宋体" w:hAnsi="宋体" w:cs="宋体" w:hint="eastAsia"/>
          </w:rPr>
          <w:t>一、项目工</w:t>
        </w:r>
        <w:r>
          <w:rPr>
            <w:rFonts w:ascii="宋体" w:hAnsi="宋体" w:cs="宋体" w:hint="eastAsia"/>
          </w:rPr>
          <w:t>期、地点及验收方式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_Toc17573 \h </w:instrText>
        </w:r>
        <w:r>
          <w:rPr>
            <w:rFonts w:ascii="宋体" w:hAnsi="宋体" w:cs="宋体" w:hint="eastAsia"/>
          </w:rPr>
        </w:r>
        <w:r>
          <w:rPr>
            <w:rFonts w:ascii="宋体" w:hAnsi="宋体" w:cs="宋体" w:hint="eastAsia"/>
          </w:rPr>
          <w:fldChar w:fldCharType="separate"/>
        </w:r>
        <w:r>
          <w:rPr>
            <w:rFonts w:ascii="宋体" w:hAnsi="宋体" w:cs="宋体" w:hint="eastAsia"/>
          </w:rPr>
          <w:t>- 6 -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32532" w:history="1">
        <w:r>
          <w:rPr>
            <w:rFonts w:ascii="宋体" w:hAnsi="宋体" w:cs="宋体" w:hint="eastAsia"/>
          </w:rPr>
          <w:t>二、质量要求、质量保修期及缺陷责任期</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_Toc32532 \h </w:instrText>
        </w:r>
        <w:r>
          <w:rPr>
            <w:rFonts w:ascii="宋体" w:hAnsi="宋体" w:cs="宋体" w:hint="eastAsia"/>
          </w:rPr>
        </w:r>
        <w:r>
          <w:rPr>
            <w:rFonts w:ascii="宋体" w:hAnsi="宋体" w:cs="宋体" w:hint="eastAsia"/>
          </w:rPr>
          <w:fldChar w:fldCharType="separate"/>
        </w:r>
        <w:r>
          <w:rPr>
            <w:rFonts w:ascii="宋体" w:hAnsi="宋体" w:cs="宋体" w:hint="eastAsia"/>
          </w:rPr>
          <w:t>- 6 -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2291" w:history="1">
        <w:r>
          <w:rPr>
            <w:rFonts w:ascii="宋体" w:hAnsi="宋体" w:cs="宋体" w:hint="eastAsia"/>
          </w:rPr>
          <w:t>三、报价要求</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_Toc2291 \h </w:instrText>
        </w:r>
        <w:r>
          <w:rPr>
            <w:rFonts w:ascii="宋体" w:hAnsi="宋体" w:cs="宋体" w:hint="eastAsia"/>
          </w:rPr>
        </w:r>
        <w:r>
          <w:rPr>
            <w:rFonts w:ascii="宋体" w:hAnsi="宋体" w:cs="宋体" w:hint="eastAsia"/>
          </w:rPr>
          <w:fldChar w:fldCharType="separate"/>
        </w:r>
        <w:r>
          <w:rPr>
            <w:rFonts w:ascii="宋体" w:hAnsi="宋体" w:cs="宋体" w:hint="eastAsia"/>
          </w:rPr>
          <w:t>- 6 -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12607" w:history="1">
        <w:r>
          <w:rPr>
            <w:rFonts w:ascii="宋体" w:hAnsi="宋体" w:cs="宋体" w:hint="eastAsia"/>
          </w:rPr>
          <w:t>四、付款方式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_Toc12607 \h </w:instrText>
        </w:r>
        <w:r>
          <w:rPr>
            <w:rFonts w:ascii="宋体" w:hAnsi="宋体" w:cs="宋体" w:hint="eastAsia"/>
          </w:rPr>
        </w:r>
        <w:r>
          <w:rPr>
            <w:rFonts w:ascii="宋体" w:hAnsi="宋体" w:cs="宋体" w:hint="eastAsia"/>
          </w:rPr>
          <w:fldChar w:fldCharType="separate"/>
        </w:r>
        <w:r>
          <w:rPr>
            <w:rFonts w:ascii="宋体" w:hAnsi="宋体" w:cs="宋体" w:hint="eastAsia"/>
          </w:rPr>
          <w:t>- 6 -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21075" w:history="1">
        <w:r>
          <w:rPr>
            <w:rFonts w:ascii="宋体" w:hAnsi="宋体" w:cs="宋体" w:hint="eastAsia"/>
            <w:szCs w:val="30"/>
          </w:rPr>
          <w:t>第四篇</w:t>
        </w:r>
        <w:r>
          <w:rPr>
            <w:rFonts w:ascii="宋体" w:hAnsi="宋体" w:cs="宋体" w:hint="eastAsia"/>
            <w:szCs w:val="30"/>
          </w:rPr>
          <w:t xml:space="preserve">  </w:t>
        </w:r>
        <w:r>
          <w:rPr>
            <w:rFonts w:ascii="宋体" w:hAnsi="宋体" w:cs="宋体" w:hint="eastAsia"/>
            <w:szCs w:val="30"/>
          </w:rPr>
          <w:t>采购程序、评定成交的标准、无效报价及采购终止</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_Toc21075 \h </w:instrText>
        </w:r>
        <w:r>
          <w:rPr>
            <w:rFonts w:ascii="宋体" w:hAnsi="宋体" w:cs="宋体" w:hint="eastAsia"/>
          </w:rPr>
        </w:r>
        <w:r>
          <w:rPr>
            <w:rFonts w:ascii="宋体" w:hAnsi="宋体" w:cs="宋体" w:hint="eastAsia"/>
          </w:rPr>
          <w:fldChar w:fldCharType="separate"/>
        </w:r>
        <w:r>
          <w:rPr>
            <w:rFonts w:ascii="宋体" w:hAnsi="宋体" w:cs="宋体" w:hint="eastAsia"/>
          </w:rPr>
          <w:t>- 7 -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7704" w:history="1">
        <w:r>
          <w:rPr>
            <w:rFonts w:ascii="宋体" w:hAnsi="宋体" w:cs="宋体" w:hint="eastAsia"/>
          </w:rPr>
          <w:t>一、采购程序</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_Toc770</w:instrText>
        </w:r>
        <w:r>
          <w:rPr>
            <w:rFonts w:ascii="宋体" w:hAnsi="宋体" w:cs="宋体" w:hint="eastAsia"/>
          </w:rPr>
          <w:instrText xml:space="preserve">4 \h </w:instrText>
        </w:r>
        <w:r>
          <w:rPr>
            <w:rFonts w:ascii="宋体" w:hAnsi="宋体" w:cs="宋体" w:hint="eastAsia"/>
          </w:rPr>
        </w:r>
        <w:r>
          <w:rPr>
            <w:rFonts w:ascii="宋体" w:hAnsi="宋体" w:cs="宋体" w:hint="eastAsia"/>
          </w:rPr>
          <w:fldChar w:fldCharType="separate"/>
        </w:r>
        <w:r>
          <w:rPr>
            <w:rFonts w:ascii="宋体" w:hAnsi="宋体" w:cs="宋体" w:hint="eastAsia"/>
          </w:rPr>
          <w:t>- 7 -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30455" w:history="1">
        <w:r>
          <w:rPr>
            <w:rFonts w:ascii="宋体" w:hAnsi="宋体" w:cs="宋体" w:hint="eastAsia"/>
          </w:rPr>
          <w:t>二、评定成交的标准</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_Toc30455 \h </w:instrText>
        </w:r>
        <w:r>
          <w:rPr>
            <w:rFonts w:ascii="宋体" w:hAnsi="宋体" w:cs="宋体" w:hint="eastAsia"/>
          </w:rPr>
        </w:r>
        <w:r>
          <w:rPr>
            <w:rFonts w:ascii="宋体" w:hAnsi="宋体" w:cs="宋体" w:hint="eastAsia"/>
          </w:rPr>
          <w:fldChar w:fldCharType="separate"/>
        </w:r>
        <w:r>
          <w:rPr>
            <w:rFonts w:ascii="宋体" w:hAnsi="宋体" w:cs="宋体" w:hint="eastAsia"/>
          </w:rPr>
          <w:t>- 8 -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7231" w:history="1">
        <w:r>
          <w:rPr>
            <w:rFonts w:ascii="宋体" w:hAnsi="宋体" w:cs="宋体" w:hint="eastAsia"/>
          </w:rPr>
          <w:t>四、采购终止</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_Toc7231 \h </w:instrText>
        </w:r>
        <w:r>
          <w:rPr>
            <w:rFonts w:ascii="宋体" w:hAnsi="宋体" w:cs="宋体" w:hint="eastAsia"/>
          </w:rPr>
        </w:r>
        <w:r>
          <w:rPr>
            <w:rFonts w:ascii="宋体" w:hAnsi="宋体" w:cs="宋体" w:hint="eastAsia"/>
          </w:rPr>
          <w:fldChar w:fldCharType="separate"/>
        </w:r>
        <w:r>
          <w:rPr>
            <w:rFonts w:ascii="宋体" w:hAnsi="宋体" w:cs="宋体" w:hint="eastAsia"/>
          </w:rPr>
          <w:t>- 9 -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12137" w:history="1">
        <w:r>
          <w:rPr>
            <w:rFonts w:ascii="宋体" w:hAnsi="宋体" w:cs="宋体" w:hint="eastAsia"/>
            <w:szCs w:val="30"/>
          </w:rPr>
          <w:t>第五篇</w:t>
        </w:r>
        <w:r>
          <w:rPr>
            <w:rFonts w:ascii="宋体" w:hAnsi="宋体" w:cs="宋体" w:hint="eastAsia"/>
            <w:szCs w:val="30"/>
          </w:rPr>
          <w:t xml:space="preserve">  </w:t>
        </w:r>
        <w:r>
          <w:rPr>
            <w:rFonts w:ascii="宋体" w:hAnsi="宋体" w:cs="宋体" w:hint="eastAsia"/>
            <w:szCs w:val="30"/>
          </w:rPr>
          <w:t>供应商须知</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_Toc12137 \h </w:instrText>
        </w:r>
        <w:r>
          <w:rPr>
            <w:rFonts w:ascii="宋体" w:hAnsi="宋体" w:cs="宋体" w:hint="eastAsia"/>
          </w:rPr>
        </w:r>
        <w:r>
          <w:rPr>
            <w:rFonts w:ascii="宋体" w:hAnsi="宋体" w:cs="宋体" w:hint="eastAsia"/>
          </w:rPr>
          <w:fldChar w:fldCharType="separate"/>
        </w:r>
        <w:r>
          <w:rPr>
            <w:rFonts w:ascii="宋体" w:hAnsi="宋体" w:cs="宋体" w:hint="eastAsia"/>
          </w:rPr>
          <w:t>- 10 -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29913" w:history="1">
        <w:r>
          <w:rPr>
            <w:rFonts w:ascii="宋体" w:hAnsi="宋体" w:cs="宋体" w:hint="eastAsia"/>
          </w:rPr>
          <w:t>一、询价</w:t>
        </w:r>
        <w:r>
          <w:rPr>
            <w:rFonts w:ascii="宋体" w:hAnsi="宋体" w:cs="宋体" w:hint="eastAsia"/>
          </w:rPr>
          <w:t>费用</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_Toc29913 \h </w:instrText>
        </w:r>
        <w:r>
          <w:rPr>
            <w:rFonts w:ascii="宋体" w:hAnsi="宋体" w:cs="宋体" w:hint="eastAsia"/>
          </w:rPr>
        </w:r>
        <w:r>
          <w:rPr>
            <w:rFonts w:ascii="宋体" w:hAnsi="宋体" w:cs="宋体" w:hint="eastAsia"/>
          </w:rPr>
          <w:fldChar w:fldCharType="separate"/>
        </w:r>
        <w:r>
          <w:rPr>
            <w:rFonts w:ascii="宋体" w:hAnsi="宋体" w:cs="宋体" w:hint="eastAsia"/>
          </w:rPr>
          <w:t>- 10 -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20467" w:history="1">
        <w:r>
          <w:rPr>
            <w:rFonts w:ascii="宋体" w:hAnsi="宋体" w:cs="宋体" w:hint="eastAsia"/>
          </w:rPr>
          <w:t>二、询价通知书</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_Toc20467 \h </w:instrText>
        </w:r>
        <w:r>
          <w:rPr>
            <w:rFonts w:ascii="宋体" w:hAnsi="宋体" w:cs="宋体" w:hint="eastAsia"/>
          </w:rPr>
        </w:r>
        <w:r>
          <w:rPr>
            <w:rFonts w:ascii="宋体" w:hAnsi="宋体" w:cs="宋体" w:hint="eastAsia"/>
          </w:rPr>
          <w:fldChar w:fldCharType="separate"/>
        </w:r>
        <w:r>
          <w:rPr>
            <w:rFonts w:ascii="宋体" w:hAnsi="宋体" w:cs="宋体" w:hint="eastAsia"/>
          </w:rPr>
          <w:t>- 10 -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979" w:history="1">
        <w:r>
          <w:rPr>
            <w:rFonts w:ascii="宋体" w:hAnsi="宋体" w:cs="宋体" w:hint="eastAsia"/>
          </w:rPr>
          <w:t>三、报价</w:t>
        </w:r>
        <w:r>
          <w:rPr>
            <w:rFonts w:ascii="宋体" w:hAnsi="宋体" w:cs="宋体" w:hint="eastAsia"/>
          </w:rPr>
          <w:t>要求</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_Toc979 \h </w:instrText>
        </w:r>
        <w:r>
          <w:rPr>
            <w:rFonts w:ascii="宋体" w:hAnsi="宋体" w:cs="宋体" w:hint="eastAsia"/>
          </w:rPr>
        </w:r>
        <w:r>
          <w:rPr>
            <w:rFonts w:ascii="宋体" w:hAnsi="宋体" w:cs="宋体" w:hint="eastAsia"/>
          </w:rPr>
          <w:fldChar w:fldCharType="separate"/>
        </w:r>
        <w:r>
          <w:rPr>
            <w:rFonts w:ascii="宋体" w:hAnsi="宋体" w:cs="宋体" w:hint="eastAsia"/>
          </w:rPr>
          <w:t>- 10 -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599" w:history="1">
        <w:r>
          <w:rPr>
            <w:rFonts w:ascii="宋体" w:hAnsi="宋体" w:cs="宋体" w:hint="eastAsia"/>
          </w:rPr>
          <w:t>四、成交供应商的确定和变更</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_Toc599 \h </w:instrText>
        </w:r>
        <w:r>
          <w:rPr>
            <w:rFonts w:ascii="宋体" w:hAnsi="宋体" w:cs="宋体" w:hint="eastAsia"/>
          </w:rPr>
        </w:r>
        <w:r>
          <w:rPr>
            <w:rFonts w:ascii="宋体" w:hAnsi="宋体" w:cs="宋体" w:hint="eastAsia"/>
          </w:rPr>
          <w:fldChar w:fldCharType="separate"/>
        </w:r>
        <w:r>
          <w:rPr>
            <w:rFonts w:ascii="宋体" w:hAnsi="宋体" w:cs="宋体" w:hint="eastAsia"/>
          </w:rPr>
          <w:t>- 11 -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15182" w:history="1">
        <w:r>
          <w:rPr>
            <w:rFonts w:ascii="宋体" w:hAnsi="宋体" w:cs="宋体" w:hint="eastAsia"/>
          </w:rPr>
          <w:t>五、成交通知</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_Toc15182 \h </w:instrText>
        </w:r>
        <w:r>
          <w:rPr>
            <w:rFonts w:ascii="宋体" w:hAnsi="宋体" w:cs="宋体" w:hint="eastAsia"/>
          </w:rPr>
        </w:r>
        <w:r>
          <w:rPr>
            <w:rFonts w:ascii="宋体" w:hAnsi="宋体" w:cs="宋体" w:hint="eastAsia"/>
          </w:rPr>
          <w:fldChar w:fldCharType="separate"/>
        </w:r>
        <w:r>
          <w:rPr>
            <w:rFonts w:ascii="宋体" w:hAnsi="宋体" w:cs="宋体" w:hint="eastAsia"/>
          </w:rPr>
          <w:t>- 12 -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10765" w:history="1">
        <w:r>
          <w:rPr>
            <w:rFonts w:ascii="宋体" w:hAnsi="宋体" w:cs="宋体" w:hint="eastAsia"/>
          </w:rPr>
          <w:t>六、关于质疑和投诉</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_Toc10765 \h </w:instrText>
        </w:r>
        <w:r>
          <w:rPr>
            <w:rFonts w:ascii="宋体" w:hAnsi="宋体" w:cs="宋体" w:hint="eastAsia"/>
          </w:rPr>
        </w:r>
        <w:r>
          <w:rPr>
            <w:rFonts w:ascii="宋体" w:hAnsi="宋体" w:cs="宋体" w:hint="eastAsia"/>
          </w:rPr>
          <w:fldChar w:fldCharType="separate"/>
        </w:r>
        <w:r>
          <w:rPr>
            <w:rFonts w:ascii="宋体" w:hAnsi="宋体" w:cs="宋体" w:hint="eastAsia"/>
          </w:rPr>
          <w:t>- 12 -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11093" w:history="1">
        <w:r>
          <w:rPr>
            <w:rFonts w:ascii="宋体" w:hAnsi="宋体" w:cs="宋体" w:hint="eastAsia"/>
          </w:rPr>
          <w:t>七、签订合同</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_Toc11093 \h </w:instrText>
        </w:r>
        <w:r>
          <w:rPr>
            <w:rFonts w:ascii="宋体" w:hAnsi="宋体" w:cs="宋体" w:hint="eastAsia"/>
          </w:rPr>
        </w:r>
        <w:r>
          <w:rPr>
            <w:rFonts w:ascii="宋体" w:hAnsi="宋体" w:cs="宋体" w:hint="eastAsia"/>
          </w:rPr>
          <w:fldChar w:fldCharType="separate"/>
        </w:r>
        <w:r>
          <w:rPr>
            <w:rFonts w:ascii="宋体" w:hAnsi="宋体" w:cs="宋体" w:hint="eastAsia"/>
          </w:rPr>
          <w:t>- 13 -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12192" w:history="1">
        <w:r>
          <w:rPr>
            <w:rFonts w:ascii="宋体" w:hAnsi="宋体" w:cs="宋体" w:hint="eastAsia"/>
          </w:rPr>
          <w:t>八、项目验收</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_Toc12192 \h </w:instrText>
        </w:r>
        <w:r>
          <w:rPr>
            <w:rFonts w:ascii="宋体" w:hAnsi="宋体" w:cs="宋体" w:hint="eastAsia"/>
          </w:rPr>
        </w:r>
        <w:r>
          <w:rPr>
            <w:rFonts w:ascii="宋体" w:hAnsi="宋体" w:cs="宋体" w:hint="eastAsia"/>
          </w:rPr>
          <w:fldChar w:fldCharType="separate"/>
        </w:r>
        <w:r>
          <w:rPr>
            <w:rFonts w:ascii="宋体" w:hAnsi="宋体" w:cs="宋体" w:hint="eastAsia"/>
          </w:rPr>
          <w:t>- 14 -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30790" w:history="1">
        <w:r>
          <w:rPr>
            <w:rFonts w:ascii="宋体" w:hAnsi="宋体" w:cs="宋体" w:hint="eastAsia"/>
          </w:rPr>
          <w:t>九、采购代理服务费</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_Toc30790 \h </w:instrText>
        </w:r>
        <w:r>
          <w:rPr>
            <w:rFonts w:ascii="宋体" w:hAnsi="宋体" w:cs="宋体" w:hint="eastAsia"/>
          </w:rPr>
        </w:r>
        <w:r>
          <w:rPr>
            <w:rFonts w:ascii="宋体" w:hAnsi="宋体" w:cs="宋体" w:hint="eastAsia"/>
          </w:rPr>
          <w:fldChar w:fldCharType="separate"/>
        </w:r>
        <w:r>
          <w:rPr>
            <w:rFonts w:ascii="宋体" w:hAnsi="宋体" w:cs="宋体" w:hint="eastAsia"/>
          </w:rPr>
          <w:t>- 14 -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5101" w:history="1">
        <w:r>
          <w:rPr>
            <w:rFonts w:ascii="宋体" w:hAnsi="宋体" w:cs="宋体" w:hint="eastAsia"/>
            <w:szCs w:val="30"/>
          </w:rPr>
          <w:t>第六篇</w:t>
        </w:r>
        <w:r>
          <w:rPr>
            <w:rFonts w:ascii="宋体" w:hAnsi="宋体" w:cs="宋体" w:hint="eastAsia"/>
            <w:szCs w:val="30"/>
          </w:rPr>
          <w:t xml:space="preserve">  </w:t>
        </w:r>
        <w:r>
          <w:rPr>
            <w:rFonts w:ascii="宋体" w:hAnsi="宋体" w:cs="宋体" w:hint="eastAsia"/>
            <w:szCs w:val="30"/>
          </w:rPr>
          <w:t>合同草案条款</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_Toc5101 \h </w:instrText>
        </w:r>
        <w:r>
          <w:rPr>
            <w:rFonts w:ascii="宋体" w:hAnsi="宋体" w:cs="宋体" w:hint="eastAsia"/>
          </w:rPr>
        </w:r>
        <w:r>
          <w:rPr>
            <w:rFonts w:ascii="宋体" w:hAnsi="宋体" w:cs="宋体" w:hint="eastAsia"/>
          </w:rPr>
          <w:fldChar w:fldCharType="separate"/>
        </w:r>
        <w:r>
          <w:rPr>
            <w:rFonts w:ascii="宋体" w:hAnsi="宋体" w:cs="宋体" w:hint="eastAsia"/>
          </w:rPr>
          <w:t xml:space="preserve">- </w:t>
        </w:r>
        <w:r>
          <w:rPr>
            <w:rFonts w:ascii="宋体" w:hAnsi="宋体" w:cs="宋体" w:hint="eastAsia"/>
          </w:rPr>
          <w:t>15 -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15775" w:history="1">
        <w:r>
          <w:rPr>
            <w:rFonts w:ascii="宋体" w:hAnsi="宋体" w:cs="宋体" w:hint="eastAsia"/>
            <w:szCs w:val="30"/>
          </w:rPr>
          <w:t>第七篇</w:t>
        </w:r>
        <w:r>
          <w:rPr>
            <w:rFonts w:ascii="宋体" w:hAnsi="宋体" w:cs="宋体" w:hint="eastAsia"/>
            <w:szCs w:val="30"/>
          </w:rPr>
          <w:t xml:space="preserve">  </w:t>
        </w:r>
        <w:r>
          <w:rPr>
            <w:rFonts w:ascii="宋体" w:hAnsi="宋体" w:cs="宋体" w:hint="eastAsia"/>
            <w:szCs w:val="30"/>
          </w:rPr>
          <w:t>响应文件格式要求</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_Toc15775 \h </w:instrText>
        </w:r>
        <w:r>
          <w:rPr>
            <w:rFonts w:ascii="宋体" w:hAnsi="宋体" w:cs="宋体" w:hint="eastAsia"/>
          </w:rPr>
        </w:r>
        <w:r>
          <w:rPr>
            <w:rFonts w:ascii="宋体" w:hAnsi="宋体" w:cs="宋体" w:hint="eastAsia"/>
          </w:rPr>
          <w:fldChar w:fldCharType="separate"/>
        </w:r>
        <w:r>
          <w:rPr>
            <w:rFonts w:ascii="宋体" w:hAnsi="宋体" w:cs="宋体" w:hint="eastAsia"/>
          </w:rPr>
          <w:t>- 19 -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29255" w:history="1">
        <w:r>
          <w:rPr>
            <w:rFonts w:ascii="宋体" w:hAnsi="宋体" w:cs="宋体" w:hint="eastAsia"/>
          </w:rPr>
          <w:t>一、经济部分</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_Toc29255 \h </w:instrText>
        </w:r>
        <w:r>
          <w:rPr>
            <w:rFonts w:ascii="宋体" w:hAnsi="宋体" w:cs="宋体" w:hint="eastAsia"/>
          </w:rPr>
        </w:r>
        <w:r>
          <w:rPr>
            <w:rFonts w:ascii="宋体" w:hAnsi="宋体" w:cs="宋体" w:hint="eastAsia"/>
          </w:rPr>
          <w:fldChar w:fldCharType="separate"/>
        </w:r>
        <w:r>
          <w:rPr>
            <w:rFonts w:ascii="宋体" w:hAnsi="宋体" w:cs="宋体" w:hint="eastAsia"/>
          </w:rPr>
          <w:t>- 20 -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2056" w:history="1">
        <w:r>
          <w:rPr>
            <w:rFonts w:ascii="宋体" w:hAnsi="宋体" w:cs="宋体" w:hint="eastAsia"/>
          </w:rPr>
          <w:t>二、技术（质量）部分</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_Toc2056 \h </w:instrText>
        </w:r>
        <w:r>
          <w:rPr>
            <w:rFonts w:ascii="宋体" w:hAnsi="宋体" w:cs="宋体" w:hint="eastAsia"/>
          </w:rPr>
        </w:r>
        <w:r>
          <w:rPr>
            <w:rFonts w:ascii="宋体" w:hAnsi="宋体" w:cs="宋体" w:hint="eastAsia"/>
          </w:rPr>
          <w:fldChar w:fldCharType="separate"/>
        </w:r>
        <w:r>
          <w:rPr>
            <w:rFonts w:ascii="宋体" w:hAnsi="宋体" w:cs="宋体" w:hint="eastAsia"/>
          </w:rPr>
          <w:t>- 21 -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4302" w:history="1">
        <w:r>
          <w:rPr>
            <w:rFonts w:ascii="宋体" w:hAnsi="宋体" w:cs="宋体" w:hint="eastAsia"/>
          </w:rPr>
          <w:t>三、服务部分</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_Toc4302 \h </w:instrText>
        </w:r>
        <w:r>
          <w:rPr>
            <w:rFonts w:ascii="宋体" w:hAnsi="宋体" w:cs="宋体" w:hint="eastAsia"/>
          </w:rPr>
        </w:r>
        <w:r>
          <w:rPr>
            <w:rFonts w:ascii="宋体" w:hAnsi="宋体" w:cs="宋体" w:hint="eastAsia"/>
          </w:rPr>
          <w:fldChar w:fldCharType="separate"/>
        </w:r>
        <w:r>
          <w:rPr>
            <w:rFonts w:ascii="宋体" w:hAnsi="宋体" w:cs="宋体" w:hint="eastAsia"/>
          </w:rPr>
          <w:t>- 23 -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10446" w:history="1">
        <w:r>
          <w:rPr>
            <w:rFonts w:ascii="宋体" w:hAnsi="宋体" w:cs="宋体" w:hint="eastAsia"/>
          </w:rPr>
          <w:t>四、资格条件及其他</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_Toc10446 \h </w:instrText>
        </w:r>
        <w:r>
          <w:rPr>
            <w:rFonts w:ascii="宋体" w:hAnsi="宋体" w:cs="宋体" w:hint="eastAsia"/>
          </w:rPr>
        </w:r>
        <w:r>
          <w:rPr>
            <w:rFonts w:ascii="宋体" w:hAnsi="宋体" w:cs="宋体" w:hint="eastAsia"/>
          </w:rPr>
          <w:fldChar w:fldCharType="separate"/>
        </w:r>
        <w:r>
          <w:rPr>
            <w:rFonts w:ascii="宋体" w:hAnsi="宋体" w:cs="宋体" w:hint="eastAsia"/>
          </w:rPr>
          <w:t>- 25 -</w:t>
        </w:r>
        <w:r>
          <w:rPr>
            <w:rFonts w:ascii="宋体" w:hAnsi="宋体" w:cs="宋体" w:hint="eastAsia"/>
          </w:rPr>
          <w:fldChar w:fldCharType="end"/>
        </w:r>
      </w:hyperlink>
    </w:p>
    <w:p w:rsidR="007F346E" w:rsidRDefault="00005CD2">
      <w:pPr>
        <w:pStyle w:val="28"/>
        <w:tabs>
          <w:tab w:val="right" w:leader="hyphen" w:pos="9412"/>
        </w:tabs>
        <w:ind w:left="560"/>
        <w:rPr>
          <w:rFonts w:ascii="宋体" w:hAnsi="宋体" w:cs="宋体"/>
        </w:rPr>
      </w:pPr>
      <w:hyperlink w:anchor="_Toc22659" w:history="1">
        <w:r>
          <w:rPr>
            <w:rFonts w:ascii="宋体" w:hAnsi="宋体" w:cs="宋体" w:hint="eastAsia"/>
          </w:rPr>
          <w:t>五、其他</w:t>
        </w:r>
        <w:r>
          <w:rPr>
            <w:rFonts w:ascii="宋体" w:hAnsi="宋体" w:cs="宋体" w:hint="eastAsia"/>
          </w:rPr>
          <w:t>资料</w:t>
        </w:r>
        <w:r>
          <w:rPr>
            <w:rFonts w:ascii="宋体" w:hAnsi="宋体" w:cs="宋体" w:hint="eastAsia"/>
          </w:rPr>
          <w:tab/>
        </w:r>
        <w:r>
          <w:rPr>
            <w:rFonts w:ascii="宋体" w:hAnsi="宋体" w:cs="宋体" w:hint="eastAsia"/>
          </w:rPr>
          <w:fldChar w:fldCharType="begin"/>
        </w:r>
        <w:r>
          <w:rPr>
            <w:rFonts w:ascii="宋体" w:hAnsi="宋体" w:cs="宋体" w:hint="eastAsia"/>
          </w:rPr>
          <w:instrText xml:space="preserve"> PAGEREF _Toc22659 \h </w:instrText>
        </w:r>
        <w:r>
          <w:rPr>
            <w:rFonts w:ascii="宋体" w:hAnsi="宋体" w:cs="宋体" w:hint="eastAsia"/>
          </w:rPr>
        </w:r>
        <w:r>
          <w:rPr>
            <w:rFonts w:ascii="宋体" w:hAnsi="宋体" w:cs="宋体" w:hint="eastAsia"/>
          </w:rPr>
          <w:fldChar w:fldCharType="separate"/>
        </w:r>
        <w:r>
          <w:rPr>
            <w:rFonts w:ascii="宋体" w:hAnsi="宋体" w:cs="宋体" w:hint="eastAsia"/>
          </w:rPr>
          <w:t>- 30 -</w:t>
        </w:r>
        <w:r>
          <w:rPr>
            <w:rFonts w:ascii="宋体" w:hAnsi="宋体" w:cs="宋体" w:hint="eastAsia"/>
          </w:rPr>
          <w:fldChar w:fldCharType="end"/>
        </w:r>
      </w:hyperlink>
    </w:p>
    <w:p w:rsidR="007F346E" w:rsidRDefault="00005CD2">
      <w:pPr>
        <w:pStyle w:val="28"/>
        <w:tabs>
          <w:tab w:val="right" w:leader="dot" w:pos="9402"/>
        </w:tabs>
        <w:spacing w:line="480" w:lineRule="exact"/>
        <w:ind w:left="560"/>
        <w:rPr>
          <w:rFonts w:ascii="宋体" w:hAnsi="宋体" w:cs="宋体"/>
          <w:sz w:val="18"/>
          <w:szCs w:val="22"/>
        </w:rPr>
        <w:sectPr w:rsidR="007F346E">
          <w:pgSz w:w="11907" w:h="16840"/>
          <w:pgMar w:top="1134" w:right="1191" w:bottom="1134" w:left="1304" w:header="851" w:footer="992" w:gutter="0"/>
          <w:pgNumType w:fmt="numberInDash" w:start="1"/>
          <w:cols w:space="720"/>
          <w:docGrid w:linePitch="381" w:charSpace="-5735"/>
        </w:sectPr>
      </w:pPr>
      <w:r>
        <w:rPr>
          <w:rFonts w:ascii="宋体" w:hAnsi="宋体" w:cs="宋体" w:hint="eastAsia"/>
          <w:szCs w:val="21"/>
        </w:rPr>
        <w:fldChar w:fldCharType="end"/>
      </w:r>
    </w:p>
    <w:p w:rsidR="007F346E" w:rsidRDefault="00005CD2">
      <w:pPr>
        <w:pStyle w:val="23"/>
        <w:spacing w:before="0" w:after="0" w:line="360" w:lineRule="auto"/>
        <w:jc w:val="center"/>
        <w:rPr>
          <w:rFonts w:ascii="宋体" w:eastAsia="宋体" w:hAnsi="宋体" w:cs="宋体"/>
          <w:b w:val="0"/>
          <w:sz w:val="36"/>
          <w:szCs w:val="30"/>
        </w:rPr>
      </w:pPr>
      <w:bookmarkStart w:id="0" w:name="_Toc15726"/>
      <w:bookmarkStart w:id="1" w:name="_Toc24817"/>
      <w:bookmarkStart w:id="2" w:name="_Toc65660329"/>
      <w:bookmarkStart w:id="3" w:name="_Toc32513"/>
      <w:bookmarkStart w:id="4" w:name="_Toc106034769"/>
      <w:bookmarkStart w:id="5" w:name="_Toc11641050"/>
      <w:bookmarkStart w:id="6" w:name="_Toc24173"/>
      <w:bookmarkStart w:id="7" w:name="_Toc12789052"/>
      <w:r>
        <w:rPr>
          <w:rFonts w:ascii="宋体" w:eastAsia="宋体" w:hAnsi="宋体" w:cs="宋体" w:hint="eastAsia"/>
          <w:b w:val="0"/>
          <w:sz w:val="36"/>
          <w:szCs w:val="30"/>
        </w:rPr>
        <w:lastRenderedPageBreak/>
        <w:t>第一篇</w:t>
      </w:r>
      <w:r>
        <w:rPr>
          <w:rFonts w:ascii="宋体" w:eastAsia="宋体" w:hAnsi="宋体" w:cs="宋体" w:hint="eastAsia"/>
          <w:b w:val="0"/>
          <w:sz w:val="36"/>
          <w:szCs w:val="30"/>
        </w:rPr>
        <w:t xml:space="preserve">  </w:t>
      </w:r>
      <w:r>
        <w:rPr>
          <w:rFonts w:ascii="宋体" w:eastAsia="宋体" w:hAnsi="宋体" w:cs="宋体" w:hint="eastAsia"/>
          <w:b w:val="0"/>
          <w:sz w:val="36"/>
        </w:rPr>
        <w:t>询价采购邀请书</w:t>
      </w:r>
      <w:bookmarkEnd w:id="0"/>
      <w:bookmarkEnd w:id="1"/>
      <w:bookmarkEnd w:id="2"/>
      <w:bookmarkEnd w:id="3"/>
      <w:bookmarkEnd w:id="4"/>
      <w:bookmarkEnd w:id="5"/>
      <w:bookmarkEnd w:id="6"/>
      <w:bookmarkEnd w:id="7"/>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重庆华大工程管理有限公司（以下简称：采购代理机构）接受重庆市乌江航道管理处（以下简称：采购人）的委托，对彭水所</w:t>
      </w:r>
      <w:r>
        <w:rPr>
          <w:rFonts w:ascii="宋体" w:hAnsi="宋体" w:cs="宋体" w:hint="eastAsia"/>
          <w:sz w:val="24"/>
          <w:szCs w:val="24"/>
        </w:rPr>
        <w:t>2023</w:t>
      </w:r>
      <w:r>
        <w:rPr>
          <w:rFonts w:ascii="宋体" w:hAnsi="宋体" w:cs="宋体" w:hint="eastAsia"/>
          <w:sz w:val="24"/>
          <w:szCs w:val="24"/>
        </w:rPr>
        <w:t>年船舶年度维修保养项目进行询价采购。欢迎有资格的供应商前来参加报价。</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8" w:name="_Toc65660330"/>
      <w:bookmarkStart w:id="9" w:name="_Toc106034770"/>
      <w:bookmarkStart w:id="10" w:name="_Toc317775175"/>
      <w:bookmarkStart w:id="11" w:name="_Toc313893526"/>
      <w:bookmarkStart w:id="12" w:name="_Toc7758"/>
      <w:bookmarkStart w:id="13" w:name="_Toc20852"/>
      <w:bookmarkStart w:id="14" w:name="_Toc18246"/>
      <w:bookmarkStart w:id="15" w:name="_Toc26091"/>
      <w:r>
        <w:rPr>
          <w:rFonts w:ascii="宋体" w:eastAsia="宋体" w:hAnsi="宋体" w:cs="宋体" w:hint="eastAsia"/>
          <w:sz w:val="24"/>
        </w:rPr>
        <w:t>一、询价内容</w:t>
      </w:r>
      <w:bookmarkEnd w:id="8"/>
      <w:bookmarkEnd w:id="9"/>
      <w:bookmarkEnd w:id="10"/>
      <w:bookmarkEnd w:id="11"/>
      <w:bookmarkEnd w:id="12"/>
      <w:bookmarkEnd w:id="13"/>
      <w:bookmarkEnd w:id="14"/>
      <w:bookmarkEnd w:id="15"/>
    </w:p>
    <w:tbl>
      <w:tblPr>
        <w:tblW w:w="4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1668"/>
        <w:gridCol w:w="2918"/>
      </w:tblGrid>
      <w:tr w:rsidR="007F346E">
        <w:trPr>
          <w:trHeight w:val="805"/>
          <w:jc w:val="center"/>
        </w:trPr>
        <w:tc>
          <w:tcPr>
            <w:tcW w:w="2088" w:type="pct"/>
            <w:tcBorders>
              <w:top w:val="single" w:sz="4" w:space="0" w:color="auto"/>
              <w:left w:val="single" w:sz="4" w:space="0" w:color="auto"/>
              <w:right w:val="single" w:sz="4" w:space="0" w:color="auto"/>
            </w:tcBorders>
            <w:vAlign w:val="center"/>
          </w:tcPr>
          <w:p w:rsidR="007F346E" w:rsidRDefault="00005CD2">
            <w:pPr>
              <w:widowControl/>
              <w:jc w:val="center"/>
              <w:rPr>
                <w:rFonts w:ascii="宋体" w:hAnsi="宋体" w:cs="宋体"/>
                <w:b/>
                <w:bCs/>
                <w:kern w:val="0"/>
                <w:sz w:val="21"/>
                <w:szCs w:val="24"/>
              </w:rPr>
            </w:pPr>
            <w:r>
              <w:rPr>
                <w:rFonts w:ascii="宋体" w:hAnsi="宋体" w:cs="宋体" w:hint="eastAsia"/>
                <w:b/>
                <w:bCs/>
                <w:kern w:val="0"/>
                <w:sz w:val="21"/>
                <w:szCs w:val="24"/>
              </w:rPr>
              <w:t>包号及名称</w:t>
            </w:r>
          </w:p>
        </w:tc>
        <w:tc>
          <w:tcPr>
            <w:tcW w:w="1059" w:type="pct"/>
            <w:tcBorders>
              <w:top w:val="single" w:sz="4" w:space="0" w:color="auto"/>
              <w:left w:val="single" w:sz="4" w:space="0" w:color="auto"/>
              <w:right w:val="single" w:sz="4" w:space="0" w:color="auto"/>
            </w:tcBorders>
            <w:vAlign w:val="center"/>
          </w:tcPr>
          <w:p w:rsidR="007F346E" w:rsidRDefault="00005CD2">
            <w:pPr>
              <w:widowControl/>
              <w:jc w:val="center"/>
              <w:rPr>
                <w:rFonts w:ascii="宋体" w:hAnsi="宋体" w:cs="宋体"/>
                <w:b/>
                <w:bCs/>
                <w:kern w:val="0"/>
                <w:sz w:val="21"/>
                <w:szCs w:val="24"/>
              </w:rPr>
            </w:pPr>
            <w:r>
              <w:rPr>
                <w:rFonts w:ascii="宋体" w:hAnsi="宋体" w:cs="宋体" w:hint="eastAsia"/>
                <w:b/>
                <w:bCs/>
                <w:kern w:val="0"/>
                <w:sz w:val="21"/>
                <w:szCs w:val="24"/>
              </w:rPr>
              <w:t>最高限价（万元）</w:t>
            </w:r>
          </w:p>
        </w:tc>
        <w:tc>
          <w:tcPr>
            <w:tcW w:w="1851" w:type="pct"/>
            <w:tcBorders>
              <w:top w:val="single" w:sz="4" w:space="0" w:color="auto"/>
              <w:left w:val="single" w:sz="4" w:space="0" w:color="auto"/>
              <w:right w:val="single" w:sz="4" w:space="0" w:color="auto"/>
            </w:tcBorders>
            <w:vAlign w:val="center"/>
          </w:tcPr>
          <w:p w:rsidR="007F346E" w:rsidRDefault="00005CD2">
            <w:pPr>
              <w:jc w:val="center"/>
              <w:rPr>
                <w:rFonts w:ascii="宋体" w:hAnsi="宋体" w:cs="宋体"/>
                <w:b/>
                <w:bCs/>
                <w:kern w:val="0"/>
                <w:sz w:val="21"/>
                <w:szCs w:val="24"/>
              </w:rPr>
            </w:pPr>
            <w:r>
              <w:rPr>
                <w:rFonts w:ascii="宋体" w:hAnsi="宋体" w:cs="宋体" w:hint="eastAsia"/>
                <w:b/>
                <w:bCs/>
                <w:kern w:val="0"/>
                <w:sz w:val="21"/>
                <w:szCs w:val="24"/>
              </w:rPr>
              <w:t>成交供应商数量（名）</w:t>
            </w:r>
          </w:p>
        </w:tc>
      </w:tr>
      <w:tr w:rsidR="007F346E">
        <w:trPr>
          <w:trHeight w:val="436"/>
          <w:jc w:val="center"/>
        </w:trPr>
        <w:tc>
          <w:tcPr>
            <w:tcW w:w="2088" w:type="pct"/>
            <w:tcBorders>
              <w:top w:val="single" w:sz="4" w:space="0" w:color="auto"/>
              <w:left w:val="single" w:sz="4" w:space="0" w:color="auto"/>
              <w:bottom w:val="single" w:sz="4" w:space="0" w:color="auto"/>
              <w:right w:val="single" w:sz="4" w:space="0" w:color="auto"/>
            </w:tcBorders>
            <w:vAlign w:val="center"/>
          </w:tcPr>
          <w:p w:rsidR="007F346E" w:rsidRDefault="00005CD2">
            <w:pPr>
              <w:widowControl/>
              <w:jc w:val="center"/>
              <w:rPr>
                <w:rFonts w:ascii="宋体" w:hAnsi="宋体" w:cs="宋体"/>
                <w:kern w:val="0"/>
                <w:sz w:val="21"/>
                <w:szCs w:val="24"/>
              </w:rPr>
            </w:pPr>
            <w:bookmarkStart w:id="16" w:name="_Hlk344477914"/>
            <w:r>
              <w:rPr>
                <w:rFonts w:ascii="宋体" w:hAnsi="宋体" w:cs="宋体" w:hint="eastAsia"/>
                <w:kern w:val="0"/>
                <w:sz w:val="21"/>
                <w:szCs w:val="24"/>
              </w:rPr>
              <w:t>彭水所</w:t>
            </w:r>
            <w:r>
              <w:rPr>
                <w:rFonts w:ascii="宋体" w:hAnsi="宋体" w:cs="宋体" w:hint="eastAsia"/>
                <w:kern w:val="0"/>
                <w:sz w:val="21"/>
                <w:szCs w:val="24"/>
              </w:rPr>
              <w:t>2023</w:t>
            </w:r>
            <w:r>
              <w:rPr>
                <w:rFonts w:ascii="宋体" w:hAnsi="宋体" w:cs="宋体" w:hint="eastAsia"/>
                <w:kern w:val="0"/>
                <w:sz w:val="21"/>
                <w:szCs w:val="24"/>
              </w:rPr>
              <w:t>年船舶年度维修保养</w:t>
            </w:r>
          </w:p>
        </w:tc>
        <w:tc>
          <w:tcPr>
            <w:tcW w:w="1059" w:type="pct"/>
            <w:tcBorders>
              <w:top w:val="single" w:sz="4" w:space="0" w:color="auto"/>
              <w:left w:val="single" w:sz="4" w:space="0" w:color="auto"/>
              <w:bottom w:val="single" w:sz="4" w:space="0" w:color="auto"/>
              <w:right w:val="single" w:sz="4" w:space="0" w:color="auto"/>
            </w:tcBorders>
            <w:vAlign w:val="center"/>
          </w:tcPr>
          <w:p w:rsidR="007F346E" w:rsidRDefault="00005CD2">
            <w:pPr>
              <w:jc w:val="center"/>
              <w:rPr>
                <w:rFonts w:ascii="宋体" w:hAnsi="宋体" w:cs="宋体"/>
                <w:kern w:val="0"/>
                <w:sz w:val="21"/>
                <w:szCs w:val="24"/>
              </w:rPr>
            </w:pPr>
            <w:r>
              <w:rPr>
                <w:rFonts w:ascii="宋体" w:hAnsi="宋体" w:cs="宋体" w:hint="eastAsia"/>
                <w:kern w:val="0"/>
                <w:sz w:val="21"/>
                <w:szCs w:val="24"/>
              </w:rPr>
              <w:t>37.2488</w:t>
            </w:r>
          </w:p>
        </w:tc>
        <w:tc>
          <w:tcPr>
            <w:tcW w:w="1851" w:type="pct"/>
            <w:tcBorders>
              <w:top w:val="single" w:sz="4" w:space="0" w:color="auto"/>
              <w:left w:val="single" w:sz="4" w:space="0" w:color="auto"/>
              <w:bottom w:val="single" w:sz="4" w:space="0" w:color="auto"/>
              <w:right w:val="single" w:sz="4" w:space="0" w:color="auto"/>
            </w:tcBorders>
            <w:vAlign w:val="center"/>
          </w:tcPr>
          <w:p w:rsidR="007F346E" w:rsidRDefault="00005CD2">
            <w:pPr>
              <w:jc w:val="center"/>
              <w:rPr>
                <w:rFonts w:ascii="宋体" w:hAnsi="宋体" w:cs="宋体"/>
                <w:sz w:val="21"/>
                <w:szCs w:val="21"/>
              </w:rPr>
            </w:pPr>
            <w:r>
              <w:rPr>
                <w:rFonts w:ascii="宋体" w:hAnsi="宋体" w:cs="宋体" w:hint="eastAsia"/>
                <w:sz w:val="21"/>
                <w:szCs w:val="21"/>
              </w:rPr>
              <w:t>1</w:t>
            </w:r>
          </w:p>
        </w:tc>
      </w:tr>
    </w:tbl>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7" w:name="_Toc27028"/>
      <w:bookmarkStart w:id="18" w:name="_Toc106034771"/>
      <w:bookmarkStart w:id="19" w:name="_Toc21243"/>
      <w:bookmarkStart w:id="20" w:name="_Toc3256"/>
      <w:bookmarkStart w:id="21" w:name="_Toc4424"/>
      <w:bookmarkStart w:id="22" w:name="_Toc65660331"/>
      <w:bookmarkStart w:id="23" w:name="_Toc373860293"/>
      <w:bookmarkStart w:id="24" w:name="_Toc317775178"/>
      <w:bookmarkEnd w:id="16"/>
      <w:r>
        <w:rPr>
          <w:rFonts w:ascii="宋体" w:eastAsia="宋体" w:hAnsi="宋体" w:cs="宋体" w:hint="eastAsia"/>
          <w:sz w:val="24"/>
        </w:rPr>
        <w:t>二、资金来源</w:t>
      </w:r>
      <w:bookmarkEnd w:id="17"/>
      <w:bookmarkEnd w:id="18"/>
      <w:bookmarkEnd w:id="19"/>
      <w:bookmarkEnd w:id="20"/>
      <w:bookmarkEnd w:id="21"/>
      <w:bookmarkEnd w:id="22"/>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财政预算资金，采购预算</w:t>
      </w:r>
      <w:r>
        <w:rPr>
          <w:rFonts w:ascii="宋体" w:hAnsi="宋体" w:cs="宋体" w:hint="eastAsia"/>
          <w:sz w:val="24"/>
          <w:szCs w:val="24"/>
        </w:rPr>
        <w:t>37.2488</w:t>
      </w:r>
      <w:r>
        <w:rPr>
          <w:rFonts w:ascii="宋体" w:hAnsi="宋体" w:cs="宋体" w:hint="eastAsia"/>
          <w:sz w:val="24"/>
          <w:szCs w:val="24"/>
        </w:rPr>
        <w:t>万元。</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25" w:name="_Toc65660332"/>
      <w:bookmarkStart w:id="26" w:name="_Toc16182"/>
      <w:bookmarkStart w:id="27" w:name="_Toc20867"/>
      <w:bookmarkStart w:id="28" w:name="_Toc106034772"/>
      <w:bookmarkStart w:id="29" w:name="_Toc64731996"/>
      <w:bookmarkStart w:id="30" w:name="_Toc18548"/>
      <w:bookmarkStart w:id="31" w:name="_Toc13541"/>
      <w:r>
        <w:rPr>
          <w:rFonts w:ascii="宋体" w:eastAsia="宋体" w:hAnsi="宋体" w:cs="宋体" w:hint="eastAsia"/>
          <w:sz w:val="24"/>
        </w:rPr>
        <w:t>三、供应商资格条件</w:t>
      </w:r>
      <w:bookmarkEnd w:id="25"/>
      <w:bookmarkEnd w:id="26"/>
      <w:bookmarkEnd w:id="27"/>
      <w:bookmarkEnd w:id="28"/>
      <w:bookmarkEnd w:id="29"/>
      <w:bookmarkEnd w:id="30"/>
      <w:bookmarkEnd w:id="31"/>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（一）满足《中华人民共和国政府采购法》第二十二条规定；</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（二）本项目的特定资格要求：</w:t>
      </w:r>
      <w:r>
        <w:rPr>
          <w:rFonts w:ascii="宋体" w:hAnsi="宋体" w:cs="宋体" w:hint="eastAsia"/>
          <w:sz w:val="24"/>
          <w:szCs w:val="24"/>
          <w:u w:val="single"/>
        </w:rPr>
        <w:t xml:space="preserve"> </w:t>
      </w:r>
      <w:r>
        <w:rPr>
          <w:rFonts w:ascii="宋体" w:hAnsi="宋体" w:cs="宋体" w:hint="eastAsia"/>
          <w:sz w:val="24"/>
          <w:szCs w:val="24"/>
          <w:u w:val="single"/>
        </w:rPr>
        <w:t>无</w:t>
      </w:r>
      <w:r>
        <w:rPr>
          <w:rFonts w:ascii="宋体" w:hAnsi="宋体" w:cs="宋体" w:hint="eastAsia"/>
          <w:sz w:val="24"/>
          <w:szCs w:val="24"/>
          <w:u w:val="single"/>
        </w:rPr>
        <w:t xml:space="preserve"> </w:t>
      </w:r>
      <w:r>
        <w:rPr>
          <w:rFonts w:ascii="宋体" w:hAnsi="宋体" w:cs="宋体"/>
          <w:sz w:val="24"/>
          <w:szCs w:val="24"/>
          <w:u w:val="single"/>
        </w:rPr>
        <w:t xml:space="preserve"> </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32" w:name="_Toc106034773"/>
      <w:bookmarkStart w:id="33" w:name="_Toc13903"/>
      <w:bookmarkStart w:id="34" w:name="_Toc11908"/>
      <w:bookmarkStart w:id="35" w:name="_Toc1386"/>
      <w:bookmarkStart w:id="36" w:name="_Toc21956"/>
      <w:bookmarkStart w:id="37" w:name="_Toc65660333"/>
      <w:r>
        <w:rPr>
          <w:rFonts w:ascii="宋体" w:eastAsia="宋体" w:hAnsi="宋体" w:cs="宋体" w:hint="eastAsia"/>
          <w:sz w:val="24"/>
        </w:rPr>
        <w:t>四、询价有关说明</w:t>
      </w:r>
      <w:bookmarkEnd w:id="23"/>
      <w:bookmarkEnd w:id="32"/>
      <w:bookmarkEnd w:id="33"/>
      <w:bookmarkEnd w:id="34"/>
      <w:bookmarkEnd w:id="35"/>
      <w:bookmarkEnd w:id="36"/>
      <w:bookmarkEnd w:id="37"/>
    </w:p>
    <w:p w:rsidR="007F346E" w:rsidRDefault="00005CD2">
      <w:pPr>
        <w:spacing w:line="400" w:lineRule="exact"/>
        <w:ind w:firstLineChars="200" w:firstLine="480"/>
        <w:jc w:val="left"/>
        <w:rPr>
          <w:rFonts w:ascii="宋体" w:hAnsi="宋体" w:cs="宋体"/>
          <w:sz w:val="24"/>
          <w:szCs w:val="24"/>
        </w:rPr>
      </w:pPr>
      <w:r>
        <w:rPr>
          <w:rFonts w:ascii="宋体" w:hAnsi="宋体" w:cs="宋体" w:hint="eastAsia"/>
          <w:sz w:val="24"/>
          <w:szCs w:val="24"/>
        </w:rPr>
        <w:t>（一）供应商应通过重庆市政府采购网（</w:t>
      </w:r>
      <w:hyperlink r:id="rId12" w:history="1">
        <w:r>
          <w:rPr>
            <w:rFonts w:ascii="宋体" w:hAnsi="宋体" w:cs="宋体" w:hint="eastAsia"/>
            <w:sz w:val="24"/>
            <w:szCs w:val="24"/>
          </w:rPr>
          <w:t>www.ccgp-chongqing.gov.cn</w:t>
        </w:r>
      </w:hyperlink>
      <w:r>
        <w:rPr>
          <w:rFonts w:ascii="宋体" w:hAnsi="宋体" w:cs="宋体" w:hint="eastAsia"/>
          <w:sz w:val="24"/>
          <w:szCs w:val="24"/>
        </w:rPr>
        <w:t>）登记加入“重庆市政府采购供应商库”。</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（二）凡有意参加询价的供应商，请到重庆华大工程管理有限公司领取本项目询价通知书以及图纸、补遗文件等开标前公布的所有项目资料，无论供应商领取或下载与否，均视为已知晓所有询价内容。</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（三）询价通知书公告期限：</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自询价通知书发布之日起三个工作日（</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8</w:t>
      </w:r>
      <w:r>
        <w:rPr>
          <w:rFonts w:ascii="宋体" w:hAnsi="宋体" w:cs="宋体" w:hint="eastAsia"/>
          <w:sz w:val="24"/>
          <w:szCs w:val="24"/>
        </w:rPr>
        <w:t>月</w:t>
      </w:r>
      <w:r>
        <w:rPr>
          <w:rFonts w:ascii="宋体" w:hAnsi="宋体" w:cs="宋体" w:hint="eastAsia"/>
          <w:sz w:val="24"/>
          <w:szCs w:val="24"/>
        </w:rPr>
        <w:t>1</w:t>
      </w:r>
      <w:r>
        <w:rPr>
          <w:rFonts w:ascii="宋体" w:hAnsi="宋体" w:cs="宋体" w:hint="eastAsia"/>
          <w:sz w:val="24"/>
          <w:szCs w:val="24"/>
        </w:rPr>
        <w:t>日</w:t>
      </w:r>
      <w:r>
        <w:rPr>
          <w:rFonts w:ascii="宋体" w:hAnsi="宋体" w:cs="宋体" w:hint="eastAsia"/>
          <w:sz w:val="24"/>
          <w:szCs w:val="24"/>
        </w:rPr>
        <w:t>-8</w:t>
      </w:r>
      <w:r>
        <w:rPr>
          <w:rFonts w:ascii="宋体" w:hAnsi="宋体" w:cs="宋体" w:hint="eastAsia"/>
          <w:sz w:val="24"/>
          <w:szCs w:val="24"/>
        </w:rPr>
        <w:t>月</w:t>
      </w:r>
      <w:r>
        <w:rPr>
          <w:rFonts w:ascii="宋体" w:hAnsi="宋体" w:cs="宋体" w:hint="eastAsia"/>
          <w:sz w:val="24"/>
          <w:szCs w:val="24"/>
        </w:rPr>
        <w:t>3</w:t>
      </w:r>
      <w:r>
        <w:rPr>
          <w:rFonts w:ascii="宋体" w:hAnsi="宋体" w:cs="宋体" w:hint="eastAsia"/>
          <w:sz w:val="24"/>
          <w:szCs w:val="24"/>
        </w:rPr>
        <w:t>日</w:t>
      </w:r>
      <w:r>
        <w:rPr>
          <w:rFonts w:ascii="宋体" w:hAnsi="宋体" w:cs="宋体" w:hint="eastAsia"/>
          <w:sz w:val="24"/>
          <w:szCs w:val="24"/>
        </w:rPr>
        <w:t>17:30</w:t>
      </w:r>
      <w:r>
        <w:rPr>
          <w:rFonts w:ascii="宋体" w:hAnsi="宋体" w:cs="宋体" w:hint="eastAsia"/>
          <w:sz w:val="24"/>
          <w:szCs w:val="24"/>
        </w:rPr>
        <w:t>）。</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报名方式：</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）在询价通知书公告期限内到重庆华大工程管理有限公司报名并领取采购文件。</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方式一：将《发售登记表》递交现场报名。</w:t>
      </w:r>
    </w:p>
    <w:p w:rsidR="007F346E" w:rsidRDefault="00005CD2">
      <w:pPr>
        <w:spacing w:line="360" w:lineRule="exact"/>
        <w:ind w:firstLineChars="200" w:firstLine="480"/>
        <w:rPr>
          <w:rFonts w:ascii="宋体" w:hAnsi="宋体" w:cs="宋体"/>
        </w:rPr>
      </w:pPr>
      <w:r>
        <w:rPr>
          <w:rFonts w:ascii="宋体" w:hAnsi="宋体" w:cs="宋体" w:hint="eastAsia"/>
          <w:sz w:val="24"/>
          <w:szCs w:val="24"/>
        </w:rPr>
        <w:t>方式二：将《发售登记表》盖章后发送至</w:t>
      </w:r>
      <w:r>
        <w:rPr>
          <w:rFonts w:ascii="宋体" w:hAnsi="宋体" w:cs="宋体" w:hint="eastAsia"/>
          <w:sz w:val="24"/>
          <w:szCs w:val="24"/>
        </w:rPr>
        <w:t>526225547@qq.com</w:t>
      </w:r>
      <w:r>
        <w:rPr>
          <w:rFonts w:ascii="宋体" w:hAnsi="宋体" w:cs="宋体" w:hint="eastAsia"/>
          <w:sz w:val="24"/>
          <w:szCs w:val="24"/>
        </w:rPr>
        <w:t>。</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）供应商须满足以下两种要求，其响应文件才被接受：</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、按时递交了响应文件；</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、按时报名签到；</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）本询价文件规定的时间为北京时间。</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）超过询价截止时间、不按本询价文件规定密封的响应文件，或不按询价文件规定提交有效足额询价保证金的供应商，均视为不响应谈判文件要求，为无效响应。</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询价通知书售价：人民币</w:t>
      </w:r>
      <w:r>
        <w:rPr>
          <w:rFonts w:ascii="宋体" w:hAnsi="宋体" w:cs="宋体" w:hint="eastAsia"/>
          <w:sz w:val="24"/>
          <w:szCs w:val="24"/>
        </w:rPr>
        <w:t>500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包。</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提交方式：现金或微信或转账。</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转账信息：</w:t>
      </w:r>
    </w:p>
    <w:p w:rsidR="007F346E" w:rsidRDefault="00005CD2">
      <w:pPr>
        <w:pStyle w:val="aff"/>
        <w:rPr>
          <w:rFonts w:eastAsia="宋体" w:cs="宋体"/>
          <w:szCs w:val="24"/>
        </w:rPr>
      </w:pPr>
      <w:r>
        <w:rPr>
          <w:rFonts w:eastAsia="宋体" w:cs="宋体" w:hint="eastAsia"/>
          <w:szCs w:val="24"/>
        </w:rPr>
        <w:t>1</w:t>
      </w:r>
      <w:r>
        <w:rPr>
          <w:rFonts w:eastAsia="宋体" w:cs="宋体" w:hint="eastAsia"/>
          <w:szCs w:val="24"/>
        </w:rPr>
        <w:t>、单位名称：重庆华大工程管理有限公司</w:t>
      </w:r>
    </w:p>
    <w:p w:rsidR="007F346E" w:rsidRDefault="00005CD2">
      <w:pPr>
        <w:pStyle w:val="aff"/>
        <w:rPr>
          <w:rFonts w:eastAsia="宋体" w:cs="宋体"/>
          <w:szCs w:val="24"/>
        </w:rPr>
      </w:pPr>
      <w:r>
        <w:rPr>
          <w:rFonts w:eastAsia="宋体" w:cs="宋体" w:hint="eastAsia"/>
          <w:szCs w:val="24"/>
        </w:rPr>
        <w:t>2</w:t>
      </w:r>
      <w:r>
        <w:rPr>
          <w:rFonts w:eastAsia="宋体" w:cs="宋体" w:hint="eastAsia"/>
          <w:szCs w:val="24"/>
        </w:rPr>
        <w:t>、单位开户行及账号：中国工商银行股份有限公司重庆枳城支行</w:t>
      </w:r>
      <w:r>
        <w:rPr>
          <w:rFonts w:eastAsia="宋体" w:cs="宋体" w:hint="eastAsia"/>
          <w:szCs w:val="24"/>
        </w:rPr>
        <w:t xml:space="preserve">      </w:t>
      </w:r>
      <w:r>
        <w:rPr>
          <w:rFonts w:eastAsia="宋体" w:cs="宋体" w:hint="eastAsia"/>
          <w:szCs w:val="24"/>
        </w:rPr>
        <w:lastRenderedPageBreak/>
        <w:t>3100234409000002238</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（四）询价地点：重庆华大工程管理有限公司（涪陵区新城区建筑大厦</w:t>
      </w:r>
      <w:r>
        <w:rPr>
          <w:rFonts w:ascii="宋体" w:hAnsi="宋体" w:cs="宋体" w:hint="eastAsia"/>
          <w:sz w:val="24"/>
          <w:szCs w:val="24"/>
        </w:rPr>
        <w:t>3</w:t>
      </w:r>
      <w:r>
        <w:rPr>
          <w:rFonts w:ascii="宋体" w:hAnsi="宋体" w:cs="宋体" w:hint="eastAsia"/>
          <w:sz w:val="24"/>
          <w:szCs w:val="24"/>
        </w:rPr>
        <w:t>楼）。</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（五）递交响应文件开始时间：</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8</w:t>
      </w:r>
      <w:r>
        <w:rPr>
          <w:rFonts w:ascii="宋体" w:hAnsi="宋体" w:cs="宋体" w:hint="eastAsia"/>
          <w:sz w:val="24"/>
          <w:szCs w:val="24"/>
        </w:rPr>
        <w:t>月</w:t>
      </w:r>
      <w:r>
        <w:rPr>
          <w:rFonts w:ascii="宋体" w:hAnsi="宋体" w:cs="宋体" w:hint="eastAsia"/>
          <w:sz w:val="24"/>
          <w:szCs w:val="24"/>
        </w:rPr>
        <w:t>4</w:t>
      </w:r>
      <w:r>
        <w:rPr>
          <w:rFonts w:ascii="宋体" w:hAnsi="宋体" w:cs="宋体" w:hint="eastAsia"/>
          <w:sz w:val="24"/>
          <w:szCs w:val="24"/>
        </w:rPr>
        <w:t>日北京时间</w:t>
      </w: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4"/>
        </w:rPr>
        <w:t>0</w:t>
      </w:r>
      <w:r>
        <w:rPr>
          <w:rFonts w:ascii="宋体" w:hAnsi="宋体" w:cs="宋体" w:hint="eastAsia"/>
          <w:sz w:val="24"/>
          <w:szCs w:val="24"/>
        </w:rPr>
        <w:t>0</w:t>
      </w:r>
      <w:r>
        <w:rPr>
          <w:rFonts w:ascii="宋体" w:hAnsi="宋体" w:cs="宋体" w:hint="eastAsia"/>
          <w:sz w:val="24"/>
          <w:szCs w:val="24"/>
        </w:rPr>
        <w:t>时。</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（六）递交响应文件截止时间及开标时间：</w:t>
      </w:r>
      <w:r>
        <w:rPr>
          <w:rFonts w:ascii="宋体" w:hAnsi="宋体" w:cs="宋体" w:hint="eastAsia"/>
          <w:sz w:val="24"/>
          <w:szCs w:val="24"/>
        </w:rPr>
        <w:t>2023</w:t>
      </w:r>
      <w:r>
        <w:rPr>
          <w:rFonts w:ascii="宋体" w:hAnsi="宋体" w:cs="宋体" w:hint="eastAsia"/>
          <w:sz w:val="24"/>
          <w:szCs w:val="24"/>
        </w:rPr>
        <w:t>年</w:t>
      </w:r>
      <w:r>
        <w:rPr>
          <w:rFonts w:ascii="宋体" w:hAnsi="宋体" w:cs="宋体" w:hint="eastAsia"/>
          <w:sz w:val="24"/>
          <w:szCs w:val="24"/>
        </w:rPr>
        <w:t xml:space="preserve"> 8</w:t>
      </w:r>
      <w:r>
        <w:rPr>
          <w:rFonts w:ascii="宋体" w:hAnsi="宋体" w:cs="宋体" w:hint="eastAsia"/>
          <w:sz w:val="24"/>
          <w:szCs w:val="24"/>
        </w:rPr>
        <w:t>月</w:t>
      </w:r>
      <w:r>
        <w:rPr>
          <w:rFonts w:ascii="宋体" w:hAnsi="宋体" w:cs="宋体" w:hint="eastAsia"/>
          <w:sz w:val="24"/>
          <w:szCs w:val="24"/>
        </w:rPr>
        <w:t>4</w:t>
      </w:r>
      <w:r>
        <w:rPr>
          <w:rFonts w:ascii="宋体" w:hAnsi="宋体" w:cs="宋体" w:hint="eastAsia"/>
          <w:sz w:val="24"/>
          <w:szCs w:val="24"/>
        </w:rPr>
        <w:t>日北京时间</w:t>
      </w: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0</w:t>
      </w:r>
      <w:r>
        <w:rPr>
          <w:rFonts w:ascii="宋体" w:hAnsi="宋体" w:cs="宋体" w:hint="eastAsia"/>
          <w:sz w:val="24"/>
          <w:szCs w:val="24"/>
        </w:rPr>
        <w:t>时。</w:t>
      </w:r>
    </w:p>
    <w:p w:rsidR="007F346E" w:rsidRDefault="00005CD2">
      <w:pPr>
        <w:spacing w:line="360" w:lineRule="exact"/>
        <w:ind w:firstLineChars="200" w:firstLine="480"/>
        <w:rPr>
          <w:rFonts w:ascii="宋体" w:hAnsi="宋体" w:cs="宋体"/>
          <w:sz w:val="24"/>
          <w:szCs w:val="24"/>
        </w:rPr>
      </w:pPr>
      <w:r>
        <w:rPr>
          <w:rFonts w:ascii="宋体" w:hAnsi="宋体" w:cs="宋体" w:hint="eastAsia"/>
          <w:sz w:val="24"/>
          <w:szCs w:val="24"/>
        </w:rPr>
        <w:t>（七）递交响应文件及开标地点：同询价地点。</w:t>
      </w:r>
    </w:p>
    <w:p w:rsidR="007F346E" w:rsidRDefault="00005CD2">
      <w:pPr>
        <w:ind w:firstLine="480"/>
        <w:rPr>
          <w:rFonts w:ascii="宋体" w:hAnsi="宋体" w:cs="宋体"/>
          <w:sz w:val="24"/>
        </w:rPr>
      </w:pPr>
      <w:bookmarkStart w:id="38" w:name="_Toc525047163"/>
      <w:bookmarkStart w:id="39" w:name="_Toc4728"/>
      <w:bookmarkStart w:id="40" w:name="_Toc521053055"/>
      <w:bookmarkStart w:id="41" w:name="_Toc6563"/>
      <w:bookmarkStart w:id="42" w:name="_Toc106034776"/>
      <w:bookmarkStart w:id="43" w:name="_Toc16269"/>
      <w:bookmarkStart w:id="44" w:name="_Toc65660336"/>
      <w:bookmarkEnd w:id="24"/>
      <w:r>
        <w:rPr>
          <w:rFonts w:ascii="宋体" w:hAnsi="宋体" w:cs="宋体" w:hint="eastAsia"/>
          <w:sz w:val="24"/>
        </w:rPr>
        <w:t>五、其它有关规定</w:t>
      </w:r>
      <w:bookmarkEnd w:id="38"/>
      <w:bookmarkEnd w:id="39"/>
      <w:bookmarkEnd w:id="40"/>
      <w:bookmarkEnd w:id="41"/>
      <w:bookmarkEnd w:id="42"/>
      <w:bookmarkEnd w:id="43"/>
      <w:bookmarkEnd w:id="44"/>
    </w:p>
    <w:p w:rsidR="007F346E" w:rsidRDefault="00005CD2">
      <w:pPr>
        <w:snapToGrid w:val="0"/>
        <w:spacing w:line="400" w:lineRule="exact"/>
        <w:ind w:firstLineChars="150" w:firstLine="360"/>
        <w:rPr>
          <w:rFonts w:ascii="宋体" w:hAnsi="宋体" w:cs="宋体"/>
          <w:sz w:val="24"/>
          <w:szCs w:val="24"/>
        </w:rPr>
      </w:pPr>
      <w:r>
        <w:rPr>
          <w:rFonts w:ascii="宋体" w:hAnsi="宋体" w:cs="宋体" w:hint="eastAsia"/>
          <w:sz w:val="24"/>
          <w:szCs w:val="24"/>
        </w:rPr>
        <w:t>（一）单位负责人为同一人或者存在直接控股、管理关系的不同供应商，不得参加同一合同项（包）下的政府采购活动，否则均为无效报价。</w:t>
      </w:r>
    </w:p>
    <w:p w:rsidR="007F346E" w:rsidRDefault="00005CD2">
      <w:pPr>
        <w:snapToGrid w:val="0"/>
        <w:spacing w:line="400" w:lineRule="exact"/>
        <w:ind w:firstLineChars="150" w:firstLine="360"/>
        <w:rPr>
          <w:rFonts w:ascii="宋体" w:hAnsi="宋体" w:cs="宋体"/>
          <w:sz w:val="24"/>
          <w:szCs w:val="24"/>
        </w:rPr>
      </w:pPr>
      <w:r>
        <w:rPr>
          <w:rFonts w:ascii="宋体" w:hAnsi="宋体" w:cs="宋体" w:hint="eastAsia"/>
          <w:sz w:val="24"/>
          <w:szCs w:val="24"/>
        </w:rPr>
        <w:t>（二）为采购项目提供整体设计、规范编制或者项目管理、监理、检测等</w:t>
      </w:r>
      <w:r>
        <w:rPr>
          <w:rFonts w:ascii="宋体" w:hAnsi="宋体" w:cs="宋体" w:hint="eastAsia"/>
          <w:sz w:val="24"/>
          <w:szCs w:val="24"/>
        </w:rPr>
        <w:t>服务的供应商，不得再参加该采购项目的其他采购活动。</w:t>
      </w:r>
    </w:p>
    <w:p w:rsidR="007F346E" w:rsidRDefault="00005CD2">
      <w:pPr>
        <w:snapToGrid w:val="0"/>
        <w:spacing w:line="400" w:lineRule="exact"/>
        <w:ind w:firstLineChars="150" w:firstLine="360"/>
        <w:rPr>
          <w:rFonts w:ascii="宋体" w:hAnsi="宋体" w:cs="宋体"/>
          <w:sz w:val="24"/>
          <w:szCs w:val="24"/>
        </w:rPr>
      </w:pPr>
      <w:r>
        <w:rPr>
          <w:rFonts w:ascii="宋体" w:hAnsi="宋体" w:cs="宋体" w:hint="eastAsia"/>
          <w:sz w:val="24"/>
          <w:szCs w:val="24"/>
        </w:rPr>
        <w:t>（三）同一合同项（包）下的货物，制造商参与报价的，不得再委托代理商参与报价。</w:t>
      </w:r>
    </w:p>
    <w:p w:rsidR="007F346E" w:rsidRDefault="00005CD2">
      <w:pPr>
        <w:snapToGrid w:val="0"/>
        <w:spacing w:line="400" w:lineRule="exact"/>
        <w:ind w:firstLineChars="150" w:firstLine="360"/>
        <w:rPr>
          <w:rFonts w:ascii="宋体" w:hAnsi="宋体" w:cs="宋体"/>
          <w:sz w:val="24"/>
          <w:szCs w:val="24"/>
        </w:rPr>
      </w:pPr>
      <w:r>
        <w:rPr>
          <w:rFonts w:ascii="宋体" w:hAnsi="宋体" w:cs="宋体" w:hint="eastAsia"/>
          <w:sz w:val="24"/>
          <w:szCs w:val="24"/>
        </w:rPr>
        <w:t>（四）本项目的澄清文件（如果有）一律在</w:t>
      </w:r>
      <w:r>
        <w:rPr>
          <w:rFonts w:ascii="宋体" w:hAnsi="宋体" w:cs="宋体" w:hint="eastAsia"/>
          <w:sz w:val="24"/>
          <w:szCs w:val="24"/>
        </w:rPr>
        <w:t>重庆市交通局网站（</w:t>
      </w:r>
      <w:r>
        <w:rPr>
          <w:rFonts w:ascii="宋体" w:hAnsi="宋体" w:cs="宋体" w:hint="eastAsia"/>
          <w:sz w:val="24"/>
          <w:szCs w:val="24"/>
        </w:rPr>
        <w:t>https://jtj.cq.gov.cn</w:t>
      </w:r>
      <w:r>
        <w:rPr>
          <w:rFonts w:ascii="宋体" w:hAnsi="宋体" w:cs="宋体" w:hint="eastAsia"/>
          <w:sz w:val="24"/>
          <w:szCs w:val="24"/>
        </w:rPr>
        <w:t>）上发布，请各供应商注意下载或到采购代理机构处领取；无论供应商下载或领取与否，均视同供应商已知晓本项目澄清文件（如果有）的内容。</w:t>
      </w:r>
    </w:p>
    <w:p w:rsidR="007F346E" w:rsidRDefault="00005CD2">
      <w:pPr>
        <w:snapToGrid w:val="0"/>
        <w:spacing w:line="400" w:lineRule="exact"/>
        <w:ind w:firstLineChars="150" w:firstLine="360"/>
        <w:rPr>
          <w:rFonts w:ascii="宋体" w:hAnsi="宋体" w:cs="宋体"/>
          <w:sz w:val="24"/>
          <w:szCs w:val="24"/>
        </w:rPr>
      </w:pPr>
      <w:r>
        <w:rPr>
          <w:rFonts w:ascii="宋体" w:hAnsi="宋体" w:cs="宋体" w:hint="eastAsia"/>
          <w:sz w:val="24"/>
          <w:szCs w:val="24"/>
        </w:rPr>
        <w:t>（五）超过响应文件截止时间递交的响应文件，恕不接收。</w:t>
      </w:r>
    </w:p>
    <w:p w:rsidR="007F346E" w:rsidRDefault="00005CD2">
      <w:pPr>
        <w:snapToGrid w:val="0"/>
        <w:spacing w:line="400" w:lineRule="exact"/>
        <w:ind w:firstLineChars="150" w:firstLine="360"/>
        <w:rPr>
          <w:rFonts w:ascii="宋体" w:hAnsi="宋体" w:cs="宋体"/>
          <w:sz w:val="24"/>
          <w:szCs w:val="24"/>
        </w:rPr>
      </w:pPr>
      <w:r>
        <w:rPr>
          <w:rFonts w:ascii="宋体" w:hAnsi="宋体" w:cs="宋体" w:hint="eastAsia"/>
          <w:sz w:val="24"/>
          <w:szCs w:val="24"/>
        </w:rPr>
        <w:t>（六）询价费用：无论询价结果如何，供应商参与本项目询价的所有费用均应由供应商自行承担。</w:t>
      </w:r>
    </w:p>
    <w:p w:rsidR="007F346E" w:rsidRDefault="00005CD2">
      <w:pPr>
        <w:snapToGrid w:val="0"/>
        <w:spacing w:line="400" w:lineRule="exact"/>
        <w:ind w:firstLineChars="150" w:firstLine="360"/>
        <w:rPr>
          <w:rFonts w:ascii="宋体" w:hAnsi="宋体" w:cs="宋体"/>
          <w:sz w:val="24"/>
          <w:szCs w:val="24"/>
        </w:rPr>
      </w:pPr>
      <w:r>
        <w:rPr>
          <w:rFonts w:ascii="宋体" w:hAnsi="宋体" w:cs="宋体" w:hint="eastAsia"/>
          <w:sz w:val="24"/>
          <w:szCs w:val="24"/>
        </w:rPr>
        <w:t>（七）本项目不接受联合体参与报价，否则按无效处理。</w:t>
      </w:r>
    </w:p>
    <w:p w:rsidR="007F346E" w:rsidRDefault="00005CD2">
      <w:pPr>
        <w:snapToGrid w:val="0"/>
        <w:spacing w:line="400" w:lineRule="exact"/>
        <w:ind w:firstLineChars="150" w:firstLine="360"/>
        <w:rPr>
          <w:rFonts w:ascii="宋体" w:hAnsi="宋体" w:cs="宋体"/>
          <w:sz w:val="24"/>
          <w:szCs w:val="24"/>
        </w:rPr>
      </w:pPr>
      <w:r>
        <w:rPr>
          <w:rFonts w:ascii="宋体" w:hAnsi="宋体" w:cs="宋体" w:hint="eastAsia"/>
          <w:sz w:val="24"/>
          <w:szCs w:val="24"/>
        </w:rPr>
        <w:t>（八）本项</w:t>
      </w:r>
      <w:bookmarkStart w:id="45" w:name="_GoBack"/>
      <w:bookmarkEnd w:id="45"/>
      <w:r>
        <w:rPr>
          <w:rFonts w:ascii="宋体" w:hAnsi="宋体" w:cs="宋体" w:hint="eastAsia"/>
          <w:sz w:val="24"/>
          <w:szCs w:val="24"/>
        </w:rPr>
        <w:t>目不接受合同分包，否则按无效处理。</w:t>
      </w:r>
    </w:p>
    <w:p w:rsidR="007F346E" w:rsidRDefault="00005CD2">
      <w:pPr>
        <w:snapToGrid w:val="0"/>
        <w:spacing w:line="400" w:lineRule="exact"/>
        <w:ind w:firstLineChars="150" w:firstLine="360"/>
        <w:rPr>
          <w:rFonts w:ascii="宋体" w:hAnsi="宋体" w:cs="宋体"/>
          <w:sz w:val="24"/>
          <w:szCs w:val="24"/>
        </w:rPr>
      </w:pPr>
      <w:r>
        <w:rPr>
          <w:rFonts w:ascii="宋体" w:hAnsi="宋体" w:cs="宋体" w:hint="eastAsia"/>
          <w:bCs/>
          <w:sz w:val="24"/>
          <w:szCs w:val="24"/>
        </w:rPr>
        <w:t>（九）</w:t>
      </w:r>
      <w:r>
        <w:rPr>
          <w:rFonts w:ascii="宋体" w:hAnsi="宋体" w:cs="宋体" w:hint="eastAsia"/>
          <w:sz w:val="24"/>
          <w:szCs w:val="24"/>
        </w:rPr>
        <w:t>按照《财政部关于在政府采购活动中查询及使用信用记录有关问题的通知》财库〔</w:t>
      </w:r>
      <w:r>
        <w:rPr>
          <w:rFonts w:ascii="宋体" w:hAnsi="宋体" w:cs="宋体" w:hint="eastAsia"/>
          <w:sz w:val="24"/>
          <w:szCs w:val="24"/>
        </w:rPr>
        <w:t>2016</w:t>
      </w:r>
      <w:r>
        <w:rPr>
          <w:rFonts w:ascii="宋体" w:hAnsi="宋体" w:cs="宋体" w:hint="eastAsia"/>
          <w:sz w:val="24"/>
          <w:szCs w:val="24"/>
        </w:rPr>
        <w:t>〕</w:t>
      </w:r>
      <w:r>
        <w:rPr>
          <w:rFonts w:ascii="宋体" w:hAnsi="宋体" w:cs="宋体" w:hint="eastAsia"/>
          <w:sz w:val="24"/>
          <w:szCs w:val="24"/>
        </w:rPr>
        <w:t>125</w:t>
      </w:r>
      <w:r>
        <w:rPr>
          <w:rFonts w:ascii="宋体" w:hAnsi="宋体" w:cs="宋体" w:hint="eastAsia"/>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rsidR="007F346E" w:rsidRDefault="00005CD2">
      <w:pPr>
        <w:adjustRightInd w:val="0"/>
        <w:snapToGrid w:val="0"/>
        <w:spacing w:line="400" w:lineRule="exact"/>
        <w:ind w:firstLineChars="200" w:firstLine="482"/>
        <w:rPr>
          <w:rFonts w:ascii="宋体" w:hAnsi="宋体" w:cs="宋体"/>
          <w:b/>
          <w:sz w:val="24"/>
        </w:rPr>
      </w:pPr>
      <w:bookmarkStart w:id="46" w:name="_Toc525047164"/>
      <w:bookmarkStart w:id="47" w:name="_Toc65660337"/>
      <w:bookmarkStart w:id="48" w:name="_Toc106034777"/>
      <w:bookmarkStart w:id="49" w:name="_Toc521053056"/>
      <w:bookmarkStart w:id="50" w:name="_Toc1552"/>
      <w:bookmarkStart w:id="51" w:name="_Toc1733"/>
      <w:bookmarkStart w:id="52" w:name="_Toc10415"/>
      <w:r>
        <w:rPr>
          <w:rFonts w:ascii="宋体" w:hAnsi="宋体" w:cs="宋体" w:hint="eastAsia"/>
          <w:b/>
          <w:sz w:val="24"/>
        </w:rPr>
        <w:t>六、现场踏勘</w:t>
      </w:r>
    </w:p>
    <w:p w:rsidR="007F346E" w:rsidRDefault="00005CD2">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有意向参与竞标的潜在投标人自行前往施工现场进行现场踏勘。</w:t>
      </w:r>
    </w:p>
    <w:p w:rsidR="007F346E" w:rsidRDefault="00005CD2">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联系人及联系电话：龚老师</w:t>
      </w:r>
      <w:r>
        <w:rPr>
          <w:rFonts w:ascii="宋体" w:hAnsi="宋体" w:cs="宋体" w:hint="eastAsia"/>
          <w:sz w:val="24"/>
          <w:szCs w:val="24"/>
        </w:rPr>
        <w:t xml:space="preserve">   023-78441309</w:t>
      </w:r>
    </w:p>
    <w:p w:rsidR="007F346E" w:rsidRDefault="00005CD2">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踏勘注意</w:t>
      </w:r>
      <w:r>
        <w:rPr>
          <w:rFonts w:ascii="宋体" w:hAnsi="宋体" w:cs="宋体" w:hint="eastAsia"/>
          <w:sz w:val="24"/>
          <w:szCs w:val="24"/>
        </w:rPr>
        <w:t>事项：</w:t>
      </w:r>
    </w:p>
    <w:p w:rsidR="007F346E" w:rsidRDefault="00005CD2">
      <w:pPr>
        <w:spacing w:line="5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潜在供应商踏勘现场发生的费用自理，无论供应商是否进行现场踏勘，均视为供应商对该项目情况十分清楚，能对投标及后来的实施做出准确的判断。</w:t>
      </w:r>
    </w:p>
    <w:p w:rsidR="007F346E" w:rsidRDefault="00005CD2">
      <w:pPr>
        <w:adjustRightInd w:val="0"/>
        <w:snapToGrid w:val="0"/>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除采购人的原因外，潜在供应商自行负责在踏勘现场中所发生的人员伤亡和财产损失。</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53" w:name="_Toc14150"/>
      <w:r>
        <w:rPr>
          <w:rFonts w:ascii="宋体" w:eastAsia="宋体" w:hAnsi="宋体" w:cs="宋体" w:hint="eastAsia"/>
          <w:sz w:val="24"/>
        </w:rPr>
        <w:t>七、联系方式</w:t>
      </w:r>
      <w:bookmarkEnd w:id="46"/>
      <w:bookmarkEnd w:id="47"/>
      <w:bookmarkEnd w:id="48"/>
      <w:bookmarkEnd w:id="49"/>
      <w:bookmarkEnd w:id="50"/>
      <w:bookmarkEnd w:id="51"/>
      <w:bookmarkEnd w:id="52"/>
      <w:bookmarkEnd w:id="53"/>
    </w:p>
    <w:p w:rsidR="007F346E" w:rsidRDefault="00005CD2">
      <w:pPr>
        <w:snapToGrid w:val="0"/>
        <w:spacing w:line="380" w:lineRule="exact"/>
        <w:ind w:firstLineChars="200" w:firstLine="480"/>
        <w:rPr>
          <w:rFonts w:ascii="宋体" w:hAnsi="宋体" w:cs="宋体"/>
          <w:sz w:val="24"/>
          <w:szCs w:val="24"/>
        </w:rPr>
      </w:pPr>
      <w:r>
        <w:rPr>
          <w:rFonts w:ascii="宋体" w:hAnsi="宋体" w:cs="宋体" w:hint="eastAsia"/>
          <w:sz w:val="24"/>
          <w:szCs w:val="24"/>
        </w:rPr>
        <w:t>（一）采购人：重庆市乌江航道管理处</w:t>
      </w:r>
    </w:p>
    <w:p w:rsidR="007F346E" w:rsidRDefault="00005CD2">
      <w:pPr>
        <w:snapToGrid w:val="0"/>
        <w:spacing w:line="380" w:lineRule="exact"/>
        <w:ind w:firstLineChars="200" w:firstLine="480"/>
        <w:rPr>
          <w:rFonts w:ascii="宋体" w:hAnsi="宋体" w:cs="宋体"/>
          <w:sz w:val="24"/>
          <w:szCs w:val="24"/>
        </w:rPr>
      </w:pPr>
      <w:r>
        <w:rPr>
          <w:rFonts w:ascii="宋体" w:hAnsi="宋体" w:cs="宋体" w:hint="eastAsia"/>
          <w:sz w:val="24"/>
          <w:szCs w:val="24"/>
        </w:rPr>
        <w:t>联系人：王老师</w:t>
      </w:r>
    </w:p>
    <w:p w:rsidR="007F346E" w:rsidRDefault="00005CD2">
      <w:pPr>
        <w:snapToGrid w:val="0"/>
        <w:spacing w:line="380" w:lineRule="exact"/>
        <w:ind w:firstLineChars="200" w:firstLine="480"/>
        <w:rPr>
          <w:rFonts w:ascii="宋体" w:hAnsi="宋体" w:cs="宋体"/>
          <w:sz w:val="24"/>
          <w:szCs w:val="24"/>
        </w:rPr>
      </w:pPr>
      <w:r>
        <w:rPr>
          <w:rFonts w:ascii="宋体" w:hAnsi="宋体" w:cs="宋体" w:hint="eastAsia"/>
          <w:sz w:val="24"/>
          <w:szCs w:val="24"/>
        </w:rPr>
        <w:lastRenderedPageBreak/>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023-72300403</w:t>
      </w:r>
    </w:p>
    <w:p w:rsidR="007F346E" w:rsidRDefault="00005CD2">
      <w:pPr>
        <w:snapToGrid w:val="0"/>
        <w:spacing w:line="380" w:lineRule="exact"/>
        <w:ind w:firstLineChars="200" w:firstLine="480"/>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址：重庆市涪陵区顺江大道望江路</w:t>
      </w:r>
      <w:r>
        <w:rPr>
          <w:rFonts w:ascii="宋体" w:hAnsi="宋体" w:cs="宋体" w:hint="eastAsia"/>
          <w:sz w:val="24"/>
          <w:szCs w:val="24"/>
        </w:rPr>
        <w:t>99</w:t>
      </w:r>
      <w:r>
        <w:rPr>
          <w:rFonts w:ascii="宋体" w:hAnsi="宋体" w:cs="宋体" w:hint="eastAsia"/>
          <w:sz w:val="24"/>
          <w:szCs w:val="24"/>
        </w:rPr>
        <w:t>号</w:t>
      </w:r>
    </w:p>
    <w:p w:rsidR="007F346E" w:rsidRDefault="00005CD2">
      <w:pPr>
        <w:snapToGrid w:val="0"/>
        <w:spacing w:line="380" w:lineRule="exact"/>
        <w:ind w:firstLineChars="200" w:firstLine="480"/>
        <w:rPr>
          <w:rFonts w:ascii="宋体" w:hAnsi="宋体" w:cs="宋体"/>
          <w:sz w:val="24"/>
          <w:szCs w:val="24"/>
        </w:rPr>
      </w:pPr>
      <w:r>
        <w:rPr>
          <w:rFonts w:ascii="宋体" w:hAnsi="宋体" w:cs="宋体" w:hint="eastAsia"/>
          <w:sz w:val="24"/>
          <w:szCs w:val="24"/>
        </w:rPr>
        <w:t>（二）采购代理机构：重庆华大工程管理有限公司</w:t>
      </w:r>
    </w:p>
    <w:p w:rsidR="007F346E" w:rsidRDefault="00005CD2">
      <w:pPr>
        <w:snapToGrid w:val="0"/>
        <w:spacing w:line="380" w:lineRule="exact"/>
        <w:ind w:firstLineChars="200" w:firstLine="480"/>
        <w:rPr>
          <w:rFonts w:ascii="宋体" w:hAnsi="宋体" w:cs="宋体"/>
          <w:sz w:val="24"/>
          <w:szCs w:val="24"/>
        </w:rPr>
      </w:pPr>
      <w:r>
        <w:rPr>
          <w:rFonts w:ascii="宋体" w:hAnsi="宋体" w:cs="宋体" w:hint="eastAsia"/>
          <w:sz w:val="24"/>
          <w:szCs w:val="24"/>
        </w:rPr>
        <w:t>联系人：陈老师</w:t>
      </w:r>
    </w:p>
    <w:p w:rsidR="007F346E" w:rsidRDefault="00005CD2">
      <w:pPr>
        <w:snapToGrid w:val="0"/>
        <w:spacing w:line="380" w:lineRule="exact"/>
        <w:ind w:firstLineChars="200" w:firstLine="480"/>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13618390331</w:t>
      </w:r>
    </w:p>
    <w:p w:rsidR="007F346E" w:rsidRDefault="00005CD2">
      <w:pPr>
        <w:snapToGrid w:val="0"/>
        <w:spacing w:line="380" w:lineRule="exact"/>
        <w:ind w:firstLineChars="200" w:firstLine="480"/>
        <w:rPr>
          <w:rFonts w:ascii="宋体" w:hAnsi="宋体" w:cs="宋体"/>
          <w:sz w:val="24"/>
          <w:szCs w:val="24"/>
        </w:rPr>
        <w:sectPr w:rsidR="007F346E">
          <w:pgSz w:w="11907" w:h="16840"/>
          <w:pgMar w:top="1134" w:right="1418" w:bottom="1134" w:left="1418" w:header="964" w:footer="992" w:gutter="0"/>
          <w:pgNumType w:fmt="numberInDash"/>
          <w:cols w:space="720"/>
          <w:docGrid w:linePitch="312"/>
        </w:sect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址：重庆市涪陵区新城区建筑业大厦</w:t>
      </w:r>
      <w:r>
        <w:rPr>
          <w:rFonts w:ascii="宋体" w:hAnsi="宋体" w:cs="宋体" w:hint="eastAsia"/>
          <w:sz w:val="24"/>
          <w:szCs w:val="24"/>
        </w:rPr>
        <w:t>3</w:t>
      </w:r>
      <w:r>
        <w:rPr>
          <w:rFonts w:ascii="宋体" w:hAnsi="宋体" w:cs="宋体" w:hint="eastAsia"/>
          <w:sz w:val="24"/>
          <w:szCs w:val="24"/>
        </w:rPr>
        <w:t>楼</w:t>
      </w:r>
    </w:p>
    <w:p w:rsidR="007F346E" w:rsidRDefault="00005CD2">
      <w:pPr>
        <w:pStyle w:val="23"/>
        <w:numPr>
          <w:ilvl w:val="0"/>
          <w:numId w:val="13"/>
        </w:numPr>
        <w:spacing w:before="0" w:after="0" w:line="360" w:lineRule="auto"/>
        <w:jc w:val="center"/>
        <w:rPr>
          <w:rFonts w:ascii="宋体" w:eastAsia="宋体" w:hAnsi="宋体" w:cs="宋体"/>
          <w:b w:val="0"/>
          <w:sz w:val="36"/>
          <w:szCs w:val="30"/>
        </w:rPr>
      </w:pPr>
      <w:bookmarkStart w:id="54" w:name="_Toc65660338"/>
      <w:bookmarkStart w:id="55" w:name="_Toc106034778"/>
      <w:bookmarkStart w:id="56" w:name="_Toc11327"/>
      <w:bookmarkStart w:id="57" w:name="_Toc15978"/>
      <w:bookmarkStart w:id="58" w:name="_Toc14516"/>
      <w:bookmarkStart w:id="59" w:name="_Toc1292"/>
      <w:bookmarkStart w:id="60" w:name="_Toc102227313"/>
      <w:r>
        <w:rPr>
          <w:rFonts w:ascii="宋体" w:eastAsia="宋体" w:hAnsi="宋体" w:cs="宋体" w:hint="eastAsia"/>
          <w:b w:val="0"/>
          <w:sz w:val="36"/>
          <w:szCs w:val="30"/>
        </w:rPr>
        <w:lastRenderedPageBreak/>
        <w:t xml:space="preserve"> </w:t>
      </w:r>
      <w:r>
        <w:rPr>
          <w:rFonts w:ascii="宋体" w:eastAsia="宋体" w:hAnsi="宋体" w:cs="宋体" w:hint="eastAsia"/>
          <w:b w:val="0"/>
          <w:sz w:val="36"/>
          <w:szCs w:val="30"/>
        </w:rPr>
        <w:t>询价项目服务需求</w:t>
      </w:r>
      <w:bookmarkEnd w:id="54"/>
      <w:bookmarkEnd w:id="55"/>
      <w:bookmarkEnd w:id="56"/>
      <w:bookmarkEnd w:id="57"/>
      <w:bookmarkEnd w:id="58"/>
      <w:bookmarkEnd w:id="59"/>
    </w:p>
    <w:p w:rsidR="007F346E" w:rsidRDefault="00005CD2">
      <w:pPr>
        <w:pStyle w:val="23"/>
        <w:spacing w:before="0" w:after="0" w:line="360" w:lineRule="exact"/>
        <w:rPr>
          <w:rFonts w:ascii="宋体" w:eastAsia="宋体" w:hAnsi="宋体" w:cs="宋体"/>
          <w:b w:val="0"/>
          <w:sz w:val="36"/>
          <w:szCs w:val="30"/>
        </w:rPr>
      </w:pPr>
      <w:r>
        <w:rPr>
          <w:rFonts w:ascii="仿宋_GB2312" w:eastAsia="仿宋_GB2312" w:hAnsi="宋体" w:hint="eastAsia"/>
          <w:b w:val="0"/>
          <w:sz w:val="28"/>
          <w:szCs w:val="28"/>
        </w:rPr>
        <w:t>一、</w:t>
      </w:r>
      <w:r>
        <w:rPr>
          <w:rFonts w:ascii="仿宋_GB2312" w:eastAsia="仿宋_GB2312" w:hAnsi="宋体" w:hint="eastAsia"/>
          <w:b w:val="0"/>
          <w:sz w:val="28"/>
          <w:szCs w:val="28"/>
        </w:rPr>
        <w:t>询价项目内容及要求一览表</w:t>
      </w:r>
    </w:p>
    <w:tbl>
      <w:tblPr>
        <w:tblpPr w:leftFromText="180" w:rightFromText="180" w:vertAnchor="text" w:horzAnchor="page" w:tblpX="1884" w:tblpY="409"/>
        <w:tblOverlap w:val="never"/>
        <w:tblW w:w="8677" w:type="dxa"/>
        <w:tblLayout w:type="fixed"/>
        <w:tblLook w:val="04A0" w:firstRow="1" w:lastRow="0" w:firstColumn="1" w:lastColumn="0" w:noHBand="0" w:noVBand="1"/>
      </w:tblPr>
      <w:tblGrid>
        <w:gridCol w:w="726"/>
        <w:gridCol w:w="1704"/>
        <w:gridCol w:w="2217"/>
        <w:gridCol w:w="622"/>
        <w:gridCol w:w="994"/>
        <w:gridCol w:w="2414"/>
      </w:tblGrid>
      <w:tr w:rsidR="007F346E">
        <w:trPr>
          <w:trHeight w:val="467"/>
        </w:trPr>
        <w:tc>
          <w:tcPr>
            <w:tcW w:w="726" w:type="dxa"/>
            <w:tcBorders>
              <w:top w:val="single" w:sz="4" w:space="0" w:color="auto"/>
              <w:left w:val="single" w:sz="4" w:space="0" w:color="auto"/>
              <w:bottom w:val="single" w:sz="4" w:space="0" w:color="auto"/>
              <w:right w:val="single" w:sz="4" w:space="0" w:color="auto"/>
            </w:tcBorders>
            <w:noWrap/>
            <w:vAlign w:val="center"/>
          </w:tcPr>
          <w:p w:rsidR="007F346E" w:rsidRDefault="00005CD2">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序号</w:t>
            </w:r>
          </w:p>
        </w:tc>
        <w:tc>
          <w:tcPr>
            <w:tcW w:w="1704" w:type="dxa"/>
            <w:tcBorders>
              <w:top w:val="single" w:sz="4" w:space="0" w:color="auto"/>
              <w:left w:val="nil"/>
              <w:bottom w:val="single" w:sz="4" w:space="0" w:color="auto"/>
              <w:right w:val="single" w:sz="4" w:space="0" w:color="auto"/>
            </w:tcBorders>
            <w:noWrap/>
            <w:vAlign w:val="center"/>
          </w:tcPr>
          <w:p w:rsidR="007F346E" w:rsidRDefault="00005CD2">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w:t>
            </w:r>
          </w:p>
        </w:tc>
        <w:tc>
          <w:tcPr>
            <w:tcW w:w="2217" w:type="dxa"/>
            <w:tcBorders>
              <w:top w:val="single" w:sz="4" w:space="0" w:color="auto"/>
              <w:left w:val="nil"/>
              <w:bottom w:val="single" w:sz="4" w:space="0" w:color="auto"/>
              <w:right w:val="single" w:sz="4" w:space="0" w:color="auto"/>
            </w:tcBorders>
            <w:vAlign w:val="center"/>
          </w:tcPr>
          <w:p w:rsidR="007F346E" w:rsidRDefault="00005CD2">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要求</w:t>
            </w:r>
          </w:p>
        </w:tc>
        <w:tc>
          <w:tcPr>
            <w:tcW w:w="622" w:type="dxa"/>
            <w:tcBorders>
              <w:top w:val="single" w:sz="4" w:space="0" w:color="auto"/>
              <w:left w:val="nil"/>
              <w:bottom w:val="single" w:sz="4" w:space="0" w:color="auto"/>
              <w:right w:val="single" w:sz="4" w:space="0" w:color="auto"/>
            </w:tcBorders>
            <w:noWrap/>
            <w:vAlign w:val="center"/>
          </w:tcPr>
          <w:p w:rsidR="007F346E" w:rsidRDefault="00005CD2">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单位</w:t>
            </w:r>
          </w:p>
        </w:tc>
        <w:tc>
          <w:tcPr>
            <w:tcW w:w="994" w:type="dxa"/>
            <w:tcBorders>
              <w:top w:val="single" w:sz="4" w:space="0" w:color="auto"/>
              <w:left w:val="nil"/>
              <w:bottom w:val="single" w:sz="4" w:space="0" w:color="auto"/>
              <w:right w:val="single" w:sz="4" w:space="0" w:color="auto"/>
            </w:tcBorders>
            <w:noWrap/>
            <w:vAlign w:val="center"/>
          </w:tcPr>
          <w:p w:rsidR="007F346E" w:rsidRDefault="00005CD2">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数量</w:t>
            </w:r>
          </w:p>
        </w:tc>
        <w:tc>
          <w:tcPr>
            <w:tcW w:w="2414" w:type="dxa"/>
            <w:tcBorders>
              <w:top w:val="single" w:sz="4" w:space="0" w:color="auto"/>
              <w:left w:val="nil"/>
              <w:bottom w:val="single" w:sz="4" w:space="0" w:color="auto"/>
              <w:right w:val="single" w:sz="4" w:space="0" w:color="auto"/>
            </w:tcBorders>
            <w:vAlign w:val="center"/>
          </w:tcPr>
          <w:p w:rsidR="007F346E" w:rsidRDefault="00005CD2">
            <w:pPr>
              <w:widowControl/>
              <w:spacing w:line="360" w:lineRule="exact"/>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备注</w:t>
            </w:r>
          </w:p>
        </w:tc>
      </w:tr>
      <w:tr w:rsidR="007F346E">
        <w:trPr>
          <w:trHeight w:val="600"/>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一</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渝港航囤</w:t>
            </w:r>
            <w:r>
              <w:rPr>
                <w:rFonts w:ascii="仿宋_GB2312" w:eastAsia="仿宋_GB2312" w:hAnsi="仿宋_GB2312" w:cs="仿宋_GB2312" w:hint="eastAsia"/>
                <w:b/>
                <w:bCs/>
                <w:color w:val="000000"/>
                <w:kern w:val="0"/>
                <w:sz w:val="24"/>
                <w:szCs w:val="24"/>
              </w:rPr>
              <w:t>0063</w:t>
            </w:r>
          </w:p>
        </w:tc>
        <w:tc>
          <w:tcPr>
            <w:tcW w:w="2217"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 xml:space="preserve">　</w:t>
            </w: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艘</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包括斗船两艘，趸船尺度为</w:t>
            </w:r>
            <w:r>
              <w:rPr>
                <w:rFonts w:ascii="仿宋_GB2312" w:eastAsia="仿宋_GB2312" w:hAnsi="仿宋_GB2312" w:cs="仿宋_GB2312" w:hint="eastAsia"/>
                <w:b/>
                <w:bCs/>
                <w:color w:val="000000"/>
                <w:kern w:val="0"/>
                <w:sz w:val="24"/>
                <w:szCs w:val="24"/>
              </w:rPr>
              <w:t>26.25m</w:t>
            </w:r>
            <w:r>
              <w:rPr>
                <w:rFonts w:ascii="仿宋_GB2312" w:eastAsia="仿宋_GB2312" w:hAnsi="仿宋_GB2312" w:cs="仿宋_GB2312" w:hint="eastAsia"/>
                <w:b/>
                <w:bCs/>
                <w:color w:val="000000"/>
                <w:kern w:val="0"/>
                <w:sz w:val="24"/>
                <w:szCs w:val="24"/>
              </w:rPr>
              <w:t>×</w:t>
            </w:r>
            <w:r>
              <w:rPr>
                <w:rFonts w:ascii="仿宋_GB2312" w:eastAsia="仿宋_GB2312" w:hAnsi="仿宋_GB2312" w:cs="仿宋_GB2312" w:hint="eastAsia"/>
                <w:b/>
                <w:bCs/>
                <w:color w:val="000000"/>
                <w:kern w:val="0"/>
                <w:sz w:val="24"/>
                <w:szCs w:val="24"/>
              </w:rPr>
              <w:t>8m</w:t>
            </w:r>
            <w:r>
              <w:rPr>
                <w:rFonts w:ascii="仿宋_GB2312" w:eastAsia="仿宋_GB2312" w:hAnsi="仿宋_GB2312" w:cs="仿宋_GB2312" w:hint="eastAsia"/>
                <w:b/>
                <w:bCs/>
                <w:color w:val="000000"/>
                <w:kern w:val="0"/>
                <w:sz w:val="24"/>
                <w:szCs w:val="24"/>
              </w:rPr>
              <w:t>×</w:t>
            </w:r>
            <w:r>
              <w:rPr>
                <w:rFonts w:ascii="仿宋_GB2312" w:eastAsia="仿宋_GB2312" w:hAnsi="仿宋_GB2312" w:cs="仿宋_GB2312" w:hint="eastAsia"/>
                <w:b/>
                <w:bCs/>
                <w:color w:val="000000"/>
                <w:kern w:val="0"/>
                <w:sz w:val="24"/>
                <w:szCs w:val="24"/>
              </w:rPr>
              <w:t>2m</w:t>
            </w:r>
          </w:p>
        </w:tc>
      </w:tr>
      <w:tr w:rsidR="007F346E">
        <w:trPr>
          <w:trHeight w:val="2801"/>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船舶除锈上漆</w:t>
            </w:r>
          </w:p>
        </w:tc>
        <w:tc>
          <w:tcPr>
            <w:tcW w:w="2217"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船体水线以上干舷、主甲板、二层甲板和顶层甲板全部满铲除锈除白，涂刷防锈漆</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度，面漆</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度；船体一楼及二楼围壁、望天、吊檐、栏杆，除锈、清洁，涂刷防锈漆、面漆各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度。机舱管路、甲板附属设备、甲板管系除锈、清洁，涂刷防锈漆、面漆各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w:t>
            </w: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1020</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宋体" w:cs="宋体" w:hint="eastAsia"/>
                <w:color w:val="000000"/>
                <w:kern w:val="0"/>
                <w:sz w:val="22"/>
                <w:szCs w:val="22"/>
              </w:rPr>
              <w:t>油漆采用三峡专用成品漆，甲板及以上部分面漆采用磁漆。</w:t>
            </w:r>
          </w:p>
        </w:tc>
      </w:tr>
      <w:tr w:rsidR="007F346E">
        <w:trPr>
          <w:trHeight w:val="652"/>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污水柜冲水管（钢管）</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连接消防管，含船体（柜体）开孔、焊接，三通、闸阀（出气阀、水阀），弯头等，根据甲方要求安装</w:t>
            </w:r>
          </w:p>
        </w:tc>
      </w:tr>
      <w:tr w:rsidR="007F346E">
        <w:trPr>
          <w:trHeight w:val="652"/>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厨房、餐厅原吊顶铝扣板拆除</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含上岸外运处置</w:t>
            </w:r>
          </w:p>
        </w:tc>
      </w:tr>
      <w:tr w:rsidR="007F346E">
        <w:trPr>
          <w:trHeight w:val="652"/>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厨房、餐厅吊顶铝扣板及</w:t>
            </w:r>
            <w:r>
              <w:rPr>
                <w:rFonts w:ascii="仿宋_GB2312" w:eastAsia="仿宋_GB2312" w:hAnsi="仿宋_GB2312" w:cs="仿宋_GB2312" w:hint="eastAsia"/>
                <w:color w:val="000000"/>
                <w:kern w:val="0"/>
                <w:sz w:val="24"/>
                <w:szCs w:val="24"/>
              </w:rPr>
              <w:t>LED</w:t>
            </w:r>
            <w:r>
              <w:rPr>
                <w:rFonts w:ascii="仿宋_GB2312" w:eastAsia="仿宋_GB2312" w:hAnsi="仿宋_GB2312" w:cs="仿宋_GB2312" w:hint="eastAsia"/>
                <w:color w:val="000000"/>
                <w:kern w:val="0"/>
                <w:sz w:val="24"/>
                <w:szCs w:val="24"/>
              </w:rPr>
              <w:t>照明</w:t>
            </w: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盏、排风扇</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个（</w:t>
            </w:r>
            <w:r>
              <w:rPr>
                <w:rFonts w:ascii="仿宋_GB2312" w:eastAsia="仿宋_GB2312" w:hAnsi="仿宋_GB2312" w:cs="仿宋_GB2312" w:hint="eastAsia"/>
                <w:color w:val="000000"/>
                <w:kern w:val="0"/>
                <w:sz w:val="24"/>
                <w:szCs w:val="24"/>
              </w:rPr>
              <w:t>300*300</w:t>
            </w:r>
            <w:r>
              <w:rPr>
                <w:rFonts w:ascii="仿宋_GB2312" w:eastAsia="仿宋_GB2312" w:hAnsi="仿宋_GB2312" w:cs="仿宋_GB2312" w:hint="eastAsia"/>
                <w:color w:val="000000"/>
                <w:kern w:val="0"/>
                <w:sz w:val="24"/>
                <w:szCs w:val="24"/>
              </w:rPr>
              <w:t>）</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含照明线路、灯具、开关及损耗、二次转运</w:t>
            </w:r>
          </w:p>
        </w:tc>
      </w:tr>
      <w:tr w:rsidR="007F346E">
        <w:trPr>
          <w:trHeight w:val="652"/>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不锈钢消防水龙箱（</w:t>
            </w:r>
            <w:r>
              <w:rPr>
                <w:rFonts w:ascii="仿宋_GB2312" w:eastAsia="仿宋_GB2312" w:hAnsi="仿宋_GB2312" w:cs="仿宋_GB2312" w:hint="eastAsia"/>
                <w:color w:val="000000"/>
                <w:kern w:val="0"/>
                <w:sz w:val="24"/>
                <w:szCs w:val="24"/>
              </w:rPr>
              <w:t>800*650*240</w:t>
            </w:r>
            <w:r>
              <w:rPr>
                <w:rFonts w:ascii="仿宋_GB2312" w:eastAsia="仿宋_GB2312" w:hAnsi="仿宋_GB2312" w:cs="仿宋_GB2312" w:hint="eastAsia"/>
                <w:color w:val="000000"/>
                <w:kern w:val="0"/>
                <w:sz w:val="24"/>
                <w:szCs w:val="24"/>
              </w:rPr>
              <w:t>单层</w:t>
            </w:r>
            <w:r>
              <w:rPr>
                <w:rFonts w:ascii="仿宋_GB2312" w:eastAsia="仿宋_GB2312" w:hAnsi="仿宋_GB2312" w:cs="仿宋_GB2312" w:hint="eastAsia"/>
                <w:color w:val="000000"/>
                <w:kern w:val="0"/>
                <w:sz w:val="24"/>
                <w:szCs w:val="24"/>
              </w:rPr>
              <w:t>201</w:t>
            </w:r>
            <w:r>
              <w:rPr>
                <w:rFonts w:ascii="仿宋_GB2312" w:eastAsia="仿宋_GB2312" w:hAnsi="仿宋_GB2312" w:cs="仿宋_GB2312" w:hint="eastAsia"/>
                <w:color w:val="000000"/>
                <w:kern w:val="0"/>
                <w:sz w:val="24"/>
                <w:szCs w:val="24"/>
              </w:rPr>
              <w:t>）</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个</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含原箱拆除，新箱安装</w:t>
            </w:r>
          </w:p>
        </w:tc>
      </w:tr>
      <w:tr w:rsidR="007F346E">
        <w:trPr>
          <w:trHeight w:val="652"/>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一层空调水水管下舱</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含开孔、焊补等</w:t>
            </w:r>
          </w:p>
        </w:tc>
      </w:tr>
      <w:tr w:rsidR="007F346E">
        <w:trPr>
          <w:trHeight w:val="652"/>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7</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更换接岸电缆</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80</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国标纯铜芯，四芯（</w:t>
            </w:r>
            <w:r>
              <w:rPr>
                <w:rFonts w:ascii="仿宋_GB2312" w:eastAsia="仿宋_GB2312" w:hAnsi="仿宋_GB2312" w:cs="仿宋_GB2312" w:hint="eastAsia"/>
                <w:color w:val="000000"/>
                <w:kern w:val="0"/>
                <w:sz w:val="24"/>
                <w:szCs w:val="24"/>
              </w:rPr>
              <w:t>3*35+1*16</w:t>
            </w:r>
            <w:r>
              <w:rPr>
                <w:rFonts w:ascii="仿宋_GB2312" w:eastAsia="仿宋_GB2312" w:hAnsi="仿宋_GB2312" w:cs="仿宋_GB2312" w:hint="eastAsia"/>
                <w:color w:val="000000"/>
                <w:kern w:val="0"/>
                <w:sz w:val="24"/>
                <w:szCs w:val="24"/>
              </w:rPr>
              <w:t>）及配件</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含运输、搬运、安装、拆除原电缆</w:t>
            </w:r>
          </w:p>
        </w:tc>
      </w:tr>
      <w:tr w:rsidR="007F346E">
        <w:trPr>
          <w:trHeight w:val="652"/>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斗船跳板校正及连接跳板复位</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r>
      <w:tr w:rsidR="007F346E">
        <w:trPr>
          <w:trHeight w:val="724"/>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二</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渝港航囤</w:t>
            </w:r>
            <w:r>
              <w:rPr>
                <w:rFonts w:ascii="仿宋_GB2312" w:eastAsia="仿宋_GB2312" w:hAnsi="仿宋_GB2312" w:cs="仿宋_GB2312" w:hint="eastAsia"/>
                <w:b/>
                <w:bCs/>
                <w:color w:val="000000"/>
                <w:kern w:val="0"/>
                <w:sz w:val="24"/>
                <w:szCs w:val="24"/>
              </w:rPr>
              <w:t>0062</w:t>
            </w:r>
          </w:p>
        </w:tc>
        <w:tc>
          <w:tcPr>
            <w:tcW w:w="2217"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 xml:space="preserve">　</w:t>
            </w: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艘</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包括斗船两艘，堰船一艘，趸船为仿古船，其尺度为</w:t>
            </w:r>
            <w:r>
              <w:rPr>
                <w:rFonts w:ascii="仿宋_GB2312" w:eastAsia="仿宋_GB2312" w:hAnsi="仿宋_GB2312" w:cs="仿宋_GB2312" w:hint="eastAsia"/>
                <w:b/>
                <w:bCs/>
                <w:color w:val="000000"/>
                <w:kern w:val="0"/>
                <w:sz w:val="24"/>
                <w:szCs w:val="24"/>
              </w:rPr>
              <w:t>30.25m</w:t>
            </w:r>
            <w:r>
              <w:rPr>
                <w:rFonts w:ascii="仿宋_GB2312" w:eastAsia="仿宋_GB2312" w:hAnsi="仿宋_GB2312" w:cs="仿宋_GB2312" w:hint="eastAsia"/>
                <w:b/>
                <w:bCs/>
                <w:color w:val="000000"/>
                <w:kern w:val="0"/>
                <w:sz w:val="24"/>
                <w:szCs w:val="24"/>
              </w:rPr>
              <w:t>×</w:t>
            </w:r>
            <w:r>
              <w:rPr>
                <w:rFonts w:ascii="仿宋_GB2312" w:eastAsia="仿宋_GB2312" w:hAnsi="仿宋_GB2312" w:cs="仿宋_GB2312" w:hint="eastAsia"/>
                <w:b/>
                <w:bCs/>
                <w:color w:val="000000"/>
                <w:kern w:val="0"/>
                <w:sz w:val="24"/>
                <w:szCs w:val="24"/>
              </w:rPr>
              <w:t>10m</w:t>
            </w:r>
            <w:r>
              <w:rPr>
                <w:rFonts w:ascii="仿宋_GB2312" w:eastAsia="仿宋_GB2312" w:hAnsi="仿宋_GB2312" w:cs="仿宋_GB2312" w:hint="eastAsia"/>
                <w:b/>
                <w:bCs/>
                <w:color w:val="000000"/>
                <w:kern w:val="0"/>
                <w:sz w:val="24"/>
                <w:szCs w:val="24"/>
              </w:rPr>
              <w:t>×</w:t>
            </w:r>
            <w:r>
              <w:rPr>
                <w:rFonts w:ascii="仿宋_GB2312" w:eastAsia="仿宋_GB2312" w:hAnsi="仿宋_GB2312" w:cs="仿宋_GB2312" w:hint="eastAsia"/>
                <w:b/>
                <w:bCs/>
                <w:color w:val="000000"/>
                <w:kern w:val="0"/>
                <w:sz w:val="24"/>
                <w:szCs w:val="24"/>
              </w:rPr>
              <w:t>2m</w:t>
            </w:r>
          </w:p>
        </w:tc>
      </w:tr>
      <w:tr w:rsidR="007F346E">
        <w:trPr>
          <w:trHeight w:val="724"/>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船舶除锈上漆</w:t>
            </w:r>
          </w:p>
        </w:tc>
        <w:tc>
          <w:tcPr>
            <w:tcW w:w="2217"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船体水线以上干舷、主甲板、二层甲板和顶层甲板全部满铲除锈除白，涂刷防锈漆</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度，面漆</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度；船体一楼及二楼围壁、望天、吊檐、栏杆，除锈、清洁，涂刷防锈漆、面漆各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度。机舱管路、甲板附属设备、甲板管系除锈、清洁，涂刷防锈漆、面漆各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w:t>
            </w: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1200</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宋体" w:cs="宋体" w:hint="eastAsia"/>
                <w:color w:val="000000"/>
                <w:kern w:val="0"/>
                <w:sz w:val="22"/>
                <w:szCs w:val="22"/>
              </w:rPr>
              <w:t>油漆采用三峡专用成品漆，甲板及以上部分面漆采用磁漆。</w:t>
            </w:r>
          </w:p>
        </w:tc>
      </w:tr>
      <w:tr w:rsidR="007F346E">
        <w:trPr>
          <w:trHeight w:val="724"/>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聚乙烯拦污浮筒</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200</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200mm*1000mm,</w:t>
            </w:r>
            <w:r>
              <w:rPr>
                <w:rFonts w:ascii="仿宋_GB2312" w:eastAsia="仿宋_GB2312" w:hAnsi="仿宋_GB2312" w:cs="仿宋_GB2312" w:hint="eastAsia"/>
                <w:color w:val="000000"/>
                <w:kern w:val="0"/>
                <w:sz w:val="24"/>
                <w:szCs w:val="24"/>
              </w:rPr>
              <w:t>孔径</w:t>
            </w:r>
            <w:r>
              <w:rPr>
                <w:rFonts w:ascii="仿宋_GB2312" w:eastAsia="仿宋_GB2312" w:hAnsi="仿宋_GB2312" w:cs="仿宋_GB2312" w:hint="eastAsia"/>
                <w:color w:val="000000"/>
                <w:kern w:val="0"/>
                <w:sz w:val="24"/>
                <w:szCs w:val="24"/>
              </w:rPr>
              <w:t>25mm</w:t>
            </w:r>
          </w:p>
        </w:tc>
      </w:tr>
      <w:tr w:rsidR="007F346E">
        <w:trPr>
          <w:trHeight w:val="724"/>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污水柜冲水管（钢管）</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连接消防管，含船体（柜体）开孔、焊接，三通、闸阀（出气阀、水阀），弯头等，根据甲方要求安装</w:t>
            </w:r>
          </w:p>
        </w:tc>
      </w:tr>
      <w:tr w:rsidR="007F346E">
        <w:trPr>
          <w:trHeight w:val="82"/>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顶层甲板电线管焊补</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r>
      <w:tr w:rsidR="007F346E">
        <w:trPr>
          <w:trHeight w:val="724"/>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不锈钢消防水龙箱（</w:t>
            </w:r>
            <w:r>
              <w:rPr>
                <w:rFonts w:ascii="仿宋_GB2312" w:eastAsia="仿宋_GB2312" w:hAnsi="仿宋_GB2312" w:cs="仿宋_GB2312" w:hint="eastAsia"/>
                <w:color w:val="000000"/>
                <w:kern w:val="0"/>
                <w:sz w:val="24"/>
                <w:szCs w:val="24"/>
              </w:rPr>
              <w:t>800*650*240</w:t>
            </w:r>
            <w:r>
              <w:rPr>
                <w:rFonts w:ascii="仿宋_GB2312" w:eastAsia="仿宋_GB2312" w:hAnsi="仿宋_GB2312" w:cs="仿宋_GB2312" w:hint="eastAsia"/>
                <w:color w:val="000000"/>
                <w:kern w:val="0"/>
                <w:sz w:val="24"/>
                <w:szCs w:val="24"/>
              </w:rPr>
              <w:t>单层</w:t>
            </w:r>
            <w:r>
              <w:rPr>
                <w:rFonts w:ascii="仿宋_GB2312" w:eastAsia="仿宋_GB2312" w:hAnsi="仿宋_GB2312" w:cs="仿宋_GB2312" w:hint="eastAsia"/>
                <w:color w:val="000000"/>
                <w:kern w:val="0"/>
                <w:sz w:val="24"/>
                <w:szCs w:val="24"/>
              </w:rPr>
              <w:t>201</w:t>
            </w:r>
            <w:r>
              <w:rPr>
                <w:rFonts w:ascii="仿宋_GB2312" w:eastAsia="仿宋_GB2312" w:hAnsi="仿宋_GB2312" w:cs="仿宋_GB2312" w:hint="eastAsia"/>
                <w:color w:val="000000"/>
                <w:kern w:val="0"/>
                <w:sz w:val="24"/>
                <w:szCs w:val="24"/>
              </w:rPr>
              <w:t>）</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个</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含原箱拆除，新箱安装</w:t>
            </w:r>
          </w:p>
        </w:tc>
      </w:tr>
      <w:tr w:rsidR="007F346E">
        <w:trPr>
          <w:trHeight w:val="724"/>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更换接岸电缆</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60</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国标纯铜芯，四芯（</w:t>
            </w:r>
            <w:r>
              <w:rPr>
                <w:rFonts w:ascii="仿宋_GB2312" w:eastAsia="仿宋_GB2312" w:hAnsi="仿宋_GB2312" w:cs="仿宋_GB2312" w:hint="eastAsia"/>
                <w:color w:val="000000"/>
                <w:kern w:val="0"/>
                <w:sz w:val="24"/>
                <w:szCs w:val="24"/>
              </w:rPr>
              <w:t>3*35+1*16</w:t>
            </w:r>
            <w:r>
              <w:rPr>
                <w:rFonts w:ascii="仿宋_GB2312" w:eastAsia="仿宋_GB2312" w:hAnsi="仿宋_GB2312" w:cs="仿宋_GB2312" w:hint="eastAsia"/>
                <w:color w:val="000000"/>
                <w:kern w:val="0"/>
                <w:sz w:val="24"/>
                <w:szCs w:val="24"/>
              </w:rPr>
              <w:t>）及配件</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含运输、搬运、安装、拆除原电缆</w:t>
            </w:r>
          </w:p>
        </w:tc>
      </w:tr>
      <w:tr w:rsidR="007F346E">
        <w:trPr>
          <w:trHeight w:val="724"/>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接岸跳板电机维修、校正</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更换材料由甲方购置</w:t>
            </w:r>
          </w:p>
        </w:tc>
      </w:tr>
      <w:tr w:rsidR="007F346E">
        <w:trPr>
          <w:trHeight w:val="724"/>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lastRenderedPageBreak/>
              <w:t>三</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渝乌航</w:t>
            </w:r>
            <w:r>
              <w:rPr>
                <w:rFonts w:ascii="仿宋_GB2312" w:eastAsia="仿宋_GB2312" w:hAnsi="仿宋_GB2312" w:cs="仿宋_GB2312" w:hint="eastAsia"/>
                <w:b/>
                <w:color w:val="000000"/>
                <w:kern w:val="0"/>
                <w:sz w:val="24"/>
                <w:szCs w:val="24"/>
              </w:rPr>
              <w:t>10</w:t>
            </w:r>
            <w:r>
              <w:rPr>
                <w:rFonts w:ascii="仿宋_GB2312" w:eastAsia="仿宋_GB2312" w:hAnsi="仿宋_GB2312" w:cs="仿宋_GB2312" w:hint="eastAsia"/>
                <w:b/>
                <w:color w:val="000000"/>
                <w:kern w:val="0"/>
                <w:sz w:val="24"/>
                <w:szCs w:val="24"/>
              </w:rPr>
              <w:t>号</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b/>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艘</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25.3m</w:t>
            </w:r>
            <w:r>
              <w:rPr>
                <w:rFonts w:ascii="仿宋_GB2312" w:eastAsia="仿宋_GB2312" w:hAnsi="仿宋_GB2312" w:cs="仿宋_GB2312" w:hint="eastAsia"/>
                <w:b/>
                <w:bCs/>
                <w:color w:val="000000"/>
                <w:kern w:val="0"/>
                <w:sz w:val="24"/>
                <w:szCs w:val="24"/>
              </w:rPr>
              <w:t>×</w:t>
            </w:r>
            <w:r>
              <w:rPr>
                <w:rFonts w:ascii="仿宋_GB2312" w:eastAsia="仿宋_GB2312" w:hAnsi="仿宋_GB2312" w:cs="仿宋_GB2312" w:hint="eastAsia"/>
                <w:b/>
                <w:bCs/>
                <w:color w:val="000000"/>
                <w:kern w:val="0"/>
                <w:sz w:val="24"/>
                <w:szCs w:val="24"/>
              </w:rPr>
              <w:t>5m</w:t>
            </w:r>
            <w:r>
              <w:rPr>
                <w:rFonts w:ascii="仿宋_GB2312" w:eastAsia="仿宋_GB2312" w:hAnsi="仿宋_GB2312" w:cs="仿宋_GB2312" w:hint="eastAsia"/>
                <w:b/>
                <w:bCs/>
                <w:color w:val="000000"/>
                <w:kern w:val="0"/>
                <w:sz w:val="24"/>
                <w:szCs w:val="24"/>
              </w:rPr>
              <w:t>×</w:t>
            </w:r>
            <w:r>
              <w:rPr>
                <w:rFonts w:ascii="仿宋_GB2312" w:eastAsia="仿宋_GB2312" w:hAnsi="仿宋_GB2312" w:cs="仿宋_GB2312" w:hint="eastAsia"/>
                <w:b/>
                <w:bCs/>
                <w:color w:val="000000"/>
                <w:kern w:val="0"/>
                <w:sz w:val="24"/>
                <w:szCs w:val="24"/>
              </w:rPr>
              <w:t>1.7m</w:t>
            </w:r>
            <w:r>
              <w:rPr>
                <w:rFonts w:ascii="仿宋_GB2312" w:eastAsia="仿宋_GB2312" w:hAnsi="仿宋_GB2312" w:cs="仿宋_GB2312" w:hint="eastAsia"/>
                <w:b/>
                <w:color w:val="000000"/>
                <w:kern w:val="0"/>
                <w:sz w:val="24"/>
                <w:szCs w:val="24"/>
              </w:rPr>
              <w:t>，满足船舶检验要求，办理有效船检证书</w:t>
            </w:r>
          </w:p>
        </w:tc>
      </w:tr>
      <w:tr w:rsidR="007F346E">
        <w:trPr>
          <w:trHeight w:val="724"/>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船舶除锈上漆</w:t>
            </w:r>
          </w:p>
        </w:tc>
        <w:tc>
          <w:tcPr>
            <w:tcW w:w="2217"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船体水线以上干舷、主甲板和顶层甲板全部满铲除锈除白，涂刷防锈漆</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度，面漆</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度；船体围壁、望天、吊檐、栏杆，除锈、清洁，涂刷防锈漆、面漆各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度。机舱管路除锈、清洁，涂刷防锈漆、面漆各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度（按规定颜色涂漆、标识）。</w:t>
            </w: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364</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宋体" w:cs="宋体" w:hint="eastAsia"/>
                <w:color w:val="000000"/>
                <w:kern w:val="0"/>
                <w:sz w:val="22"/>
                <w:szCs w:val="22"/>
              </w:rPr>
              <w:t>油漆采用三峡专用成品漆，甲板及以上部分面漆采用磁漆。</w:t>
            </w:r>
          </w:p>
        </w:tc>
      </w:tr>
      <w:tr w:rsidR="007F346E">
        <w:trPr>
          <w:trHeight w:val="724"/>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更换落水管</w:t>
            </w:r>
            <w:r>
              <w:rPr>
                <w:rFonts w:ascii="仿宋_GB2312" w:eastAsia="仿宋_GB2312" w:hAnsi="仿宋_GB2312" w:cs="仿宋_GB2312" w:hint="eastAsia"/>
                <w:color w:val="000000"/>
                <w:kern w:val="0"/>
                <w:sz w:val="24"/>
                <w:szCs w:val="24"/>
              </w:rPr>
              <w:t>dn25</w:t>
            </w:r>
            <w:r>
              <w:rPr>
                <w:rFonts w:ascii="仿宋_GB2312" w:eastAsia="仿宋_GB2312" w:hAnsi="仿宋_GB2312" w:cs="仿宋_GB2312" w:hint="eastAsia"/>
                <w:color w:val="000000"/>
                <w:kern w:val="0"/>
                <w:sz w:val="24"/>
                <w:szCs w:val="24"/>
              </w:rPr>
              <w:t>钢管</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含原管拆除，焊接等，</w:t>
            </w:r>
            <w:r>
              <w:rPr>
                <w:rFonts w:ascii="仿宋_GB2312" w:eastAsia="仿宋_GB2312" w:hAnsi="仿宋_GB2312" w:cs="仿宋_GB2312" w:hint="eastAsia"/>
                <w:color w:val="000000"/>
                <w:kern w:val="0"/>
                <w:sz w:val="24"/>
                <w:szCs w:val="24"/>
              </w:rPr>
              <w:t>6</w:t>
            </w:r>
            <w:r>
              <w:rPr>
                <w:rFonts w:ascii="仿宋_GB2312" w:eastAsia="仿宋_GB2312" w:hAnsi="仿宋_GB2312" w:cs="仿宋_GB2312" w:hint="eastAsia"/>
                <w:color w:val="000000"/>
                <w:kern w:val="0"/>
                <w:sz w:val="24"/>
                <w:szCs w:val="24"/>
              </w:rPr>
              <w:t>根</w:t>
            </w:r>
          </w:p>
        </w:tc>
      </w:tr>
      <w:tr w:rsidR="007F346E">
        <w:trPr>
          <w:trHeight w:val="724"/>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不锈钢消防水龙箱（</w:t>
            </w:r>
            <w:r>
              <w:rPr>
                <w:rFonts w:ascii="仿宋_GB2312" w:eastAsia="仿宋_GB2312" w:hAnsi="仿宋_GB2312" w:cs="仿宋_GB2312" w:hint="eastAsia"/>
                <w:color w:val="000000"/>
                <w:kern w:val="0"/>
                <w:sz w:val="24"/>
                <w:szCs w:val="24"/>
              </w:rPr>
              <w:t>800*650*240</w:t>
            </w:r>
            <w:r>
              <w:rPr>
                <w:rFonts w:ascii="仿宋_GB2312" w:eastAsia="仿宋_GB2312" w:hAnsi="仿宋_GB2312" w:cs="仿宋_GB2312" w:hint="eastAsia"/>
                <w:color w:val="000000"/>
                <w:kern w:val="0"/>
                <w:sz w:val="24"/>
                <w:szCs w:val="24"/>
              </w:rPr>
              <w:t>单层</w:t>
            </w:r>
            <w:r>
              <w:rPr>
                <w:rFonts w:ascii="仿宋_GB2312" w:eastAsia="仿宋_GB2312" w:hAnsi="仿宋_GB2312" w:cs="仿宋_GB2312" w:hint="eastAsia"/>
                <w:color w:val="000000"/>
                <w:kern w:val="0"/>
                <w:sz w:val="24"/>
                <w:szCs w:val="24"/>
              </w:rPr>
              <w:t>201</w:t>
            </w:r>
            <w:r>
              <w:rPr>
                <w:rFonts w:ascii="仿宋_GB2312" w:eastAsia="仿宋_GB2312" w:hAnsi="仿宋_GB2312" w:cs="仿宋_GB2312" w:hint="eastAsia"/>
                <w:color w:val="000000"/>
                <w:kern w:val="0"/>
                <w:sz w:val="24"/>
                <w:szCs w:val="24"/>
              </w:rPr>
              <w:t>）</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个</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含原箱拆除，新箱安装</w:t>
            </w:r>
          </w:p>
        </w:tc>
      </w:tr>
      <w:tr w:rsidR="007F346E">
        <w:trPr>
          <w:trHeight w:val="724"/>
        </w:trPr>
        <w:tc>
          <w:tcPr>
            <w:tcW w:w="726" w:type="dxa"/>
            <w:tcBorders>
              <w:top w:val="single" w:sz="4" w:space="0" w:color="auto"/>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四</w:t>
            </w:r>
          </w:p>
        </w:tc>
        <w:tc>
          <w:tcPr>
            <w:tcW w:w="1704" w:type="dxa"/>
            <w:tcBorders>
              <w:top w:val="single" w:sz="4" w:space="0" w:color="auto"/>
              <w:left w:val="single" w:sz="4" w:space="0" w:color="auto"/>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渝乌航</w:t>
            </w:r>
            <w:r>
              <w:rPr>
                <w:rFonts w:ascii="仿宋_GB2312" w:eastAsia="仿宋_GB2312" w:hAnsi="仿宋_GB2312" w:cs="仿宋_GB2312" w:hint="eastAsia"/>
                <w:b/>
                <w:color w:val="000000"/>
                <w:kern w:val="0"/>
                <w:sz w:val="24"/>
                <w:szCs w:val="24"/>
              </w:rPr>
              <w:t>11</w:t>
            </w:r>
            <w:r>
              <w:rPr>
                <w:rFonts w:ascii="仿宋_GB2312" w:eastAsia="仿宋_GB2312" w:hAnsi="仿宋_GB2312" w:cs="仿宋_GB2312" w:hint="eastAsia"/>
                <w:b/>
                <w:color w:val="000000"/>
                <w:kern w:val="0"/>
                <w:sz w:val="24"/>
                <w:szCs w:val="24"/>
              </w:rPr>
              <w:t>号</w:t>
            </w:r>
          </w:p>
        </w:tc>
        <w:tc>
          <w:tcPr>
            <w:tcW w:w="2217" w:type="dxa"/>
            <w:tcBorders>
              <w:top w:val="single" w:sz="4" w:space="0" w:color="auto"/>
              <w:left w:val="single" w:sz="4" w:space="0" w:color="auto"/>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b/>
                <w:color w:val="000000"/>
                <w:kern w:val="0"/>
                <w:sz w:val="24"/>
                <w:szCs w:val="24"/>
              </w:rPr>
            </w:pPr>
          </w:p>
        </w:tc>
        <w:tc>
          <w:tcPr>
            <w:tcW w:w="622" w:type="dxa"/>
            <w:tcBorders>
              <w:top w:val="single" w:sz="4" w:space="0" w:color="auto"/>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艘</w:t>
            </w:r>
          </w:p>
        </w:tc>
        <w:tc>
          <w:tcPr>
            <w:tcW w:w="994" w:type="dxa"/>
            <w:tcBorders>
              <w:top w:val="single" w:sz="4" w:space="0" w:color="auto"/>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w:t>
            </w:r>
          </w:p>
        </w:tc>
        <w:tc>
          <w:tcPr>
            <w:tcW w:w="2414" w:type="dxa"/>
            <w:tcBorders>
              <w:top w:val="single" w:sz="4" w:space="0" w:color="auto"/>
              <w:left w:val="single" w:sz="4" w:space="0" w:color="auto"/>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b/>
                <w:bCs/>
                <w:color w:val="000000"/>
                <w:kern w:val="0"/>
                <w:sz w:val="24"/>
                <w:szCs w:val="24"/>
              </w:rPr>
            </w:pPr>
            <w:r>
              <w:rPr>
                <w:rFonts w:ascii="仿宋_GB2312" w:eastAsia="仿宋_GB2312" w:hAnsi="仿宋_GB2312" w:cs="仿宋_GB2312" w:hint="eastAsia"/>
                <w:b/>
                <w:bCs/>
                <w:color w:val="000000"/>
                <w:kern w:val="0"/>
                <w:sz w:val="24"/>
                <w:szCs w:val="24"/>
              </w:rPr>
              <w:t>25.3m</w:t>
            </w:r>
            <w:r>
              <w:rPr>
                <w:rFonts w:ascii="仿宋_GB2312" w:eastAsia="仿宋_GB2312" w:hAnsi="仿宋_GB2312" w:cs="仿宋_GB2312" w:hint="eastAsia"/>
                <w:b/>
                <w:bCs/>
                <w:color w:val="000000"/>
                <w:kern w:val="0"/>
                <w:sz w:val="24"/>
                <w:szCs w:val="24"/>
              </w:rPr>
              <w:t>×</w:t>
            </w:r>
            <w:r>
              <w:rPr>
                <w:rFonts w:ascii="仿宋_GB2312" w:eastAsia="仿宋_GB2312" w:hAnsi="仿宋_GB2312" w:cs="仿宋_GB2312" w:hint="eastAsia"/>
                <w:b/>
                <w:bCs/>
                <w:color w:val="000000"/>
                <w:kern w:val="0"/>
                <w:sz w:val="24"/>
                <w:szCs w:val="24"/>
              </w:rPr>
              <w:t>5m</w:t>
            </w:r>
            <w:r>
              <w:rPr>
                <w:rFonts w:ascii="仿宋_GB2312" w:eastAsia="仿宋_GB2312" w:hAnsi="仿宋_GB2312" w:cs="仿宋_GB2312" w:hint="eastAsia"/>
                <w:b/>
                <w:bCs/>
                <w:color w:val="000000"/>
                <w:kern w:val="0"/>
                <w:sz w:val="24"/>
                <w:szCs w:val="24"/>
              </w:rPr>
              <w:t>×</w:t>
            </w:r>
            <w:r>
              <w:rPr>
                <w:rFonts w:ascii="仿宋_GB2312" w:eastAsia="仿宋_GB2312" w:hAnsi="仿宋_GB2312" w:cs="仿宋_GB2312" w:hint="eastAsia"/>
                <w:b/>
                <w:bCs/>
                <w:color w:val="000000"/>
                <w:kern w:val="0"/>
                <w:sz w:val="24"/>
                <w:szCs w:val="24"/>
              </w:rPr>
              <w:t>1.7m</w:t>
            </w:r>
            <w:r>
              <w:rPr>
                <w:rFonts w:ascii="仿宋_GB2312" w:eastAsia="仿宋_GB2312" w:hAnsi="仿宋_GB2312" w:cs="仿宋_GB2312" w:hint="eastAsia"/>
                <w:b/>
                <w:color w:val="000000"/>
                <w:kern w:val="0"/>
                <w:sz w:val="24"/>
                <w:szCs w:val="24"/>
              </w:rPr>
              <w:t>，满足船舶检验要求，办理有效船检证书</w:t>
            </w:r>
          </w:p>
        </w:tc>
      </w:tr>
      <w:tr w:rsidR="007F346E">
        <w:trPr>
          <w:trHeight w:val="724"/>
        </w:trPr>
        <w:tc>
          <w:tcPr>
            <w:tcW w:w="726" w:type="dxa"/>
            <w:tcBorders>
              <w:top w:val="single" w:sz="4" w:space="0" w:color="auto"/>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704" w:type="dxa"/>
            <w:tcBorders>
              <w:top w:val="single" w:sz="4" w:space="0" w:color="auto"/>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船舶除锈上漆</w:t>
            </w:r>
          </w:p>
        </w:tc>
        <w:tc>
          <w:tcPr>
            <w:tcW w:w="2217" w:type="dxa"/>
            <w:tcBorders>
              <w:top w:val="single" w:sz="4" w:space="0" w:color="auto"/>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船体水线以上干舷、主甲板和顶层甲板全部满铲除锈除白，涂刷防锈漆</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度，面漆</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度；船体围壁、望天、吊檐、栏杆，除锈、清洁，涂刷防锈漆、面漆各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度。机舱管路除锈、清洁，涂刷防锈漆、面漆各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度（按规定颜色涂漆、标识）。</w:t>
            </w:r>
          </w:p>
        </w:tc>
        <w:tc>
          <w:tcPr>
            <w:tcW w:w="622" w:type="dxa"/>
            <w:tcBorders>
              <w:top w:val="single" w:sz="4" w:space="0" w:color="auto"/>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single" w:sz="4" w:space="0" w:color="auto"/>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364</w:t>
            </w:r>
          </w:p>
        </w:tc>
        <w:tc>
          <w:tcPr>
            <w:tcW w:w="2414" w:type="dxa"/>
            <w:tcBorders>
              <w:top w:val="single" w:sz="4" w:space="0" w:color="auto"/>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宋体" w:cs="宋体" w:hint="eastAsia"/>
                <w:color w:val="000000"/>
                <w:kern w:val="0"/>
                <w:sz w:val="22"/>
                <w:szCs w:val="22"/>
              </w:rPr>
              <w:t>油漆采用三峡专用成品漆，甲板及以上部分面漆采用磁漆。</w:t>
            </w:r>
          </w:p>
        </w:tc>
      </w:tr>
      <w:tr w:rsidR="007F346E">
        <w:trPr>
          <w:trHeight w:val="533"/>
        </w:trPr>
        <w:tc>
          <w:tcPr>
            <w:tcW w:w="726" w:type="dxa"/>
            <w:tcBorders>
              <w:top w:val="single" w:sz="4" w:space="0" w:color="auto"/>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704" w:type="dxa"/>
            <w:tcBorders>
              <w:top w:val="single" w:sz="4" w:space="0" w:color="auto"/>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更换落水管</w:t>
            </w:r>
            <w:r>
              <w:rPr>
                <w:rFonts w:ascii="仿宋_GB2312" w:eastAsia="仿宋_GB2312" w:hAnsi="仿宋_GB2312" w:cs="仿宋_GB2312" w:hint="eastAsia"/>
                <w:color w:val="000000"/>
                <w:kern w:val="0"/>
                <w:sz w:val="24"/>
                <w:szCs w:val="24"/>
              </w:rPr>
              <w:t>dn25</w:t>
            </w:r>
            <w:r>
              <w:rPr>
                <w:rFonts w:ascii="仿宋_GB2312" w:eastAsia="仿宋_GB2312" w:hAnsi="仿宋_GB2312" w:cs="仿宋_GB2312" w:hint="eastAsia"/>
                <w:color w:val="000000"/>
                <w:kern w:val="0"/>
                <w:sz w:val="24"/>
                <w:szCs w:val="24"/>
              </w:rPr>
              <w:t>钢管</w:t>
            </w:r>
          </w:p>
        </w:tc>
        <w:tc>
          <w:tcPr>
            <w:tcW w:w="2217" w:type="dxa"/>
            <w:tcBorders>
              <w:top w:val="single" w:sz="4" w:space="0" w:color="auto"/>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single" w:sz="4" w:space="0" w:color="auto"/>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p>
        </w:tc>
        <w:tc>
          <w:tcPr>
            <w:tcW w:w="994" w:type="dxa"/>
            <w:tcBorders>
              <w:top w:val="single" w:sz="4" w:space="0" w:color="auto"/>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12</w:t>
            </w:r>
          </w:p>
        </w:tc>
        <w:tc>
          <w:tcPr>
            <w:tcW w:w="2414" w:type="dxa"/>
            <w:tcBorders>
              <w:top w:val="single" w:sz="4" w:space="0" w:color="auto"/>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含原管拆除，焊接等，</w:t>
            </w:r>
            <w:r>
              <w:rPr>
                <w:rFonts w:ascii="仿宋_GB2312" w:eastAsia="仿宋_GB2312" w:hAnsi="仿宋_GB2312" w:cs="仿宋_GB2312" w:hint="eastAsia"/>
                <w:color w:val="000000"/>
                <w:kern w:val="0"/>
                <w:sz w:val="24"/>
                <w:szCs w:val="24"/>
              </w:rPr>
              <w:t>6</w:t>
            </w:r>
            <w:r>
              <w:rPr>
                <w:rFonts w:ascii="仿宋_GB2312" w:eastAsia="仿宋_GB2312" w:hAnsi="仿宋_GB2312" w:cs="仿宋_GB2312" w:hint="eastAsia"/>
                <w:color w:val="000000"/>
                <w:kern w:val="0"/>
                <w:sz w:val="24"/>
                <w:szCs w:val="24"/>
              </w:rPr>
              <w:t>根</w:t>
            </w:r>
          </w:p>
        </w:tc>
      </w:tr>
      <w:tr w:rsidR="007F346E">
        <w:trPr>
          <w:trHeight w:val="533"/>
        </w:trPr>
        <w:tc>
          <w:tcPr>
            <w:tcW w:w="726" w:type="dxa"/>
            <w:tcBorders>
              <w:top w:val="single" w:sz="4" w:space="0" w:color="auto"/>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704" w:type="dxa"/>
            <w:tcBorders>
              <w:top w:val="single" w:sz="4" w:space="0" w:color="auto"/>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不锈钢消防水龙箱（</w:t>
            </w:r>
            <w:r>
              <w:rPr>
                <w:rFonts w:ascii="仿宋_GB2312" w:eastAsia="仿宋_GB2312" w:hAnsi="仿宋_GB2312" w:cs="仿宋_GB2312" w:hint="eastAsia"/>
                <w:color w:val="000000"/>
                <w:kern w:val="0"/>
                <w:sz w:val="24"/>
                <w:szCs w:val="24"/>
              </w:rPr>
              <w:t>800*650*240</w:t>
            </w:r>
            <w:r>
              <w:rPr>
                <w:rFonts w:ascii="仿宋_GB2312" w:eastAsia="仿宋_GB2312" w:hAnsi="仿宋_GB2312" w:cs="仿宋_GB2312" w:hint="eastAsia"/>
                <w:color w:val="000000"/>
                <w:kern w:val="0"/>
                <w:sz w:val="24"/>
                <w:szCs w:val="24"/>
              </w:rPr>
              <w:t>单层</w:t>
            </w:r>
            <w:r>
              <w:rPr>
                <w:rFonts w:ascii="仿宋_GB2312" w:eastAsia="仿宋_GB2312" w:hAnsi="仿宋_GB2312" w:cs="仿宋_GB2312" w:hint="eastAsia"/>
                <w:color w:val="000000"/>
                <w:kern w:val="0"/>
                <w:sz w:val="24"/>
                <w:szCs w:val="24"/>
              </w:rPr>
              <w:t>201</w:t>
            </w:r>
            <w:r>
              <w:rPr>
                <w:rFonts w:ascii="仿宋_GB2312" w:eastAsia="仿宋_GB2312" w:hAnsi="仿宋_GB2312" w:cs="仿宋_GB2312" w:hint="eastAsia"/>
                <w:color w:val="000000"/>
                <w:kern w:val="0"/>
                <w:sz w:val="24"/>
                <w:szCs w:val="24"/>
              </w:rPr>
              <w:t>）</w:t>
            </w:r>
          </w:p>
        </w:tc>
        <w:tc>
          <w:tcPr>
            <w:tcW w:w="2217" w:type="dxa"/>
            <w:tcBorders>
              <w:top w:val="single" w:sz="4" w:space="0" w:color="auto"/>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single" w:sz="4" w:space="0" w:color="auto"/>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个</w:t>
            </w:r>
          </w:p>
        </w:tc>
        <w:tc>
          <w:tcPr>
            <w:tcW w:w="994" w:type="dxa"/>
            <w:tcBorders>
              <w:top w:val="single" w:sz="4" w:space="0" w:color="auto"/>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2414" w:type="dxa"/>
            <w:tcBorders>
              <w:top w:val="single" w:sz="4" w:space="0" w:color="auto"/>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含原箱拆除，新箱安装</w:t>
            </w:r>
          </w:p>
        </w:tc>
      </w:tr>
      <w:tr w:rsidR="007F346E">
        <w:trPr>
          <w:trHeight w:val="533"/>
        </w:trPr>
        <w:tc>
          <w:tcPr>
            <w:tcW w:w="726" w:type="dxa"/>
            <w:tcBorders>
              <w:top w:val="single" w:sz="4" w:space="0" w:color="auto"/>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4</w:t>
            </w:r>
          </w:p>
        </w:tc>
        <w:tc>
          <w:tcPr>
            <w:tcW w:w="1704" w:type="dxa"/>
            <w:tcBorders>
              <w:top w:val="single" w:sz="4" w:space="0" w:color="auto"/>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汽笛存气坛位置改装</w:t>
            </w:r>
          </w:p>
        </w:tc>
        <w:tc>
          <w:tcPr>
            <w:tcW w:w="2217" w:type="dxa"/>
            <w:tcBorders>
              <w:top w:val="single" w:sz="4" w:space="0" w:color="auto"/>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single" w:sz="4" w:space="0" w:color="auto"/>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single" w:sz="4" w:space="0" w:color="auto"/>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single" w:sz="4" w:space="0" w:color="auto"/>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按甲方要求，含拆、焊</w:t>
            </w:r>
          </w:p>
        </w:tc>
      </w:tr>
      <w:tr w:rsidR="007F346E">
        <w:trPr>
          <w:trHeight w:val="533"/>
        </w:trPr>
        <w:tc>
          <w:tcPr>
            <w:tcW w:w="726" w:type="dxa"/>
            <w:tcBorders>
              <w:top w:val="single" w:sz="4" w:space="0" w:color="auto"/>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五</w:t>
            </w:r>
          </w:p>
        </w:tc>
        <w:tc>
          <w:tcPr>
            <w:tcW w:w="1704" w:type="dxa"/>
            <w:tcBorders>
              <w:top w:val="single" w:sz="4" w:space="0" w:color="auto"/>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渝救援</w:t>
            </w:r>
            <w:r>
              <w:rPr>
                <w:rFonts w:ascii="仿宋_GB2312" w:eastAsia="仿宋_GB2312" w:hAnsi="仿宋_GB2312" w:cs="仿宋_GB2312" w:hint="eastAsia"/>
                <w:b/>
                <w:color w:val="000000"/>
                <w:kern w:val="0"/>
                <w:sz w:val="24"/>
                <w:szCs w:val="24"/>
              </w:rPr>
              <w:t>365</w:t>
            </w:r>
          </w:p>
        </w:tc>
        <w:tc>
          <w:tcPr>
            <w:tcW w:w="2217" w:type="dxa"/>
            <w:tcBorders>
              <w:top w:val="single" w:sz="4" w:space="0" w:color="auto"/>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b/>
                <w:color w:val="000000"/>
                <w:kern w:val="0"/>
                <w:sz w:val="24"/>
                <w:szCs w:val="24"/>
              </w:rPr>
            </w:pPr>
          </w:p>
        </w:tc>
        <w:tc>
          <w:tcPr>
            <w:tcW w:w="622" w:type="dxa"/>
            <w:tcBorders>
              <w:top w:val="single" w:sz="4" w:space="0" w:color="auto"/>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艘</w:t>
            </w:r>
          </w:p>
        </w:tc>
        <w:tc>
          <w:tcPr>
            <w:tcW w:w="994" w:type="dxa"/>
            <w:tcBorders>
              <w:top w:val="single" w:sz="4" w:space="0" w:color="auto"/>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w:t>
            </w:r>
          </w:p>
        </w:tc>
        <w:tc>
          <w:tcPr>
            <w:tcW w:w="2414" w:type="dxa"/>
            <w:tcBorders>
              <w:top w:val="single" w:sz="4" w:space="0" w:color="auto"/>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16.91m</w:t>
            </w:r>
            <w:r>
              <w:rPr>
                <w:rFonts w:ascii="仿宋_GB2312" w:eastAsia="仿宋_GB2312" w:hAnsi="仿宋_GB2312" w:cs="仿宋_GB2312" w:hint="eastAsia"/>
                <w:b/>
                <w:color w:val="000000"/>
                <w:kern w:val="0"/>
                <w:sz w:val="24"/>
                <w:szCs w:val="24"/>
              </w:rPr>
              <w:t>×</w:t>
            </w:r>
            <w:r>
              <w:rPr>
                <w:rFonts w:ascii="仿宋_GB2312" w:eastAsia="仿宋_GB2312" w:hAnsi="仿宋_GB2312" w:cs="仿宋_GB2312" w:hint="eastAsia"/>
                <w:b/>
                <w:color w:val="000000"/>
                <w:kern w:val="0"/>
                <w:sz w:val="24"/>
                <w:szCs w:val="24"/>
              </w:rPr>
              <w:t>3.2m</w:t>
            </w:r>
            <w:r>
              <w:rPr>
                <w:rFonts w:ascii="仿宋_GB2312" w:eastAsia="仿宋_GB2312" w:hAnsi="仿宋_GB2312" w:cs="仿宋_GB2312" w:hint="eastAsia"/>
                <w:b/>
                <w:color w:val="000000"/>
                <w:kern w:val="0"/>
                <w:sz w:val="24"/>
                <w:szCs w:val="24"/>
              </w:rPr>
              <w:t>×</w:t>
            </w:r>
            <w:r>
              <w:rPr>
                <w:rFonts w:ascii="仿宋_GB2312" w:eastAsia="仿宋_GB2312" w:hAnsi="仿宋_GB2312" w:cs="仿宋_GB2312" w:hint="eastAsia"/>
                <w:b/>
                <w:color w:val="000000"/>
                <w:kern w:val="0"/>
                <w:sz w:val="24"/>
                <w:szCs w:val="24"/>
              </w:rPr>
              <w:t>1.35m</w:t>
            </w:r>
            <w:r>
              <w:rPr>
                <w:rFonts w:ascii="仿宋_GB2312" w:eastAsia="仿宋_GB2312" w:hAnsi="仿宋_GB2312" w:cs="仿宋_GB2312" w:hint="eastAsia"/>
                <w:b/>
                <w:color w:val="000000"/>
                <w:kern w:val="0"/>
                <w:sz w:val="24"/>
                <w:szCs w:val="24"/>
              </w:rPr>
              <w:t>，满足船舶检验要求，办理有效船检证书</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船体除锈上漆</w:t>
            </w:r>
          </w:p>
        </w:tc>
        <w:tc>
          <w:tcPr>
            <w:tcW w:w="2217"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船体水线以下及以上干舷、主甲板焊补及全部满铲除锈除白，涂刷防锈漆</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度，面漆</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度；栏杆除锈、清洁，涂刷防锈漆、面漆各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度。机舱管路除锈、清洁，涂刷防锈漆、面漆各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度（按规定颜色涂漆、标识）。</w:t>
            </w: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148</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宋体" w:cs="宋体" w:hint="eastAsia"/>
                <w:color w:val="000000"/>
                <w:kern w:val="0"/>
                <w:sz w:val="22"/>
                <w:szCs w:val="22"/>
              </w:rPr>
              <w:t>油漆采用三峡专用成品漆，甲板及以上部分面漆采用磁漆。</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清洁上层建筑物及驾驶室</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含天线、桅灯、声号检查维修等，材料甲方购置</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船体上、下墩</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包括上、下墩各一次，场地、安全、环保等</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尾轴、舵轴间隙测量，海底阀清洗，船底外观检查</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项目及资料满足船舶坞内检验要求</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吊顶、墙板、地板、厕所拆除</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含上岸外运处置</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铝扣板吊顶及</w:t>
            </w:r>
            <w:r>
              <w:rPr>
                <w:rFonts w:ascii="仿宋_GB2312" w:eastAsia="仿宋_GB2312" w:hAnsi="仿宋_GB2312" w:cs="仿宋_GB2312" w:hint="eastAsia"/>
                <w:color w:val="000000"/>
                <w:kern w:val="0"/>
                <w:sz w:val="24"/>
                <w:szCs w:val="24"/>
              </w:rPr>
              <w:t>LED</w:t>
            </w:r>
            <w:r>
              <w:rPr>
                <w:rFonts w:ascii="仿宋_GB2312" w:eastAsia="仿宋_GB2312" w:hAnsi="仿宋_GB2312" w:cs="仿宋_GB2312" w:hint="eastAsia"/>
                <w:color w:val="000000"/>
                <w:kern w:val="0"/>
                <w:sz w:val="24"/>
                <w:szCs w:val="24"/>
              </w:rPr>
              <w:t>照明</w:t>
            </w: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盏（</w:t>
            </w:r>
            <w:r>
              <w:rPr>
                <w:rFonts w:ascii="仿宋_GB2312" w:eastAsia="仿宋_GB2312" w:hAnsi="仿宋_GB2312" w:cs="仿宋_GB2312" w:hint="eastAsia"/>
                <w:color w:val="000000"/>
                <w:kern w:val="0"/>
                <w:sz w:val="24"/>
                <w:szCs w:val="24"/>
              </w:rPr>
              <w:t>300*300</w:t>
            </w:r>
            <w:r>
              <w:rPr>
                <w:rFonts w:ascii="仿宋_GB2312" w:eastAsia="仿宋_GB2312" w:hAnsi="仿宋_GB2312" w:cs="仿宋_GB2312" w:hint="eastAsia"/>
                <w:color w:val="000000"/>
                <w:kern w:val="0"/>
                <w:sz w:val="24"/>
                <w:szCs w:val="24"/>
              </w:rPr>
              <w:t>）</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含照明线路、灯具、开关及损耗、二次转运</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竹纤维集成墙板</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含配件，照明线路、灯具、开关及损耗、二次转运</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仓库防滑地砖（</w:t>
            </w:r>
            <w:r>
              <w:rPr>
                <w:rFonts w:ascii="仿宋_GB2312" w:eastAsia="仿宋_GB2312" w:hAnsi="仿宋_GB2312" w:cs="仿宋_GB2312" w:hint="eastAsia"/>
                <w:color w:val="000000"/>
                <w:kern w:val="0"/>
                <w:sz w:val="24"/>
                <w:szCs w:val="24"/>
              </w:rPr>
              <w:t>300*300</w:t>
            </w:r>
            <w:r>
              <w:rPr>
                <w:rFonts w:ascii="仿宋_GB2312" w:eastAsia="仿宋_GB2312" w:hAnsi="仿宋_GB2312" w:cs="仿宋_GB2312" w:hint="eastAsia"/>
                <w:color w:val="000000"/>
                <w:kern w:val="0"/>
                <w:sz w:val="24"/>
                <w:szCs w:val="24"/>
              </w:rPr>
              <w:t>）</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含损耗、转运及舱盖板</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六</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渝救援</w:t>
            </w:r>
            <w:r>
              <w:rPr>
                <w:rFonts w:ascii="仿宋_GB2312" w:eastAsia="仿宋_GB2312" w:hAnsi="仿宋_GB2312" w:cs="仿宋_GB2312" w:hint="eastAsia"/>
                <w:b/>
                <w:color w:val="000000"/>
                <w:kern w:val="0"/>
                <w:sz w:val="24"/>
                <w:szCs w:val="24"/>
              </w:rPr>
              <w:t>366</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b/>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艘</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16.91m</w:t>
            </w:r>
            <w:r>
              <w:rPr>
                <w:rFonts w:ascii="仿宋_GB2312" w:eastAsia="仿宋_GB2312" w:hAnsi="仿宋_GB2312" w:cs="仿宋_GB2312" w:hint="eastAsia"/>
                <w:b/>
                <w:color w:val="000000"/>
                <w:kern w:val="0"/>
                <w:sz w:val="24"/>
                <w:szCs w:val="24"/>
              </w:rPr>
              <w:t>×</w:t>
            </w:r>
            <w:r>
              <w:rPr>
                <w:rFonts w:ascii="仿宋_GB2312" w:eastAsia="仿宋_GB2312" w:hAnsi="仿宋_GB2312" w:cs="仿宋_GB2312" w:hint="eastAsia"/>
                <w:b/>
                <w:color w:val="000000"/>
                <w:kern w:val="0"/>
                <w:sz w:val="24"/>
                <w:szCs w:val="24"/>
              </w:rPr>
              <w:t>3.2m</w:t>
            </w:r>
            <w:r>
              <w:rPr>
                <w:rFonts w:ascii="仿宋_GB2312" w:eastAsia="仿宋_GB2312" w:hAnsi="仿宋_GB2312" w:cs="仿宋_GB2312" w:hint="eastAsia"/>
                <w:b/>
                <w:color w:val="000000"/>
                <w:kern w:val="0"/>
                <w:sz w:val="24"/>
                <w:szCs w:val="24"/>
              </w:rPr>
              <w:t>×</w:t>
            </w:r>
            <w:r>
              <w:rPr>
                <w:rFonts w:ascii="仿宋_GB2312" w:eastAsia="仿宋_GB2312" w:hAnsi="仿宋_GB2312" w:cs="仿宋_GB2312" w:hint="eastAsia"/>
                <w:b/>
                <w:color w:val="000000"/>
                <w:kern w:val="0"/>
                <w:sz w:val="24"/>
                <w:szCs w:val="24"/>
              </w:rPr>
              <w:t>1.35m</w:t>
            </w:r>
            <w:r>
              <w:rPr>
                <w:rFonts w:ascii="仿宋_GB2312" w:eastAsia="仿宋_GB2312" w:hAnsi="仿宋_GB2312" w:cs="仿宋_GB2312" w:hint="eastAsia"/>
                <w:b/>
                <w:color w:val="000000"/>
                <w:kern w:val="0"/>
                <w:sz w:val="24"/>
                <w:szCs w:val="24"/>
              </w:rPr>
              <w:t>，满足船舶检验要求，办理有效船检证书</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船体除锈上漆</w:t>
            </w:r>
          </w:p>
        </w:tc>
        <w:tc>
          <w:tcPr>
            <w:tcW w:w="2217"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船体水线以下及以上干舷、主甲板焊补及全部满铲除锈</w:t>
            </w:r>
            <w:r>
              <w:rPr>
                <w:rFonts w:ascii="仿宋_GB2312" w:eastAsia="仿宋_GB2312" w:hAnsi="仿宋_GB2312" w:cs="仿宋_GB2312" w:hint="eastAsia"/>
                <w:color w:val="000000"/>
                <w:kern w:val="0"/>
                <w:sz w:val="24"/>
                <w:szCs w:val="24"/>
              </w:rPr>
              <w:lastRenderedPageBreak/>
              <w:t>除白，涂刷防锈漆</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度，面漆</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度；栏杆除锈、清洁，涂刷防锈漆、面漆各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度。机舱管路除锈、清洁，涂刷防锈漆、面漆各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度（按规定颜色涂漆、标识）。</w:t>
            </w: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148</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宋体" w:cs="宋体" w:hint="eastAsia"/>
                <w:color w:val="000000"/>
                <w:kern w:val="0"/>
                <w:sz w:val="22"/>
                <w:szCs w:val="22"/>
              </w:rPr>
              <w:t>油漆采用三峡专用成品漆，甲板及以上部分面漆采用磁漆。</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清洁上层建筑物及驾驶室</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含天线、桅灯、声号检查维修等，材料甲方购置</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船体上、下墩</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包括上、下墩各一次，场地、安全、环保等</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尾轴、舵轴间隙测量，海底阀清洗，船底外观检查</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项目及资料满足船舶坞内检验要求</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吊顶、墙板、地板、厕所拆除</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含上岸外运处置</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铝扣板吊顶及</w:t>
            </w:r>
            <w:r>
              <w:rPr>
                <w:rFonts w:ascii="仿宋_GB2312" w:eastAsia="仿宋_GB2312" w:hAnsi="仿宋_GB2312" w:cs="仿宋_GB2312" w:hint="eastAsia"/>
                <w:color w:val="000000"/>
                <w:kern w:val="0"/>
                <w:sz w:val="24"/>
                <w:szCs w:val="24"/>
              </w:rPr>
              <w:t>LED</w:t>
            </w:r>
            <w:r>
              <w:rPr>
                <w:rFonts w:ascii="仿宋_GB2312" w:eastAsia="仿宋_GB2312" w:hAnsi="仿宋_GB2312" w:cs="仿宋_GB2312" w:hint="eastAsia"/>
                <w:color w:val="000000"/>
                <w:kern w:val="0"/>
                <w:sz w:val="24"/>
                <w:szCs w:val="24"/>
              </w:rPr>
              <w:t>照明</w:t>
            </w: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盏（</w:t>
            </w:r>
            <w:r>
              <w:rPr>
                <w:rFonts w:ascii="仿宋_GB2312" w:eastAsia="仿宋_GB2312" w:hAnsi="仿宋_GB2312" w:cs="仿宋_GB2312" w:hint="eastAsia"/>
                <w:color w:val="000000"/>
                <w:kern w:val="0"/>
                <w:sz w:val="24"/>
                <w:szCs w:val="24"/>
              </w:rPr>
              <w:t>300*300</w:t>
            </w:r>
            <w:r>
              <w:rPr>
                <w:rFonts w:ascii="仿宋_GB2312" w:eastAsia="仿宋_GB2312" w:hAnsi="仿宋_GB2312" w:cs="仿宋_GB2312" w:hint="eastAsia"/>
                <w:color w:val="000000"/>
                <w:kern w:val="0"/>
                <w:sz w:val="24"/>
                <w:szCs w:val="24"/>
              </w:rPr>
              <w:t>）</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9</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含照明线路、灯具、开关及损耗、二次转运</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竹纤维集成墙板</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17</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含配件，照明线路、灯具、开关及损耗、二次转运</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仓库防滑地砖（</w:t>
            </w:r>
            <w:r>
              <w:rPr>
                <w:rFonts w:ascii="仿宋_GB2312" w:eastAsia="仿宋_GB2312" w:hAnsi="仿宋_GB2312" w:cs="仿宋_GB2312" w:hint="eastAsia"/>
                <w:color w:val="000000"/>
                <w:kern w:val="0"/>
                <w:sz w:val="24"/>
                <w:szCs w:val="24"/>
              </w:rPr>
              <w:t>300*300</w:t>
            </w:r>
            <w:r>
              <w:rPr>
                <w:rFonts w:ascii="仿宋_GB2312" w:eastAsia="仿宋_GB2312" w:hAnsi="仿宋_GB2312" w:cs="仿宋_GB2312" w:hint="eastAsia"/>
                <w:color w:val="000000"/>
                <w:kern w:val="0"/>
                <w:sz w:val="24"/>
                <w:szCs w:val="24"/>
              </w:rPr>
              <w:t>）</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8</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含损耗、转运及舱盖板</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七</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渝救援</w:t>
            </w:r>
            <w:r>
              <w:rPr>
                <w:rFonts w:ascii="仿宋_GB2312" w:eastAsia="仿宋_GB2312" w:hAnsi="仿宋_GB2312" w:cs="仿宋_GB2312" w:hint="eastAsia"/>
                <w:b/>
                <w:color w:val="000000"/>
                <w:kern w:val="0"/>
                <w:sz w:val="24"/>
                <w:szCs w:val="24"/>
              </w:rPr>
              <w:t>372</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b/>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艘</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15.55m</w:t>
            </w:r>
            <w:r>
              <w:rPr>
                <w:rFonts w:ascii="仿宋_GB2312" w:eastAsia="仿宋_GB2312" w:hAnsi="仿宋_GB2312" w:cs="仿宋_GB2312" w:hint="eastAsia"/>
                <w:b/>
                <w:color w:val="000000"/>
                <w:kern w:val="0"/>
                <w:sz w:val="24"/>
                <w:szCs w:val="24"/>
              </w:rPr>
              <w:t>×</w:t>
            </w:r>
            <w:r>
              <w:rPr>
                <w:rFonts w:ascii="仿宋_GB2312" w:eastAsia="仿宋_GB2312" w:hAnsi="仿宋_GB2312" w:cs="仿宋_GB2312" w:hint="eastAsia"/>
                <w:b/>
                <w:color w:val="000000"/>
                <w:kern w:val="0"/>
                <w:sz w:val="24"/>
                <w:szCs w:val="24"/>
              </w:rPr>
              <w:t>3.2m</w:t>
            </w:r>
            <w:r>
              <w:rPr>
                <w:rFonts w:ascii="仿宋_GB2312" w:eastAsia="仿宋_GB2312" w:hAnsi="仿宋_GB2312" w:cs="仿宋_GB2312" w:hint="eastAsia"/>
                <w:b/>
                <w:color w:val="000000"/>
                <w:kern w:val="0"/>
                <w:sz w:val="24"/>
                <w:szCs w:val="24"/>
              </w:rPr>
              <w:t>×</w:t>
            </w:r>
            <w:r>
              <w:rPr>
                <w:rFonts w:ascii="仿宋_GB2312" w:eastAsia="仿宋_GB2312" w:hAnsi="仿宋_GB2312" w:cs="仿宋_GB2312" w:hint="eastAsia"/>
                <w:b/>
                <w:color w:val="000000"/>
                <w:kern w:val="0"/>
                <w:sz w:val="24"/>
                <w:szCs w:val="24"/>
              </w:rPr>
              <w:t>1.4m</w:t>
            </w:r>
            <w:r>
              <w:rPr>
                <w:rFonts w:ascii="仿宋_GB2312" w:eastAsia="仿宋_GB2312" w:hAnsi="仿宋_GB2312" w:cs="仿宋_GB2312" w:hint="eastAsia"/>
                <w:b/>
                <w:color w:val="000000"/>
                <w:kern w:val="0"/>
                <w:sz w:val="24"/>
                <w:szCs w:val="24"/>
              </w:rPr>
              <w:t>，满足船舶检验要求，办理有效船检证书</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70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船体除锈上漆</w:t>
            </w:r>
          </w:p>
        </w:tc>
        <w:tc>
          <w:tcPr>
            <w:tcW w:w="2217" w:type="dxa"/>
            <w:tcBorders>
              <w:top w:val="nil"/>
              <w:left w:val="nil"/>
              <w:bottom w:val="single" w:sz="4" w:space="0" w:color="auto"/>
              <w:right w:val="single" w:sz="4" w:space="0" w:color="auto"/>
            </w:tcBorders>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船体水线以上干舷、主甲板焊补及全部满铲除锈除白，涂刷防锈漆</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度，面漆</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度；栏杆除锈、清洁，涂刷防锈漆、面漆各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度。机舱管路除锈、清洁，涂刷防锈漆、面漆各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度（按规定颜色涂漆、标识）。</w:t>
            </w: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78</w:t>
            </w:r>
          </w:p>
        </w:tc>
        <w:tc>
          <w:tcPr>
            <w:tcW w:w="2414" w:type="dxa"/>
            <w:tcBorders>
              <w:top w:val="nil"/>
              <w:left w:val="nil"/>
              <w:bottom w:val="single" w:sz="4" w:space="0" w:color="auto"/>
              <w:right w:val="single" w:sz="4" w:space="0" w:color="auto"/>
            </w:tcBorders>
            <w:vAlign w:val="bottom"/>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宋体" w:cs="宋体" w:hint="eastAsia"/>
                <w:color w:val="000000"/>
                <w:kern w:val="0"/>
                <w:sz w:val="22"/>
                <w:szCs w:val="22"/>
              </w:rPr>
              <w:t>油漆采用三峡专用成品漆，甲板及以上部分面漆采用磁漆。</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2</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清洁上层建筑物及驾驶室</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含天线、桅灯、声号检查维修等，材料甲方购置</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主机皮带轮防护网</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可拆卸，船检要求</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底舱壁线孔封闭</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材料满足船用，船检要求</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新增电瓶钢架，</w:t>
            </w:r>
            <w:r>
              <w:rPr>
                <w:rFonts w:ascii="仿宋_GB2312" w:eastAsia="仿宋_GB2312" w:hAnsi="仿宋_GB2312" w:cs="仿宋_GB2312" w:hint="eastAsia"/>
                <w:color w:val="000000"/>
                <w:kern w:val="0"/>
                <w:sz w:val="24"/>
                <w:szCs w:val="24"/>
              </w:rPr>
              <w:t>h=50cm</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船检要求水平摆放</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船名喷漆（两侧）</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“渝救援</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”、“重庆港航”、“航道应急”，形式及字体参照已喷漆救援艇，大小根据实际</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八</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渝救援</w:t>
            </w:r>
            <w:r>
              <w:rPr>
                <w:rFonts w:ascii="仿宋_GB2312" w:eastAsia="仿宋_GB2312" w:hAnsi="仿宋_GB2312" w:cs="仿宋_GB2312" w:hint="eastAsia"/>
                <w:b/>
                <w:color w:val="000000"/>
                <w:kern w:val="0"/>
                <w:sz w:val="24"/>
                <w:szCs w:val="24"/>
              </w:rPr>
              <w:t>373</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b/>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艘</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15.55m</w:t>
            </w:r>
            <w:r>
              <w:rPr>
                <w:rFonts w:ascii="仿宋_GB2312" w:eastAsia="仿宋_GB2312" w:hAnsi="仿宋_GB2312" w:cs="仿宋_GB2312" w:hint="eastAsia"/>
                <w:b/>
                <w:color w:val="000000"/>
                <w:kern w:val="0"/>
                <w:sz w:val="24"/>
                <w:szCs w:val="24"/>
              </w:rPr>
              <w:t>×</w:t>
            </w:r>
            <w:r>
              <w:rPr>
                <w:rFonts w:ascii="仿宋_GB2312" w:eastAsia="仿宋_GB2312" w:hAnsi="仿宋_GB2312" w:cs="仿宋_GB2312" w:hint="eastAsia"/>
                <w:b/>
                <w:color w:val="000000"/>
                <w:kern w:val="0"/>
                <w:sz w:val="24"/>
                <w:szCs w:val="24"/>
              </w:rPr>
              <w:t>3.2m</w:t>
            </w:r>
            <w:r>
              <w:rPr>
                <w:rFonts w:ascii="仿宋_GB2312" w:eastAsia="仿宋_GB2312" w:hAnsi="仿宋_GB2312" w:cs="仿宋_GB2312" w:hint="eastAsia"/>
                <w:b/>
                <w:color w:val="000000"/>
                <w:kern w:val="0"/>
                <w:sz w:val="24"/>
                <w:szCs w:val="24"/>
              </w:rPr>
              <w:t>×</w:t>
            </w:r>
            <w:r>
              <w:rPr>
                <w:rFonts w:ascii="仿宋_GB2312" w:eastAsia="仿宋_GB2312" w:hAnsi="仿宋_GB2312" w:cs="仿宋_GB2312" w:hint="eastAsia"/>
                <w:b/>
                <w:color w:val="000000"/>
                <w:kern w:val="0"/>
                <w:sz w:val="24"/>
                <w:szCs w:val="24"/>
              </w:rPr>
              <w:t>1.4m</w:t>
            </w:r>
            <w:r>
              <w:rPr>
                <w:rFonts w:ascii="仿宋_GB2312" w:eastAsia="仿宋_GB2312" w:hAnsi="仿宋_GB2312" w:cs="仿宋_GB2312" w:hint="eastAsia"/>
                <w:b/>
                <w:color w:val="000000"/>
                <w:kern w:val="0"/>
                <w:sz w:val="24"/>
                <w:szCs w:val="24"/>
              </w:rPr>
              <w:t>，满足船舶检验要求，办理有效船检证书</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70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船体除锈上漆</w:t>
            </w:r>
          </w:p>
        </w:tc>
        <w:tc>
          <w:tcPr>
            <w:tcW w:w="2217" w:type="dxa"/>
            <w:tcBorders>
              <w:top w:val="nil"/>
              <w:left w:val="nil"/>
              <w:bottom w:val="single" w:sz="4" w:space="0" w:color="auto"/>
              <w:right w:val="single" w:sz="4" w:space="0" w:color="auto"/>
            </w:tcBorders>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船体水线以上干舷、主甲板焊补及全部满铲除锈除白，涂刷防锈漆</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度，面漆</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度；栏杆除锈、清洁，涂刷防锈漆、面漆各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度。机舱管路除锈、清洁，涂刷防锈漆、面漆各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度（按规定颜色涂漆、标识）。</w:t>
            </w: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78</w:t>
            </w:r>
          </w:p>
        </w:tc>
        <w:tc>
          <w:tcPr>
            <w:tcW w:w="2414" w:type="dxa"/>
            <w:tcBorders>
              <w:top w:val="nil"/>
              <w:left w:val="nil"/>
              <w:bottom w:val="single" w:sz="4" w:space="0" w:color="auto"/>
              <w:right w:val="single" w:sz="4" w:space="0" w:color="auto"/>
            </w:tcBorders>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宋体" w:cs="宋体" w:hint="eastAsia"/>
                <w:color w:val="000000"/>
                <w:kern w:val="0"/>
                <w:sz w:val="22"/>
                <w:szCs w:val="22"/>
              </w:rPr>
              <w:t>油漆采用三峡专用成品漆，甲板及以上部分面漆采用磁漆。</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清洁上层建筑物及驾驶室</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含天线、桅灯、声号检查维修等，材料甲方购置</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主机皮带轮防护网</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可拆卸，船检要求</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底舱壁线孔封闭</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材料满足船用，船检要求</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新增电瓶钢架，</w:t>
            </w:r>
            <w:r>
              <w:rPr>
                <w:rFonts w:ascii="仿宋_GB2312" w:eastAsia="仿宋_GB2312" w:hAnsi="仿宋_GB2312" w:cs="仿宋_GB2312" w:hint="eastAsia"/>
                <w:color w:val="000000"/>
                <w:kern w:val="0"/>
                <w:sz w:val="24"/>
                <w:szCs w:val="24"/>
              </w:rPr>
              <w:t>h=50cm</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船检要求水平摆放</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船名喷漆（两侧）</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“渝救援</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”、“重庆港航”、“航道应急”，形式及字体参照已喷漆救援艇，大小根据实际</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右主机、副机</w:t>
            </w:r>
            <w:r>
              <w:rPr>
                <w:rFonts w:ascii="仿宋_GB2312" w:eastAsia="仿宋_GB2312" w:hAnsi="仿宋_GB2312" w:cs="仿宋_GB2312" w:hint="eastAsia"/>
                <w:color w:val="000000"/>
                <w:kern w:val="0"/>
                <w:sz w:val="24"/>
                <w:szCs w:val="24"/>
              </w:rPr>
              <w:lastRenderedPageBreak/>
              <w:t>远程遥控维修</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无法远程遥控，更换</w:t>
            </w:r>
            <w:r>
              <w:rPr>
                <w:rFonts w:ascii="仿宋_GB2312" w:eastAsia="仿宋_GB2312" w:hAnsi="仿宋_GB2312" w:cs="仿宋_GB2312" w:hint="eastAsia"/>
                <w:color w:val="000000"/>
                <w:kern w:val="0"/>
                <w:sz w:val="24"/>
                <w:szCs w:val="24"/>
              </w:rPr>
              <w:lastRenderedPageBreak/>
              <w:t>材料由甲方提供</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8</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左车齿轮箱维修</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漏油，更换材料由甲方提供</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九</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渝救援</w:t>
            </w:r>
            <w:r>
              <w:rPr>
                <w:rFonts w:ascii="仿宋_GB2312" w:eastAsia="仿宋_GB2312" w:hAnsi="仿宋_GB2312" w:cs="仿宋_GB2312" w:hint="eastAsia"/>
                <w:b/>
                <w:color w:val="000000"/>
                <w:kern w:val="0"/>
                <w:sz w:val="24"/>
                <w:szCs w:val="24"/>
              </w:rPr>
              <w:t>374</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b/>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艘</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15.55m</w:t>
            </w:r>
            <w:r>
              <w:rPr>
                <w:rFonts w:ascii="仿宋_GB2312" w:eastAsia="仿宋_GB2312" w:hAnsi="仿宋_GB2312" w:cs="仿宋_GB2312" w:hint="eastAsia"/>
                <w:b/>
                <w:color w:val="000000"/>
                <w:kern w:val="0"/>
                <w:sz w:val="24"/>
                <w:szCs w:val="24"/>
              </w:rPr>
              <w:t>×</w:t>
            </w:r>
            <w:r>
              <w:rPr>
                <w:rFonts w:ascii="仿宋_GB2312" w:eastAsia="仿宋_GB2312" w:hAnsi="仿宋_GB2312" w:cs="仿宋_GB2312" w:hint="eastAsia"/>
                <w:b/>
                <w:color w:val="000000"/>
                <w:kern w:val="0"/>
                <w:sz w:val="24"/>
                <w:szCs w:val="24"/>
              </w:rPr>
              <w:t>3.2m</w:t>
            </w:r>
            <w:r>
              <w:rPr>
                <w:rFonts w:ascii="仿宋_GB2312" w:eastAsia="仿宋_GB2312" w:hAnsi="仿宋_GB2312" w:cs="仿宋_GB2312" w:hint="eastAsia"/>
                <w:b/>
                <w:color w:val="000000"/>
                <w:kern w:val="0"/>
                <w:sz w:val="24"/>
                <w:szCs w:val="24"/>
              </w:rPr>
              <w:t>×</w:t>
            </w:r>
            <w:r>
              <w:rPr>
                <w:rFonts w:ascii="仿宋_GB2312" w:eastAsia="仿宋_GB2312" w:hAnsi="仿宋_GB2312" w:cs="仿宋_GB2312" w:hint="eastAsia"/>
                <w:b/>
                <w:color w:val="000000"/>
                <w:kern w:val="0"/>
                <w:sz w:val="24"/>
                <w:szCs w:val="24"/>
              </w:rPr>
              <w:t>1.4m</w:t>
            </w:r>
            <w:r>
              <w:rPr>
                <w:rFonts w:ascii="仿宋_GB2312" w:eastAsia="仿宋_GB2312" w:hAnsi="仿宋_GB2312" w:cs="仿宋_GB2312" w:hint="eastAsia"/>
                <w:b/>
                <w:color w:val="000000"/>
                <w:kern w:val="0"/>
                <w:sz w:val="24"/>
                <w:szCs w:val="24"/>
              </w:rPr>
              <w:t>，满足船舶检验要求，办理有效船检证书</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70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船体除锈上漆</w:t>
            </w:r>
          </w:p>
        </w:tc>
        <w:tc>
          <w:tcPr>
            <w:tcW w:w="2217" w:type="dxa"/>
            <w:tcBorders>
              <w:top w:val="nil"/>
              <w:left w:val="nil"/>
              <w:bottom w:val="single" w:sz="4" w:space="0" w:color="auto"/>
              <w:right w:val="single" w:sz="4" w:space="0" w:color="auto"/>
            </w:tcBorders>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船体水线以上干舷、主甲板焊补及全部满铲除锈除白，涂刷防锈漆</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度，面漆</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度；栏杆除锈、清洁，涂刷防锈漆、面漆各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度。机舱管路除锈、清洁，涂刷防锈漆、面漆各</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度（按规定颜色涂漆、标识）。</w:t>
            </w: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78</w:t>
            </w:r>
          </w:p>
        </w:tc>
        <w:tc>
          <w:tcPr>
            <w:tcW w:w="2414" w:type="dxa"/>
            <w:tcBorders>
              <w:top w:val="nil"/>
              <w:left w:val="nil"/>
              <w:bottom w:val="single" w:sz="4" w:space="0" w:color="auto"/>
              <w:right w:val="single" w:sz="4" w:space="0" w:color="auto"/>
            </w:tcBorders>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宋体" w:cs="宋体" w:hint="eastAsia"/>
                <w:color w:val="000000"/>
                <w:kern w:val="0"/>
                <w:sz w:val="22"/>
                <w:szCs w:val="22"/>
              </w:rPr>
              <w:t>油漆采用三峡专用成品漆，甲板及以上部分面漆采用磁漆。</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清洁上层建筑物及驾驶室</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含天线、桅灯、声号检查维修等，材料甲方购置</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3</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主机皮带轮防护网</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可拆卸，船检要求</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4</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底舱壁线孔封闭</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材料满足船用，船检要求</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5</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新增电瓶钢架，</w:t>
            </w:r>
            <w:r>
              <w:rPr>
                <w:rFonts w:ascii="仿宋_GB2312" w:eastAsia="仿宋_GB2312" w:hAnsi="仿宋_GB2312" w:cs="仿宋_GB2312" w:hint="eastAsia"/>
                <w:color w:val="000000"/>
                <w:kern w:val="0"/>
                <w:sz w:val="24"/>
                <w:szCs w:val="24"/>
              </w:rPr>
              <w:t>h=50cm</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船检要求水平摆放</w:t>
            </w:r>
          </w:p>
        </w:tc>
      </w:tr>
      <w:tr w:rsidR="007F346E">
        <w:trPr>
          <w:trHeight w:val="247"/>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6</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船名喷漆（两侧）</w:t>
            </w:r>
          </w:p>
        </w:tc>
        <w:tc>
          <w:tcPr>
            <w:tcW w:w="2217" w:type="dxa"/>
            <w:tcBorders>
              <w:top w:val="nil"/>
              <w:left w:val="nil"/>
              <w:bottom w:val="single" w:sz="4" w:space="0" w:color="auto"/>
              <w:right w:val="single" w:sz="4" w:space="0" w:color="auto"/>
            </w:tcBorders>
            <w:vAlign w:val="center"/>
          </w:tcPr>
          <w:p w:rsidR="007F346E" w:rsidRDefault="007F346E">
            <w:pPr>
              <w:widowControl/>
              <w:jc w:val="left"/>
              <w:rPr>
                <w:rFonts w:ascii="仿宋_GB2312" w:eastAsia="仿宋_GB2312" w:hAnsi="仿宋_GB2312" w:cs="仿宋_GB2312"/>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项</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2414" w:type="dxa"/>
            <w:tcBorders>
              <w:top w:val="nil"/>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“渝救援</w:t>
            </w:r>
            <w:r>
              <w:rPr>
                <w:rFonts w:ascii="仿宋_GB2312" w:eastAsia="仿宋_GB2312" w:hAnsi="仿宋_GB2312" w:cs="仿宋_GB2312" w:hint="eastAsia"/>
                <w:color w:val="000000"/>
                <w:kern w:val="0"/>
                <w:sz w:val="24"/>
                <w:szCs w:val="24"/>
              </w:rPr>
              <w:t>***</w:t>
            </w:r>
            <w:r>
              <w:rPr>
                <w:rFonts w:ascii="仿宋_GB2312" w:eastAsia="仿宋_GB2312" w:hAnsi="仿宋_GB2312" w:cs="仿宋_GB2312" w:hint="eastAsia"/>
                <w:color w:val="000000"/>
                <w:kern w:val="0"/>
                <w:sz w:val="24"/>
                <w:szCs w:val="24"/>
              </w:rPr>
              <w:t>”、“重庆港航”、“航道应急”，形式及字体参照已喷漆救援艇，大小根据实际</w:t>
            </w:r>
          </w:p>
        </w:tc>
      </w:tr>
      <w:tr w:rsidR="007F346E">
        <w:trPr>
          <w:trHeight w:val="495"/>
        </w:trPr>
        <w:tc>
          <w:tcPr>
            <w:tcW w:w="726" w:type="dxa"/>
            <w:tcBorders>
              <w:top w:val="nil"/>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十</w:t>
            </w:r>
          </w:p>
        </w:tc>
        <w:tc>
          <w:tcPr>
            <w:tcW w:w="1704" w:type="dxa"/>
            <w:tcBorders>
              <w:top w:val="nil"/>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标志船</w:t>
            </w:r>
          </w:p>
        </w:tc>
        <w:tc>
          <w:tcPr>
            <w:tcW w:w="2217" w:type="dxa"/>
            <w:tcBorders>
              <w:top w:val="nil"/>
              <w:left w:val="nil"/>
              <w:bottom w:val="single" w:sz="4" w:space="0" w:color="auto"/>
              <w:right w:val="single" w:sz="4" w:space="0" w:color="auto"/>
            </w:tcBorders>
            <w:vAlign w:val="center"/>
          </w:tcPr>
          <w:p w:rsidR="007F346E" w:rsidRDefault="007F346E">
            <w:pPr>
              <w:widowControl/>
              <w:jc w:val="center"/>
              <w:rPr>
                <w:rFonts w:ascii="仿宋_GB2312" w:eastAsia="仿宋_GB2312" w:hAnsi="仿宋_GB2312" w:cs="仿宋_GB2312"/>
                <w:b/>
                <w:color w:val="000000"/>
                <w:kern w:val="0"/>
                <w:sz w:val="24"/>
                <w:szCs w:val="24"/>
              </w:rPr>
            </w:pPr>
          </w:p>
        </w:tc>
        <w:tc>
          <w:tcPr>
            <w:tcW w:w="622"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艘</w:t>
            </w:r>
          </w:p>
        </w:tc>
        <w:tc>
          <w:tcPr>
            <w:tcW w:w="994" w:type="dxa"/>
            <w:tcBorders>
              <w:top w:val="nil"/>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109</w:t>
            </w:r>
          </w:p>
        </w:tc>
        <w:tc>
          <w:tcPr>
            <w:tcW w:w="2414" w:type="dxa"/>
            <w:tcBorders>
              <w:top w:val="nil"/>
              <w:left w:val="nil"/>
              <w:bottom w:val="single" w:sz="4" w:space="0" w:color="auto"/>
              <w:right w:val="single" w:sz="4" w:space="0" w:color="auto"/>
            </w:tcBorders>
            <w:vAlign w:val="center"/>
          </w:tcPr>
          <w:p w:rsidR="007F346E" w:rsidRDefault="00005CD2">
            <w:pPr>
              <w:widowControl/>
              <w:jc w:val="center"/>
              <w:rPr>
                <w:rFonts w:ascii="仿宋_GB2312" w:eastAsia="仿宋_GB2312" w:hAnsi="仿宋_GB2312" w:cs="仿宋_GB2312"/>
                <w:b/>
                <w:color w:val="000000"/>
                <w:kern w:val="0"/>
                <w:sz w:val="24"/>
                <w:szCs w:val="24"/>
              </w:rPr>
            </w:pPr>
            <w:r>
              <w:rPr>
                <w:rFonts w:ascii="仿宋_GB2312" w:eastAsia="仿宋_GB2312" w:hAnsi="仿宋_GB2312" w:cs="仿宋_GB2312" w:hint="eastAsia"/>
                <w:b/>
                <w:color w:val="000000"/>
                <w:kern w:val="0"/>
                <w:sz w:val="24"/>
                <w:szCs w:val="24"/>
              </w:rPr>
              <w:t>6.7m</w:t>
            </w:r>
            <w:r>
              <w:rPr>
                <w:rFonts w:ascii="仿宋_GB2312" w:eastAsia="仿宋_GB2312" w:hAnsi="仿宋_GB2312" w:cs="仿宋_GB2312" w:hint="eastAsia"/>
                <w:b/>
                <w:color w:val="000000"/>
                <w:kern w:val="0"/>
                <w:sz w:val="24"/>
                <w:szCs w:val="24"/>
              </w:rPr>
              <w:t>×</w:t>
            </w:r>
            <w:r>
              <w:rPr>
                <w:rFonts w:ascii="仿宋_GB2312" w:eastAsia="仿宋_GB2312" w:hAnsi="仿宋_GB2312" w:cs="仿宋_GB2312" w:hint="eastAsia"/>
                <w:b/>
                <w:color w:val="000000"/>
                <w:kern w:val="0"/>
                <w:sz w:val="24"/>
                <w:szCs w:val="24"/>
              </w:rPr>
              <w:t>1.6m</w:t>
            </w:r>
            <w:r>
              <w:rPr>
                <w:rFonts w:ascii="仿宋_GB2312" w:eastAsia="仿宋_GB2312" w:hAnsi="仿宋_GB2312" w:cs="仿宋_GB2312" w:hint="eastAsia"/>
                <w:b/>
                <w:color w:val="000000"/>
                <w:kern w:val="0"/>
                <w:sz w:val="24"/>
                <w:szCs w:val="24"/>
              </w:rPr>
              <w:t>×</w:t>
            </w:r>
            <w:r>
              <w:rPr>
                <w:rFonts w:ascii="仿宋_GB2312" w:eastAsia="仿宋_GB2312" w:hAnsi="仿宋_GB2312" w:cs="仿宋_GB2312" w:hint="eastAsia"/>
                <w:b/>
                <w:color w:val="000000"/>
                <w:kern w:val="0"/>
                <w:sz w:val="24"/>
                <w:szCs w:val="24"/>
              </w:rPr>
              <w:t>0.6m</w:t>
            </w:r>
          </w:p>
        </w:tc>
      </w:tr>
      <w:tr w:rsidR="007F346E">
        <w:trPr>
          <w:trHeight w:val="495"/>
        </w:trPr>
        <w:tc>
          <w:tcPr>
            <w:tcW w:w="726" w:type="dxa"/>
            <w:tcBorders>
              <w:top w:val="single" w:sz="4" w:space="0" w:color="auto"/>
              <w:left w:val="single" w:sz="4" w:space="0" w:color="auto"/>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1</w:t>
            </w:r>
          </w:p>
        </w:tc>
        <w:tc>
          <w:tcPr>
            <w:tcW w:w="1704" w:type="dxa"/>
            <w:tcBorders>
              <w:top w:val="single" w:sz="4" w:space="0" w:color="auto"/>
              <w:left w:val="nil"/>
              <w:bottom w:val="single" w:sz="4" w:space="0" w:color="auto"/>
              <w:right w:val="single" w:sz="4" w:space="0" w:color="auto"/>
            </w:tcBorders>
            <w:noWrap/>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船体除锈上漆</w:t>
            </w:r>
          </w:p>
        </w:tc>
        <w:tc>
          <w:tcPr>
            <w:tcW w:w="2217" w:type="dxa"/>
            <w:tcBorders>
              <w:top w:val="single" w:sz="4" w:space="0" w:color="auto"/>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全船满铲除锈除白，涂刷防锈漆</w:t>
            </w:r>
            <w:r>
              <w:rPr>
                <w:rFonts w:ascii="仿宋_GB2312" w:eastAsia="仿宋_GB2312" w:hAnsi="仿宋_GB2312" w:cs="仿宋_GB2312" w:hint="eastAsia"/>
                <w:color w:val="000000"/>
                <w:kern w:val="0"/>
                <w:sz w:val="24"/>
                <w:szCs w:val="24"/>
              </w:rPr>
              <w:t>1</w:t>
            </w:r>
            <w:r>
              <w:rPr>
                <w:rFonts w:ascii="仿宋_GB2312" w:eastAsia="仿宋_GB2312" w:hAnsi="仿宋_GB2312" w:cs="仿宋_GB2312" w:hint="eastAsia"/>
                <w:color w:val="000000"/>
                <w:kern w:val="0"/>
                <w:sz w:val="24"/>
                <w:szCs w:val="24"/>
              </w:rPr>
              <w:t>度，面漆</w:t>
            </w: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度</w:t>
            </w:r>
          </w:p>
        </w:tc>
        <w:tc>
          <w:tcPr>
            <w:tcW w:w="622" w:type="dxa"/>
            <w:tcBorders>
              <w:top w:val="single" w:sz="4" w:space="0" w:color="auto"/>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m</w:t>
            </w:r>
            <w:r>
              <w:rPr>
                <w:rFonts w:ascii="仿宋_GB2312" w:eastAsia="仿宋_GB2312" w:hAnsi="仿宋_GB2312" w:cs="仿宋_GB2312" w:hint="eastAsia"/>
                <w:color w:val="000000"/>
                <w:kern w:val="0"/>
                <w:sz w:val="24"/>
                <w:szCs w:val="24"/>
                <w:vertAlign w:val="superscript"/>
              </w:rPr>
              <w:t>2</w:t>
            </w:r>
          </w:p>
        </w:tc>
        <w:tc>
          <w:tcPr>
            <w:tcW w:w="994" w:type="dxa"/>
            <w:tcBorders>
              <w:top w:val="single" w:sz="4" w:space="0" w:color="auto"/>
              <w:left w:val="nil"/>
              <w:bottom w:val="single" w:sz="4" w:space="0" w:color="auto"/>
              <w:right w:val="single" w:sz="4" w:space="0" w:color="auto"/>
            </w:tcBorders>
            <w:noWrap/>
            <w:vAlign w:val="center"/>
          </w:tcPr>
          <w:p w:rsidR="007F346E" w:rsidRDefault="00005CD2">
            <w:pPr>
              <w:widowControl/>
              <w:jc w:val="center"/>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24</w:t>
            </w:r>
          </w:p>
        </w:tc>
        <w:tc>
          <w:tcPr>
            <w:tcW w:w="2414" w:type="dxa"/>
            <w:tcBorders>
              <w:top w:val="single" w:sz="4" w:space="0" w:color="auto"/>
              <w:left w:val="nil"/>
              <w:bottom w:val="single" w:sz="4" w:space="0" w:color="auto"/>
              <w:right w:val="single" w:sz="4" w:space="0" w:color="auto"/>
            </w:tcBorders>
            <w:vAlign w:val="center"/>
          </w:tcPr>
          <w:p w:rsidR="007F346E" w:rsidRDefault="00005CD2">
            <w:pPr>
              <w:widowControl/>
              <w:jc w:val="lef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含上下墩、挖补及修复，油漆品质不低于三峡牌，面漆采用磁漆</w:t>
            </w:r>
          </w:p>
        </w:tc>
      </w:tr>
    </w:tbl>
    <w:p w:rsidR="007F346E" w:rsidRDefault="00005CD2">
      <w:pPr>
        <w:pStyle w:val="23"/>
        <w:adjustRightInd w:val="0"/>
        <w:ind w:firstLineChars="200" w:firstLine="562"/>
        <w:rPr>
          <w:rFonts w:ascii="宋体" w:eastAsia="宋体" w:hAnsi="宋体" w:cs="宋体"/>
          <w:sz w:val="24"/>
          <w:szCs w:val="24"/>
        </w:rPr>
      </w:pPr>
      <w:r>
        <w:rPr>
          <w:rFonts w:ascii="仿宋_GB2312" w:eastAsia="仿宋_GB2312" w:hAnsi="宋体" w:hint="eastAsia"/>
          <w:bCs/>
          <w:sz w:val="28"/>
          <w:szCs w:val="28"/>
        </w:rPr>
        <w:t>说明：以上面积为估计量，以供应商现场踏勘时量取的实际面积为准。</w:t>
      </w:r>
    </w:p>
    <w:p w:rsidR="007F346E" w:rsidRDefault="007F346E">
      <w:pPr>
        <w:pStyle w:val="23"/>
        <w:adjustRightInd w:val="0"/>
        <w:rPr>
          <w:rFonts w:ascii="仿宋_GB2312" w:eastAsia="仿宋_GB2312" w:hAnsi="宋体"/>
          <w:bCs/>
          <w:sz w:val="28"/>
          <w:szCs w:val="28"/>
        </w:rPr>
      </w:pPr>
    </w:p>
    <w:p w:rsidR="007F346E" w:rsidRDefault="007F346E">
      <w:pPr>
        <w:rPr>
          <w:rFonts w:ascii="仿宋_GB2312" w:eastAsia="仿宋_GB2312" w:hAnsi="宋体"/>
          <w:bCs/>
          <w:szCs w:val="28"/>
        </w:rPr>
      </w:pPr>
    </w:p>
    <w:p w:rsidR="007F346E" w:rsidRDefault="007F346E">
      <w:pPr>
        <w:pStyle w:val="1"/>
        <w:rPr>
          <w:rFonts w:ascii="仿宋_GB2312" w:eastAsia="仿宋_GB2312" w:hAnsi="宋体"/>
          <w:bCs/>
          <w:sz w:val="28"/>
          <w:szCs w:val="28"/>
        </w:rPr>
      </w:pPr>
    </w:p>
    <w:p w:rsidR="007F346E" w:rsidRDefault="00005CD2">
      <w:pPr>
        <w:pStyle w:val="1"/>
        <w:ind w:left="0"/>
        <w:rPr>
          <w:rFonts w:ascii="仿宋_GB2312" w:eastAsia="仿宋_GB2312" w:hAnsi="宋体"/>
          <w:bCs/>
          <w:sz w:val="28"/>
          <w:szCs w:val="28"/>
        </w:rPr>
      </w:pPr>
      <w:r>
        <w:rPr>
          <w:rFonts w:ascii="仿宋_GB2312" w:eastAsia="仿宋_GB2312" w:hAnsi="宋体" w:hint="eastAsia"/>
          <w:bCs/>
          <w:sz w:val="28"/>
          <w:szCs w:val="28"/>
        </w:rPr>
        <w:t>二、技术要求</w:t>
      </w:r>
    </w:p>
    <w:p w:rsidR="007F346E" w:rsidRDefault="00005CD2">
      <w:pPr>
        <w:pStyle w:val="1"/>
        <w:ind w:left="0" w:firstLineChars="200" w:firstLine="560"/>
        <w:rPr>
          <w:rFonts w:ascii="仿宋_GB2312" w:eastAsia="仿宋_GB2312" w:hAnsi="宋体"/>
          <w:bCs/>
          <w:sz w:val="28"/>
          <w:szCs w:val="28"/>
        </w:rPr>
      </w:pPr>
      <w:r>
        <w:rPr>
          <w:rFonts w:ascii="仿宋_GB2312" w:eastAsia="仿宋_GB2312" w:hAnsi="宋体" w:hint="eastAsia"/>
          <w:bCs/>
          <w:sz w:val="28"/>
          <w:szCs w:val="28"/>
        </w:rPr>
        <w:t>1</w:t>
      </w:r>
      <w:r>
        <w:rPr>
          <w:rFonts w:ascii="仿宋_GB2312" w:eastAsia="仿宋_GB2312" w:hAnsi="宋体" w:hint="eastAsia"/>
          <w:bCs/>
          <w:sz w:val="28"/>
          <w:szCs w:val="28"/>
        </w:rPr>
        <w:t>、施工所用材料需报采购人同意方可采购进场施工；</w:t>
      </w:r>
    </w:p>
    <w:p w:rsidR="007F346E" w:rsidRDefault="00005CD2">
      <w:pPr>
        <w:pStyle w:val="1"/>
        <w:ind w:left="0" w:firstLineChars="200" w:firstLine="560"/>
        <w:rPr>
          <w:rFonts w:ascii="仿宋_GB2312" w:eastAsia="仿宋_GB2312" w:hAnsi="宋体"/>
          <w:bCs/>
          <w:sz w:val="28"/>
          <w:szCs w:val="28"/>
        </w:rPr>
      </w:pPr>
      <w:r>
        <w:rPr>
          <w:rFonts w:ascii="仿宋_GB2312" w:eastAsia="仿宋_GB2312" w:hAnsi="宋体" w:hint="eastAsia"/>
          <w:bCs/>
          <w:sz w:val="28"/>
          <w:szCs w:val="28"/>
        </w:rPr>
        <w:t>2</w:t>
      </w:r>
      <w:r>
        <w:rPr>
          <w:rFonts w:ascii="仿宋_GB2312" w:eastAsia="仿宋_GB2312" w:hAnsi="宋体" w:hint="eastAsia"/>
          <w:bCs/>
          <w:sz w:val="28"/>
          <w:szCs w:val="28"/>
        </w:rPr>
        <w:t>、船舶及标志船上墩场地限于乌江彭水水域范围内，由供应商自行确定，并承担所有费用；</w:t>
      </w:r>
    </w:p>
    <w:p w:rsidR="007F346E" w:rsidRDefault="00005CD2">
      <w:pPr>
        <w:pStyle w:val="1"/>
        <w:ind w:left="0" w:firstLineChars="200" w:firstLine="560"/>
        <w:rPr>
          <w:rFonts w:ascii="仿宋_GB2312" w:eastAsia="仿宋_GB2312" w:hAnsi="宋体"/>
          <w:bCs/>
          <w:sz w:val="28"/>
          <w:szCs w:val="28"/>
        </w:rPr>
      </w:pPr>
      <w:r>
        <w:rPr>
          <w:rFonts w:ascii="仿宋_GB2312" w:eastAsia="仿宋_GB2312" w:hAnsi="宋体" w:hint="eastAsia"/>
          <w:bCs/>
          <w:sz w:val="28"/>
          <w:szCs w:val="28"/>
        </w:rPr>
        <w:t>3</w:t>
      </w:r>
      <w:r>
        <w:rPr>
          <w:rFonts w:ascii="仿宋_GB2312" w:eastAsia="仿宋_GB2312" w:hAnsi="宋体" w:hint="eastAsia"/>
          <w:bCs/>
          <w:sz w:val="28"/>
          <w:szCs w:val="28"/>
        </w:rPr>
        <w:t>、船舶交接地点在万足、龚滩航道基地，其上下墩船舶拖带费用由供应商承担；</w:t>
      </w:r>
    </w:p>
    <w:p w:rsidR="007F346E" w:rsidRDefault="00005CD2">
      <w:pPr>
        <w:pStyle w:val="1"/>
        <w:ind w:left="0" w:firstLineChars="200" w:firstLine="560"/>
        <w:rPr>
          <w:rFonts w:ascii="仿宋_GB2312" w:eastAsia="仿宋_GB2312" w:hAnsi="宋体"/>
          <w:bCs/>
          <w:sz w:val="28"/>
          <w:szCs w:val="28"/>
        </w:rPr>
      </w:pPr>
      <w:r>
        <w:rPr>
          <w:rFonts w:ascii="仿宋_GB2312" w:eastAsia="仿宋_GB2312" w:hAnsi="宋体" w:hint="eastAsia"/>
          <w:bCs/>
          <w:sz w:val="28"/>
          <w:szCs w:val="28"/>
        </w:rPr>
        <w:t>4</w:t>
      </w:r>
      <w:r>
        <w:rPr>
          <w:rFonts w:ascii="仿宋_GB2312" w:eastAsia="仿宋_GB2312" w:hAnsi="宋体" w:hint="eastAsia"/>
          <w:bCs/>
          <w:sz w:val="28"/>
          <w:szCs w:val="28"/>
        </w:rPr>
        <w:t>、施工期间，中标供应商需做好环保措施，防止污油、弃渣及油漆等废弃物进入江中（废弃物必须上岸处理），凡发生水域污染事件由中标供应商自行负责。</w:t>
      </w:r>
    </w:p>
    <w:p w:rsidR="007F346E" w:rsidRDefault="00005CD2">
      <w:pPr>
        <w:pStyle w:val="23"/>
        <w:spacing w:before="0" w:after="0" w:line="360" w:lineRule="auto"/>
        <w:jc w:val="center"/>
        <w:rPr>
          <w:rFonts w:ascii="宋体" w:eastAsia="宋体" w:hAnsi="宋体" w:cs="宋体"/>
          <w:b w:val="0"/>
          <w:sz w:val="36"/>
          <w:szCs w:val="30"/>
        </w:rPr>
      </w:pPr>
      <w:r>
        <w:rPr>
          <w:rFonts w:ascii="宋体" w:eastAsia="宋体" w:hAnsi="宋体" w:cs="宋体" w:hint="eastAsia"/>
          <w:b w:val="0"/>
          <w:sz w:val="36"/>
          <w:szCs w:val="30"/>
        </w:rPr>
        <w:br w:type="page"/>
      </w:r>
      <w:bookmarkStart w:id="61" w:name="_Toc15492"/>
      <w:bookmarkStart w:id="62" w:name="_Toc65660341"/>
      <w:bookmarkStart w:id="63" w:name="_Toc13356"/>
      <w:bookmarkStart w:id="64" w:name="_Toc523"/>
      <w:bookmarkStart w:id="65" w:name="_Toc5236"/>
      <w:bookmarkStart w:id="66" w:name="_Toc106034781"/>
      <w:r>
        <w:rPr>
          <w:rFonts w:ascii="宋体" w:eastAsia="宋体" w:hAnsi="宋体" w:cs="宋体" w:hint="eastAsia"/>
          <w:b w:val="0"/>
          <w:sz w:val="36"/>
          <w:szCs w:val="30"/>
        </w:rPr>
        <w:lastRenderedPageBreak/>
        <w:t>第三篇</w:t>
      </w:r>
      <w:r>
        <w:rPr>
          <w:rFonts w:ascii="宋体" w:eastAsia="宋体" w:hAnsi="宋体" w:cs="宋体" w:hint="eastAsia"/>
          <w:b w:val="0"/>
          <w:sz w:val="36"/>
          <w:szCs w:val="30"/>
        </w:rPr>
        <w:t xml:space="preserve">  </w:t>
      </w:r>
      <w:bookmarkEnd w:id="60"/>
      <w:r>
        <w:rPr>
          <w:rFonts w:ascii="宋体" w:eastAsia="宋体" w:hAnsi="宋体" w:cs="宋体" w:hint="eastAsia"/>
          <w:b w:val="0"/>
          <w:sz w:val="36"/>
          <w:szCs w:val="30"/>
        </w:rPr>
        <w:t>询价项目服务</w:t>
      </w:r>
      <w:bookmarkEnd w:id="61"/>
      <w:bookmarkEnd w:id="62"/>
      <w:bookmarkEnd w:id="63"/>
      <w:bookmarkEnd w:id="64"/>
      <w:r>
        <w:rPr>
          <w:rFonts w:ascii="宋体" w:eastAsia="宋体" w:hAnsi="宋体" w:cs="宋体" w:hint="eastAsia"/>
          <w:b w:val="0"/>
          <w:sz w:val="36"/>
          <w:szCs w:val="30"/>
        </w:rPr>
        <w:t>需求</w:t>
      </w:r>
      <w:bookmarkEnd w:id="65"/>
      <w:bookmarkEnd w:id="66"/>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67" w:name="_Toc65660342"/>
      <w:bookmarkStart w:id="68" w:name="_Toc106034782"/>
      <w:bookmarkStart w:id="69" w:name="_Toc12935"/>
      <w:bookmarkStart w:id="70" w:name="_Toc17573"/>
      <w:bookmarkStart w:id="71" w:name="_Toc17750"/>
      <w:bookmarkStart w:id="72" w:name="_Toc13555"/>
      <w:bookmarkStart w:id="73" w:name="_Toc342913389"/>
      <w:r>
        <w:rPr>
          <w:rFonts w:ascii="宋体" w:eastAsia="宋体" w:hAnsi="宋体" w:cs="宋体" w:hint="eastAsia"/>
          <w:sz w:val="24"/>
        </w:rPr>
        <w:t>一、项目工期、地点及验收方式</w:t>
      </w:r>
      <w:bookmarkEnd w:id="67"/>
      <w:bookmarkEnd w:id="68"/>
      <w:bookmarkEnd w:id="69"/>
      <w:bookmarkEnd w:id="70"/>
      <w:bookmarkEnd w:id="71"/>
      <w:bookmarkEnd w:id="72"/>
    </w:p>
    <w:p w:rsidR="007F346E" w:rsidRDefault="00005CD2">
      <w:pPr>
        <w:pStyle w:val="26"/>
        <w:spacing w:line="400" w:lineRule="exact"/>
        <w:ind w:firstLineChars="150" w:firstLine="360"/>
        <w:outlineLvl w:val="2"/>
        <w:rPr>
          <w:rFonts w:ascii="宋体" w:hAnsi="宋体" w:cs="宋体"/>
          <w:sz w:val="24"/>
          <w:szCs w:val="24"/>
        </w:rPr>
      </w:pPr>
      <w:r>
        <w:rPr>
          <w:rFonts w:ascii="宋体" w:hAnsi="宋体" w:cs="宋体" w:hint="eastAsia"/>
          <w:sz w:val="24"/>
          <w:szCs w:val="24"/>
        </w:rPr>
        <w:t>（一）项目工期</w:t>
      </w:r>
    </w:p>
    <w:p w:rsidR="007F346E" w:rsidRDefault="00005CD2">
      <w:pPr>
        <w:pStyle w:val="26"/>
        <w:spacing w:line="400" w:lineRule="exact"/>
        <w:ind w:firstLineChars="150" w:firstLine="360"/>
        <w:outlineLvl w:val="2"/>
        <w:rPr>
          <w:rFonts w:ascii="宋体" w:hAnsi="宋体" w:cs="宋体"/>
          <w:sz w:val="24"/>
          <w:szCs w:val="24"/>
        </w:rPr>
      </w:pPr>
      <w:r>
        <w:rPr>
          <w:rFonts w:ascii="宋体" w:hAnsi="宋体" w:cs="宋体" w:hint="eastAsia"/>
          <w:sz w:val="24"/>
          <w:szCs w:val="24"/>
        </w:rPr>
        <w:t>合同签订后</w:t>
      </w:r>
      <w:r>
        <w:rPr>
          <w:rFonts w:ascii="宋体" w:hAnsi="宋体" w:cs="宋体" w:hint="eastAsia"/>
          <w:sz w:val="24"/>
          <w:szCs w:val="24"/>
        </w:rPr>
        <w:t>60</w:t>
      </w:r>
      <w:r>
        <w:rPr>
          <w:rFonts w:ascii="宋体" w:hAnsi="宋体" w:cs="宋体" w:hint="eastAsia"/>
          <w:sz w:val="24"/>
          <w:szCs w:val="24"/>
        </w:rPr>
        <w:t>个日历日交付使用</w:t>
      </w:r>
      <w:r>
        <w:rPr>
          <w:rFonts w:ascii="宋体" w:hAnsi="宋体" w:cs="宋体" w:hint="eastAsia"/>
          <w:sz w:val="24"/>
          <w:szCs w:val="24"/>
        </w:rPr>
        <w:t>。</w:t>
      </w:r>
    </w:p>
    <w:p w:rsidR="007F346E" w:rsidRDefault="00005CD2">
      <w:pPr>
        <w:pStyle w:val="26"/>
        <w:spacing w:line="400" w:lineRule="exact"/>
        <w:ind w:firstLineChars="150" w:firstLine="360"/>
        <w:outlineLvl w:val="2"/>
        <w:rPr>
          <w:rFonts w:ascii="宋体" w:hAnsi="宋体" w:cs="宋体"/>
          <w:sz w:val="24"/>
          <w:szCs w:val="24"/>
        </w:rPr>
      </w:pPr>
      <w:r>
        <w:rPr>
          <w:rFonts w:ascii="宋体" w:hAnsi="宋体" w:cs="宋体" w:hint="eastAsia"/>
          <w:sz w:val="24"/>
          <w:szCs w:val="24"/>
        </w:rPr>
        <w:t>（二）实施地点</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乌江万足、龚滩航道基地。</w:t>
      </w:r>
    </w:p>
    <w:p w:rsidR="007F346E" w:rsidRDefault="00005CD2">
      <w:pPr>
        <w:pStyle w:val="26"/>
        <w:spacing w:line="400" w:lineRule="exact"/>
        <w:ind w:firstLineChars="150" w:firstLine="360"/>
        <w:outlineLvl w:val="2"/>
        <w:rPr>
          <w:rFonts w:ascii="宋体" w:hAnsi="宋体" w:cs="宋体"/>
          <w:sz w:val="24"/>
          <w:szCs w:val="24"/>
        </w:rPr>
      </w:pPr>
      <w:r>
        <w:rPr>
          <w:rFonts w:ascii="宋体" w:hAnsi="宋体" w:cs="宋体" w:hint="eastAsia"/>
          <w:sz w:val="24"/>
          <w:szCs w:val="24"/>
        </w:rPr>
        <w:t>（三）验收方式</w:t>
      </w:r>
    </w:p>
    <w:p w:rsidR="007F346E" w:rsidRDefault="00005CD2">
      <w:pPr>
        <w:spacing w:line="440" w:lineRule="exact"/>
        <w:ind w:firstLineChars="196" w:firstLine="47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w:t>
      </w:r>
      <w:r>
        <w:rPr>
          <w:rFonts w:ascii="宋体" w:hAnsi="宋体" w:cs="宋体" w:hint="eastAsia"/>
          <w:sz w:val="24"/>
          <w:szCs w:val="24"/>
        </w:rPr>
        <w:t>本项目为交钥匙工程，承包人须负责完成彭水所</w:t>
      </w:r>
      <w:r>
        <w:rPr>
          <w:rFonts w:ascii="宋体" w:hAnsi="宋体" w:cs="宋体" w:hint="eastAsia"/>
          <w:sz w:val="24"/>
          <w:szCs w:val="24"/>
        </w:rPr>
        <w:t>2023</w:t>
      </w:r>
      <w:r>
        <w:rPr>
          <w:rFonts w:ascii="宋体" w:hAnsi="宋体" w:cs="宋体" w:hint="eastAsia"/>
          <w:sz w:val="24"/>
          <w:szCs w:val="24"/>
        </w:rPr>
        <w:t>年船舶年度维修保养的相关项目，办理更换船检证书，发包人参照询价项目内容及要求进行验收。</w:t>
      </w:r>
    </w:p>
    <w:p w:rsidR="007F346E" w:rsidRDefault="00005CD2">
      <w:pPr>
        <w:spacing w:line="440" w:lineRule="exact"/>
        <w:ind w:firstLineChars="196" w:firstLine="47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sz w:val="24"/>
          <w:szCs w:val="24"/>
        </w:rPr>
        <w:t>竣工验收程序：发包人收到竣工验收报告后</w:t>
      </w:r>
      <w:r>
        <w:rPr>
          <w:rFonts w:ascii="宋体" w:hAnsi="宋体" w:cs="宋体" w:hint="eastAsia"/>
          <w:sz w:val="24"/>
          <w:szCs w:val="24"/>
        </w:rPr>
        <w:t>15</w:t>
      </w:r>
      <w:r>
        <w:rPr>
          <w:rFonts w:ascii="宋体" w:hAnsi="宋体" w:cs="宋体" w:hint="eastAsia"/>
          <w:sz w:val="24"/>
          <w:szCs w:val="24"/>
        </w:rPr>
        <w:t>天内组织有关单位验收，并在验收后</w:t>
      </w:r>
      <w:r>
        <w:rPr>
          <w:rFonts w:ascii="宋体" w:hAnsi="宋体" w:cs="宋体" w:hint="eastAsia"/>
          <w:sz w:val="24"/>
          <w:szCs w:val="24"/>
        </w:rPr>
        <w:t>15</w:t>
      </w:r>
      <w:r>
        <w:rPr>
          <w:rFonts w:ascii="宋体" w:hAnsi="宋体" w:cs="宋体" w:hint="eastAsia"/>
          <w:sz w:val="24"/>
          <w:szCs w:val="24"/>
        </w:rPr>
        <w:t>天内给予认可或提出整改意见。承包人按要求整改，并承担由自身原因造成整改的费用。</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w:t>
      </w:r>
      <w:r>
        <w:rPr>
          <w:rFonts w:ascii="宋体" w:hAnsi="宋体" w:cs="宋体" w:hint="eastAsia"/>
          <w:sz w:val="24"/>
          <w:szCs w:val="24"/>
        </w:rPr>
        <w:t>验收合格后供应商在应在</w:t>
      </w:r>
      <w:r>
        <w:rPr>
          <w:rFonts w:ascii="宋体" w:hAnsi="宋体" w:cs="宋体" w:hint="eastAsia"/>
          <w:sz w:val="24"/>
          <w:szCs w:val="24"/>
        </w:rPr>
        <w:t>30</w:t>
      </w:r>
      <w:r>
        <w:rPr>
          <w:rFonts w:ascii="宋体" w:hAnsi="宋体" w:cs="宋体" w:hint="eastAsia"/>
          <w:sz w:val="24"/>
          <w:szCs w:val="24"/>
        </w:rPr>
        <w:t>天内办理结算手续，逾期给发包方造成的损失由供应商承担。</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74" w:name="_Toc24110"/>
      <w:bookmarkStart w:id="75" w:name="_Toc32532"/>
      <w:bookmarkStart w:id="76" w:name="_Toc106034783"/>
      <w:bookmarkStart w:id="77" w:name="_Toc8103"/>
      <w:bookmarkStart w:id="78" w:name="_Toc1838"/>
      <w:bookmarkStart w:id="79" w:name="_Toc65660343"/>
      <w:r>
        <w:rPr>
          <w:rFonts w:ascii="宋体" w:eastAsia="宋体" w:hAnsi="宋体" w:cs="宋体" w:hint="eastAsia"/>
          <w:sz w:val="24"/>
        </w:rPr>
        <w:t>二、</w:t>
      </w:r>
      <w:bookmarkEnd w:id="74"/>
      <w:bookmarkEnd w:id="75"/>
      <w:bookmarkEnd w:id="76"/>
      <w:bookmarkEnd w:id="77"/>
      <w:bookmarkEnd w:id="78"/>
      <w:bookmarkEnd w:id="79"/>
      <w:r>
        <w:rPr>
          <w:rFonts w:ascii="宋体" w:eastAsia="宋体" w:hAnsi="宋体" w:cs="宋体" w:hint="eastAsia"/>
          <w:sz w:val="24"/>
        </w:rPr>
        <w:t>质量要求、质量保修期及缺陷责任期</w:t>
      </w:r>
    </w:p>
    <w:p w:rsidR="007F346E" w:rsidRDefault="00005CD2">
      <w:pPr>
        <w:spacing w:line="440" w:lineRule="exact"/>
        <w:ind w:firstLineChars="196" w:firstLine="470"/>
        <w:rPr>
          <w:rFonts w:ascii="宋体" w:hAnsi="宋体" w:cs="宋体"/>
          <w:sz w:val="24"/>
        </w:rPr>
      </w:pPr>
      <w:r>
        <w:rPr>
          <w:rFonts w:ascii="宋体" w:hAnsi="宋体" w:cs="宋体" w:hint="eastAsia"/>
          <w:sz w:val="24"/>
        </w:rPr>
        <w:t>1</w:t>
      </w:r>
      <w:r>
        <w:rPr>
          <w:rFonts w:ascii="宋体" w:hAnsi="宋体" w:cs="宋体" w:hint="eastAsia"/>
          <w:sz w:val="24"/>
        </w:rPr>
        <w:t>、</w:t>
      </w:r>
      <w:r>
        <w:rPr>
          <w:rFonts w:ascii="宋体" w:hAnsi="宋体" w:cs="宋体" w:hint="eastAsia"/>
          <w:sz w:val="24"/>
        </w:rPr>
        <w:t>质量要求：达到国家现行船舶有关施工质量验收规范要求，并达到合格标准。</w:t>
      </w:r>
    </w:p>
    <w:p w:rsidR="007F346E" w:rsidRDefault="00005CD2">
      <w:pPr>
        <w:spacing w:line="440" w:lineRule="exact"/>
        <w:ind w:firstLineChars="196" w:firstLine="470"/>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质量保修期</w:t>
      </w:r>
    </w:p>
    <w:p w:rsidR="007F346E" w:rsidRDefault="00005CD2">
      <w:pPr>
        <w:spacing w:line="440" w:lineRule="exact"/>
        <w:ind w:firstLineChars="196" w:firstLine="470"/>
        <w:rPr>
          <w:rFonts w:ascii="宋体" w:hAnsi="宋体" w:cs="宋体"/>
          <w:sz w:val="24"/>
        </w:rPr>
      </w:pPr>
      <w:r>
        <w:rPr>
          <w:rFonts w:ascii="宋体" w:hAnsi="宋体" w:cs="宋体" w:hint="eastAsia"/>
          <w:sz w:val="24"/>
        </w:rPr>
        <w:t>本项目质保期油漆保养类为</w:t>
      </w:r>
      <w:r>
        <w:rPr>
          <w:rFonts w:ascii="宋体" w:hAnsi="宋体" w:cs="宋体" w:hint="eastAsia"/>
          <w:sz w:val="24"/>
        </w:rPr>
        <w:t>6</w:t>
      </w:r>
      <w:r>
        <w:rPr>
          <w:rFonts w:ascii="宋体" w:hAnsi="宋体" w:cs="宋体" w:hint="eastAsia"/>
          <w:sz w:val="24"/>
        </w:rPr>
        <w:t>个月，设施设备维修为</w:t>
      </w:r>
      <w:r>
        <w:rPr>
          <w:rFonts w:ascii="宋体" w:hAnsi="宋体" w:cs="宋体" w:hint="eastAsia"/>
          <w:sz w:val="24"/>
        </w:rPr>
        <w:t>12</w:t>
      </w:r>
      <w:r>
        <w:rPr>
          <w:rFonts w:ascii="宋体" w:hAnsi="宋体" w:cs="宋体" w:hint="eastAsia"/>
          <w:sz w:val="24"/>
        </w:rPr>
        <w:t>个月，质量保修期自工程竣工验收合格之日起计算。</w:t>
      </w:r>
    </w:p>
    <w:p w:rsidR="007F346E" w:rsidRDefault="00005CD2">
      <w:pPr>
        <w:spacing w:line="440" w:lineRule="exact"/>
        <w:ind w:firstLineChars="196" w:firstLine="470"/>
        <w:rPr>
          <w:rFonts w:ascii="宋体" w:hAnsi="宋体" w:cs="宋体"/>
          <w:sz w:val="24"/>
        </w:rPr>
      </w:pPr>
      <w:r>
        <w:rPr>
          <w:rFonts w:ascii="宋体" w:hAnsi="宋体" w:cs="宋体" w:hint="eastAsia"/>
          <w:sz w:val="24"/>
        </w:rPr>
        <w:t>质量保修范围：本项目竞标范围内的全部工程内容。</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80" w:name="_Toc2291"/>
      <w:bookmarkStart w:id="81" w:name="_Toc122"/>
      <w:bookmarkStart w:id="82" w:name="_Toc12184"/>
      <w:bookmarkStart w:id="83" w:name="_Toc65660344"/>
      <w:bookmarkStart w:id="84" w:name="_Toc16974"/>
      <w:bookmarkStart w:id="85" w:name="_Toc106034784"/>
      <w:r>
        <w:rPr>
          <w:rFonts w:ascii="宋体" w:eastAsia="宋体" w:hAnsi="宋体" w:cs="宋体" w:hint="eastAsia"/>
          <w:sz w:val="24"/>
        </w:rPr>
        <w:t>三、报价要求</w:t>
      </w:r>
      <w:bookmarkEnd w:id="80"/>
      <w:bookmarkEnd w:id="81"/>
      <w:bookmarkEnd w:id="82"/>
      <w:bookmarkEnd w:id="83"/>
      <w:bookmarkEnd w:id="84"/>
      <w:bookmarkEnd w:id="85"/>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rPr>
        <w:t>本次项目为总价包干，供应商应充分考虑项目的施工条件、施工难度、材料转运等因素对工程费用的影响，供应商的报价应包括本项目的直接费、间接费、施工设</w:t>
      </w:r>
      <w:r>
        <w:rPr>
          <w:rFonts w:ascii="宋体" w:hAnsi="宋体" w:cs="宋体" w:hint="eastAsia"/>
          <w:sz w:val="24"/>
        </w:rPr>
        <w:t>备、劳务、管理、材料、水、电、二次转运、利润、税金及政策性文件规定的完成本工程所需的全部费用。未明列需求的，由供应商自行计算。因供应商自身原因造成漏报、少报皆由其自行承担责任，采购人不再补偿。</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86" w:name="_Toc65660345"/>
      <w:bookmarkStart w:id="87" w:name="_Toc12607"/>
      <w:bookmarkStart w:id="88" w:name="_Toc7562"/>
      <w:bookmarkStart w:id="89" w:name="_Toc106034785"/>
      <w:bookmarkStart w:id="90" w:name="_Toc9192"/>
      <w:bookmarkStart w:id="91" w:name="_Toc11000"/>
      <w:r>
        <w:rPr>
          <w:rFonts w:ascii="宋体" w:eastAsia="宋体" w:hAnsi="宋体" w:cs="宋体" w:hint="eastAsia"/>
          <w:sz w:val="24"/>
        </w:rPr>
        <w:t>四、付款方式</w:t>
      </w:r>
      <w:bookmarkEnd w:id="86"/>
      <w:bookmarkEnd w:id="87"/>
      <w:bookmarkEnd w:id="88"/>
      <w:bookmarkEnd w:id="89"/>
      <w:bookmarkEnd w:id="90"/>
      <w:bookmarkEnd w:id="91"/>
    </w:p>
    <w:p w:rsidR="007F346E" w:rsidRDefault="00005CD2">
      <w:pPr>
        <w:snapToGrid w:val="0"/>
        <w:spacing w:line="440" w:lineRule="exact"/>
        <w:ind w:firstLineChars="200" w:firstLine="480"/>
        <w:rPr>
          <w:rFonts w:ascii="宋体" w:hAnsi="宋体" w:cs="宋体"/>
          <w:sz w:val="24"/>
        </w:rPr>
      </w:pPr>
      <w:bookmarkStart w:id="92" w:name="_Toc106034786"/>
      <w:bookmarkStart w:id="93" w:name="_Toc24751"/>
      <w:bookmarkStart w:id="94" w:name="_Toc65660346"/>
      <w:bookmarkStart w:id="95" w:name="_Toc7228"/>
      <w:bookmarkStart w:id="96" w:name="_Toc3786"/>
      <w:r>
        <w:rPr>
          <w:rFonts w:ascii="宋体" w:hAnsi="宋体" w:cs="宋体" w:hint="eastAsia"/>
          <w:sz w:val="24"/>
        </w:rPr>
        <w:t>工程完工甲方验收合格后，乙方提供正式发票，甲方于</w:t>
      </w:r>
      <w:r>
        <w:rPr>
          <w:rFonts w:ascii="宋体" w:hAnsi="宋体" w:cs="宋体" w:hint="eastAsia"/>
          <w:sz w:val="24"/>
        </w:rPr>
        <w:t>10</w:t>
      </w:r>
      <w:r>
        <w:rPr>
          <w:rFonts w:ascii="宋体" w:hAnsi="宋体" w:cs="宋体" w:hint="eastAsia"/>
          <w:sz w:val="24"/>
        </w:rPr>
        <w:t>个工作日内一次付清所有费用。</w:t>
      </w:r>
    </w:p>
    <w:p w:rsidR="007F346E" w:rsidRDefault="00005CD2">
      <w:pPr>
        <w:spacing w:line="400" w:lineRule="exact"/>
        <w:ind w:firstLineChars="200" w:firstLine="482"/>
        <w:rPr>
          <w:rFonts w:ascii="宋体" w:hAnsi="宋体" w:cs="宋体"/>
          <w:sz w:val="24"/>
        </w:rPr>
      </w:pPr>
      <w:r>
        <w:rPr>
          <w:rFonts w:ascii="宋体" w:hAnsi="宋体" w:cs="宋体" w:hint="eastAsia"/>
          <w:b/>
          <w:bCs/>
          <w:sz w:val="24"/>
        </w:rPr>
        <w:t>五、履约担保</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rPr>
        <w:t>1.</w:t>
      </w:r>
      <w:r>
        <w:rPr>
          <w:rFonts w:ascii="宋体" w:hAnsi="宋体" w:cs="宋体" w:hint="eastAsia"/>
          <w:sz w:val="24"/>
        </w:rPr>
        <w:t>履约担保形式：转账或者保</w:t>
      </w:r>
      <w:r>
        <w:rPr>
          <w:rFonts w:ascii="宋体" w:hAnsi="宋体" w:cs="宋体" w:hint="eastAsia"/>
          <w:sz w:val="24"/>
          <w:szCs w:val="24"/>
        </w:rPr>
        <w:t>函。</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金额：合同金额的</w:t>
      </w:r>
      <w:r>
        <w:rPr>
          <w:rFonts w:ascii="宋体" w:hAnsi="宋体" w:cs="宋体" w:hint="eastAsia"/>
          <w:sz w:val="24"/>
          <w:szCs w:val="24"/>
        </w:rPr>
        <w:t>10%</w:t>
      </w:r>
      <w:r>
        <w:rPr>
          <w:rFonts w:ascii="宋体" w:hAnsi="宋体" w:cs="宋体" w:hint="eastAsia"/>
          <w:sz w:val="24"/>
          <w:szCs w:val="24"/>
        </w:rPr>
        <w:t>。</w:t>
      </w:r>
    </w:p>
    <w:p w:rsidR="007F346E" w:rsidRDefault="00005CD2">
      <w:pPr>
        <w:snapToGrid w:val="0"/>
        <w:spacing w:line="400" w:lineRule="exact"/>
        <w:ind w:firstLine="54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提交方式：成交供应商应在公告发布后</w:t>
      </w:r>
      <w:r>
        <w:rPr>
          <w:rFonts w:ascii="宋体" w:hAnsi="宋体" w:cs="宋体" w:hint="eastAsia"/>
          <w:sz w:val="24"/>
          <w:szCs w:val="24"/>
        </w:rPr>
        <w:t>10</w:t>
      </w:r>
      <w:r>
        <w:rPr>
          <w:rFonts w:ascii="宋体" w:hAnsi="宋体" w:cs="宋体" w:hint="eastAsia"/>
          <w:sz w:val="24"/>
          <w:szCs w:val="24"/>
        </w:rPr>
        <w:t>个日历日，按成交金额的</w:t>
      </w:r>
      <w:r>
        <w:rPr>
          <w:rFonts w:ascii="宋体" w:hAnsi="宋体" w:cs="宋体" w:hint="eastAsia"/>
          <w:sz w:val="24"/>
          <w:szCs w:val="24"/>
        </w:rPr>
        <w:t>10%</w:t>
      </w:r>
      <w:r>
        <w:rPr>
          <w:rFonts w:ascii="宋体" w:hAnsi="宋体" w:cs="宋体" w:hint="eastAsia"/>
          <w:sz w:val="24"/>
          <w:szCs w:val="24"/>
        </w:rPr>
        <w:t>向采购人提</w:t>
      </w:r>
      <w:r>
        <w:rPr>
          <w:rFonts w:ascii="宋体" w:hAnsi="宋体" w:cs="宋体" w:hint="eastAsia"/>
          <w:sz w:val="24"/>
          <w:szCs w:val="24"/>
        </w:rPr>
        <w:lastRenderedPageBreak/>
        <w:t>交履约保证金或者提交履约保函。</w:t>
      </w:r>
    </w:p>
    <w:p w:rsidR="007F346E" w:rsidRDefault="00005CD2">
      <w:pPr>
        <w:snapToGrid w:val="0"/>
        <w:spacing w:line="400" w:lineRule="exact"/>
        <w:ind w:firstLine="54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退还方式：项目验收合格后</w:t>
      </w:r>
      <w:r>
        <w:rPr>
          <w:rFonts w:ascii="宋体" w:hAnsi="宋体" w:cs="宋体" w:hint="eastAsia"/>
          <w:sz w:val="24"/>
          <w:szCs w:val="24"/>
        </w:rPr>
        <w:t>10</w:t>
      </w:r>
      <w:r>
        <w:rPr>
          <w:rFonts w:ascii="宋体" w:hAnsi="宋体" w:cs="宋体" w:hint="eastAsia"/>
          <w:sz w:val="24"/>
          <w:szCs w:val="24"/>
        </w:rPr>
        <w:t>个工作日内一次性无息退还。</w:t>
      </w:r>
    </w:p>
    <w:p w:rsidR="007F346E" w:rsidRDefault="00005CD2">
      <w:pPr>
        <w:snapToGrid w:val="0"/>
        <w:spacing w:line="400" w:lineRule="exact"/>
        <w:ind w:firstLine="540"/>
        <w:rPr>
          <w:rFonts w:ascii="宋体" w:hAnsi="宋体" w:cs="宋体"/>
          <w:b/>
          <w:bCs/>
          <w:sz w:val="24"/>
          <w:szCs w:val="24"/>
        </w:rPr>
      </w:pPr>
      <w:r>
        <w:rPr>
          <w:rFonts w:ascii="宋体" w:hAnsi="宋体" w:cs="宋体" w:hint="eastAsia"/>
          <w:b/>
          <w:bCs/>
          <w:sz w:val="24"/>
          <w:szCs w:val="24"/>
        </w:rPr>
        <w:t>六</w:t>
      </w:r>
      <w:r>
        <w:rPr>
          <w:rFonts w:ascii="宋体" w:hAnsi="宋体" w:cs="宋体" w:hint="eastAsia"/>
          <w:b/>
          <w:bCs/>
          <w:sz w:val="24"/>
          <w:szCs w:val="24"/>
        </w:rPr>
        <w:t>、知识产权</w:t>
      </w:r>
      <w:bookmarkEnd w:id="92"/>
      <w:bookmarkEnd w:id="93"/>
      <w:bookmarkEnd w:id="94"/>
      <w:bookmarkEnd w:id="95"/>
      <w:bookmarkEnd w:id="96"/>
    </w:p>
    <w:p w:rsidR="007F346E" w:rsidRDefault="00005CD2">
      <w:pPr>
        <w:snapToGrid w:val="0"/>
        <w:spacing w:line="400" w:lineRule="exact"/>
        <w:ind w:firstLine="540"/>
        <w:rPr>
          <w:rFonts w:ascii="宋体" w:hAnsi="宋体" w:cs="宋体"/>
          <w:sz w:val="24"/>
          <w:szCs w:val="24"/>
        </w:rPr>
      </w:pPr>
      <w:r>
        <w:rPr>
          <w:rFonts w:ascii="宋体" w:hAnsi="宋体" w:cs="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F346E" w:rsidRDefault="00005CD2">
      <w:pPr>
        <w:numPr>
          <w:ilvl w:val="0"/>
          <w:numId w:val="14"/>
        </w:numPr>
        <w:ind w:firstLine="480"/>
        <w:rPr>
          <w:rFonts w:ascii="宋体" w:hAnsi="宋体" w:cs="宋体"/>
          <w:b/>
          <w:sz w:val="24"/>
        </w:rPr>
      </w:pPr>
      <w:r>
        <w:rPr>
          <w:rFonts w:ascii="宋体" w:hAnsi="宋体" w:cs="宋体" w:hint="eastAsia"/>
          <w:b/>
          <w:sz w:val="24"/>
        </w:rPr>
        <w:t>工期违约责任</w:t>
      </w:r>
    </w:p>
    <w:p w:rsidR="007F346E" w:rsidRDefault="00005CD2">
      <w:pPr>
        <w:ind w:firstLineChars="200" w:firstLine="480"/>
        <w:rPr>
          <w:rFonts w:ascii="宋体" w:hAnsi="宋体" w:cs="宋体"/>
          <w:b/>
          <w:sz w:val="24"/>
        </w:rPr>
      </w:pPr>
      <w:r>
        <w:rPr>
          <w:rFonts w:ascii="宋体" w:hAnsi="宋体" w:cs="宋体" w:hint="eastAsia"/>
          <w:sz w:val="24"/>
        </w:rPr>
        <w:t>由于成交供应商原因导致项目超出约定工期的，每迟交一天</w:t>
      </w:r>
      <w:r>
        <w:rPr>
          <w:rFonts w:ascii="宋体" w:hAnsi="宋体" w:cs="宋体" w:hint="eastAsia"/>
          <w:sz w:val="24"/>
        </w:rPr>
        <w:t>,</w:t>
      </w:r>
      <w:r>
        <w:rPr>
          <w:rFonts w:ascii="宋体" w:hAnsi="宋体" w:cs="宋体" w:hint="eastAsia"/>
          <w:sz w:val="24"/>
        </w:rPr>
        <w:t>按</w:t>
      </w:r>
      <w:r>
        <w:rPr>
          <w:rFonts w:ascii="宋体" w:hAnsi="宋体" w:cs="宋体" w:hint="eastAsia"/>
          <w:sz w:val="24"/>
        </w:rPr>
        <w:t>1000</w:t>
      </w:r>
      <w:r>
        <w:rPr>
          <w:rFonts w:ascii="宋体" w:hAnsi="宋体" w:cs="宋体" w:hint="eastAsia"/>
          <w:sz w:val="24"/>
        </w:rPr>
        <w:t>元</w:t>
      </w:r>
      <w:r>
        <w:rPr>
          <w:rFonts w:ascii="宋体" w:hAnsi="宋体" w:cs="宋体" w:hint="eastAsia"/>
          <w:sz w:val="24"/>
        </w:rPr>
        <w:t>/</w:t>
      </w:r>
      <w:r>
        <w:rPr>
          <w:rFonts w:ascii="宋体" w:hAnsi="宋体" w:cs="宋体" w:hint="eastAsia"/>
          <w:sz w:val="24"/>
        </w:rPr>
        <w:t>日扣除成交供应商违约金</w:t>
      </w:r>
      <w:r>
        <w:rPr>
          <w:rFonts w:ascii="宋体" w:hAnsi="宋体" w:cs="宋体" w:hint="eastAsia"/>
          <w:sz w:val="24"/>
        </w:rPr>
        <w:t>。累计违约金上限</w:t>
      </w:r>
      <w:r>
        <w:rPr>
          <w:rFonts w:ascii="宋体" w:hAnsi="宋体" w:cs="宋体" w:hint="eastAsia"/>
          <w:sz w:val="24"/>
        </w:rPr>
        <w:t>为</w:t>
      </w:r>
      <w:r>
        <w:rPr>
          <w:rFonts w:ascii="宋体" w:hAnsi="宋体" w:cs="宋体" w:hint="eastAsia"/>
          <w:sz w:val="24"/>
        </w:rPr>
        <w:t>签约合同价的</w:t>
      </w:r>
      <w:r>
        <w:rPr>
          <w:rFonts w:ascii="宋体" w:hAnsi="宋体" w:cs="宋体" w:hint="eastAsia"/>
          <w:sz w:val="24"/>
        </w:rPr>
        <w:t>10</w:t>
      </w:r>
      <w:r>
        <w:rPr>
          <w:rFonts w:ascii="宋体" w:hAnsi="宋体" w:cs="宋体" w:hint="eastAsia"/>
          <w:sz w:val="24"/>
        </w:rPr>
        <w:t>%</w:t>
      </w:r>
      <w:r>
        <w:rPr>
          <w:rFonts w:ascii="宋体" w:hAnsi="宋体" w:cs="宋体" w:hint="eastAsia"/>
          <w:sz w:val="24"/>
        </w:rPr>
        <w:t>。</w:t>
      </w:r>
    </w:p>
    <w:p w:rsidR="007F346E" w:rsidRDefault="00005CD2">
      <w:pPr>
        <w:snapToGrid w:val="0"/>
        <w:spacing w:line="400" w:lineRule="exact"/>
        <w:ind w:firstLine="540"/>
        <w:rPr>
          <w:rFonts w:ascii="宋体" w:hAnsi="宋体" w:cs="宋体"/>
          <w:sz w:val="24"/>
          <w:szCs w:val="24"/>
        </w:rPr>
      </w:pPr>
      <w:r>
        <w:rPr>
          <w:rFonts w:ascii="宋体" w:hAnsi="宋体" w:cs="宋体" w:hint="eastAsia"/>
          <w:sz w:val="24"/>
          <w:szCs w:val="24"/>
        </w:rPr>
        <w:t>注：以上要求均为实质性要求</w:t>
      </w:r>
    </w:p>
    <w:p w:rsidR="007F346E" w:rsidRDefault="007F346E">
      <w:pPr>
        <w:snapToGrid w:val="0"/>
        <w:spacing w:line="400" w:lineRule="exact"/>
        <w:ind w:firstLine="540"/>
        <w:rPr>
          <w:rFonts w:ascii="宋体" w:hAnsi="宋体" w:cs="宋体"/>
          <w:sz w:val="24"/>
          <w:szCs w:val="24"/>
        </w:rPr>
      </w:pPr>
    </w:p>
    <w:p w:rsidR="007F346E" w:rsidRDefault="00005CD2">
      <w:pPr>
        <w:pStyle w:val="23"/>
        <w:spacing w:before="0" w:after="0" w:line="360" w:lineRule="auto"/>
        <w:jc w:val="center"/>
        <w:rPr>
          <w:rFonts w:ascii="宋体" w:eastAsia="宋体" w:hAnsi="宋体" w:cs="宋体"/>
          <w:b w:val="0"/>
          <w:sz w:val="36"/>
          <w:szCs w:val="30"/>
        </w:rPr>
      </w:pPr>
      <w:r>
        <w:rPr>
          <w:rFonts w:ascii="宋体" w:eastAsia="宋体" w:hAnsi="宋体" w:cs="宋体" w:hint="eastAsia"/>
          <w:b w:val="0"/>
          <w:sz w:val="36"/>
          <w:szCs w:val="30"/>
        </w:rPr>
        <w:br w:type="page"/>
      </w:r>
      <w:bookmarkStart w:id="97" w:name="_Toc65660349"/>
      <w:bookmarkStart w:id="98" w:name="_Toc16123"/>
      <w:bookmarkStart w:id="99" w:name="_Toc31282"/>
      <w:bookmarkStart w:id="100" w:name="_Toc21075"/>
      <w:bookmarkStart w:id="101" w:name="_Toc24195"/>
      <w:bookmarkStart w:id="102" w:name="_Toc106034789"/>
      <w:r>
        <w:rPr>
          <w:rFonts w:ascii="宋体" w:eastAsia="宋体" w:hAnsi="宋体" w:cs="宋体" w:hint="eastAsia"/>
          <w:b w:val="0"/>
          <w:sz w:val="36"/>
          <w:szCs w:val="30"/>
        </w:rPr>
        <w:lastRenderedPageBreak/>
        <w:t>第四篇</w:t>
      </w:r>
      <w:r>
        <w:rPr>
          <w:rFonts w:ascii="宋体" w:eastAsia="宋体" w:hAnsi="宋体" w:cs="宋体" w:hint="eastAsia"/>
          <w:b w:val="0"/>
          <w:sz w:val="36"/>
          <w:szCs w:val="30"/>
        </w:rPr>
        <w:t xml:space="preserve">  </w:t>
      </w:r>
      <w:r>
        <w:rPr>
          <w:rFonts w:ascii="宋体" w:eastAsia="宋体" w:hAnsi="宋体" w:cs="宋体" w:hint="eastAsia"/>
          <w:b w:val="0"/>
          <w:sz w:val="36"/>
          <w:szCs w:val="30"/>
        </w:rPr>
        <w:t>采购程序、评定成交的标准、无效报价及采购终止</w:t>
      </w:r>
      <w:bookmarkEnd w:id="97"/>
      <w:bookmarkEnd w:id="98"/>
      <w:bookmarkEnd w:id="99"/>
      <w:bookmarkEnd w:id="100"/>
      <w:bookmarkEnd w:id="101"/>
      <w:bookmarkEnd w:id="102"/>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03" w:name="_Toc5167"/>
      <w:bookmarkStart w:id="104" w:name="_Toc64732012"/>
      <w:bookmarkStart w:id="105" w:name="_Toc9361"/>
      <w:bookmarkStart w:id="106" w:name="_Toc106034790"/>
      <w:bookmarkStart w:id="107" w:name="_Toc65660350"/>
      <w:bookmarkStart w:id="108" w:name="_Toc27932"/>
      <w:bookmarkStart w:id="109" w:name="_Toc7704"/>
      <w:r>
        <w:rPr>
          <w:rFonts w:ascii="宋体" w:eastAsia="宋体" w:hAnsi="宋体" w:cs="宋体" w:hint="eastAsia"/>
          <w:sz w:val="24"/>
        </w:rPr>
        <w:t>一、采购程序</w:t>
      </w:r>
      <w:bookmarkEnd w:id="103"/>
      <w:bookmarkEnd w:id="104"/>
      <w:bookmarkEnd w:id="105"/>
      <w:bookmarkEnd w:id="106"/>
      <w:bookmarkEnd w:id="107"/>
      <w:bookmarkEnd w:id="108"/>
      <w:bookmarkEnd w:id="109"/>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（一）询价按询价通知书规定的时间和地点进行。</w:t>
      </w:r>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（二）由本项目询价小组对各供应商的资格条件、实质性响应等进行审查。</w:t>
      </w:r>
      <w:r>
        <w:rPr>
          <w:rFonts w:ascii="宋体" w:hAnsi="宋体" w:cs="宋体" w:hint="eastAsia"/>
          <w:sz w:val="24"/>
          <w:szCs w:val="24"/>
        </w:rPr>
        <w:t xml:space="preserve"> </w:t>
      </w:r>
    </w:p>
    <w:p w:rsidR="007F346E" w:rsidRDefault="00005CD2">
      <w:pPr>
        <w:snapToGrid w:val="0"/>
        <w:spacing w:line="400" w:lineRule="exact"/>
        <w:ind w:firstLineChars="200" w:firstLine="480"/>
        <w:rPr>
          <w:rFonts w:ascii="宋体" w:hAnsi="宋体" w:cs="宋体"/>
          <w:kern w:val="0"/>
          <w:sz w:val="24"/>
          <w:szCs w:val="24"/>
        </w:rPr>
      </w:pPr>
      <w:r>
        <w:rPr>
          <w:rFonts w:ascii="宋体" w:hAnsi="宋体" w:cs="宋体" w:hint="eastAsia"/>
          <w:sz w:val="24"/>
          <w:szCs w:val="24"/>
        </w:rPr>
        <w:t>1.</w:t>
      </w:r>
      <w:r>
        <w:rPr>
          <w:rFonts w:ascii="宋体" w:hAnsi="宋体" w:cs="宋体" w:hint="eastAsia"/>
          <w:sz w:val="24"/>
          <w:szCs w:val="24"/>
        </w:rPr>
        <w:t>资格性审查。依据法律法规和询价通知书的规定，对响应文件中的资格证明材料、保证金等进行审查。资格性审查内容如下：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2835"/>
        <w:gridCol w:w="5267"/>
      </w:tblGrid>
      <w:tr w:rsidR="007F346E">
        <w:tc>
          <w:tcPr>
            <w:tcW w:w="817" w:type="dxa"/>
            <w:tcBorders>
              <w:top w:val="single" w:sz="4" w:space="0" w:color="auto"/>
              <w:left w:val="single" w:sz="4" w:space="0" w:color="auto"/>
              <w:bottom w:val="single" w:sz="4" w:space="0" w:color="auto"/>
              <w:right w:val="single" w:sz="4" w:space="0" w:color="auto"/>
            </w:tcBorders>
            <w:vAlign w:val="center"/>
          </w:tcPr>
          <w:p w:rsidR="007F346E" w:rsidRDefault="00005CD2">
            <w:pPr>
              <w:jc w:val="center"/>
              <w:rPr>
                <w:rFonts w:ascii="宋体" w:hAnsi="宋体" w:cs="宋体"/>
                <w:b/>
                <w:kern w:val="0"/>
                <w:sz w:val="21"/>
                <w:szCs w:val="21"/>
              </w:rPr>
            </w:pPr>
            <w:r>
              <w:rPr>
                <w:rFonts w:ascii="宋体"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F346E" w:rsidRDefault="00005CD2">
            <w:pPr>
              <w:jc w:val="center"/>
              <w:rPr>
                <w:rFonts w:ascii="宋体" w:hAnsi="宋体" w:cs="宋体"/>
                <w:b/>
                <w:kern w:val="0"/>
                <w:sz w:val="21"/>
                <w:szCs w:val="21"/>
              </w:rPr>
            </w:pPr>
            <w:r>
              <w:rPr>
                <w:rFonts w:ascii="宋体"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7F346E" w:rsidRDefault="00005CD2">
            <w:pPr>
              <w:jc w:val="center"/>
              <w:rPr>
                <w:rFonts w:ascii="宋体" w:hAnsi="宋体" w:cs="宋体"/>
                <w:b/>
                <w:kern w:val="0"/>
                <w:sz w:val="21"/>
                <w:szCs w:val="21"/>
              </w:rPr>
            </w:pPr>
            <w:r>
              <w:rPr>
                <w:rFonts w:ascii="宋体" w:hAnsi="宋体" w:cs="宋体" w:hint="eastAsia"/>
                <w:b/>
                <w:kern w:val="0"/>
                <w:sz w:val="21"/>
                <w:szCs w:val="21"/>
              </w:rPr>
              <w:t>检查内容</w:t>
            </w:r>
          </w:p>
        </w:tc>
      </w:tr>
      <w:tr w:rsidR="007F346E">
        <w:tc>
          <w:tcPr>
            <w:tcW w:w="817" w:type="dxa"/>
            <w:vMerge w:val="restart"/>
            <w:vAlign w:val="center"/>
          </w:tcPr>
          <w:p w:rsidR="007F346E" w:rsidRDefault="00005CD2">
            <w:pPr>
              <w:jc w:val="center"/>
              <w:rPr>
                <w:rFonts w:ascii="宋体" w:hAnsi="宋体" w:cs="宋体"/>
                <w:sz w:val="21"/>
                <w:szCs w:val="21"/>
              </w:rPr>
            </w:pPr>
            <w:r>
              <w:rPr>
                <w:rFonts w:ascii="宋体" w:hAnsi="宋体" w:cs="宋体" w:hint="eastAsia"/>
                <w:sz w:val="21"/>
                <w:szCs w:val="21"/>
              </w:rPr>
              <w:t>（一）</w:t>
            </w:r>
          </w:p>
        </w:tc>
        <w:tc>
          <w:tcPr>
            <w:tcW w:w="709" w:type="dxa"/>
            <w:vMerge w:val="restart"/>
            <w:vAlign w:val="center"/>
          </w:tcPr>
          <w:p w:rsidR="007F346E" w:rsidRDefault="00005CD2">
            <w:pPr>
              <w:rPr>
                <w:rFonts w:ascii="宋体" w:hAnsi="宋体" w:cs="宋体"/>
                <w:sz w:val="21"/>
                <w:szCs w:val="21"/>
                <w:lang w:val="zh-CN"/>
              </w:rPr>
            </w:pPr>
            <w:r>
              <w:rPr>
                <w:rFonts w:ascii="宋体" w:hAnsi="宋体" w:cs="宋体" w:hint="eastAsia"/>
                <w:sz w:val="21"/>
                <w:szCs w:val="21"/>
                <w:lang w:val="zh-CN"/>
              </w:rPr>
              <w:t>《中华人民共和国政府采购法》第二十二条规定</w:t>
            </w:r>
          </w:p>
        </w:tc>
        <w:tc>
          <w:tcPr>
            <w:tcW w:w="2835" w:type="dxa"/>
            <w:vAlign w:val="center"/>
          </w:tcPr>
          <w:p w:rsidR="007F346E" w:rsidRDefault="00005CD2">
            <w:pP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具有独立承担民事责任的能力</w:t>
            </w:r>
          </w:p>
        </w:tc>
        <w:tc>
          <w:tcPr>
            <w:tcW w:w="5267" w:type="dxa"/>
            <w:vAlign w:val="center"/>
          </w:tcPr>
          <w:p w:rsidR="007F346E" w:rsidRDefault="00005CD2">
            <w:pPr>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供应商法人营业执照（副本）或事业单位法人证书（副本）或个体工商户营业执照或有效的自然人身份证明或社会团体法人登记证书（提供复印件）。</w:t>
            </w:r>
            <w:r>
              <w:rPr>
                <w:rFonts w:ascii="宋体" w:hAnsi="宋体" w:cs="宋体" w:hint="eastAsia"/>
                <w:sz w:val="21"/>
                <w:szCs w:val="21"/>
              </w:rPr>
              <w:t xml:space="preserve"> </w:t>
            </w:r>
          </w:p>
          <w:p w:rsidR="007F346E" w:rsidRDefault="00005CD2">
            <w:pPr>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供应商法定代表人身份证明和法定代表人授权代表委托书。</w:t>
            </w:r>
          </w:p>
        </w:tc>
      </w:tr>
      <w:tr w:rsidR="007F346E">
        <w:tc>
          <w:tcPr>
            <w:tcW w:w="817" w:type="dxa"/>
            <w:vMerge/>
            <w:vAlign w:val="center"/>
          </w:tcPr>
          <w:p w:rsidR="007F346E" w:rsidRDefault="007F346E">
            <w:pPr>
              <w:jc w:val="center"/>
              <w:rPr>
                <w:rFonts w:ascii="宋体" w:hAnsi="宋体" w:cs="宋体"/>
                <w:sz w:val="21"/>
                <w:szCs w:val="21"/>
              </w:rPr>
            </w:pPr>
          </w:p>
        </w:tc>
        <w:tc>
          <w:tcPr>
            <w:tcW w:w="709" w:type="dxa"/>
            <w:vMerge/>
            <w:vAlign w:val="center"/>
          </w:tcPr>
          <w:p w:rsidR="007F346E" w:rsidRDefault="007F346E">
            <w:pPr>
              <w:rPr>
                <w:rFonts w:ascii="宋体" w:hAnsi="宋体" w:cs="宋体"/>
                <w:sz w:val="21"/>
                <w:szCs w:val="21"/>
                <w:lang w:val="zh-CN"/>
              </w:rPr>
            </w:pPr>
          </w:p>
        </w:tc>
        <w:tc>
          <w:tcPr>
            <w:tcW w:w="2835" w:type="dxa"/>
            <w:vAlign w:val="center"/>
          </w:tcPr>
          <w:p w:rsidR="007F346E" w:rsidRDefault="00005CD2">
            <w:pPr>
              <w:rPr>
                <w:rFonts w:ascii="宋体" w:hAnsi="宋体" w:cs="宋体"/>
                <w:sz w:val="21"/>
                <w:szCs w:val="21"/>
              </w:rPr>
            </w:pPr>
            <w:r>
              <w:rPr>
                <w:rFonts w:ascii="宋体" w:hAnsi="宋体" w:cs="宋体" w:hint="eastAsia"/>
                <w:sz w:val="21"/>
                <w:szCs w:val="21"/>
                <w:lang w:val="zh-CN"/>
              </w:rPr>
              <w:t>2.</w:t>
            </w:r>
            <w:r>
              <w:rPr>
                <w:rFonts w:ascii="宋体" w:hAnsi="宋体" w:cs="宋体" w:hint="eastAsia"/>
                <w:sz w:val="21"/>
                <w:szCs w:val="21"/>
              </w:rPr>
              <w:t>具有良好的商业信誉和健全的财务会计制度</w:t>
            </w:r>
          </w:p>
        </w:tc>
        <w:tc>
          <w:tcPr>
            <w:tcW w:w="5267" w:type="dxa"/>
            <w:vMerge w:val="restart"/>
            <w:vAlign w:val="center"/>
          </w:tcPr>
          <w:p w:rsidR="007F346E" w:rsidRDefault="00005CD2">
            <w:pPr>
              <w:rPr>
                <w:rFonts w:ascii="宋体" w:hAnsi="宋体" w:cs="宋体"/>
                <w:b/>
                <w:sz w:val="21"/>
                <w:szCs w:val="21"/>
              </w:rPr>
            </w:pPr>
            <w:r>
              <w:rPr>
                <w:rFonts w:ascii="宋体" w:hAnsi="宋体" w:cs="宋体" w:hint="eastAsia"/>
                <w:sz w:val="21"/>
                <w:szCs w:val="21"/>
              </w:rPr>
              <w:t>供应商提供“基本资格条件承诺函”（格式详见第七篇）</w:t>
            </w:r>
          </w:p>
        </w:tc>
      </w:tr>
      <w:tr w:rsidR="007F346E">
        <w:tc>
          <w:tcPr>
            <w:tcW w:w="817" w:type="dxa"/>
            <w:vMerge/>
            <w:vAlign w:val="center"/>
          </w:tcPr>
          <w:p w:rsidR="007F346E" w:rsidRDefault="007F346E">
            <w:pPr>
              <w:jc w:val="center"/>
              <w:rPr>
                <w:rFonts w:ascii="宋体" w:hAnsi="宋体" w:cs="宋体"/>
                <w:sz w:val="21"/>
                <w:szCs w:val="21"/>
              </w:rPr>
            </w:pPr>
          </w:p>
        </w:tc>
        <w:tc>
          <w:tcPr>
            <w:tcW w:w="709" w:type="dxa"/>
            <w:vMerge/>
            <w:vAlign w:val="center"/>
          </w:tcPr>
          <w:p w:rsidR="007F346E" w:rsidRDefault="007F346E">
            <w:pPr>
              <w:rPr>
                <w:rFonts w:ascii="宋体" w:hAnsi="宋体" w:cs="宋体"/>
                <w:sz w:val="21"/>
                <w:szCs w:val="21"/>
                <w:lang w:val="zh-CN"/>
              </w:rPr>
            </w:pPr>
          </w:p>
        </w:tc>
        <w:tc>
          <w:tcPr>
            <w:tcW w:w="2835" w:type="dxa"/>
            <w:vAlign w:val="center"/>
          </w:tcPr>
          <w:p w:rsidR="007F346E" w:rsidRDefault="00005CD2">
            <w:pPr>
              <w:rPr>
                <w:rFonts w:ascii="宋体" w:hAnsi="宋体" w:cs="宋体"/>
                <w:sz w:val="21"/>
                <w:szCs w:val="21"/>
                <w:lang w:val="zh-CN"/>
              </w:rPr>
            </w:pPr>
            <w:r>
              <w:rPr>
                <w:rFonts w:ascii="宋体" w:hAnsi="宋体" w:cs="宋体" w:hint="eastAsia"/>
                <w:sz w:val="21"/>
                <w:szCs w:val="21"/>
                <w:lang w:val="zh-CN"/>
              </w:rPr>
              <w:t>3.</w:t>
            </w:r>
            <w:r>
              <w:rPr>
                <w:rFonts w:ascii="宋体" w:hAnsi="宋体" w:cs="宋体" w:hint="eastAsia"/>
                <w:sz w:val="21"/>
                <w:szCs w:val="21"/>
                <w:lang w:val="zh-CN"/>
              </w:rPr>
              <w:t>具有履行合同所必需的设备和专业技术能力</w:t>
            </w:r>
          </w:p>
        </w:tc>
        <w:tc>
          <w:tcPr>
            <w:tcW w:w="5267" w:type="dxa"/>
            <w:vMerge/>
            <w:vAlign w:val="center"/>
          </w:tcPr>
          <w:p w:rsidR="007F346E" w:rsidRDefault="007F346E">
            <w:pPr>
              <w:rPr>
                <w:rFonts w:ascii="宋体" w:hAnsi="宋体" w:cs="宋体"/>
                <w:sz w:val="21"/>
                <w:szCs w:val="21"/>
              </w:rPr>
            </w:pPr>
          </w:p>
        </w:tc>
      </w:tr>
      <w:tr w:rsidR="007F346E">
        <w:tc>
          <w:tcPr>
            <w:tcW w:w="817" w:type="dxa"/>
            <w:vMerge/>
            <w:vAlign w:val="center"/>
          </w:tcPr>
          <w:p w:rsidR="007F346E" w:rsidRDefault="007F346E">
            <w:pPr>
              <w:jc w:val="center"/>
              <w:rPr>
                <w:rFonts w:ascii="宋体" w:hAnsi="宋体" w:cs="宋体"/>
                <w:sz w:val="21"/>
                <w:szCs w:val="21"/>
              </w:rPr>
            </w:pPr>
          </w:p>
        </w:tc>
        <w:tc>
          <w:tcPr>
            <w:tcW w:w="709" w:type="dxa"/>
            <w:vMerge/>
            <w:vAlign w:val="center"/>
          </w:tcPr>
          <w:p w:rsidR="007F346E" w:rsidRDefault="007F346E">
            <w:pPr>
              <w:rPr>
                <w:rFonts w:ascii="宋体" w:hAnsi="宋体" w:cs="宋体"/>
                <w:sz w:val="21"/>
                <w:szCs w:val="21"/>
                <w:lang w:val="zh-CN"/>
              </w:rPr>
            </w:pPr>
          </w:p>
        </w:tc>
        <w:tc>
          <w:tcPr>
            <w:tcW w:w="2835" w:type="dxa"/>
            <w:vAlign w:val="center"/>
          </w:tcPr>
          <w:p w:rsidR="007F346E" w:rsidRDefault="00005CD2">
            <w:pPr>
              <w:rPr>
                <w:rFonts w:ascii="宋体" w:hAnsi="宋体" w:cs="宋体"/>
                <w:sz w:val="21"/>
                <w:szCs w:val="21"/>
                <w:lang w:val="zh-CN"/>
              </w:rPr>
            </w:pPr>
            <w:r>
              <w:rPr>
                <w:rFonts w:ascii="宋体" w:hAnsi="宋体" w:cs="宋体" w:hint="eastAsia"/>
                <w:sz w:val="21"/>
                <w:szCs w:val="21"/>
                <w:lang w:val="zh-CN"/>
              </w:rPr>
              <w:t>4.</w:t>
            </w:r>
            <w:r>
              <w:rPr>
                <w:rFonts w:ascii="宋体" w:hAnsi="宋体" w:cs="宋体" w:hint="eastAsia"/>
                <w:sz w:val="21"/>
                <w:szCs w:val="21"/>
                <w:lang w:val="zh-CN"/>
              </w:rPr>
              <w:t>有依法缴纳税收和社会保障金的良好记录</w:t>
            </w:r>
          </w:p>
        </w:tc>
        <w:tc>
          <w:tcPr>
            <w:tcW w:w="5267" w:type="dxa"/>
            <w:vMerge/>
            <w:vAlign w:val="center"/>
          </w:tcPr>
          <w:p w:rsidR="007F346E" w:rsidRDefault="007F346E">
            <w:pPr>
              <w:rPr>
                <w:rFonts w:ascii="宋体" w:hAnsi="宋体" w:cs="宋体"/>
                <w:sz w:val="21"/>
                <w:szCs w:val="21"/>
              </w:rPr>
            </w:pPr>
          </w:p>
        </w:tc>
      </w:tr>
      <w:tr w:rsidR="007F346E">
        <w:tc>
          <w:tcPr>
            <w:tcW w:w="817" w:type="dxa"/>
            <w:vMerge/>
            <w:vAlign w:val="center"/>
          </w:tcPr>
          <w:p w:rsidR="007F346E" w:rsidRDefault="007F346E">
            <w:pPr>
              <w:jc w:val="center"/>
              <w:rPr>
                <w:rFonts w:ascii="宋体" w:hAnsi="宋体" w:cs="宋体"/>
                <w:sz w:val="21"/>
                <w:szCs w:val="21"/>
              </w:rPr>
            </w:pPr>
          </w:p>
        </w:tc>
        <w:tc>
          <w:tcPr>
            <w:tcW w:w="709" w:type="dxa"/>
            <w:vMerge/>
            <w:vAlign w:val="center"/>
          </w:tcPr>
          <w:p w:rsidR="007F346E" w:rsidRDefault="007F346E">
            <w:pPr>
              <w:rPr>
                <w:rFonts w:ascii="宋体" w:hAnsi="宋体" w:cs="宋体"/>
                <w:sz w:val="21"/>
                <w:szCs w:val="21"/>
                <w:lang w:val="zh-CN"/>
              </w:rPr>
            </w:pPr>
          </w:p>
        </w:tc>
        <w:tc>
          <w:tcPr>
            <w:tcW w:w="2835" w:type="dxa"/>
            <w:vAlign w:val="center"/>
          </w:tcPr>
          <w:p w:rsidR="007F346E" w:rsidRDefault="00005CD2">
            <w:pPr>
              <w:rPr>
                <w:rFonts w:ascii="宋体" w:hAnsi="宋体" w:cs="宋体"/>
                <w:sz w:val="21"/>
                <w:szCs w:val="21"/>
                <w:lang w:val="zh-CN"/>
              </w:rPr>
            </w:pPr>
            <w:r>
              <w:rPr>
                <w:rFonts w:ascii="宋体" w:hAnsi="宋体" w:cs="宋体" w:hint="eastAsia"/>
                <w:sz w:val="21"/>
                <w:szCs w:val="21"/>
              </w:rPr>
              <w:t>5.</w:t>
            </w:r>
            <w:r>
              <w:rPr>
                <w:rFonts w:ascii="宋体" w:hAnsi="宋体" w:cs="宋体" w:hint="eastAsia"/>
                <w:sz w:val="21"/>
                <w:szCs w:val="21"/>
              </w:rPr>
              <w:t>参加政府采购活动前三年内，在经营活动中没有重大违法记录</w:t>
            </w:r>
          </w:p>
        </w:tc>
        <w:tc>
          <w:tcPr>
            <w:tcW w:w="5267" w:type="dxa"/>
            <w:vMerge/>
            <w:vAlign w:val="center"/>
          </w:tcPr>
          <w:p w:rsidR="007F346E" w:rsidRDefault="007F346E">
            <w:pPr>
              <w:rPr>
                <w:rFonts w:ascii="宋体" w:hAnsi="宋体" w:cs="宋体"/>
                <w:b/>
                <w:sz w:val="21"/>
                <w:szCs w:val="21"/>
              </w:rPr>
            </w:pPr>
          </w:p>
        </w:tc>
      </w:tr>
      <w:tr w:rsidR="007F346E">
        <w:trPr>
          <w:trHeight w:val="475"/>
        </w:trPr>
        <w:tc>
          <w:tcPr>
            <w:tcW w:w="817" w:type="dxa"/>
            <w:vMerge/>
            <w:vAlign w:val="center"/>
          </w:tcPr>
          <w:p w:rsidR="007F346E" w:rsidRDefault="007F346E">
            <w:pPr>
              <w:jc w:val="center"/>
              <w:rPr>
                <w:rFonts w:ascii="宋体" w:hAnsi="宋体" w:cs="宋体"/>
                <w:sz w:val="21"/>
                <w:szCs w:val="21"/>
              </w:rPr>
            </w:pPr>
          </w:p>
        </w:tc>
        <w:tc>
          <w:tcPr>
            <w:tcW w:w="709" w:type="dxa"/>
            <w:vMerge/>
            <w:vAlign w:val="center"/>
          </w:tcPr>
          <w:p w:rsidR="007F346E" w:rsidRDefault="007F346E">
            <w:pPr>
              <w:rPr>
                <w:rFonts w:ascii="宋体" w:hAnsi="宋体" w:cs="宋体"/>
                <w:sz w:val="21"/>
                <w:szCs w:val="21"/>
              </w:rPr>
            </w:pPr>
          </w:p>
        </w:tc>
        <w:tc>
          <w:tcPr>
            <w:tcW w:w="2835" w:type="dxa"/>
            <w:vAlign w:val="center"/>
          </w:tcPr>
          <w:p w:rsidR="007F346E" w:rsidRDefault="00005CD2">
            <w:pPr>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法律、行政法规规定的其他条件</w:t>
            </w:r>
          </w:p>
        </w:tc>
        <w:tc>
          <w:tcPr>
            <w:tcW w:w="5267" w:type="dxa"/>
            <w:vAlign w:val="center"/>
          </w:tcPr>
          <w:p w:rsidR="007F346E" w:rsidRDefault="007F346E">
            <w:pPr>
              <w:rPr>
                <w:rFonts w:ascii="宋体" w:hAnsi="宋体" w:cs="宋体"/>
                <w:sz w:val="21"/>
                <w:szCs w:val="21"/>
              </w:rPr>
            </w:pPr>
          </w:p>
        </w:tc>
      </w:tr>
      <w:tr w:rsidR="007F346E">
        <w:trPr>
          <w:trHeight w:val="475"/>
        </w:trPr>
        <w:tc>
          <w:tcPr>
            <w:tcW w:w="817" w:type="dxa"/>
            <w:vMerge/>
            <w:vAlign w:val="center"/>
          </w:tcPr>
          <w:p w:rsidR="007F346E" w:rsidRDefault="007F346E">
            <w:pPr>
              <w:jc w:val="center"/>
              <w:rPr>
                <w:rFonts w:ascii="宋体" w:hAnsi="宋体" w:cs="宋体"/>
                <w:sz w:val="21"/>
                <w:szCs w:val="21"/>
              </w:rPr>
            </w:pPr>
          </w:p>
        </w:tc>
        <w:tc>
          <w:tcPr>
            <w:tcW w:w="709" w:type="dxa"/>
            <w:vMerge/>
            <w:vAlign w:val="center"/>
          </w:tcPr>
          <w:p w:rsidR="007F346E" w:rsidRDefault="007F346E">
            <w:pPr>
              <w:rPr>
                <w:rFonts w:ascii="宋体" w:hAnsi="宋体" w:cs="宋体"/>
                <w:sz w:val="21"/>
                <w:szCs w:val="21"/>
              </w:rPr>
            </w:pPr>
          </w:p>
        </w:tc>
        <w:tc>
          <w:tcPr>
            <w:tcW w:w="2835" w:type="dxa"/>
            <w:vAlign w:val="center"/>
          </w:tcPr>
          <w:p w:rsidR="007F346E" w:rsidRDefault="00005CD2">
            <w:pPr>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本项目的特定资格要求</w:t>
            </w:r>
          </w:p>
        </w:tc>
        <w:tc>
          <w:tcPr>
            <w:tcW w:w="5267" w:type="dxa"/>
            <w:vAlign w:val="center"/>
          </w:tcPr>
          <w:p w:rsidR="007F346E" w:rsidRDefault="00005CD2">
            <w:pPr>
              <w:rPr>
                <w:rFonts w:ascii="宋体" w:hAnsi="宋体" w:cs="宋体"/>
                <w:sz w:val="21"/>
                <w:szCs w:val="21"/>
              </w:rPr>
            </w:pPr>
            <w:r>
              <w:rPr>
                <w:rFonts w:ascii="宋体" w:hAnsi="宋体" w:cs="宋体" w:hint="eastAsia"/>
                <w:sz w:val="21"/>
                <w:szCs w:val="21"/>
              </w:rPr>
              <w:t>按“第一篇三、供应商资格要求（三）本项目的特定资格要求”的要求提交（如果有）。</w:t>
            </w:r>
          </w:p>
        </w:tc>
      </w:tr>
    </w:tbl>
    <w:p w:rsidR="007F346E" w:rsidRDefault="00005CD2">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t>注：</w:t>
      </w:r>
    </w:p>
    <w:p w:rsidR="007F346E" w:rsidRDefault="00005CD2">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w:instrText>
      </w:r>
      <w:r>
        <w:rPr>
          <w:rFonts w:ascii="宋体" w:hAnsi="宋体" w:cs="宋体" w:hint="eastAsia"/>
          <w:kern w:val="0"/>
          <w:position w:val="3"/>
          <w:sz w:val="16"/>
          <w:szCs w:val="24"/>
        </w:rPr>
        <w:instrText>1</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w:t>
      </w:r>
      <w:r>
        <w:rPr>
          <w:rFonts w:ascii="宋体" w:hAnsi="宋体" w:cs="宋体" w:hint="eastAsia"/>
          <w:kern w:val="0"/>
          <w:sz w:val="24"/>
          <w:szCs w:val="24"/>
        </w:rPr>
        <w:t>2022</w:t>
      </w:r>
      <w:r>
        <w:rPr>
          <w:rFonts w:ascii="宋体" w:hAnsi="宋体" w:cs="宋体" w:hint="eastAsia"/>
          <w:kern w:val="0"/>
          <w:sz w:val="24"/>
          <w:szCs w:val="24"/>
        </w:rPr>
        <w:t>〕</w:t>
      </w:r>
      <w:r>
        <w:rPr>
          <w:rFonts w:ascii="宋体" w:hAnsi="宋体" w:cs="宋体" w:hint="eastAsia"/>
          <w:kern w:val="0"/>
          <w:sz w:val="24"/>
          <w:szCs w:val="24"/>
        </w:rPr>
        <w:t xml:space="preserve">3 </w:t>
      </w:r>
      <w:r>
        <w:rPr>
          <w:rFonts w:ascii="宋体" w:hAnsi="宋体" w:cs="宋体" w:hint="eastAsia"/>
          <w:kern w:val="0"/>
          <w:sz w:val="24"/>
          <w:szCs w:val="24"/>
        </w:rPr>
        <w:t>号）”执行。供应商可于响应文件递交截止时间前通过</w:t>
      </w:r>
      <w:r>
        <w:rPr>
          <w:rFonts w:ascii="宋体" w:hAnsi="宋体" w:cs="宋体" w:hint="eastAsia"/>
          <w:kern w:val="0"/>
          <w:sz w:val="24"/>
          <w:szCs w:val="24"/>
        </w:rPr>
        <w:t xml:space="preserve"> </w:t>
      </w:r>
      <w:r>
        <w:rPr>
          <w:rFonts w:ascii="宋体" w:hAnsi="宋体" w:cs="宋体" w:hint="eastAsia"/>
          <w:kern w:val="0"/>
          <w:sz w:val="24"/>
          <w:szCs w:val="24"/>
        </w:rPr>
        <w:t>“信用中国”网站</w:t>
      </w:r>
      <w:r>
        <w:rPr>
          <w:rFonts w:ascii="宋体" w:hAnsi="宋体" w:cs="宋体" w:hint="eastAsia"/>
          <w:kern w:val="0"/>
          <w:sz w:val="24"/>
          <w:szCs w:val="24"/>
        </w:rPr>
        <w:t>(www.creditchina.go</w:t>
      </w:r>
      <w:r>
        <w:rPr>
          <w:rFonts w:ascii="宋体" w:hAnsi="宋体" w:cs="宋体" w:hint="eastAsia"/>
          <w:kern w:val="0"/>
          <w:sz w:val="24"/>
          <w:szCs w:val="24"/>
        </w:rPr>
        <w:t>v.cn)</w:t>
      </w:r>
      <w:r>
        <w:rPr>
          <w:rFonts w:ascii="宋体" w:hAnsi="宋体" w:cs="宋体" w:hint="eastAsia"/>
          <w:kern w:val="0"/>
          <w:sz w:val="24"/>
          <w:szCs w:val="24"/>
        </w:rPr>
        <w:t>、</w:t>
      </w:r>
      <w:r>
        <w:rPr>
          <w:rFonts w:ascii="宋体" w:hAnsi="宋体" w:cs="宋体" w:hint="eastAsia"/>
          <w:kern w:val="0"/>
          <w:sz w:val="24"/>
          <w:szCs w:val="24"/>
        </w:rPr>
        <w:t>"</w:t>
      </w:r>
      <w:r>
        <w:rPr>
          <w:rFonts w:ascii="宋体" w:hAnsi="宋体" w:cs="宋体" w:hint="eastAsia"/>
          <w:kern w:val="0"/>
          <w:sz w:val="24"/>
          <w:szCs w:val="24"/>
        </w:rPr>
        <w:t>中国政府采购网</w:t>
      </w:r>
      <w:r>
        <w:rPr>
          <w:rFonts w:ascii="宋体" w:hAnsi="宋体" w:cs="宋体" w:hint="eastAsia"/>
          <w:kern w:val="0"/>
          <w:sz w:val="24"/>
          <w:szCs w:val="24"/>
        </w:rPr>
        <w:t>"(www.ccgp.gov.cn)</w:t>
      </w:r>
      <w:r>
        <w:rPr>
          <w:rFonts w:ascii="宋体" w:hAnsi="宋体" w:cs="宋体" w:hint="eastAsia"/>
          <w:kern w:val="0"/>
          <w:sz w:val="24"/>
          <w:szCs w:val="24"/>
        </w:rPr>
        <w:t>等渠道查询信用记录。</w:t>
      </w:r>
    </w:p>
    <w:p w:rsidR="007F346E" w:rsidRDefault="00005CD2">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w:instrText>
      </w:r>
      <w:r>
        <w:rPr>
          <w:rFonts w:ascii="宋体" w:hAnsi="宋体" w:cs="宋体" w:hint="eastAsia"/>
          <w:kern w:val="0"/>
          <w:position w:val="3"/>
          <w:sz w:val="16"/>
          <w:szCs w:val="24"/>
        </w:rPr>
        <w:instrText>2</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kern w:val="0"/>
          <w:sz w:val="24"/>
          <w:szCs w:val="24"/>
        </w:rPr>
        <w:t>以联合体形式参与询价的，共同联合协议中应确定主办方（主体），</w:t>
      </w:r>
      <w:r>
        <w:rPr>
          <w:rFonts w:ascii="宋体" w:hAnsi="宋体" w:cs="宋体" w:hint="eastAsia"/>
          <w:sz w:val="24"/>
        </w:rPr>
        <w:t>代表联合体进行报价和澄清。</w:t>
      </w:r>
      <w:r>
        <w:rPr>
          <w:rFonts w:ascii="宋体" w:hAnsi="宋体" w:cs="宋体" w:hint="eastAsia"/>
          <w:kern w:val="0"/>
          <w:sz w:val="24"/>
          <w:szCs w:val="24"/>
        </w:rPr>
        <w:t>联合体各方均应满足供应商资格要求（详见“第一篇”）。</w:t>
      </w:r>
    </w:p>
    <w:p w:rsidR="007F346E" w:rsidRDefault="00005CD2">
      <w:pPr>
        <w:snapToGrid w:val="0"/>
        <w:spacing w:line="40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Pr>
          <w:rFonts w:ascii="宋体" w:hAnsi="宋体" w:cs="宋体" w:hint="eastAsia"/>
          <w:kern w:val="0"/>
          <w:sz w:val="24"/>
          <w:szCs w:val="24"/>
        </w:rPr>
        <w:instrText xml:space="preserve"> eq \o\ac(</w:instrText>
      </w:r>
      <w:r>
        <w:rPr>
          <w:rFonts w:ascii="宋体" w:hAnsi="宋体" w:cs="宋体" w:hint="eastAsia"/>
          <w:kern w:val="0"/>
          <w:sz w:val="24"/>
          <w:szCs w:val="24"/>
        </w:rPr>
        <w:instrText>○</w:instrText>
      </w:r>
      <w:r>
        <w:rPr>
          <w:rFonts w:ascii="宋体" w:hAnsi="宋体" w:cs="宋体" w:hint="eastAsia"/>
          <w:kern w:val="0"/>
          <w:sz w:val="24"/>
          <w:szCs w:val="24"/>
        </w:rPr>
        <w:instrText>,</w:instrText>
      </w:r>
      <w:r>
        <w:rPr>
          <w:rFonts w:ascii="宋体" w:hAnsi="宋体" w:cs="宋体" w:hint="eastAsia"/>
          <w:kern w:val="0"/>
          <w:position w:val="3"/>
          <w:sz w:val="16"/>
          <w:szCs w:val="24"/>
        </w:rPr>
        <w:instrText>3</w:instrText>
      </w:r>
      <w:r>
        <w:rPr>
          <w:rFonts w:ascii="宋体" w:hAnsi="宋体" w:cs="宋体" w:hint="eastAsia"/>
          <w:kern w:val="0"/>
          <w:sz w:val="24"/>
          <w:szCs w:val="24"/>
        </w:rPr>
        <w:instrText>)</w:instrText>
      </w:r>
      <w:r>
        <w:rPr>
          <w:rFonts w:ascii="宋体" w:hAnsi="宋体" w:cs="宋体" w:hint="eastAsia"/>
          <w:kern w:val="0"/>
          <w:sz w:val="24"/>
          <w:szCs w:val="24"/>
        </w:rPr>
        <w:fldChar w:fldCharType="end"/>
      </w:r>
      <w:r>
        <w:rPr>
          <w:rFonts w:ascii="宋体" w:hAnsi="宋体" w:cs="宋体" w:hint="eastAsia"/>
          <w:sz w:val="24"/>
        </w:rPr>
        <w:t>以联合体形式参加本项目的，联合体各方均为中小企业的，联合体视同中小企业（其中，联合体各方均为小微企业的，联合体视同小微企业</w:t>
      </w:r>
      <w:r>
        <w:rPr>
          <w:rFonts w:ascii="宋体" w:hAnsi="宋体" w:cs="宋体" w:hint="eastAsia"/>
          <w:kern w:val="0"/>
          <w:sz w:val="24"/>
          <w:szCs w:val="24"/>
        </w:rPr>
        <w:t>）。</w:t>
      </w:r>
    </w:p>
    <w:p w:rsidR="007F346E" w:rsidRDefault="00005CD2">
      <w:pPr>
        <w:snapToGrid w:val="0"/>
        <w:spacing w:line="400" w:lineRule="exact"/>
        <w:ind w:firstLineChars="200" w:firstLine="480"/>
        <w:rPr>
          <w:rFonts w:ascii="宋体" w:hAnsi="宋体" w:cs="宋体"/>
          <w:kern w:val="0"/>
          <w:sz w:val="24"/>
          <w:szCs w:val="24"/>
        </w:rPr>
      </w:pPr>
      <w:r>
        <w:rPr>
          <w:rFonts w:ascii="宋体" w:hAnsi="宋体" w:cs="宋体" w:hint="eastAsia"/>
          <w:sz w:val="24"/>
          <w:szCs w:val="24"/>
        </w:rPr>
        <w:t>2.</w:t>
      </w:r>
      <w:r>
        <w:rPr>
          <w:rFonts w:ascii="宋体" w:hAnsi="宋体" w:cs="宋体" w:hint="eastAsia"/>
          <w:sz w:val="24"/>
          <w:szCs w:val="24"/>
        </w:rPr>
        <w:t>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w:t>
      </w:r>
      <w:r>
        <w:rPr>
          <w:rFonts w:ascii="宋体" w:hAnsi="宋体" w:cs="宋体" w:hint="eastAsia"/>
          <w:sz w:val="24"/>
          <w:szCs w:val="24"/>
        </w:rPr>
        <w:lastRenderedPageBreak/>
        <w:t>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6259"/>
      </w:tblGrid>
      <w:tr w:rsidR="007F346E">
        <w:trPr>
          <w:trHeight w:val="321"/>
        </w:trPr>
        <w:tc>
          <w:tcPr>
            <w:tcW w:w="675" w:type="dxa"/>
            <w:vAlign w:val="center"/>
          </w:tcPr>
          <w:p w:rsidR="007F346E" w:rsidRDefault="00005CD2">
            <w:pPr>
              <w:jc w:val="center"/>
              <w:rPr>
                <w:rFonts w:ascii="宋体" w:hAnsi="宋体" w:cs="宋体"/>
                <w:b/>
                <w:kern w:val="0"/>
                <w:sz w:val="21"/>
                <w:szCs w:val="21"/>
              </w:rPr>
            </w:pPr>
            <w:r>
              <w:rPr>
                <w:rFonts w:ascii="宋体" w:hAnsi="宋体" w:cs="宋体" w:hint="eastAsia"/>
                <w:b/>
                <w:kern w:val="0"/>
                <w:sz w:val="21"/>
                <w:szCs w:val="21"/>
              </w:rPr>
              <w:t>序号</w:t>
            </w:r>
          </w:p>
        </w:tc>
        <w:tc>
          <w:tcPr>
            <w:tcW w:w="2694" w:type="dxa"/>
            <w:vAlign w:val="center"/>
          </w:tcPr>
          <w:p w:rsidR="007F346E" w:rsidRDefault="00005CD2">
            <w:pPr>
              <w:jc w:val="center"/>
              <w:rPr>
                <w:rFonts w:ascii="宋体" w:hAnsi="宋体" w:cs="宋体"/>
                <w:b/>
                <w:kern w:val="0"/>
                <w:sz w:val="21"/>
                <w:szCs w:val="21"/>
              </w:rPr>
            </w:pPr>
            <w:r>
              <w:rPr>
                <w:rFonts w:ascii="宋体" w:hAnsi="宋体" w:cs="宋体" w:hint="eastAsia"/>
                <w:b/>
                <w:kern w:val="0"/>
                <w:sz w:val="21"/>
                <w:szCs w:val="21"/>
              </w:rPr>
              <w:t>审查因素</w:t>
            </w:r>
          </w:p>
        </w:tc>
        <w:tc>
          <w:tcPr>
            <w:tcW w:w="6259" w:type="dxa"/>
            <w:vAlign w:val="center"/>
          </w:tcPr>
          <w:p w:rsidR="007F346E" w:rsidRDefault="00005CD2">
            <w:pPr>
              <w:jc w:val="center"/>
              <w:rPr>
                <w:rFonts w:ascii="宋体" w:hAnsi="宋体" w:cs="宋体"/>
                <w:b/>
                <w:kern w:val="0"/>
                <w:sz w:val="21"/>
                <w:szCs w:val="21"/>
              </w:rPr>
            </w:pPr>
            <w:r>
              <w:rPr>
                <w:rFonts w:ascii="宋体" w:hAnsi="宋体" w:cs="宋体" w:hint="eastAsia"/>
                <w:b/>
                <w:kern w:val="0"/>
                <w:sz w:val="21"/>
                <w:szCs w:val="21"/>
              </w:rPr>
              <w:t>审查标准</w:t>
            </w:r>
          </w:p>
        </w:tc>
      </w:tr>
      <w:tr w:rsidR="007F346E">
        <w:trPr>
          <w:trHeight w:val="384"/>
        </w:trPr>
        <w:tc>
          <w:tcPr>
            <w:tcW w:w="675" w:type="dxa"/>
            <w:vMerge w:val="restart"/>
            <w:vAlign w:val="center"/>
          </w:tcPr>
          <w:p w:rsidR="007F346E" w:rsidRDefault="00005CD2">
            <w:pPr>
              <w:jc w:val="center"/>
              <w:rPr>
                <w:rFonts w:ascii="宋体" w:hAnsi="宋体" w:cs="宋体"/>
                <w:kern w:val="0"/>
                <w:sz w:val="21"/>
                <w:szCs w:val="21"/>
              </w:rPr>
            </w:pPr>
            <w:r>
              <w:rPr>
                <w:rFonts w:ascii="宋体" w:hAnsi="宋体" w:cs="宋体" w:hint="eastAsia"/>
                <w:kern w:val="0"/>
                <w:sz w:val="21"/>
                <w:szCs w:val="21"/>
              </w:rPr>
              <w:t>1</w:t>
            </w:r>
          </w:p>
        </w:tc>
        <w:tc>
          <w:tcPr>
            <w:tcW w:w="2694" w:type="dxa"/>
            <w:vAlign w:val="center"/>
          </w:tcPr>
          <w:p w:rsidR="007F346E" w:rsidRDefault="00005CD2">
            <w:pPr>
              <w:rPr>
                <w:rFonts w:ascii="宋体" w:hAnsi="宋体" w:cs="宋体"/>
                <w:kern w:val="0"/>
                <w:sz w:val="21"/>
                <w:szCs w:val="21"/>
              </w:rPr>
            </w:pPr>
            <w:r>
              <w:rPr>
                <w:rFonts w:ascii="宋体" w:hAnsi="宋体" w:cs="宋体" w:hint="eastAsia"/>
                <w:sz w:val="21"/>
                <w:szCs w:val="21"/>
              </w:rPr>
              <w:t>响应文件签署或盖章</w:t>
            </w:r>
          </w:p>
        </w:tc>
        <w:tc>
          <w:tcPr>
            <w:tcW w:w="6259" w:type="dxa"/>
            <w:vAlign w:val="center"/>
          </w:tcPr>
          <w:p w:rsidR="007F346E" w:rsidRDefault="00005CD2">
            <w:pPr>
              <w:rPr>
                <w:rFonts w:ascii="宋体" w:hAnsi="宋体" w:cs="宋体"/>
                <w:kern w:val="0"/>
                <w:sz w:val="21"/>
                <w:szCs w:val="21"/>
              </w:rPr>
            </w:pPr>
            <w:r>
              <w:rPr>
                <w:rFonts w:ascii="宋体" w:hAnsi="宋体" w:cs="宋体" w:hint="eastAsia"/>
                <w:sz w:val="21"/>
                <w:szCs w:val="21"/>
              </w:rPr>
              <w:t>按“第七篇响应文件格式要求”要求签署或盖章</w:t>
            </w:r>
          </w:p>
        </w:tc>
      </w:tr>
      <w:tr w:rsidR="007F346E">
        <w:trPr>
          <w:trHeight w:val="389"/>
        </w:trPr>
        <w:tc>
          <w:tcPr>
            <w:tcW w:w="675" w:type="dxa"/>
            <w:vMerge/>
            <w:vAlign w:val="center"/>
          </w:tcPr>
          <w:p w:rsidR="007F346E" w:rsidRDefault="007F346E">
            <w:pPr>
              <w:jc w:val="center"/>
              <w:rPr>
                <w:rFonts w:ascii="宋体" w:hAnsi="宋体" w:cs="宋体"/>
                <w:kern w:val="0"/>
                <w:sz w:val="21"/>
                <w:szCs w:val="21"/>
              </w:rPr>
            </w:pPr>
          </w:p>
        </w:tc>
        <w:tc>
          <w:tcPr>
            <w:tcW w:w="2694" w:type="dxa"/>
            <w:vAlign w:val="center"/>
          </w:tcPr>
          <w:p w:rsidR="007F346E" w:rsidRDefault="00005CD2">
            <w:pPr>
              <w:rPr>
                <w:rFonts w:ascii="宋体" w:hAnsi="宋体" w:cs="宋体"/>
                <w:sz w:val="21"/>
                <w:szCs w:val="21"/>
              </w:rPr>
            </w:pPr>
            <w:r>
              <w:rPr>
                <w:rFonts w:ascii="宋体" w:hAnsi="宋体" w:cs="宋体" w:hint="eastAsia"/>
                <w:sz w:val="21"/>
                <w:szCs w:val="21"/>
              </w:rPr>
              <w:t>法定代表人身份证明及授权委托书</w:t>
            </w:r>
          </w:p>
        </w:tc>
        <w:tc>
          <w:tcPr>
            <w:tcW w:w="6259" w:type="dxa"/>
            <w:vAlign w:val="center"/>
          </w:tcPr>
          <w:p w:rsidR="007F346E" w:rsidRDefault="00005CD2">
            <w:pPr>
              <w:rPr>
                <w:rFonts w:ascii="宋体" w:hAnsi="宋体" w:cs="宋体"/>
                <w:sz w:val="21"/>
                <w:szCs w:val="21"/>
              </w:rPr>
            </w:pPr>
            <w:r>
              <w:rPr>
                <w:rFonts w:ascii="宋体" w:hAnsi="宋体" w:cs="宋体" w:hint="eastAsia"/>
                <w:sz w:val="21"/>
                <w:szCs w:val="21"/>
              </w:rPr>
              <w:t>法定代表人身份证明及授权委托书有效，符合询价通知书规定的格式，签署或盖章齐全。</w:t>
            </w:r>
          </w:p>
        </w:tc>
      </w:tr>
      <w:tr w:rsidR="007F346E">
        <w:trPr>
          <w:trHeight w:val="386"/>
        </w:trPr>
        <w:tc>
          <w:tcPr>
            <w:tcW w:w="675" w:type="dxa"/>
            <w:vMerge/>
            <w:vAlign w:val="center"/>
          </w:tcPr>
          <w:p w:rsidR="007F346E" w:rsidRDefault="007F346E">
            <w:pPr>
              <w:jc w:val="center"/>
              <w:rPr>
                <w:rFonts w:ascii="宋体" w:hAnsi="宋体" w:cs="宋体"/>
                <w:kern w:val="0"/>
                <w:sz w:val="21"/>
                <w:szCs w:val="21"/>
              </w:rPr>
            </w:pPr>
          </w:p>
        </w:tc>
        <w:tc>
          <w:tcPr>
            <w:tcW w:w="2694" w:type="dxa"/>
            <w:vAlign w:val="center"/>
          </w:tcPr>
          <w:p w:rsidR="007F346E" w:rsidRDefault="00005CD2">
            <w:pPr>
              <w:rPr>
                <w:rFonts w:ascii="宋体" w:hAnsi="宋体" w:cs="宋体"/>
                <w:sz w:val="21"/>
                <w:szCs w:val="21"/>
                <w:lang w:val="zh-CN"/>
              </w:rPr>
            </w:pPr>
            <w:r>
              <w:rPr>
                <w:rFonts w:ascii="宋体" w:hAnsi="宋体" w:cs="宋体" w:hint="eastAsia"/>
                <w:sz w:val="21"/>
                <w:szCs w:val="21"/>
              </w:rPr>
              <w:t>响应</w:t>
            </w:r>
            <w:r>
              <w:rPr>
                <w:rFonts w:ascii="宋体" w:hAnsi="宋体" w:cs="宋体" w:hint="eastAsia"/>
                <w:sz w:val="21"/>
                <w:szCs w:val="21"/>
                <w:lang w:val="zh-CN"/>
              </w:rPr>
              <w:t>方案</w:t>
            </w:r>
          </w:p>
        </w:tc>
        <w:tc>
          <w:tcPr>
            <w:tcW w:w="6259" w:type="dxa"/>
            <w:vAlign w:val="center"/>
          </w:tcPr>
          <w:p w:rsidR="007F346E" w:rsidRDefault="00005CD2">
            <w:pPr>
              <w:rPr>
                <w:rFonts w:ascii="宋体" w:hAnsi="宋体" w:cs="宋体"/>
                <w:kern w:val="0"/>
                <w:sz w:val="21"/>
                <w:szCs w:val="21"/>
              </w:rPr>
            </w:pPr>
            <w:r>
              <w:rPr>
                <w:rFonts w:ascii="宋体" w:hAnsi="宋体" w:cs="宋体" w:hint="eastAsia"/>
                <w:sz w:val="21"/>
                <w:szCs w:val="21"/>
                <w:lang w:val="zh-CN"/>
              </w:rPr>
              <w:t>只能有一个</w:t>
            </w:r>
            <w:r>
              <w:rPr>
                <w:rFonts w:ascii="宋体" w:hAnsi="宋体" w:cs="宋体" w:hint="eastAsia"/>
                <w:sz w:val="21"/>
                <w:szCs w:val="21"/>
              </w:rPr>
              <w:t>响应</w:t>
            </w:r>
            <w:r>
              <w:rPr>
                <w:rFonts w:ascii="宋体" w:hAnsi="宋体" w:cs="宋体" w:hint="eastAsia"/>
                <w:sz w:val="21"/>
                <w:szCs w:val="21"/>
                <w:lang w:val="zh-CN"/>
              </w:rPr>
              <w:t>方案。</w:t>
            </w:r>
          </w:p>
        </w:tc>
      </w:tr>
      <w:tr w:rsidR="007F346E">
        <w:trPr>
          <w:trHeight w:val="452"/>
        </w:trPr>
        <w:tc>
          <w:tcPr>
            <w:tcW w:w="675" w:type="dxa"/>
            <w:vMerge/>
            <w:vAlign w:val="center"/>
          </w:tcPr>
          <w:p w:rsidR="007F346E" w:rsidRDefault="007F346E">
            <w:pPr>
              <w:jc w:val="center"/>
              <w:rPr>
                <w:rFonts w:ascii="宋体" w:hAnsi="宋体" w:cs="宋体"/>
                <w:kern w:val="0"/>
                <w:sz w:val="21"/>
                <w:szCs w:val="21"/>
              </w:rPr>
            </w:pPr>
          </w:p>
        </w:tc>
        <w:tc>
          <w:tcPr>
            <w:tcW w:w="2694" w:type="dxa"/>
            <w:vAlign w:val="center"/>
          </w:tcPr>
          <w:p w:rsidR="007F346E" w:rsidRDefault="00005CD2">
            <w:pPr>
              <w:rPr>
                <w:rFonts w:ascii="宋体" w:hAnsi="宋体" w:cs="宋体"/>
                <w:sz w:val="21"/>
                <w:szCs w:val="21"/>
                <w:lang w:val="zh-CN"/>
              </w:rPr>
            </w:pPr>
            <w:r>
              <w:rPr>
                <w:rFonts w:ascii="宋体" w:hAnsi="宋体" w:cs="宋体" w:hint="eastAsia"/>
                <w:sz w:val="21"/>
                <w:szCs w:val="21"/>
              </w:rPr>
              <w:t>报价唯一</w:t>
            </w:r>
          </w:p>
        </w:tc>
        <w:tc>
          <w:tcPr>
            <w:tcW w:w="6259" w:type="dxa"/>
            <w:vAlign w:val="center"/>
          </w:tcPr>
          <w:p w:rsidR="007F346E" w:rsidRDefault="00005CD2">
            <w:pPr>
              <w:rPr>
                <w:rFonts w:ascii="宋体" w:hAnsi="宋体" w:cs="宋体"/>
                <w:kern w:val="0"/>
                <w:sz w:val="21"/>
                <w:szCs w:val="21"/>
              </w:rPr>
            </w:pPr>
            <w:r>
              <w:rPr>
                <w:rFonts w:ascii="宋体" w:hAnsi="宋体" w:cs="宋体" w:hint="eastAsia"/>
                <w:sz w:val="21"/>
                <w:szCs w:val="21"/>
              </w:rPr>
              <w:t>只能有一个有效报价，不得提交选择性报价。</w:t>
            </w:r>
          </w:p>
        </w:tc>
      </w:tr>
      <w:tr w:rsidR="007F346E">
        <w:trPr>
          <w:trHeight w:val="486"/>
        </w:trPr>
        <w:tc>
          <w:tcPr>
            <w:tcW w:w="675" w:type="dxa"/>
            <w:vAlign w:val="center"/>
          </w:tcPr>
          <w:p w:rsidR="007F346E" w:rsidRDefault="00005CD2">
            <w:pPr>
              <w:jc w:val="center"/>
              <w:rPr>
                <w:rFonts w:ascii="宋体" w:hAnsi="宋体" w:cs="宋体"/>
                <w:kern w:val="0"/>
                <w:sz w:val="21"/>
                <w:szCs w:val="21"/>
              </w:rPr>
            </w:pPr>
            <w:r>
              <w:rPr>
                <w:rFonts w:ascii="宋体" w:hAnsi="宋体" w:cs="宋体" w:hint="eastAsia"/>
                <w:kern w:val="0"/>
                <w:sz w:val="21"/>
                <w:szCs w:val="21"/>
              </w:rPr>
              <w:t>2</w:t>
            </w:r>
          </w:p>
        </w:tc>
        <w:tc>
          <w:tcPr>
            <w:tcW w:w="2694" w:type="dxa"/>
            <w:vAlign w:val="center"/>
          </w:tcPr>
          <w:p w:rsidR="007F346E" w:rsidRDefault="00005CD2">
            <w:pPr>
              <w:rPr>
                <w:rFonts w:ascii="宋体" w:hAnsi="宋体" w:cs="宋体"/>
                <w:kern w:val="0"/>
                <w:sz w:val="21"/>
                <w:szCs w:val="21"/>
              </w:rPr>
            </w:pPr>
            <w:r>
              <w:rPr>
                <w:rFonts w:ascii="宋体" w:hAnsi="宋体" w:cs="宋体" w:hint="eastAsia"/>
                <w:sz w:val="21"/>
                <w:szCs w:val="21"/>
              </w:rPr>
              <w:t>响应文件</w:t>
            </w:r>
            <w:r>
              <w:rPr>
                <w:rFonts w:ascii="宋体" w:hAnsi="宋体" w:cs="宋体" w:hint="eastAsia"/>
                <w:sz w:val="21"/>
                <w:szCs w:val="21"/>
                <w:lang w:val="zh-CN"/>
              </w:rPr>
              <w:t>份数</w:t>
            </w:r>
          </w:p>
        </w:tc>
        <w:tc>
          <w:tcPr>
            <w:tcW w:w="6259" w:type="dxa"/>
            <w:vAlign w:val="center"/>
          </w:tcPr>
          <w:p w:rsidR="007F346E" w:rsidRDefault="00005CD2">
            <w:pPr>
              <w:rPr>
                <w:rFonts w:ascii="宋体" w:hAnsi="宋体" w:cs="宋体"/>
                <w:kern w:val="0"/>
                <w:sz w:val="21"/>
                <w:szCs w:val="21"/>
              </w:rPr>
            </w:pPr>
            <w:r>
              <w:rPr>
                <w:rFonts w:ascii="宋体" w:hAnsi="宋体" w:cs="宋体" w:hint="eastAsia"/>
                <w:sz w:val="21"/>
                <w:szCs w:val="21"/>
              </w:rPr>
              <w:t>响应文件</w:t>
            </w:r>
            <w:r>
              <w:rPr>
                <w:rFonts w:ascii="宋体" w:hAnsi="宋体" w:cs="宋体" w:hint="eastAsia"/>
                <w:sz w:val="21"/>
                <w:szCs w:val="21"/>
                <w:lang w:val="zh-CN"/>
              </w:rPr>
              <w:t>正、副本数量（含电子文档）符合</w:t>
            </w:r>
            <w:r>
              <w:rPr>
                <w:rFonts w:ascii="宋体" w:hAnsi="宋体" w:cs="宋体" w:hint="eastAsia"/>
                <w:sz w:val="21"/>
                <w:szCs w:val="21"/>
              </w:rPr>
              <w:t>询价通知书</w:t>
            </w:r>
            <w:r>
              <w:rPr>
                <w:rFonts w:ascii="宋体" w:hAnsi="宋体" w:cs="宋体" w:hint="eastAsia"/>
                <w:sz w:val="21"/>
                <w:szCs w:val="21"/>
                <w:lang w:val="zh-CN"/>
              </w:rPr>
              <w:t>要求。</w:t>
            </w:r>
          </w:p>
        </w:tc>
      </w:tr>
      <w:tr w:rsidR="007F346E">
        <w:trPr>
          <w:trHeight w:val="405"/>
        </w:trPr>
        <w:tc>
          <w:tcPr>
            <w:tcW w:w="675" w:type="dxa"/>
            <w:vMerge w:val="restart"/>
            <w:vAlign w:val="center"/>
          </w:tcPr>
          <w:p w:rsidR="007F346E" w:rsidRDefault="00005CD2">
            <w:pPr>
              <w:jc w:val="center"/>
              <w:rPr>
                <w:rFonts w:ascii="宋体" w:hAnsi="宋体" w:cs="宋体"/>
                <w:kern w:val="0"/>
                <w:sz w:val="21"/>
                <w:szCs w:val="21"/>
              </w:rPr>
            </w:pPr>
            <w:r>
              <w:rPr>
                <w:rFonts w:ascii="宋体" w:hAnsi="宋体" w:cs="宋体" w:hint="eastAsia"/>
                <w:kern w:val="0"/>
                <w:sz w:val="21"/>
                <w:szCs w:val="21"/>
              </w:rPr>
              <w:t>3</w:t>
            </w:r>
          </w:p>
        </w:tc>
        <w:tc>
          <w:tcPr>
            <w:tcW w:w="2694" w:type="dxa"/>
            <w:vAlign w:val="center"/>
          </w:tcPr>
          <w:p w:rsidR="007F346E" w:rsidRDefault="00005CD2">
            <w:pPr>
              <w:rPr>
                <w:rFonts w:ascii="宋体" w:hAnsi="宋体" w:cs="宋体"/>
                <w:kern w:val="0"/>
                <w:sz w:val="21"/>
                <w:szCs w:val="21"/>
              </w:rPr>
            </w:pPr>
            <w:r>
              <w:rPr>
                <w:rFonts w:ascii="宋体" w:hAnsi="宋体" w:cs="宋体" w:hint="eastAsia"/>
                <w:kern w:val="0"/>
                <w:sz w:val="21"/>
                <w:szCs w:val="21"/>
              </w:rPr>
              <w:t>响应文件内容</w:t>
            </w:r>
          </w:p>
        </w:tc>
        <w:tc>
          <w:tcPr>
            <w:tcW w:w="6259" w:type="dxa"/>
            <w:vAlign w:val="center"/>
          </w:tcPr>
          <w:p w:rsidR="007F346E" w:rsidRDefault="00005CD2">
            <w:pPr>
              <w:pStyle w:val="af3"/>
              <w:rPr>
                <w:rFonts w:ascii="宋体" w:hAnsi="宋体" w:cs="宋体"/>
                <w:kern w:val="0"/>
                <w:sz w:val="21"/>
                <w:szCs w:val="21"/>
              </w:rPr>
            </w:pPr>
            <w:r>
              <w:rPr>
                <w:rFonts w:ascii="宋体" w:hAnsi="宋体" w:cs="宋体" w:hint="eastAsia"/>
                <w:kern w:val="0"/>
                <w:sz w:val="21"/>
                <w:szCs w:val="21"/>
              </w:rPr>
              <w:t>对询价通知书第二篇、第三篇规定的询价内容进行实质性响应。</w:t>
            </w:r>
          </w:p>
        </w:tc>
      </w:tr>
      <w:tr w:rsidR="007F346E">
        <w:trPr>
          <w:trHeight w:val="300"/>
        </w:trPr>
        <w:tc>
          <w:tcPr>
            <w:tcW w:w="675" w:type="dxa"/>
            <w:vMerge/>
            <w:vAlign w:val="center"/>
          </w:tcPr>
          <w:p w:rsidR="007F346E" w:rsidRDefault="007F346E">
            <w:pPr>
              <w:jc w:val="center"/>
              <w:rPr>
                <w:rFonts w:ascii="宋体" w:hAnsi="宋体" w:cs="宋体"/>
                <w:kern w:val="0"/>
                <w:sz w:val="21"/>
                <w:szCs w:val="21"/>
              </w:rPr>
            </w:pPr>
          </w:p>
        </w:tc>
        <w:tc>
          <w:tcPr>
            <w:tcW w:w="2694" w:type="dxa"/>
            <w:vAlign w:val="center"/>
          </w:tcPr>
          <w:p w:rsidR="007F346E" w:rsidRDefault="00005CD2">
            <w:pPr>
              <w:rPr>
                <w:rFonts w:ascii="宋体" w:hAnsi="宋体" w:cs="宋体"/>
                <w:kern w:val="0"/>
                <w:sz w:val="21"/>
                <w:szCs w:val="21"/>
              </w:rPr>
            </w:pPr>
            <w:r>
              <w:rPr>
                <w:rFonts w:ascii="宋体" w:hAnsi="宋体" w:cs="宋体" w:hint="eastAsia"/>
                <w:kern w:val="0"/>
                <w:sz w:val="21"/>
                <w:szCs w:val="21"/>
              </w:rPr>
              <w:t>询价有效期</w:t>
            </w:r>
          </w:p>
        </w:tc>
        <w:tc>
          <w:tcPr>
            <w:tcW w:w="6259" w:type="dxa"/>
            <w:vAlign w:val="center"/>
          </w:tcPr>
          <w:p w:rsidR="007F346E" w:rsidRDefault="00005CD2">
            <w:pPr>
              <w:rPr>
                <w:rFonts w:ascii="宋体" w:hAnsi="宋体" w:cs="宋体"/>
                <w:kern w:val="0"/>
                <w:sz w:val="21"/>
                <w:szCs w:val="21"/>
              </w:rPr>
            </w:pPr>
            <w:r>
              <w:rPr>
                <w:rFonts w:ascii="宋体" w:hAnsi="宋体" w:cs="宋体" w:hint="eastAsia"/>
                <w:kern w:val="0"/>
                <w:sz w:val="21"/>
                <w:szCs w:val="21"/>
              </w:rPr>
              <w:t>响应文件及有关承诺文件有效期为提交响应文件截止时间起</w:t>
            </w:r>
            <w:r>
              <w:rPr>
                <w:rFonts w:ascii="宋体" w:hAnsi="宋体" w:cs="宋体" w:hint="eastAsia"/>
                <w:kern w:val="0"/>
                <w:sz w:val="21"/>
                <w:szCs w:val="21"/>
              </w:rPr>
              <w:t>90</w:t>
            </w:r>
            <w:r>
              <w:rPr>
                <w:rFonts w:ascii="宋体" w:hAnsi="宋体" w:cs="宋体" w:hint="eastAsia"/>
                <w:kern w:val="0"/>
                <w:sz w:val="21"/>
                <w:szCs w:val="21"/>
              </w:rPr>
              <w:t>天。</w:t>
            </w:r>
          </w:p>
        </w:tc>
      </w:tr>
    </w:tbl>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w:t>
      </w:r>
      <w:r>
        <w:rPr>
          <w:rFonts w:ascii="宋体" w:hAnsi="宋体" w:cs="宋体" w:hint="eastAsia"/>
          <w:sz w:val="24"/>
          <w:szCs w:val="24"/>
        </w:rPr>
        <w:t>明。</w:t>
      </w:r>
    </w:p>
    <w:p w:rsidR="007F346E" w:rsidRDefault="00005CD2">
      <w:pPr>
        <w:spacing w:line="400" w:lineRule="exact"/>
        <w:ind w:firstLineChars="150" w:firstLine="360"/>
        <w:rPr>
          <w:rFonts w:ascii="宋体" w:hAnsi="宋体" w:cs="宋体"/>
          <w:sz w:val="24"/>
          <w:szCs w:val="24"/>
        </w:rPr>
      </w:pPr>
      <w:r>
        <w:rPr>
          <w:rFonts w:ascii="宋体" w:hAnsi="宋体" w:cs="宋体" w:hint="eastAsia"/>
          <w:sz w:val="24"/>
          <w:szCs w:val="24"/>
        </w:rPr>
        <w:t>（四）评审的依据为询价通知书和响应文件（含有效的补充文件）。询价小组判断响应文件对询价通知书的响应，仅基于响应文件本身而不靠外部证据。</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10" w:name="_Toc64732013"/>
      <w:bookmarkStart w:id="111" w:name="_Toc5149"/>
      <w:bookmarkStart w:id="112" w:name="_Toc11713"/>
      <w:bookmarkStart w:id="113" w:name="_Toc30639"/>
      <w:bookmarkStart w:id="114" w:name="_Toc65660351"/>
      <w:bookmarkStart w:id="115" w:name="_Toc30455"/>
      <w:bookmarkStart w:id="116" w:name="_Toc106034791"/>
      <w:r>
        <w:rPr>
          <w:rFonts w:ascii="宋体" w:eastAsia="宋体" w:hAnsi="宋体" w:cs="宋体" w:hint="eastAsia"/>
          <w:sz w:val="24"/>
        </w:rPr>
        <w:t>二、评定成交的标准</w:t>
      </w:r>
      <w:bookmarkEnd w:id="110"/>
      <w:bookmarkEnd w:id="111"/>
      <w:bookmarkEnd w:id="112"/>
      <w:bookmarkEnd w:id="113"/>
      <w:bookmarkEnd w:id="114"/>
      <w:bookmarkEnd w:id="115"/>
      <w:bookmarkEnd w:id="116"/>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（一）询价小组将依照本询价通知书相关规定对技术（质量）和服务均能满足实质性响应要求的供应商的价格按照由低到高的顺序提出</w:t>
      </w:r>
      <w:r>
        <w:rPr>
          <w:rFonts w:ascii="宋体" w:hAnsi="宋体" w:cs="宋体" w:hint="eastAsia"/>
          <w:sz w:val="24"/>
          <w:szCs w:val="24"/>
        </w:rPr>
        <w:t>3</w:t>
      </w:r>
      <w:r>
        <w:rPr>
          <w:rFonts w:ascii="宋体" w:hAnsi="宋体" w:cs="宋体" w:hint="eastAsia"/>
          <w:sz w:val="24"/>
          <w:szCs w:val="24"/>
        </w:rPr>
        <w:t>名以上成交候选人，并编写评审报告。</w:t>
      </w:r>
    </w:p>
    <w:p w:rsidR="007F346E" w:rsidRDefault="00005CD2">
      <w:pPr>
        <w:ind w:firstLineChars="200" w:firstLine="480"/>
        <w:rPr>
          <w:rFonts w:ascii="宋体" w:hAnsi="宋体" w:cs="宋体"/>
          <w:sz w:val="24"/>
          <w:szCs w:val="24"/>
        </w:rPr>
      </w:pPr>
      <w:r>
        <w:rPr>
          <w:rFonts w:ascii="宋体" w:hAnsi="宋体" w:cs="宋体" w:hint="eastAsia"/>
          <w:sz w:val="24"/>
          <w:szCs w:val="24"/>
        </w:rPr>
        <w:t>（二）若供应商的报价价格相同，按技术（质量）的优劣顺序排列；以上都相同的，按服务条款的优劣顺序排列。</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（三）成交价格</w:t>
      </w:r>
      <w:r>
        <w:rPr>
          <w:rFonts w:ascii="宋体" w:hAnsi="宋体" w:cs="宋体" w:hint="eastAsia"/>
          <w:sz w:val="24"/>
          <w:szCs w:val="24"/>
        </w:rPr>
        <w:t>=</w:t>
      </w:r>
      <w:r>
        <w:rPr>
          <w:rFonts w:ascii="宋体" w:hAnsi="宋体" w:cs="宋体" w:hint="eastAsia"/>
          <w:sz w:val="24"/>
          <w:szCs w:val="24"/>
        </w:rPr>
        <w:t>成交供应商的报价。</w:t>
      </w:r>
    </w:p>
    <w:p w:rsidR="007F346E" w:rsidRDefault="00005CD2">
      <w:pPr>
        <w:ind w:firstLine="480"/>
        <w:rPr>
          <w:rFonts w:ascii="宋体" w:hAnsi="宋体" w:cs="宋体"/>
          <w:sz w:val="24"/>
        </w:rPr>
      </w:pPr>
      <w:bookmarkStart w:id="117" w:name="_Toc65660352"/>
      <w:bookmarkStart w:id="118" w:name="_Toc12644"/>
      <w:bookmarkStart w:id="119" w:name="_Toc29113"/>
      <w:bookmarkStart w:id="120" w:name="_Toc19473"/>
      <w:bookmarkStart w:id="121" w:name="_Toc106034792"/>
      <w:r>
        <w:rPr>
          <w:rFonts w:ascii="宋体" w:hAnsi="宋体" w:cs="宋体" w:hint="eastAsia"/>
          <w:sz w:val="24"/>
        </w:rPr>
        <w:t>三、无效</w:t>
      </w:r>
      <w:bookmarkEnd w:id="117"/>
      <w:bookmarkEnd w:id="118"/>
      <w:bookmarkEnd w:id="119"/>
      <w:r>
        <w:rPr>
          <w:rFonts w:ascii="宋体" w:hAnsi="宋体" w:cs="宋体" w:hint="eastAsia"/>
          <w:sz w:val="24"/>
        </w:rPr>
        <w:t>报价</w:t>
      </w:r>
      <w:bookmarkEnd w:id="120"/>
      <w:bookmarkEnd w:id="121"/>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供应商发生以下条款情况之一者，视为无效报价：</w:t>
      </w:r>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（一）供应商不符合规定的资格条件的；</w:t>
      </w:r>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（二）供应商未通过实质性响应审查的；</w:t>
      </w:r>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（三）供应商未在保证金到账截止时间前足额交纳所参与包保证金的；</w:t>
      </w:r>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（四）供应商所提交的响应文件未按“第七篇响应文件格式要求”要求签署或盖章的；</w:t>
      </w:r>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（五）供应商的报价超过采购预算或最高限价的；</w:t>
      </w:r>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（六）供应商不接受询价小组修正后的价格的；</w:t>
      </w:r>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（七）单位负责人为同一人或者存在直接控股、管理关系的不同供应商，参加同一合同项（包）报价的；</w:t>
      </w:r>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（八）为采购项目提供整体设计、规范编制或者项目管理、监理、检测等</w:t>
      </w:r>
      <w:r>
        <w:rPr>
          <w:rFonts w:ascii="宋体" w:hAnsi="宋体" w:cs="宋体" w:hint="eastAsia"/>
          <w:sz w:val="24"/>
          <w:szCs w:val="24"/>
        </w:rPr>
        <w:t>服务的供应</w:t>
      </w:r>
      <w:r>
        <w:rPr>
          <w:rFonts w:ascii="宋体" w:hAnsi="宋体" w:cs="宋体" w:hint="eastAsia"/>
          <w:sz w:val="24"/>
          <w:szCs w:val="24"/>
        </w:rPr>
        <w:lastRenderedPageBreak/>
        <w:t>商再参加该采购项目的其他采购活动的；</w:t>
      </w:r>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（九）同一合同项（包）下的货物，制造商参与报价，再委托代理商参与报价的；</w:t>
      </w:r>
    </w:p>
    <w:p w:rsidR="007F346E" w:rsidRDefault="00005CD2">
      <w:pPr>
        <w:pStyle w:val="26"/>
        <w:spacing w:line="400" w:lineRule="exact"/>
        <w:ind w:firstLineChars="200" w:firstLine="480"/>
        <w:rPr>
          <w:rFonts w:ascii="宋体" w:hAnsi="宋体" w:cs="宋体"/>
          <w:sz w:val="24"/>
          <w:szCs w:val="24"/>
        </w:rPr>
      </w:pPr>
      <w:r>
        <w:rPr>
          <w:rFonts w:ascii="宋体" w:hAnsi="宋体" w:cs="宋体" w:hint="eastAsia"/>
          <w:sz w:val="24"/>
          <w:szCs w:val="24"/>
        </w:rPr>
        <w:t>（十）供应商响应文件内容有与国家现行法律法规相违背的内容，或附有采购人无法接受条件的；</w:t>
      </w:r>
    </w:p>
    <w:p w:rsidR="007F346E" w:rsidRDefault="00005CD2">
      <w:pPr>
        <w:pStyle w:val="26"/>
        <w:spacing w:line="400" w:lineRule="exact"/>
        <w:rPr>
          <w:rFonts w:ascii="宋体" w:hAnsi="宋体" w:cs="宋体"/>
          <w:sz w:val="24"/>
          <w:szCs w:val="24"/>
        </w:rPr>
      </w:pPr>
      <w:r>
        <w:rPr>
          <w:rFonts w:ascii="宋体" w:hAnsi="宋体" w:cs="宋体" w:hint="eastAsia"/>
          <w:sz w:val="24"/>
          <w:szCs w:val="24"/>
        </w:rPr>
        <w:t>（十一）法律、法规和询价通知书规定的其他无效情形。</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22" w:name="_Toc65660353"/>
      <w:bookmarkStart w:id="123" w:name="_Toc106034793"/>
      <w:bookmarkStart w:id="124" w:name="_Toc7231"/>
      <w:bookmarkStart w:id="125" w:name="_Toc22716"/>
      <w:bookmarkStart w:id="126" w:name="_Toc29298"/>
      <w:bookmarkStart w:id="127" w:name="_Toc28422"/>
      <w:r>
        <w:rPr>
          <w:rFonts w:ascii="宋体" w:eastAsia="宋体" w:hAnsi="宋体" w:cs="宋体" w:hint="eastAsia"/>
          <w:sz w:val="24"/>
        </w:rPr>
        <w:t>四、采购终止</w:t>
      </w:r>
      <w:bookmarkEnd w:id="122"/>
      <w:bookmarkEnd w:id="123"/>
      <w:bookmarkEnd w:id="124"/>
      <w:bookmarkEnd w:id="125"/>
      <w:bookmarkEnd w:id="126"/>
      <w:bookmarkEnd w:id="127"/>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出现下列情形之一的，采购人或者采购代理机构应当终止询价采购活动，发布项目终止公告并说明原因，重新开展采购活动：</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（一）因情况变化，不再符合规定的询价采购方式适用情形的；</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（二）出现影响采购公正的违法、违规行为的；</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（三）在采购过程中符合竞争要求的供应商或者报价未超过采购预算的供应商不足</w:t>
      </w:r>
      <w:r>
        <w:rPr>
          <w:rFonts w:ascii="宋体" w:hAnsi="宋体" w:cs="宋体" w:hint="eastAsia"/>
          <w:sz w:val="24"/>
          <w:szCs w:val="24"/>
        </w:rPr>
        <w:t>3</w:t>
      </w:r>
      <w:r>
        <w:rPr>
          <w:rFonts w:ascii="宋体" w:hAnsi="宋体" w:cs="宋体" w:hint="eastAsia"/>
          <w:sz w:val="24"/>
          <w:szCs w:val="24"/>
        </w:rPr>
        <w:t>家的。（若项目第一次招标失败，第二次等后续招标则不足</w:t>
      </w:r>
      <w:r>
        <w:rPr>
          <w:rFonts w:ascii="宋体" w:hAnsi="宋体" w:cs="宋体" w:hint="eastAsia"/>
          <w:sz w:val="24"/>
          <w:szCs w:val="24"/>
        </w:rPr>
        <w:t>3</w:t>
      </w:r>
      <w:r>
        <w:rPr>
          <w:rFonts w:ascii="宋体" w:hAnsi="宋体" w:cs="宋体" w:hint="eastAsia"/>
          <w:sz w:val="24"/>
          <w:szCs w:val="24"/>
        </w:rPr>
        <w:t>家可以继续开标）</w:t>
      </w:r>
    </w:p>
    <w:p w:rsidR="007F346E" w:rsidRDefault="00005CD2">
      <w:pPr>
        <w:pStyle w:val="23"/>
        <w:spacing w:before="0" w:after="0" w:line="360" w:lineRule="auto"/>
        <w:jc w:val="center"/>
        <w:rPr>
          <w:rFonts w:ascii="宋体" w:eastAsia="宋体" w:hAnsi="宋体" w:cs="宋体"/>
          <w:b w:val="0"/>
          <w:sz w:val="36"/>
          <w:szCs w:val="30"/>
        </w:rPr>
      </w:pPr>
      <w:r>
        <w:rPr>
          <w:rFonts w:ascii="宋体" w:eastAsia="宋体" w:hAnsi="宋体" w:cs="宋体" w:hint="eastAsia"/>
          <w:sz w:val="24"/>
          <w:szCs w:val="24"/>
        </w:rPr>
        <w:br w:type="page"/>
      </w:r>
      <w:bookmarkStart w:id="128" w:name="_Toc10768"/>
      <w:bookmarkStart w:id="129" w:name="_Toc20055"/>
      <w:bookmarkStart w:id="130" w:name="_Toc106034794"/>
      <w:bookmarkStart w:id="131" w:name="_Toc65660354"/>
      <w:bookmarkStart w:id="132" w:name="_Toc12137"/>
      <w:bookmarkStart w:id="133" w:name="_Toc8916"/>
      <w:r>
        <w:rPr>
          <w:rFonts w:ascii="宋体" w:eastAsia="宋体" w:hAnsi="宋体" w:cs="宋体" w:hint="eastAsia"/>
          <w:b w:val="0"/>
          <w:sz w:val="36"/>
          <w:szCs w:val="30"/>
        </w:rPr>
        <w:lastRenderedPageBreak/>
        <w:t>第五篇</w:t>
      </w:r>
      <w:r>
        <w:rPr>
          <w:rFonts w:ascii="宋体" w:eastAsia="宋体" w:hAnsi="宋体" w:cs="宋体" w:hint="eastAsia"/>
          <w:b w:val="0"/>
          <w:sz w:val="36"/>
          <w:szCs w:val="30"/>
        </w:rPr>
        <w:t xml:space="preserve">  </w:t>
      </w:r>
      <w:r>
        <w:rPr>
          <w:rFonts w:ascii="宋体" w:eastAsia="宋体" w:hAnsi="宋体" w:cs="宋体" w:hint="eastAsia"/>
          <w:b w:val="0"/>
          <w:sz w:val="36"/>
          <w:szCs w:val="30"/>
        </w:rPr>
        <w:t>供应商须知</w:t>
      </w:r>
      <w:bookmarkEnd w:id="128"/>
      <w:bookmarkEnd w:id="129"/>
      <w:bookmarkEnd w:id="130"/>
      <w:bookmarkEnd w:id="131"/>
      <w:bookmarkEnd w:id="132"/>
      <w:bookmarkEnd w:id="133"/>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34" w:name="_Toc65660355"/>
      <w:bookmarkStart w:id="135" w:name="_Toc106034795"/>
      <w:bookmarkStart w:id="136" w:name="_Toc16524"/>
      <w:bookmarkStart w:id="137" w:name="_Toc2864"/>
      <w:bookmarkStart w:id="138" w:name="_Toc5290"/>
      <w:bookmarkStart w:id="139" w:name="_Toc29913"/>
      <w:r>
        <w:rPr>
          <w:rFonts w:ascii="宋体" w:eastAsia="宋体" w:hAnsi="宋体" w:cs="宋体" w:hint="eastAsia"/>
          <w:sz w:val="24"/>
        </w:rPr>
        <w:t>一、询价费用</w:t>
      </w:r>
      <w:bookmarkEnd w:id="134"/>
      <w:bookmarkEnd w:id="135"/>
      <w:bookmarkEnd w:id="136"/>
      <w:bookmarkEnd w:id="137"/>
      <w:bookmarkEnd w:id="138"/>
      <w:bookmarkEnd w:id="139"/>
    </w:p>
    <w:p w:rsidR="007F346E" w:rsidRDefault="00005CD2">
      <w:pPr>
        <w:pStyle w:val="19"/>
        <w:spacing w:line="400" w:lineRule="exact"/>
        <w:ind w:firstLineChars="200" w:firstLine="480"/>
        <w:rPr>
          <w:rFonts w:hAnsi="宋体" w:cs="宋体"/>
          <w:sz w:val="24"/>
          <w:szCs w:val="24"/>
        </w:rPr>
      </w:pPr>
      <w:r>
        <w:rPr>
          <w:rFonts w:hAnsi="宋体" w:cs="宋体" w:hint="eastAsia"/>
          <w:sz w:val="24"/>
          <w:szCs w:val="24"/>
        </w:rPr>
        <w:t>参与报价的供应商应承担其编制响应文件与递交响应文件所涉及的一切费用，不论询价结果如何，采购人和采购代理机构在任何情况下无义务也无责任承担这些费用。</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40" w:name="_Toc31070"/>
      <w:bookmarkStart w:id="141" w:name="_Toc5915"/>
      <w:bookmarkStart w:id="142" w:name="_Toc106034796"/>
      <w:bookmarkStart w:id="143" w:name="_Toc65660356"/>
      <w:bookmarkStart w:id="144" w:name="_Toc31739"/>
      <w:bookmarkStart w:id="145" w:name="_Toc20467"/>
      <w:r>
        <w:rPr>
          <w:rFonts w:ascii="宋体" w:eastAsia="宋体" w:hAnsi="宋体" w:cs="宋体" w:hint="eastAsia"/>
          <w:sz w:val="24"/>
        </w:rPr>
        <w:t>二、询价通知书</w:t>
      </w:r>
      <w:bookmarkEnd w:id="140"/>
      <w:bookmarkEnd w:id="141"/>
      <w:bookmarkEnd w:id="142"/>
      <w:bookmarkEnd w:id="143"/>
      <w:bookmarkEnd w:id="144"/>
      <w:bookmarkEnd w:id="145"/>
      <w:r>
        <w:rPr>
          <w:rFonts w:ascii="宋体" w:eastAsia="宋体" w:hAnsi="宋体" w:cs="宋体" w:hint="eastAsia"/>
          <w:sz w:val="24"/>
        </w:rPr>
        <w:tab/>
      </w:r>
    </w:p>
    <w:p w:rsidR="007F346E" w:rsidRDefault="00005CD2">
      <w:pPr>
        <w:snapToGrid w:val="0"/>
        <w:spacing w:line="400" w:lineRule="exact"/>
        <w:ind w:firstLineChars="150" w:firstLine="360"/>
        <w:rPr>
          <w:rFonts w:ascii="宋体" w:hAnsi="宋体" w:cs="宋体"/>
          <w:sz w:val="24"/>
          <w:szCs w:val="24"/>
        </w:rPr>
      </w:pPr>
      <w:r>
        <w:rPr>
          <w:rFonts w:ascii="宋体" w:hAnsi="宋体" w:cs="宋体" w:hint="eastAsia"/>
          <w:sz w:val="24"/>
          <w:szCs w:val="24"/>
        </w:rPr>
        <w:t>（一）询价通知书由询价采购邀请书、询价项目技术（质量）需求、询价项目服务需求、采购程序、评定成交的标准、无效报价及采购终止、供应商须知、合同草案条款、响应文件格式要求七部分组成。</w:t>
      </w:r>
    </w:p>
    <w:p w:rsidR="007F346E" w:rsidRDefault="00005CD2">
      <w:pPr>
        <w:snapToGrid w:val="0"/>
        <w:spacing w:line="400" w:lineRule="exact"/>
        <w:ind w:firstLineChars="150" w:firstLine="360"/>
        <w:rPr>
          <w:rFonts w:ascii="宋体" w:hAnsi="宋体" w:cs="宋体"/>
          <w:sz w:val="24"/>
          <w:szCs w:val="24"/>
        </w:rPr>
      </w:pPr>
      <w:r>
        <w:rPr>
          <w:rFonts w:ascii="宋体" w:hAnsi="宋体" w:cs="宋体" w:hint="eastAsia"/>
          <w:sz w:val="24"/>
          <w:szCs w:val="24"/>
        </w:rPr>
        <w:t>（二）采购人（或采购代理机构）所作的一切有效的书面通知、修改及补充，都是询价通知书不可分割的部分。</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46" w:name="_Toc979"/>
      <w:bookmarkStart w:id="147" w:name="_Toc106034797"/>
      <w:bookmarkStart w:id="148" w:name="_Toc65660357"/>
      <w:bookmarkStart w:id="149" w:name="_Toc1922"/>
      <w:bookmarkStart w:id="150" w:name="_Toc9532"/>
      <w:bookmarkStart w:id="151" w:name="_Toc3061"/>
      <w:r>
        <w:rPr>
          <w:rFonts w:ascii="宋体" w:eastAsia="宋体" w:hAnsi="宋体" w:cs="宋体" w:hint="eastAsia"/>
          <w:sz w:val="24"/>
        </w:rPr>
        <w:t>三、报价要求</w:t>
      </w:r>
      <w:bookmarkEnd w:id="146"/>
      <w:bookmarkEnd w:id="147"/>
      <w:bookmarkEnd w:id="148"/>
      <w:bookmarkEnd w:id="149"/>
      <w:bookmarkEnd w:id="150"/>
      <w:bookmarkEnd w:id="151"/>
    </w:p>
    <w:p w:rsidR="007F346E" w:rsidRDefault="00005CD2">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（一）响应文件</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供应商应当按照询价通知书的要求编制响应文件，并对询价通知书提出的要求和条件作出实质性响应，响应文件原则上采用软面订本。</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响应文件组成</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响应文件由“第七篇响应文件格式要求”规定的部分和供应商所作的一切</w:t>
      </w:r>
      <w:r>
        <w:rPr>
          <w:rFonts w:ascii="宋体" w:hAnsi="宋体" w:cs="宋体" w:hint="eastAsia"/>
          <w:sz w:val="24"/>
          <w:szCs w:val="24"/>
        </w:rPr>
        <w:t>有效补充、修改和承诺等文件组成，供应商应按照“第七篇响应文件格式”规定进行编写和装订，也可在基本格式基础上对表格进行扩展，未规定格式的由供应商自定格式。</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联合体</w:t>
      </w:r>
    </w:p>
    <w:p w:rsidR="007F346E" w:rsidRDefault="00005CD2">
      <w:pPr>
        <w:spacing w:line="400" w:lineRule="exact"/>
        <w:ind w:firstLineChars="200" w:firstLine="480"/>
        <w:rPr>
          <w:rFonts w:ascii="宋体" w:hAnsi="宋体" w:cs="宋体"/>
          <w:sz w:val="24"/>
        </w:rPr>
      </w:pPr>
      <w:r>
        <w:rPr>
          <w:rFonts w:ascii="宋体" w:hAnsi="宋体" w:cs="宋体" w:hint="eastAsia"/>
          <w:sz w:val="24"/>
        </w:rPr>
        <w:t>2.1</w:t>
      </w:r>
      <w:r>
        <w:rPr>
          <w:rFonts w:ascii="宋体" w:hAnsi="宋体" w:cs="宋体" w:hint="eastAsia"/>
          <w:sz w:val="24"/>
        </w:rPr>
        <w:t>两个以上供应商可以组成一个联合体，以一个供应商的身份参与报价。</w:t>
      </w:r>
    </w:p>
    <w:p w:rsidR="007F346E" w:rsidRDefault="00005CD2">
      <w:pPr>
        <w:spacing w:line="400" w:lineRule="exact"/>
        <w:ind w:firstLineChars="200" w:firstLine="480"/>
        <w:rPr>
          <w:rFonts w:ascii="宋体" w:hAnsi="宋体" w:cs="宋体"/>
          <w:sz w:val="24"/>
        </w:rPr>
      </w:pPr>
      <w:r>
        <w:rPr>
          <w:rFonts w:ascii="宋体" w:hAnsi="宋体" w:cs="宋体" w:hint="eastAsia"/>
          <w:sz w:val="24"/>
        </w:rPr>
        <w:t>2.2</w:t>
      </w:r>
      <w:r>
        <w:rPr>
          <w:rFonts w:ascii="宋体" w:hAnsi="宋体" w:cs="宋体" w:hint="eastAsia"/>
          <w:sz w:val="24"/>
        </w:rPr>
        <w:t>以联合体形式参加报价的，联合体各方均应</w:t>
      </w:r>
      <w:r>
        <w:rPr>
          <w:rFonts w:ascii="宋体" w:hAnsi="宋体" w:cs="宋体" w:hint="eastAsia"/>
          <w:kern w:val="0"/>
          <w:sz w:val="24"/>
          <w:szCs w:val="24"/>
        </w:rPr>
        <w:t>满足供应商资格要求（详见“第一篇”）</w:t>
      </w:r>
      <w:r>
        <w:rPr>
          <w:rFonts w:ascii="宋体" w:hAnsi="宋体" w:cs="宋体" w:hint="eastAsia"/>
          <w:sz w:val="24"/>
        </w:rPr>
        <w:t>。联合体中有同类资质的供应商按照联合体分工承担相同工作的，应当按照资质等级较低的供应商确定资质等级。</w:t>
      </w:r>
    </w:p>
    <w:p w:rsidR="007F346E" w:rsidRDefault="00005CD2">
      <w:pPr>
        <w:spacing w:line="400" w:lineRule="exact"/>
        <w:ind w:firstLineChars="200" w:firstLine="480"/>
        <w:rPr>
          <w:rFonts w:ascii="宋体" w:hAnsi="宋体" w:cs="宋体"/>
          <w:sz w:val="24"/>
        </w:rPr>
      </w:pPr>
      <w:r>
        <w:rPr>
          <w:rFonts w:ascii="宋体" w:hAnsi="宋体" w:cs="宋体" w:hint="eastAsia"/>
          <w:sz w:val="24"/>
        </w:rPr>
        <w:t>2.3</w:t>
      </w:r>
      <w:r>
        <w:rPr>
          <w:rFonts w:ascii="宋体" w:hAnsi="宋体" w:cs="宋体" w:hint="eastAsia"/>
          <w:sz w:val="24"/>
        </w:rPr>
        <w:t>联合体各方之间应当签订共同联合协议，共同联合协议中应确定主办方（主体），代表联合体进行报</w:t>
      </w:r>
      <w:r>
        <w:rPr>
          <w:rFonts w:ascii="宋体" w:hAnsi="宋体" w:cs="宋体" w:hint="eastAsia"/>
          <w:sz w:val="24"/>
        </w:rPr>
        <w:t>价和澄清。共同联合协议应明确约定联合体各方承担的工作和相应的责任，并将共同联合协议连同响应文件一并提交采购代理机构。</w:t>
      </w:r>
    </w:p>
    <w:p w:rsidR="007F346E" w:rsidRDefault="00005CD2">
      <w:pPr>
        <w:spacing w:line="400" w:lineRule="exact"/>
        <w:ind w:firstLineChars="200" w:firstLine="480"/>
        <w:rPr>
          <w:rFonts w:ascii="宋体" w:hAnsi="宋体" w:cs="宋体"/>
          <w:sz w:val="24"/>
        </w:rPr>
      </w:pPr>
      <w:r>
        <w:rPr>
          <w:rFonts w:ascii="宋体" w:hAnsi="宋体" w:cs="宋体" w:hint="eastAsia"/>
          <w:sz w:val="24"/>
        </w:rPr>
        <w:t>2.4</w:t>
      </w:r>
      <w:r>
        <w:rPr>
          <w:rFonts w:ascii="宋体" w:hAnsi="宋体" w:cs="宋体" w:hint="eastAsia"/>
          <w:sz w:val="24"/>
        </w:rPr>
        <w:t>以联合体形式参加政府采购活动的，联合体各方不得再单独参加或者与其他供应商另外组成联合体参加同一合同项下的政府采购活动。</w:t>
      </w:r>
    </w:p>
    <w:p w:rsidR="007F346E" w:rsidRDefault="00005CD2">
      <w:pPr>
        <w:spacing w:line="400" w:lineRule="exact"/>
        <w:ind w:firstLineChars="200" w:firstLine="480"/>
        <w:rPr>
          <w:rFonts w:ascii="宋体" w:hAnsi="宋体" w:cs="宋体"/>
          <w:sz w:val="24"/>
        </w:rPr>
      </w:pPr>
      <w:r>
        <w:rPr>
          <w:rFonts w:ascii="宋体" w:hAnsi="宋体" w:cs="宋体" w:hint="eastAsia"/>
          <w:sz w:val="24"/>
        </w:rPr>
        <w:t>2.5</w:t>
      </w:r>
      <w:r>
        <w:rPr>
          <w:rFonts w:ascii="宋体" w:hAnsi="宋体" w:cs="宋体" w:hint="eastAsia"/>
          <w:sz w:val="24"/>
        </w:rPr>
        <w:t>联合体业绩计算，按照共同联合协议分工认定。</w:t>
      </w:r>
    </w:p>
    <w:p w:rsidR="007F346E" w:rsidRDefault="00005CD2">
      <w:pPr>
        <w:spacing w:line="400" w:lineRule="exact"/>
        <w:ind w:firstLineChars="200" w:firstLine="480"/>
        <w:rPr>
          <w:rFonts w:ascii="宋体" w:hAnsi="宋体" w:cs="宋体"/>
          <w:sz w:val="24"/>
        </w:rPr>
      </w:pPr>
      <w:r>
        <w:rPr>
          <w:rFonts w:ascii="宋体" w:hAnsi="宋体" w:cs="宋体" w:hint="eastAsia"/>
          <w:sz w:val="24"/>
        </w:rPr>
        <w:t>2.6</w:t>
      </w:r>
      <w:r>
        <w:rPr>
          <w:rFonts w:ascii="宋体" w:hAnsi="宋体" w:cs="宋体" w:hint="eastAsia"/>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rPr>
        <w:t>2.7</w:t>
      </w:r>
      <w:r>
        <w:rPr>
          <w:rFonts w:ascii="宋体" w:hAnsi="宋体" w:cs="宋体" w:hint="eastAsia"/>
          <w:sz w:val="24"/>
        </w:rPr>
        <w:t>以联合体报价的，共同联合协议中应确定主办方（主体），代表联合体进行报价和澄清。法定代表人授权委托书由联合体主办方（主体）出具。联合体各方均应满足供应商资格要求（详见“第一篇”）。</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lastRenderedPageBreak/>
        <w:t>3.</w:t>
      </w:r>
      <w:r>
        <w:rPr>
          <w:rFonts w:ascii="宋体" w:hAnsi="宋体" w:cs="宋体" w:hint="eastAsia"/>
          <w:sz w:val="24"/>
          <w:szCs w:val="24"/>
        </w:rPr>
        <w:t>报价有效期：响应文件及有关承诺文件有效期为提交响应文件截止时间起</w:t>
      </w:r>
      <w:r>
        <w:rPr>
          <w:rFonts w:ascii="宋体" w:hAnsi="宋体" w:cs="宋体" w:hint="eastAsia"/>
          <w:sz w:val="24"/>
          <w:szCs w:val="24"/>
        </w:rPr>
        <w:t>90</w:t>
      </w:r>
      <w:r>
        <w:rPr>
          <w:rFonts w:ascii="宋体" w:hAnsi="宋体" w:cs="宋体" w:hint="eastAsia"/>
          <w:sz w:val="24"/>
          <w:szCs w:val="24"/>
        </w:rPr>
        <w:t>天。</w:t>
      </w:r>
    </w:p>
    <w:p w:rsidR="007F346E" w:rsidRDefault="00005CD2">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（二）保证金：</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供应商提交保证金金额和方式详见“</w:t>
      </w:r>
      <w:r>
        <w:rPr>
          <w:rFonts w:ascii="宋体" w:hAnsi="宋体" w:cs="宋体" w:hint="eastAsia"/>
          <w:b/>
          <w:sz w:val="24"/>
          <w:szCs w:val="24"/>
          <w:u w:val="single"/>
        </w:rPr>
        <w:t>第一篇</w:t>
      </w:r>
      <w:r>
        <w:rPr>
          <w:rFonts w:ascii="宋体" w:hAnsi="宋体" w:cs="宋体" w:hint="eastAsia"/>
          <w:b/>
          <w:sz w:val="24"/>
          <w:szCs w:val="24"/>
          <w:u w:val="single"/>
        </w:rPr>
        <w:t xml:space="preserve">  </w:t>
      </w:r>
      <w:r>
        <w:rPr>
          <w:rFonts w:ascii="宋体" w:hAnsi="宋体" w:cs="宋体" w:hint="eastAsia"/>
          <w:b/>
          <w:sz w:val="24"/>
          <w:szCs w:val="24"/>
          <w:u w:val="single"/>
        </w:rPr>
        <w:t>保证金”</w:t>
      </w:r>
      <w:r>
        <w:rPr>
          <w:rFonts w:ascii="宋体" w:hAnsi="宋体" w:cs="宋体" w:hint="eastAsia"/>
          <w:sz w:val="24"/>
          <w:szCs w:val="24"/>
        </w:rPr>
        <w:t>；</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发生以下情况之一者，保证金不予退还：</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供应商在提交响应文件截止时间后撤回响应文件的；</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2.2</w:t>
      </w:r>
      <w:r>
        <w:rPr>
          <w:rFonts w:ascii="宋体" w:hAnsi="宋体" w:cs="宋体" w:hint="eastAsia"/>
          <w:sz w:val="24"/>
          <w:szCs w:val="24"/>
        </w:rPr>
        <w:t>供应商在响应文件中提供虚假材料的；</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2.3</w:t>
      </w:r>
      <w:r>
        <w:rPr>
          <w:rFonts w:ascii="宋体" w:hAnsi="宋体" w:cs="宋体" w:hint="eastAsia"/>
          <w:sz w:val="24"/>
          <w:szCs w:val="24"/>
        </w:rPr>
        <w:t>除因不可抗力或询价通知书认可的</w:t>
      </w:r>
      <w:r>
        <w:rPr>
          <w:rFonts w:ascii="宋体" w:hAnsi="宋体" w:cs="宋体" w:hint="eastAsia"/>
          <w:sz w:val="24"/>
          <w:szCs w:val="24"/>
        </w:rPr>
        <w:t>情形以外，成交供应商不与采购人签订合同的；</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2.4</w:t>
      </w:r>
      <w:r>
        <w:rPr>
          <w:rFonts w:ascii="宋体" w:hAnsi="宋体" w:cs="宋体" w:hint="eastAsia"/>
          <w:sz w:val="24"/>
          <w:szCs w:val="24"/>
        </w:rPr>
        <w:t>供应商与采购人、其他供应商或者采购代理机构恶意串通的；</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2.5</w:t>
      </w:r>
      <w:r>
        <w:rPr>
          <w:rFonts w:ascii="宋体" w:hAnsi="宋体" w:cs="宋体" w:hint="eastAsia"/>
          <w:sz w:val="24"/>
          <w:szCs w:val="24"/>
        </w:rPr>
        <w:t>成交供应商不按规定的时间或拒绝按成交状态签订合同（即不按照采购文件确定的合同文本以及采购标的、规格型号、采购金额、采购数量、技术（质量）和服务要求等事项签订政府采购合同的）。</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rPr>
        <w:t>保证金的有效期限在</w:t>
      </w:r>
      <w:r>
        <w:rPr>
          <w:rFonts w:ascii="宋体" w:hAnsi="宋体" w:cs="宋体" w:hint="eastAsia"/>
          <w:sz w:val="24"/>
          <w:szCs w:val="24"/>
        </w:rPr>
        <w:t>报价有效期</w:t>
      </w:r>
      <w:r>
        <w:rPr>
          <w:rFonts w:ascii="宋体" w:hAnsi="宋体" w:cs="宋体" w:hint="eastAsia"/>
          <w:sz w:val="24"/>
        </w:rPr>
        <w:t>过后三十天继续有效。</w:t>
      </w:r>
    </w:p>
    <w:p w:rsidR="007F346E" w:rsidRDefault="00005CD2">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（三）修正错误</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若供应商所递交的响应文件或报价中的价格出现大写金额和小写金额不一致的错误，以大写金额修正为准。</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询价小组或采购人按上述修正错误的原则及方法修正供应商的报价，供应商同意并签署确认后，修正后的报价对供应商具有约束作用。如果供应商不接受修正后的价格，将视为无效报价。</w:t>
      </w:r>
    </w:p>
    <w:p w:rsidR="007F346E" w:rsidRDefault="00005CD2">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（四）提交响应文件的份数和签署</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响应文件一式三份，其中正本一份，副本二份；副本可为正本的复印件，应与正本一致，如出现不一致情况以正本为准。</w:t>
      </w:r>
    </w:p>
    <w:p w:rsidR="007F346E" w:rsidRDefault="00005CD2">
      <w:pPr>
        <w:snapToGrid w:val="0"/>
        <w:spacing w:line="400" w:lineRule="exact"/>
        <w:ind w:firstLineChars="200" w:firstLine="480"/>
        <w:rPr>
          <w:rFonts w:ascii="宋体" w:hAnsi="宋体" w:cs="宋体"/>
          <w:sz w:val="24"/>
        </w:rPr>
      </w:pPr>
      <w:r>
        <w:rPr>
          <w:rFonts w:ascii="宋体" w:hAnsi="宋体" w:cs="宋体" w:hint="eastAsia"/>
          <w:sz w:val="24"/>
          <w:szCs w:val="24"/>
        </w:rPr>
        <w:t>2.</w:t>
      </w:r>
      <w:r>
        <w:rPr>
          <w:rFonts w:ascii="宋体" w:hAnsi="宋体" w:cs="宋体" w:hint="eastAsia"/>
          <w:sz w:val="24"/>
        </w:rPr>
        <w:t>在响应文件正本中，询价通知书第七篇响应文件格式中规定签署、盖章的地方必须按其规定签署、盖章。</w:t>
      </w:r>
    </w:p>
    <w:p w:rsidR="007F346E" w:rsidRDefault="00005CD2">
      <w:pPr>
        <w:snapToGrid w:val="0"/>
        <w:spacing w:line="4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若供应商对响应文件的错处作必要修改，则应在修改处加盖供应商公章或由法定代表人（或其授权代表）或自然人</w:t>
      </w:r>
      <w:r>
        <w:rPr>
          <w:rFonts w:ascii="宋体" w:hAnsi="宋体" w:cs="宋体" w:hint="eastAsia"/>
          <w:sz w:val="24"/>
          <w:szCs w:val="24"/>
        </w:rPr>
        <w:t>（供应商为自然人）签署</w:t>
      </w:r>
      <w:r>
        <w:rPr>
          <w:rFonts w:ascii="宋体" w:hAnsi="宋体" w:cs="宋体" w:hint="eastAsia"/>
          <w:sz w:val="24"/>
        </w:rPr>
        <w:t>确认。</w:t>
      </w:r>
    </w:p>
    <w:p w:rsidR="007F346E" w:rsidRDefault="00005CD2">
      <w:pPr>
        <w:snapToGrid w:val="0"/>
        <w:spacing w:line="400" w:lineRule="exact"/>
        <w:ind w:firstLineChars="200" w:firstLine="480"/>
        <w:rPr>
          <w:rFonts w:ascii="宋体" w:hAnsi="宋体" w:cs="宋体"/>
          <w:sz w:val="24"/>
        </w:rPr>
      </w:pPr>
      <w:r>
        <w:rPr>
          <w:rFonts w:ascii="宋体" w:hAnsi="宋体" w:cs="宋体" w:hint="eastAsia"/>
          <w:sz w:val="24"/>
        </w:rPr>
        <w:t>4.</w:t>
      </w:r>
      <w:r>
        <w:rPr>
          <w:rFonts w:ascii="宋体" w:hAnsi="宋体" w:cs="宋体" w:hint="eastAsia"/>
          <w:sz w:val="24"/>
        </w:rPr>
        <w:t>电报、电话、传真形式的响应文件概不接受。</w:t>
      </w:r>
    </w:p>
    <w:p w:rsidR="007F346E" w:rsidRDefault="00005CD2">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（五）响应文件的递交</w:t>
      </w:r>
    </w:p>
    <w:p w:rsidR="007F346E" w:rsidRDefault="00005CD2">
      <w:pPr>
        <w:pStyle w:val="af1"/>
        <w:spacing w:line="400" w:lineRule="exact"/>
        <w:ind w:firstLineChars="200" w:firstLine="480"/>
        <w:rPr>
          <w:rFonts w:hAnsi="宋体" w:cs="宋体"/>
          <w:sz w:val="24"/>
        </w:rPr>
      </w:pPr>
      <w:r>
        <w:rPr>
          <w:rFonts w:hAnsi="宋体" w:cs="宋体" w:hint="eastAsia"/>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rsidR="007F346E" w:rsidRDefault="00005CD2">
      <w:pPr>
        <w:snapToGrid w:val="0"/>
        <w:spacing w:line="400" w:lineRule="exact"/>
        <w:ind w:firstLineChars="150" w:firstLine="360"/>
        <w:outlineLvl w:val="2"/>
        <w:rPr>
          <w:rFonts w:ascii="宋体" w:hAnsi="宋体" w:cs="宋体"/>
          <w:sz w:val="24"/>
          <w:szCs w:val="24"/>
        </w:rPr>
      </w:pPr>
      <w:r>
        <w:rPr>
          <w:rFonts w:ascii="宋体" w:hAnsi="宋体" w:cs="宋体" w:hint="eastAsia"/>
          <w:sz w:val="24"/>
          <w:szCs w:val="24"/>
        </w:rPr>
        <w:t>（六）响应文件语言：简体中文</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52" w:name="_Toc65660358"/>
      <w:bookmarkStart w:id="153" w:name="_Toc10172"/>
      <w:bookmarkStart w:id="154" w:name="_Toc106034798"/>
      <w:bookmarkStart w:id="155" w:name="_Toc14702"/>
      <w:bookmarkStart w:id="156" w:name="_Toc599"/>
      <w:bookmarkStart w:id="157" w:name="_Toc6242"/>
      <w:r>
        <w:rPr>
          <w:rFonts w:ascii="宋体" w:eastAsia="宋体" w:hAnsi="宋体" w:cs="宋体" w:hint="eastAsia"/>
          <w:sz w:val="24"/>
        </w:rPr>
        <w:t>四、成交供应商的确定和变更</w:t>
      </w:r>
      <w:bookmarkEnd w:id="152"/>
      <w:bookmarkEnd w:id="153"/>
      <w:bookmarkEnd w:id="154"/>
      <w:bookmarkEnd w:id="155"/>
      <w:bookmarkEnd w:id="156"/>
      <w:bookmarkEnd w:id="157"/>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（一）采购代理机构应当在评审结束后</w:t>
      </w:r>
      <w:r>
        <w:rPr>
          <w:rFonts w:ascii="宋体" w:hAnsi="宋体" w:cs="宋体" w:hint="eastAsia"/>
          <w:sz w:val="24"/>
          <w:szCs w:val="24"/>
        </w:rPr>
        <w:t>2</w:t>
      </w:r>
      <w:r>
        <w:rPr>
          <w:rFonts w:ascii="宋体" w:hAnsi="宋体" w:cs="宋体" w:hint="eastAsia"/>
          <w:sz w:val="24"/>
          <w:szCs w:val="24"/>
        </w:rPr>
        <w:t>个工作日内将评审报告送采购人确认。采购人应当在收到评审报告后</w:t>
      </w:r>
      <w:r>
        <w:rPr>
          <w:rFonts w:ascii="宋体" w:hAnsi="宋体" w:cs="宋体" w:hint="eastAsia"/>
          <w:sz w:val="24"/>
          <w:szCs w:val="24"/>
        </w:rPr>
        <w:t>5</w:t>
      </w:r>
      <w:r>
        <w:rPr>
          <w:rFonts w:ascii="宋体" w:hAnsi="宋体" w:cs="宋体" w:hint="eastAsia"/>
          <w:sz w:val="24"/>
          <w:szCs w:val="24"/>
        </w:rPr>
        <w:t>个工作日内，从评审报告提出的成交候选人中，根据质量和服务均能满足采购文件实质性响应要求且报价最低的原则确定成交供应商，也可以书面授权</w:t>
      </w:r>
      <w:r>
        <w:rPr>
          <w:rFonts w:ascii="宋体" w:hAnsi="宋体" w:cs="宋体" w:hint="eastAsia"/>
          <w:sz w:val="24"/>
          <w:szCs w:val="24"/>
        </w:rPr>
        <w:lastRenderedPageBreak/>
        <w:t>询价小组直接确定成交供应商。采购人逾期未确定成交供应商且不提出异议的，视为确定评审报告提出的报价最低的供应商为成交供应商。</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（二）成交供应商的变更</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成交供应商拒绝签订政府采购合同的，采购人可以按照评审报告推荐的成交候选人顺序，确定排名下一位的候选人为成交供应商，也可以重新开展政</w:t>
      </w:r>
      <w:r>
        <w:rPr>
          <w:rFonts w:ascii="宋体" w:hAnsi="宋体" w:cs="宋体" w:hint="eastAsia"/>
          <w:sz w:val="24"/>
          <w:szCs w:val="24"/>
        </w:rPr>
        <w:t>府采购活动。拒绝签订政府采购合同的成交供应商不得参加对该项目重新开展的采购活动。</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成交供应商无充分理由放弃成交的，采购人将向同级财政部门报告，财政部门将根据相关法律法规的规定进行处理。</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58" w:name="_Toc15182"/>
      <w:bookmarkStart w:id="159" w:name="_Toc10504"/>
      <w:bookmarkStart w:id="160" w:name="_Toc29821"/>
      <w:bookmarkStart w:id="161" w:name="_Toc106034799"/>
      <w:bookmarkStart w:id="162" w:name="_Toc1092"/>
      <w:bookmarkStart w:id="163" w:name="_Toc65660359"/>
      <w:r>
        <w:rPr>
          <w:rFonts w:ascii="宋体" w:eastAsia="宋体" w:hAnsi="宋体" w:cs="宋体" w:hint="eastAsia"/>
          <w:sz w:val="24"/>
        </w:rPr>
        <w:t>五、成交通知</w:t>
      </w:r>
      <w:bookmarkEnd w:id="158"/>
      <w:bookmarkEnd w:id="159"/>
      <w:bookmarkEnd w:id="160"/>
      <w:bookmarkEnd w:id="161"/>
      <w:bookmarkEnd w:id="162"/>
      <w:bookmarkEnd w:id="163"/>
    </w:p>
    <w:p w:rsidR="007F346E" w:rsidRDefault="00005CD2">
      <w:pPr>
        <w:spacing w:line="400" w:lineRule="exact"/>
        <w:ind w:firstLineChars="150" w:firstLine="360"/>
        <w:rPr>
          <w:rFonts w:ascii="宋体" w:hAnsi="宋体" w:cs="宋体"/>
          <w:sz w:val="24"/>
          <w:szCs w:val="24"/>
        </w:rPr>
      </w:pPr>
      <w:r>
        <w:rPr>
          <w:rFonts w:ascii="宋体" w:hAnsi="宋体" w:cs="宋体" w:hint="eastAsia"/>
          <w:sz w:val="24"/>
          <w:szCs w:val="24"/>
        </w:rPr>
        <w:t>（一）成交供应商确定后，采购代理机构将在重庆市交通局网站上发布成交结果公告。</w:t>
      </w:r>
    </w:p>
    <w:p w:rsidR="007F346E" w:rsidRDefault="00005CD2">
      <w:pPr>
        <w:spacing w:line="400" w:lineRule="exact"/>
        <w:ind w:firstLineChars="150" w:firstLine="360"/>
        <w:rPr>
          <w:rFonts w:ascii="宋体" w:hAnsi="宋体" w:cs="宋体"/>
          <w:sz w:val="24"/>
          <w:szCs w:val="24"/>
        </w:rPr>
      </w:pPr>
      <w:r>
        <w:rPr>
          <w:rFonts w:ascii="宋体" w:hAnsi="宋体" w:cs="宋体" w:hint="eastAsia"/>
          <w:sz w:val="24"/>
          <w:szCs w:val="24"/>
        </w:rPr>
        <w:t>（二）结果公告发出同时，采购代理机构将以书面形式发出《成交通知书》。《成交通知书》一经发出即发生法律效力。</w:t>
      </w:r>
    </w:p>
    <w:p w:rsidR="007F346E" w:rsidRDefault="00005CD2">
      <w:pPr>
        <w:spacing w:line="400" w:lineRule="exact"/>
        <w:ind w:firstLineChars="150" w:firstLine="360"/>
        <w:rPr>
          <w:rFonts w:ascii="宋体" w:hAnsi="宋体" w:cs="宋体"/>
          <w:sz w:val="24"/>
          <w:szCs w:val="24"/>
        </w:rPr>
      </w:pPr>
      <w:r>
        <w:rPr>
          <w:rFonts w:ascii="宋体" w:hAnsi="宋体" w:cs="宋体" w:hint="eastAsia"/>
          <w:sz w:val="24"/>
          <w:szCs w:val="24"/>
        </w:rPr>
        <w:t>（三）《成交通知书》将作为签订合同的依据。</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64" w:name="_Toc31082"/>
      <w:bookmarkStart w:id="165" w:name="_Toc30909"/>
      <w:bookmarkStart w:id="166" w:name="_Toc10765"/>
      <w:bookmarkStart w:id="167" w:name="_Toc65660360"/>
      <w:bookmarkStart w:id="168" w:name="_Toc106034800"/>
      <w:bookmarkStart w:id="169" w:name="_Toc1010"/>
      <w:r>
        <w:rPr>
          <w:rFonts w:ascii="宋体" w:eastAsia="宋体" w:hAnsi="宋体" w:cs="宋体" w:hint="eastAsia"/>
          <w:sz w:val="24"/>
        </w:rPr>
        <w:t>六、关于质疑和投诉</w:t>
      </w:r>
      <w:bookmarkEnd w:id="164"/>
      <w:bookmarkEnd w:id="165"/>
      <w:bookmarkEnd w:id="166"/>
      <w:bookmarkEnd w:id="167"/>
      <w:bookmarkEnd w:id="168"/>
      <w:bookmarkEnd w:id="169"/>
    </w:p>
    <w:p w:rsidR="007F346E" w:rsidRDefault="00005CD2">
      <w:pPr>
        <w:spacing w:line="400" w:lineRule="exact"/>
        <w:ind w:firstLineChars="150" w:firstLine="360"/>
        <w:outlineLvl w:val="2"/>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（一）质疑</w:t>
      </w:r>
    </w:p>
    <w:p w:rsidR="007F346E" w:rsidRDefault="00005CD2">
      <w:pPr>
        <w:spacing w:line="400" w:lineRule="exact"/>
        <w:ind w:right="12" w:firstLine="480"/>
        <w:rPr>
          <w:rFonts w:ascii="宋体" w:hAnsi="宋体" w:cs="宋体"/>
          <w:sz w:val="24"/>
        </w:rPr>
      </w:pPr>
      <w:r>
        <w:rPr>
          <w:rFonts w:ascii="宋体" w:hAnsi="宋体" w:cs="宋体" w:hint="eastAsia"/>
          <w:sz w:val="24"/>
        </w:rPr>
        <w:t>供应商认为采购文件、采购过程和成交结果使自己</w:t>
      </w:r>
      <w:r>
        <w:rPr>
          <w:rFonts w:ascii="宋体" w:hAnsi="宋体" w:cs="宋体" w:hint="eastAsia"/>
          <w:sz w:val="24"/>
        </w:rPr>
        <w:t>的权益收到伤害的，可向采购人或采购代理机构以书面形式提出质疑。</w:t>
      </w:r>
    </w:p>
    <w:p w:rsidR="007F346E" w:rsidRDefault="00005CD2">
      <w:pPr>
        <w:spacing w:line="400" w:lineRule="exact"/>
        <w:ind w:right="12" w:firstLine="480"/>
        <w:rPr>
          <w:rFonts w:ascii="宋体" w:hAnsi="宋体" w:cs="宋体"/>
          <w:sz w:val="24"/>
        </w:rPr>
      </w:pPr>
      <w:r>
        <w:rPr>
          <w:rFonts w:ascii="宋体" w:hAnsi="宋体" w:cs="宋体" w:hint="eastAsia"/>
          <w:sz w:val="24"/>
        </w:rPr>
        <w:t>提出质疑的应当是参与所质疑项目采购活动的供应商。</w:t>
      </w:r>
      <w:r>
        <w:rPr>
          <w:rFonts w:ascii="宋体" w:hAnsi="宋体" w:cs="宋体" w:hint="eastAsia"/>
          <w:sz w:val="24"/>
        </w:rPr>
        <w:t xml:space="preserve"> </w:t>
      </w:r>
    </w:p>
    <w:p w:rsidR="007F346E" w:rsidRDefault="00005CD2">
      <w:pPr>
        <w:spacing w:line="400" w:lineRule="exact"/>
        <w:ind w:right="12" w:firstLine="480"/>
        <w:rPr>
          <w:rFonts w:ascii="宋体" w:hAnsi="宋体" w:cs="宋体"/>
          <w:sz w:val="24"/>
        </w:rPr>
      </w:pPr>
      <w:r>
        <w:rPr>
          <w:rFonts w:ascii="宋体" w:hAnsi="宋体" w:cs="宋体" w:hint="eastAsia"/>
          <w:sz w:val="24"/>
        </w:rPr>
        <w:t>1.</w:t>
      </w:r>
      <w:r>
        <w:rPr>
          <w:rFonts w:ascii="宋体" w:hAnsi="宋体" w:cs="宋体" w:hint="eastAsia"/>
          <w:sz w:val="24"/>
        </w:rPr>
        <w:t>质疑时限、内容</w:t>
      </w:r>
    </w:p>
    <w:p w:rsidR="007F346E" w:rsidRDefault="00005CD2">
      <w:pPr>
        <w:spacing w:line="400" w:lineRule="exact"/>
        <w:ind w:right="12" w:firstLine="480"/>
        <w:rPr>
          <w:rFonts w:ascii="宋体" w:hAnsi="宋体" w:cs="宋体"/>
          <w:sz w:val="24"/>
        </w:rPr>
      </w:pPr>
      <w:r>
        <w:rPr>
          <w:rFonts w:ascii="宋体" w:hAnsi="宋体" w:cs="宋体" w:hint="eastAsia"/>
          <w:sz w:val="24"/>
        </w:rPr>
        <w:t>1.1</w:t>
      </w:r>
      <w:r>
        <w:rPr>
          <w:rFonts w:ascii="宋体" w:hAnsi="宋体" w:cs="宋体" w:hint="eastAsia"/>
          <w:sz w:val="24"/>
        </w:rPr>
        <w:t>供应商认为采购文件、采购过程、成交结果使自己的权益受到损害的，可以在知道或者应知其权益受到损害之日起</w:t>
      </w:r>
      <w:r>
        <w:rPr>
          <w:rFonts w:ascii="宋体" w:hAnsi="宋体" w:cs="宋体" w:hint="eastAsia"/>
          <w:sz w:val="24"/>
        </w:rPr>
        <w:t>7</w:t>
      </w:r>
      <w:r>
        <w:rPr>
          <w:rFonts w:ascii="宋体" w:hAnsi="宋体" w:cs="宋体" w:hint="eastAsia"/>
          <w:sz w:val="24"/>
        </w:rPr>
        <w:t>个工作日内，以书面形式向采购人、采购代理机构提出质疑。</w:t>
      </w:r>
    </w:p>
    <w:p w:rsidR="007F346E" w:rsidRDefault="00005CD2">
      <w:pPr>
        <w:spacing w:line="400" w:lineRule="exact"/>
        <w:ind w:right="12" w:firstLine="480"/>
        <w:rPr>
          <w:rFonts w:ascii="宋体" w:hAnsi="宋体" w:cs="宋体"/>
          <w:sz w:val="24"/>
        </w:rPr>
      </w:pPr>
      <w:r>
        <w:rPr>
          <w:rFonts w:ascii="宋体" w:hAnsi="宋体" w:cs="宋体" w:hint="eastAsia"/>
          <w:sz w:val="24"/>
        </w:rPr>
        <w:t>1.2</w:t>
      </w:r>
      <w:r>
        <w:rPr>
          <w:rFonts w:ascii="宋体" w:hAnsi="宋体" w:cs="宋体" w:hint="eastAsia"/>
          <w:sz w:val="24"/>
        </w:rPr>
        <w:t>供应商提出质疑应当提交质疑函和必要的证明材料，质疑函应当包括下列内容：</w:t>
      </w:r>
    </w:p>
    <w:p w:rsidR="007F346E" w:rsidRDefault="00005CD2">
      <w:pPr>
        <w:spacing w:line="400" w:lineRule="exact"/>
        <w:ind w:right="12" w:firstLine="480"/>
        <w:rPr>
          <w:rFonts w:ascii="宋体" w:hAnsi="宋体" w:cs="宋体"/>
          <w:sz w:val="24"/>
        </w:rPr>
      </w:pPr>
      <w:r>
        <w:rPr>
          <w:rFonts w:ascii="宋体" w:hAnsi="宋体" w:cs="宋体" w:hint="eastAsia"/>
          <w:sz w:val="24"/>
        </w:rPr>
        <w:t>1.2.1</w:t>
      </w:r>
      <w:r>
        <w:rPr>
          <w:rFonts w:ascii="宋体" w:hAnsi="宋体" w:cs="宋体" w:hint="eastAsia"/>
          <w:sz w:val="24"/>
        </w:rPr>
        <w:t>供应商的姓名或者名称、地址、邮编、联系人及联系电话；</w:t>
      </w:r>
    </w:p>
    <w:p w:rsidR="007F346E" w:rsidRDefault="00005CD2">
      <w:pPr>
        <w:spacing w:line="400" w:lineRule="exact"/>
        <w:ind w:right="12" w:firstLine="480"/>
        <w:rPr>
          <w:rFonts w:ascii="宋体" w:hAnsi="宋体" w:cs="宋体"/>
          <w:sz w:val="24"/>
        </w:rPr>
      </w:pPr>
      <w:r>
        <w:rPr>
          <w:rFonts w:ascii="宋体" w:hAnsi="宋体" w:cs="宋体" w:hint="eastAsia"/>
          <w:sz w:val="24"/>
        </w:rPr>
        <w:t>1.2.2</w:t>
      </w:r>
      <w:r>
        <w:rPr>
          <w:rFonts w:ascii="宋体" w:hAnsi="宋体" w:cs="宋体" w:hint="eastAsia"/>
          <w:sz w:val="24"/>
          <w:szCs w:val="24"/>
        </w:rPr>
        <w:t>质疑项目的项目名称、项目号以及采购执行编号</w:t>
      </w:r>
      <w:r>
        <w:rPr>
          <w:rFonts w:ascii="宋体" w:hAnsi="宋体" w:cs="宋体" w:hint="eastAsia"/>
          <w:sz w:val="24"/>
        </w:rPr>
        <w:t>；</w:t>
      </w:r>
    </w:p>
    <w:p w:rsidR="007F346E" w:rsidRDefault="00005CD2">
      <w:pPr>
        <w:spacing w:line="400" w:lineRule="exact"/>
        <w:ind w:right="12" w:firstLine="480"/>
        <w:rPr>
          <w:rFonts w:ascii="宋体" w:hAnsi="宋体" w:cs="宋体"/>
          <w:sz w:val="24"/>
        </w:rPr>
      </w:pPr>
      <w:r>
        <w:rPr>
          <w:rFonts w:ascii="宋体" w:hAnsi="宋体" w:cs="宋体" w:hint="eastAsia"/>
          <w:sz w:val="24"/>
        </w:rPr>
        <w:t>1.2.3</w:t>
      </w:r>
      <w:r>
        <w:rPr>
          <w:rFonts w:ascii="宋体" w:hAnsi="宋体" w:cs="宋体" w:hint="eastAsia"/>
          <w:sz w:val="24"/>
        </w:rPr>
        <w:t>具体、明确的质疑事项和与质疑事项相关的请求；</w:t>
      </w:r>
    </w:p>
    <w:p w:rsidR="007F346E" w:rsidRDefault="00005CD2">
      <w:pPr>
        <w:spacing w:line="400" w:lineRule="exact"/>
        <w:ind w:right="12" w:firstLine="480"/>
        <w:rPr>
          <w:rFonts w:ascii="宋体" w:hAnsi="宋体" w:cs="宋体"/>
          <w:sz w:val="24"/>
        </w:rPr>
      </w:pPr>
      <w:r>
        <w:rPr>
          <w:rFonts w:ascii="宋体" w:hAnsi="宋体" w:cs="宋体" w:hint="eastAsia"/>
          <w:sz w:val="24"/>
        </w:rPr>
        <w:t>1.2.4</w:t>
      </w:r>
      <w:r>
        <w:rPr>
          <w:rFonts w:ascii="宋体" w:hAnsi="宋体" w:cs="宋体" w:hint="eastAsia"/>
          <w:sz w:val="24"/>
        </w:rPr>
        <w:t>事实依据；</w:t>
      </w:r>
    </w:p>
    <w:p w:rsidR="007F346E" w:rsidRDefault="00005CD2">
      <w:pPr>
        <w:spacing w:line="400" w:lineRule="exact"/>
        <w:ind w:right="12" w:firstLine="480"/>
        <w:rPr>
          <w:rFonts w:ascii="宋体" w:hAnsi="宋体" w:cs="宋体"/>
          <w:sz w:val="24"/>
        </w:rPr>
      </w:pPr>
      <w:r>
        <w:rPr>
          <w:rFonts w:ascii="宋体" w:hAnsi="宋体" w:cs="宋体" w:hint="eastAsia"/>
          <w:sz w:val="24"/>
        </w:rPr>
        <w:t>1.2.5</w:t>
      </w:r>
      <w:r>
        <w:rPr>
          <w:rFonts w:ascii="宋体" w:hAnsi="宋体" w:cs="宋体" w:hint="eastAsia"/>
          <w:sz w:val="24"/>
        </w:rPr>
        <w:t>必要的法律依据；</w:t>
      </w:r>
    </w:p>
    <w:p w:rsidR="007F346E" w:rsidRDefault="00005CD2">
      <w:pPr>
        <w:spacing w:line="400" w:lineRule="exact"/>
        <w:ind w:right="12" w:firstLine="480"/>
        <w:rPr>
          <w:rFonts w:ascii="宋体" w:hAnsi="宋体" w:cs="宋体"/>
          <w:sz w:val="24"/>
        </w:rPr>
      </w:pPr>
      <w:r>
        <w:rPr>
          <w:rFonts w:ascii="宋体" w:hAnsi="宋体" w:cs="宋体" w:hint="eastAsia"/>
          <w:sz w:val="24"/>
        </w:rPr>
        <w:t>1.2.6</w:t>
      </w:r>
      <w:r>
        <w:rPr>
          <w:rFonts w:ascii="宋体" w:hAnsi="宋体" w:cs="宋体" w:hint="eastAsia"/>
          <w:sz w:val="24"/>
        </w:rPr>
        <w:t>提出质疑的日期；</w:t>
      </w:r>
    </w:p>
    <w:p w:rsidR="007F346E" w:rsidRDefault="00005CD2">
      <w:pPr>
        <w:spacing w:line="400" w:lineRule="exact"/>
        <w:ind w:right="12" w:firstLine="480"/>
        <w:rPr>
          <w:rFonts w:ascii="宋体" w:hAnsi="宋体" w:cs="宋体"/>
          <w:sz w:val="24"/>
        </w:rPr>
      </w:pPr>
      <w:r>
        <w:rPr>
          <w:rFonts w:ascii="宋体" w:hAnsi="宋体" w:cs="宋体" w:hint="eastAsia"/>
          <w:sz w:val="24"/>
        </w:rPr>
        <w:t>1.2.7</w:t>
      </w:r>
      <w:r>
        <w:rPr>
          <w:rFonts w:ascii="宋体" w:hAnsi="宋体" w:cs="宋体" w:hint="eastAsia"/>
          <w:sz w:val="24"/>
        </w:rPr>
        <w:t>营业执照（或事业单位法人证书，或个体工商户营业执照或有效的自然人身份证明）复印件；</w:t>
      </w:r>
    </w:p>
    <w:p w:rsidR="007F346E" w:rsidRDefault="00005CD2">
      <w:pPr>
        <w:spacing w:line="400" w:lineRule="exact"/>
        <w:ind w:right="12" w:firstLine="480"/>
        <w:rPr>
          <w:rFonts w:ascii="宋体" w:hAnsi="宋体" w:cs="宋体"/>
          <w:sz w:val="24"/>
        </w:rPr>
      </w:pPr>
      <w:r>
        <w:rPr>
          <w:rFonts w:ascii="宋体" w:hAnsi="宋体" w:cs="宋体" w:hint="eastAsia"/>
          <w:sz w:val="24"/>
        </w:rPr>
        <w:t>1.2.8</w:t>
      </w:r>
      <w:r>
        <w:rPr>
          <w:rFonts w:ascii="宋体" w:hAnsi="宋体" w:cs="宋体" w:hint="eastAsia"/>
          <w:sz w:val="24"/>
        </w:rPr>
        <w:t>法定代表人授权委托书原件、法定代表人身份证复印件和其授权代表的身份证复印件（供应商为自然人的提供自然人身份证复印件）；</w:t>
      </w:r>
    </w:p>
    <w:p w:rsidR="007F346E" w:rsidRDefault="00005CD2">
      <w:pPr>
        <w:spacing w:line="400" w:lineRule="exact"/>
        <w:ind w:right="12" w:firstLine="480"/>
        <w:rPr>
          <w:rFonts w:ascii="宋体" w:hAnsi="宋体" w:cs="宋体"/>
          <w:sz w:val="24"/>
        </w:rPr>
      </w:pPr>
      <w:r>
        <w:rPr>
          <w:rFonts w:ascii="宋体" w:hAnsi="宋体" w:cs="宋体" w:hint="eastAsia"/>
          <w:sz w:val="24"/>
        </w:rPr>
        <w:t>1.3</w:t>
      </w:r>
      <w:r>
        <w:rPr>
          <w:rFonts w:ascii="宋体" w:hAnsi="宋体" w:cs="宋体" w:hint="eastAsia"/>
          <w:sz w:val="24"/>
        </w:rPr>
        <w:t>供应商为自然人的，质疑函应当由本人签字；供应商为法人或者其他组织的，质疑函应当由法定代表人、主要负责人，或者其授权代表签字或者盖章，并加盖公章。</w:t>
      </w:r>
    </w:p>
    <w:p w:rsidR="007F346E" w:rsidRDefault="00005CD2">
      <w:pPr>
        <w:spacing w:line="400" w:lineRule="exact"/>
        <w:ind w:right="12" w:firstLine="480"/>
        <w:rPr>
          <w:rFonts w:ascii="宋体" w:hAnsi="宋体" w:cs="宋体"/>
          <w:sz w:val="24"/>
        </w:rPr>
      </w:pPr>
      <w:r>
        <w:rPr>
          <w:rFonts w:ascii="宋体" w:hAnsi="宋体" w:cs="宋体" w:hint="eastAsia"/>
          <w:sz w:val="24"/>
        </w:rPr>
        <w:lastRenderedPageBreak/>
        <w:t>2.</w:t>
      </w:r>
      <w:r>
        <w:rPr>
          <w:rFonts w:ascii="宋体" w:hAnsi="宋体" w:cs="宋体" w:hint="eastAsia"/>
          <w:sz w:val="24"/>
        </w:rPr>
        <w:t>质疑答复</w:t>
      </w:r>
    </w:p>
    <w:p w:rsidR="007F346E" w:rsidRDefault="00005CD2">
      <w:pPr>
        <w:spacing w:line="400" w:lineRule="exact"/>
        <w:ind w:right="12" w:firstLine="480"/>
        <w:rPr>
          <w:rFonts w:ascii="宋体" w:hAnsi="宋体" w:cs="宋体"/>
          <w:sz w:val="24"/>
        </w:rPr>
      </w:pPr>
      <w:r>
        <w:rPr>
          <w:rFonts w:ascii="宋体" w:hAnsi="宋体" w:cs="宋体" w:hint="eastAsia"/>
          <w:sz w:val="24"/>
        </w:rPr>
        <w:t>采购人、采购代理机构应当在收到供应商的书面质疑后七个工作日内作出答复，并以书面形式通知质疑供应商和其他有关供应商。</w:t>
      </w:r>
    </w:p>
    <w:p w:rsidR="007F346E" w:rsidRDefault="00005CD2">
      <w:pPr>
        <w:spacing w:line="400" w:lineRule="exact"/>
        <w:ind w:right="12" w:firstLine="480"/>
        <w:rPr>
          <w:rFonts w:ascii="宋体" w:hAnsi="宋体" w:cs="宋体"/>
          <w:sz w:val="24"/>
        </w:rPr>
      </w:pPr>
      <w:r>
        <w:rPr>
          <w:rFonts w:ascii="宋体" w:hAnsi="宋体" w:cs="宋体" w:hint="eastAsia"/>
          <w:sz w:val="24"/>
        </w:rPr>
        <w:t>3.</w:t>
      </w:r>
      <w:r>
        <w:rPr>
          <w:rFonts w:ascii="宋体" w:hAnsi="宋体" w:cs="宋体" w:hint="eastAsia"/>
          <w:sz w:val="24"/>
        </w:rPr>
        <w:t>其他</w:t>
      </w:r>
    </w:p>
    <w:p w:rsidR="007F346E" w:rsidRDefault="00005CD2">
      <w:pPr>
        <w:spacing w:line="400" w:lineRule="exact"/>
        <w:ind w:right="12" w:firstLine="480"/>
        <w:rPr>
          <w:rFonts w:ascii="宋体" w:hAnsi="宋体" w:cs="宋体"/>
          <w:sz w:val="24"/>
        </w:rPr>
      </w:pPr>
      <w:r>
        <w:rPr>
          <w:rFonts w:ascii="宋体" w:hAnsi="宋体" w:cs="宋体" w:hint="eastAsia"/>
          <w:sz w:val="24"/>
        </w:rPr>
        <w:t>3.1</w:t>
      </w:r>
      <w:r>
        <w:rPr>
          <w:rFonts w:ascii="宋体" w:hAnsi="宋体" w:cs="宋体" w:hint="eastAsia"/>
          <w:sz w:val="24"/>
        </w:rPr>
        <w:t>供应商应按照《政府采购质疑和投诉办法》（财政部令第</w:t>
      </w:r>
      <w:r>
        <w:rPr>
          <w:rFonts w:ascii="宋体" w:hAnsi="宋体" w:cs="宋体" w:hint="eastAsia"/>
          <w:sz w:val="24"/>
        </w:rPr>
        <w:t>94</w:t>
      </w:r>
      <w:r>
        <w:rPr>
          <w:rFonts w:ascii="宋体" w:hAnsi="宋体" w:cs="宋体" w:hint="eastAsia"/>
          <w:sz w:val="24"/>
        </w:rPr>
        <w:t>号）及相关法律法规要求，在法定质疑期内一次性提出针对同一采购程序环节的质疑。</w:t>
      </w:r>
    </w:p>
    <w:p w:rsidR="007F346E" w:rsidRDefault="00005CD2">
      <w:pPr>
        <w:spacing w:line="400" w:lineRule="exact"/>
        <w:ind w:right="12" w:firstLine="480"/>
        <w:rPr>
          <w:rFonts w:ascii="宋体" w:hAnsi="宋体" w:cs="宋体"/>
          <w:sz w:val="24"/>
        </w:rPr>
      </w:pPr>
      <w:r>
        <w:rPr>
          <w:rFonts w:ascii="宋体" w:hAnsi="宋体" w:cs="宋体" w:hint="eastAsia"/>
          <w:sz w:val="24"/>
        </w:rPr>
        <w:t>3.2</w:t>
      </w:r>
      <w:r>
        <w:rPr>
          <w:rFonts w:ascii="宋体" w:hAnsi="宋体" w:cs="宋体" w:hint="eastAsia"/>
          <w:sz w:val="24"/>
        </w:rPr>
        <w:t>质疑函范本可在财政部门户网站和中国政府采购网下载。</w:t>
      </w:r>
    </w:p>
    <w:p w:rsidR="007F346E" w:rsidRDefault="00005CD2">
      <w:pPr>
        <w:spacing w:line="400" w:lineRule="exact"/>
        <w:ind w:right="12" w:firstLine="480"/>
        <w:outlineLvl w:val="2"/>
        <w:rPr>
          <w:rFonts w:ascii="宋体" w:hAnsi="宋体" w:cs="宋体"/>
          <w:sz w:val="24"/>
        </w:rPr>
      </w:pPr>
      <w:r>
        <w:rPr>
          <w:rFonts w:ascii="宋体" w:hAnsi="宋体" w:cs="宋体" w:hint="eastAsia"/>
          <w:sz w:val="24"/>
        </w:rPr>
        <w:t>（二）投诉</w:t>
      </w:r>
    </w:p>
    <w:p w:rsidR="007F346E" w:rsidRDefault="00005CD2">
      <w:pPr>
        <w:spacing w:line="400" w:lineRule="exact"/>
        <w:ind w:right="12" w:firstLine="480"/>
        <w:rPr>
          <w:rFonts w:ascii="宋体" w:hAnsi="宋体" w:cs="宋体"/>
          <w:sz w:val="24"/>
        </w:rPr>
      </w:pPr>
      <w:r>
        <w:rPr>
          <w:rFonts w:ascii="宋体" w:hAnsi="宋体" w:cs="宋体" w:hint="eastAsia"/>
          <w:sz w:val="24"/>
        </w:rPr>
        <w:t>1.</w:t>
      </w:r>
      <w:r>
        <w:rPr>
          <w:rFonts w:ascii="宋体" w:hAnsi="宋体" w:cs="宋体" w:hint="eastAsia"/>
          <w:sz w:val="24"/>
        </w:rPr>
        <w:t>供应商对采购人、采购代理机构的答复不满意，或者采购人、采购代理机构未在规定时间内作出答复的，可以在答复期满后</w:t>
      </w:r>
      <w:r>
        <w:rPr>
          <w:rFonts w:ascii="宋体" w:hAnsi="宋体" w:cs="宋体" w:hint="eastAsia"/>
          <w:sz w:val="24"/>
        </w:rPr>
        <w:t>15</w:t>
      </w:r>
      <w:r>
        <w:rPr>
          <w:rFonts w:ascii="宋体" w:hAnsi="宋体" w:cs="宋体" w:hint="eastAsia"/>
          <w:sz w:val="24"/>
        </w:rPr>
        <w:t>个工作日内按照相关法律法规向财政部门提起投诉。</w:t>
      </w:r>
    </w:p>
    <w:p w:rsidR="007F346E" w:rsidRDefault="00005CD2">
      <w:pPr>
        <w:spacing w:line="400" w:lineRule="exact"/>
        <w:ind w:right="12" w:firstLine="480"/>
        <w:rPr>
          <w:rFonts w:ascii="宋体" w:hAnsi="宋体" w:cs="宋体"/>
          <w:sz w:val="24"/>
        </w:rPr>
      </w:pPr>
      <w:r>
        <w:rPr>
          <w:rFonts w:ascii="宋体" w:hAnsi="宋体" w:cs="宋体" w:hint="eastAsia"/>
          <w:sz w:val="24"/>
        </w:rPr>
        <w:t>2.</w:t>
      </w:r>
      <w:r>
        <w:rPr>
          <w:rFonts w:ascii="宋体" w:hAnsi="宋体" w:cs="宋体" w:hint="eastAsia"/>
          <w:sz w:val="24"/>
        </w:rPr>
        <w:t>供应商应按照《政府采购质疑和投诉办法》（财政部令第</w:t>
      </w:r>
      <w:r>
        <w:rPr>
          <w:rFonts w:ascii="宋体" w:hAnsi="宋体" w:cs="宋体" w:hint="eastAsia"/>
          <w:sz w:val="24"/>
        </w:rPr>
        <w:t>94</w:t>
      </w:r>
      <w:r>
        <w:rPr>
          <w:rFonts w:ascii="宋体" w:hAnsi="宋体" w:cs="宋体" w:hint="eastAsia"/>
          <w:sz w:val="24"/>
        </w:rPr>
        <w:t>号）及相关法律法规要求递交投诉书和必要的证明材料。投诉书范本可在财政部门户网站和中国政府采购网下载。</w:t>
      </w:r>
    </w:p>
    <w:p w:rsidR="007F346E" w:rsidRDefault="00005CD2">
      <w:pPr>
        <w:spacing w:line="400" w:lineRule="exact"/>
        <w:ind w:right="12" w:firstLine="480"/>
        <w:rPr>
          <w:rFonts w:ascii="宋体" w:hAnsi="宋体" w:cs="宋体"/>
          <w:sz w:val="24"/>
        </w:rPr>
      </w:pPr>
      <w:r>
        <w:rPr>
          <w:rFonts w:ascii="宋体" w:hAnsi="宋体" w:cs="宋体" w:hint="eastAsia"/>
          <w:sz w:val="24"/>
        </w:rPr>
        <w:t>3.</w:t>
      </w:r>
      <w:r>
        <w:rPr>
          <w:rFonts w:ascii="宋体" w:hAnsi="宋体" w:cs="宋体" w:hint="eastAsia"/>
          <w:sz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w:t>
      </w:r>
      <w:r>
        <w:rPr>
          <w:rFonts w:ascii="宋体" w:hAnsi="宋体" w:cs="宋体" w:hint="eastAsia"/>
          <w:sz w:val="24"/>
        </w:rPr>
        <w:t>门特别行政区和台湾地区内形成的证据，应当履行相关的证明手续。</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rPr>
        <w:t>4.</w:t>
      </w:r>
      <w:r>
        <w:rPr>
          <w:rFonts w:ascii="宋体" w:hAnsi="宋体" w:cs="宋体" w:hint="eastAsia"/>
          <w:sz w:val="24"/>
        </w:rPr>
        <w:t>在确定受理投诉后，财政部门自受理投诉之日起</w:t>
      </w:r>
      <w:r>
        <w:rPr>
          <w:rFonts w:ascii="宋体" w:hAnsi="宋体" w:cs="宋体" w:hint="eastAsia"/>
          <w:sz w:val="24"/>
        </w:rPr>
        <w:t>30</w:t>
      </w:r>
      <w:r>
        <w:rPr>
          <w:rFonts w:ascii="宋体" w:hAnsi="宋体" w:cs="宋体" w:hint="eastAsia"/>
          <w:sz w:val="24"/>
        </w:rPr>
        <w:t>个工作日内（需要检验、检测、鉴定、专家评审以及需要投诉人补正材料的，所需时间不计算在投诉处理期限内）对投诉事项做出处理决定。</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70" w:name="_Toc16648"/>
      <w:bookmarkStart w:id="171" w:name="_Toc65660361"/>
      <w:bookmarkStart w:id="172" w:name="_Toc106034801"/>
      <w:bookmarkStart w:id="173" w:name="_Toc3127"/>
      <w:bookmarkStart w:id="174" w:name="_Toc23778"/>
      <w:bookmarkStart w:id="175" w:name="_Toc11093"/>
      <w:r>
        <w:rPr>
          <w:rFonts w:ascii="宋体" w:eastAsia="宋体" w:hAnsi="宋体" w:cs="宋体" w:hint="eastAsia"/>
          <w:sz w:val="24"/>
        </w:rPr>
        <w:t>七、签订合同</w:t>
      </w:r>
      <w:bookmarkEnd w:id="170"/>
      <w:bookmarkEnd w:id="171"/>
      <w:bookmarkEnd w:id="172"/>
      <w:bookmarkEnd w:id="173"/>
      <w:bookmarkEnd w:id="174"/>
      <w:bookmarkEnd w:id="175"/>
    </w:p>
    <w:p w:rsidR="007F346E" w:rsidRDefault="00005CD2">
      <w:pPr>
        <w:spacing w:line="400" w:lineRule="exact"/>
        <w:ind w:firstLineChars="150" w:firstLine="360"/>
        <w:rPr>
          <w:rFonts w:ascii="宋体" w:hAnsi="宋体" w:cs="宋体"/>
          <w:sz w:val="24"/>
          <w:szCs w:val="24"/>
        </w:rPr>
      </w:pPr>
      <w:r>
        <w:rPr>
          <w:rFonts w:ascii="宋体" w:hAnsi="宋体" w:cs="宋体" w:hint="eastAsia"/>
          <w:sz w:val="24"/>
          <w:szCs w:val="24"/>
        </w:rPr>
        <w:t>（一）</w:t>
      </w:r>
      <w:r>
        <w:rPr>
          <w:rFonts w:ascii="宋体" w:hAnsi="宋体" w:cs="宋体" w:hint="eastAsia"/>
          <w:sz w:val="24"/>
        </w:rPr>
        <w:t>采购人原则上应在成交通知书发出之日起二十日内和成交供应商签订政府采购合同，无正当理由不得拒绝或拖延合同签订</w:t>
      </w:r>
      <w:r>
        <w:rPr>
          <w:rFonts w:ascii="宋体" w:hAnsi="宋体" w:cs="宋体" w:hint="eastAsia"/>
          <w:sz w:val="24"/>
          <w:szCs w:val="24"/>
        </w:rPr>
        <w:t>。所签订的合同不得对询价通知书和供应商的响应文件作实质性修改。其他未尽事宜由采购人和成交供应商在采购合同中详细约定。</w:t>
      </w:r>
    </w:p>
    <w:p w:rsidR="007F346E" w:rsidRDefault="00005CD2">
      <w:pPr>
        <w:spacing w:line="400" w:lineRule="exact"/>
        <w:ind w:firstLineChars="150" w:firstLine="360"/>
        <w:rPr>
          <w:rFonts w:ascii="宋体" w:hAnsi="宋体" w:cs="宋体"/>
          <w:sz w:val="24"/>
          <w:szCs w:val="24"/>
        </w:rPr>
      </w:pPr>
      <w:r>
        <w:rPr>
          <w:rFonts w:ascii="宋体" w:hAnsi="宋体" w:cs="宋体" w:hint="eastAsia"/>
          <w:sz w:val="24"/>
          <w:szCs w:val="24"/>
        </w:rPr>
        <w:t>（二）询价通知书、供应商的响应</w:t>
      </w:r>
      <w:r>
        <w:rPr>
          <w:rFonts w:ascii="宋体" w:hAnsi="宋体" w:cs="宋体" w:hint="eastAsia"/>
          <w:sz w:val="24"/>
          <w:szCs w:val="24"/>
        </w:rPr>
        <w:t>文件及澄清文件等，均为签订政府采购合同的依据。</w:t>
      </w:r>
    </w:p>
    <w:p w:rsidR="007F346E" w:rsidRDefault="00005CD2">
      <w:pPr>
        <w:spacing w:line="400" w:lineRule="exact"/>
        <w:ind w:firstLineChars="150" w:firstLine="360"/>
        <w:rPr>
          <w:rFonts w:ascii="宋体" w:hAnsi="宋体" w:cs="宋体"/>
          <w:sz w:val="24"/>
          <w:szCs w:val="24"/>
        </w:rPr>
      </w:pPr>
      <w:r>
        <w:rPr>
          <w:rFonts w:ascii="宋体" w:hAnsi="宋体" w:cs="宋体" w:hint="eastAsia"/>
          <w:sz w:val="24"/>
          <w:szCs w:val="24"/>
        </w:rPr>
        <w:t>（三）合同生效条款由供需双方约定，法律、行政法规规定应当办理批准、登记等手续后生效的合同，依照其规定。</w:t>
      </w:r>
    </w:p>
    <w:p w:rsidR="007F346E" w:rsidRDefault="00005CD2">
      <w:pPr>
        <w:spacing w:line="400" w:lineRule="exact"/>
        <w:ind w:firstLineChars="150" w:firstLine="360"/>
        <w:rPr>
          <w:rFonts w:ascii="宋体" w:hAnsi="宋体" w:cs="宋体"/>
          <w:sz w:val="24"/>
          <w:szCs w:val="24"/>
        </w:rPr>
      </w:pPr>
      <w:r>
        <w:rPr>
          <w:rFonts w:ascii="宋体" w:hAnsi="宋体" w:cs="宋体" w:hint="eastAsia"/>
          <w:sz w:val="24"/>
          <w:szCs w:val="24"/>
        </w:rPr>
        <w:t>（四）合同原则上应按照《重庆市政府采购合同》签订，相关单位要求适用合同通用格式版本的，应按其要求另行签订其他合同。</w:t>
      </w:r>
    </w:p>
    <w:p w:rsidR="007F346E" w:rsidRDefault="00005CD2">
      <w:pPr>
        <w:spacing w:line="400" w:lineRule="exact"/>
        <w:ind w:firstLineChars="150" w:firstLine="360"/>
        <w:rPr>
          <w:rFonts w:ascii="宋体" w:hAnsi="宋体" w:cs="宋体"/>
          <w:sz w:val="24"/>
          <w:szCs w:val="24"/>
        </w:rPr>
      </w:pPr>
      <w:r>
        <w:rPr>
          <w:rFonts w:ascii="宋体" w:hAnsi="宋体" w:cs="宋体" w:hint="eastAsia"/>
          <w:sz w:val="24"/>
          <w:szCs w:val="24"/>
        </w:rPr>
        <w:t>（五）采购人要求成交供应商提供履约保证金的，应当在询价通知书中予以约定。成交供应商履约完毕后，采购人根据采购文件规定无息退还其履约保证金。</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76" w:name="_Toc106034802"/>
      <w:bookmarkStart w:id="177" w:name="_Toc77"/>
      <w:bookmarkStart w:id="178" w:name="_Toc12192"/>
      <w:r>
        <w:rPr>
          <w:rFonts w:ascii="宋体" w:eastAsia="宋体" w:hAnsi="宋体" w:cs="宋体" w:hint="eastAsia"/>
          <w:sz w:val="24"/>
        </w:rPr>
        <w:t>八、项目验收</w:t>
      </w:r>
      <w:bookmarkEnd w:id="176"/>
      <w:bookmarkEnd w:id="177"/>
      <w:bookmarkEnd w:id="178"/>
    </w:p>
    <w:p w:rsidR="007F346E" w:rsidRDefault="00005CD2">
      <w:pPr>
        <w:spacing w:line="400" w:lineRule="exact"/>
        <w:ind w:firstLineChars="150" w:firstLine="360"/>
        <w:rPr>
          <w:rFonts w:ascii="宋体" w:hAnsi="宋体" w:cs="宋体"/>
          <w:sz w:val="24"/>
          <w:szCs w:val="24"/>
        </w:rPr>
      </w:pPr>
      <w:r>
        <w:rPr>
          <w:rFonts w:ascii="宋体" w:hAnsi="宋体" w:cs="宋体" w:hint="eastAsia"/>
          <w:sz w:val="24"/>
        </w:rPr>
        <w:t>合同执行完毕，采购人或采购代理机构原则上应在</w:t>
      </w:r>
      <w:r>
        <w:rPr>
          <w:rFonts w:ascii="宋体" w:hAnsi="宋体" w:cs="宋体" w:hint="eastAsia"/>
          <w:sz w:val="24"/>
        </w:rPr>
        <w:t>7</w:t>
      </w:r>
      <w:r>
        <w:rPr>
          <w:rFonts w:ascii="宋体" w:hAnsi="宋体" w:cs="宋体" w:hint="eastAsia"/>
          <w:sz w:val="24"/>
        </w:rPr>
        <w:t>个工作日内组织履约情况验收，不</w:t>
      </w:r>
      <w:r>
        <w:rPr>
          <w:rFonts w:ascii="宋体" w:hAnsi="宋体" w:cs="宋体" w:hint="eastAsia"/>
          <w:sz w:val="24"/>
        </w:rPr>
        <w:lastRenderedPageBreak/>
        <w:t>得无故拖延或附加额外条件。</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179" w:name="_Toc65660362"/>
      <w:bookmarkStart w:id="180" w:name="_Toc106034803"/>
      <w:bookmarkStart w:id="181" w:name="_Toc29513"/>
      <w:bookmarkStart w:id="182" w:name="_Toc30790"/>
      <w:bookmarkStart w:id="183" w:name="_Toc2438"/>
      <w:bookmarkStart w:id="184" w:name="_Toc32594"/>
      <w:r>
        <w:rPr>
          <w:rFonts w:ascii="宋体" w:eastAsia="宋体" w:hAnsi="宋体" w:cs="宋体" w:hint="eastAsia"/>
          <w:sz w:val="24"/>
        </w:rPr>
        <w:t>九、采购代理服务费</w:t>
      </w:r>
      <w:bookmarkEnd w:id="179"/>
      <w:bookmarkEnd w:id="180"/>
      <w:bookmarkEnd w:id="181"/>
      <w:bookmarkEnd w:id="182"/>
      <w:bookmarkEnd w:id="183"/>
      <w:bookmarkEnd w:id="184"/>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rPr>
        <w:t>（一）供应商成交后向采购代理机构缴纳</w:t>
      </w:r>
      <w:r>
        <w:rPr>
          <w:rFonts w:ascii="宋体" w:hAnsi="宋体" w:cs="宋体" w:hint="eastAsia"/>
          <w:sz w:val="24"/>
          <w:szCs w:val="24"/>
        </w:rPr>
        <w:t>采购</w:t>
      </w:r>
      <w:r>
        <w:rPr>
          <w:rFonts w:ascii="宋体" w:hAnsi="宋体" w:cs="宋体" w:hint="eastAsia"/>
          <w:sz w:val="24"/>
        </w:rPr>
        <w:t>代理服务费，</w:t>
      </w:r>
      <w:r>
        <w:rPr>
          <w:rFonts w:ascii="宋体" w:hAnsi="宋体" w:cs="宋体" w:hint="eastAsia"/>
          <w:sz w:val="24"/>
          <w:szCs w:val="24"/>
        </w:rPr>
        <w:t>采购</w:t>
      </w:r>
      <w:r>
        <w:rPr>
          <w:rFonts w:ascii="宋体" w:hAnsi="宋体" w:cs="宋体" w:hint="eastAsia"/>
          <w:sz w:val="24"/>
        </w:rPr>
        <w:t>代理服务费的收取标准按照以下标准执行</w:t>
      </w:r>
      <w:r>
        <w:rPr>
          <w:rFonts w:ascii="宋体" w:hAnsi="宋体" w:cs="宋体" w:hint="eastAsia"/>
          <w:sz w:val="24"/>
        </w:rPr>
        <w:t>:</w:t>
      </w:r>
      <w:r>
        <w:rPr>
          <w:rFonts w:ascii="宋体" w:hAnsi="宋体" w:cs="宋体" w:hint="eastAsia"/>
          <w:sz w:val="24"/>
        </w:rPr>
        <w:t>按照计划价格〔</w:t>
      </w:r>
      <w:r>
        <w:rPr>
          <w:rFonts w:ascii="宋体" w:hAnsi="宋体" w:cs="宋体" w:hint="eastAsia"/>
          <w:sz w:val="24"/>
        </w:rPr>
        <w:t>2002</w:t>
      </w:r>
      <w:r>
        <w:rPr>
          <w:rFonts w:ascii="宋体" w:hAnsi="宋体" w:cs="宋体" w:hint="eastAsia"/>
          <w:sz w:val="24"/>
        </w:rPr>
        <w:t>〕</w:t>
      </w:r>
      <w:r>
        <w:rPr>
          <w:rFonts w:ascii="宋体" w:hAnsi="宋体" w:cs="宋体" w:hint="eastAsia"/>
          <w:sz w:val="24"/>
        </w:rPr>
        <w:t>1980</w:t>
      </w:r>
      <w:r>
        <w:rPr>
          <w:rFonts w:ascii="宋体" w:hAnsi="宋体" w:cs="宋体" w:hint="eastAsia"/>
          <w:sz w:val="24"/>
        </w:rPr>
        <w:t>号文件下浮</w:t>
      </w:r>
      <w:r>
        <w:rPr>
          <w:rFonts w:ascii="宋体" w:hAnsi="宋体" w:cs="宋体" w:hint="eastAsia"/>
          <w:sz w:val="24"/>
        </w:rPr>
        <w:t>36%</w:t>
      </w:r>
      <w:r>
        <w:rPr>
          <w:rFonts w:ascii="宋体" w:hAnsi="宋体" w:cs="宋体" w:hint="eastAsia"/>
          <w:sz w:val="24"/>
        </w:rPr>
        <w:t>计取，但不低于</w:t>
      </w:r>
      <w:r>
        <w:rPr>
          <w:rFonts w:ascii="宋体" w:hAnsi="宋体" w:cs="宋体" w:hint="eastAsia"/>
          <w:sz w:val="24"/>
        </w:rPr>
        <w:t>2700</w:t>
      </w:r>
      <w:r>
        <w:rPr>
          <w:rFonts w:ascii="宋体" w:hAnsi="宋体" w:cs="宋体" w:hint="eastAsia"/>
          <w:sz w:val="24"/>
        </w:rPr>
        <w:t>元</w:t>
      </w:r>
      <w:r>
        <w:rPr>
          <w:rFonts w:ascii="宋体" w:hAnsi="宋体" w:cs="宋体" w:hint="eastAsia"/>
          <w:sz w:val="24"/>
        </w:rPr>
        <w:t>。</w:t>
      </w:r>
    </w:p>
    <w:p w:rsidR="007F346E" w:rsidRDefault="007F346E">
      <w:pPr>
        <w:spacing w:line="400" w:lineRule="exact"/>
        <w:ind w:firstLineChars="200" w:firstLine="480"/>
        <w:rPr>
          <w:rFonts w:ascii="宋体" w:hAnsi="宋体" w:cs="宋体"/>
          <w:sz w:val="24"/>
          <w:szCs w:val="24"/>
        </w:rPr>
      </w:pPr>
    </w:p>
    <w:p w:rsidR="007F346E" w:rsidRDefault="007F346E">
      <w:pPr>
        <w:spacing w:line="360" w:lineRule="auto"/>
        <w:ind w:firstLineChars="200" w:firstLine="480"/>
        <w:rPr>
          <w:rFonts w:ascii="宋体" w:hAnsi="宋体" w:cs="宋体"/>
          <w:sz w:val="24"/>
          <w:szCs w:val="24"/>
        </w:rPr>
        <w:sectPr w:rsidR="007F346E">
          <w:pgSz w:w="11907" w:h="16840"/>
          <w:pgMar w:top="1134" w:right="1191" w:bottom="1134" w:left="1304" w:header="964" w:footer="992" w:gutter="0"/>
          <w:pgNumType w:fmt="numberInDash"/>
          <w:cols w:space="720"/>
          <w:docGrid w:linePitch="312"/>
        </w:sectPr>
      </w:pPr>
    </w:p>
    <w:p w:rsidR="007F346E" w:rsidRDefault="00005CD2">
      <w:pPr>
        <w:pStyle w:val="23"/>
        <w:spacing w:before="0" w:after="0" w:line="360" w:lineRule="auto"/>
        <w:jc w:val="center"/>
        <w:rPr>
          <w:rFonts w:ascii="宋体" w:eastAsia="宋体" w:hAnsi="宋体" w:cs="宋体"/>
          <w:b w:val="0"/>
          <w:sz w:val="36"/>
          <w:szCs w:val="30"/>
        </w:rPr>
      </w:pPr>
      <w:bookmarkStart w:id="185" w:name="_Toc12789059"/>
      <w:bookmarkStart w:id="186" w:name="_Toc11641055"/>
      <w:bookmarkStart w:id="187" w:name="_Toc28162"/>
      <w:bookmarkStart w:id="188" w:name="_Toc106034806"/>
      <w:bookmarkStart w:id="189" w:name="_Toc65660365"/>
      <w:bookmarkStart w:id="190" w:name="_Toc14861"/>
      <w:bookmarkStart w:id="191" w:name="_Toc10599"/>
      <w:bookmarkStart w:id="192" w:name="_Toc5101"/>
      <w:bookmarkEnd w:id="73"/>
      <w:r>
        <w:rPr>
          <w:rFonts w:ascii="宋体" w:eastAsia="宋体" w:hAnsi="宋体" w:cs="宋体" w:hint="eastAsia"/>
          <w:b w:val="0"/>
          <w:sz w:val="36"/>
          <w:szCs w:val="30"/>
        </w:rPr>
        <w:lastRenderedPageBreak/>
        <w:t>第六篇</w:t>
      </w:r>
      <w:r>
        <w:rPr>
          <w:rFonts w:ascii="宋体" w:eastAsia="宋体" w:hAnsi="宋体" w:cs="宋体" w:hint="eastAsia"/>
          <w:b w:val="0"/>
          <w:sz w:val="36"/>
          <w:szCs w:val="30"/>
        </w:rPr>
        <w:t xml:space="preserve">  </w:t>
      </w:r>
      <w:bookmarkEnd w:id="185"/>
      <w:bookmarkEnd w:id="186"/>
      <w:r>
        <w:rPr>
          <w:rFonts w:ascii="宋体" w:eastAsia="宋体" w:hAnsi="宋体" w:cs="宋体" w:hint="eastAsia"/>
          <w:b w:val="0"/>
          <w:sz w:val="36"/>
          <w:szCs w:val="30"/>
        </w:rPr>
        <w:t>合同草案条款</w:t>
      </w:r>
      <w:bookmarkEnd w:id="187"/>
      <w:bookmarkEnd w:id="188"/>
      <w:bookmarkEnd w:id="189"/>
      <w:bookmarkEnd w:id="190"/>
      <w:bookmarkEnd w:id="191"/>
      <w:bookmarkEnd w:id="192"/>
    </w:p>
    <w:p w:rsidR="007F346E" w:rsidRDefault="007F346E">
      <w:pPr>
        <w:spacing w:line="400" w:lineRule="exact"/>
        <w:ind w:right="12" w:firstLine="480"/>
        <w:rPr>
          <w:rFonts w:ascii="宋体" w:hAnsi="宋体" w:cs="宋体"/>
          <w:sz w:val="24"/>
        </w:rPr>
      </w:pPr>
    </w:p>
    <w:p w:rsidR="007F346E" w:rsidRDefault="007F346E">
      <w:pPr>
        <w:spacing w:line="400" w:lineRule="exact"/>
        <w:ind w:right="12" w:firstLine="480"/>
        <w:rPr>
          <w:rFonts w:ascii="宋体" w:hAnsi="宋体" w:cs="宋体"/>
          <w:sz w:val="24"/>
        </w:rPr>
        <w:sectPr w:rsidR="007F346E">
          <w:footerReference w:type="even" r:id="rId13"/>
          <w:footerReference w:type="default" r:id="rId14"/>
          <w:pgSz w:w="11907" w:h="16840"/>
          <w:pgMar w:top="1134" w:right="1191" w:bottom="1134" w:left="1304" w:header="964" w:footer="992" w:gutter="0"/>
          <w:pgNumType w:fmt="numberInDash"/>
          <w:cols w:space="720"/>
          <w:docGrid w:linePitch="312"/>
        </w:sectPr>
      </w:pPr>
    </w:p>
    <w:p w:rsidR="007F346E" w:rsidRDefault="00005CD2">
      <w:pPr>
        <w:rPr>
          <w:rFonts w:ascii="宋体" w:hAnsi="宋体" w:cs="宋体"/>
          <w:sz w:val="24"/>
        </w:rPr>
      </w:pPr>
      <w:bookmarkStart w:id="193" w:name="_Toc303945820"/>
      <w:bookmarkStart w:id="194" w:name="_Toc148265480"/>
      <w:r>
        <w:rPr>
          <w:rFonts w:ascii="宋体" w:hAnsi="宋体" w:cs="宋体" w:hint="eastAsia"/>
          <w:sz w:val="24"/>
        </w:rPr>
        <w:lastRenderedPageBreak/>
        <w:t>附页：合同格式</w:t>
      </w:r>
      <w:bookmarkEnd w:id="193"/>
      <w:bookmarkEnd w:id="194"/>
    </w:p>
    <w:p w:rsidR="007F346E" w:rsidRDefault="007F346E">
      <w:pPr>
        <w:tabs>
          <w:tab w:val="left" w:pos="9000"/>
        </w:tabs>
        <w:spacing w:line="276" w:lineRule="auto"/>
        <w:jc w:val="center"/>
        <w:rPr>
          <w:rFonts w:ascii="宋体" w:hAnsi="宋体" w:cs="宋体"/>
        </w:rPr>
      </w:pPr>
    </w:p>
    <w:p w:rsidR="007F346E" w:rsidRDefault="007F346E">
      <w:pPr>
        <w:tabs>
          <w:tab w:val="left" w:pos="9000"/>
        </w:tabs>
        <w:spacing w:line="276" w:lineRule="auto"/>
        <w:jc w:val="center"/>
        <w:rPr>
          <w:rFonts w:ascii="宋体" w:hAnsi="宋体" w:cs="宋体"/>
        </w:rPr>
      </w:pPr>
    </w:p>
    <w:p w:rsidR="007F346E" w:rsidRDefault="00005CD2">
      <w:pPr>
        <w:spacing w:line="500" w:lineRule="exact"/>
        <w:jc w:val="center"/>
        <w:outlineLvl w:val="1"/>
        <w:rPr>
          <w:rFonts w:ascii="宋体" w:hAnsi="宋体" w:cs="宋体"/>
          <w:b/>
          <w:sz w:val="44"/>
        </w:rPr>
      </w:pPr>
      <w:r>
        <w:rPr>
          <w:rFonts w:ascii="宋体" w:hAnsi="宋体" w:cs="宋体" w:hint="eastAsia"/>
          <w:b/>
          <w:sz w:val="44"/>
        </w:rPr>
        <w:t>重庆市政府采购购销合同</w:t>
      </w:r>
    </w:p>
    <w:p w:rsidR="007F346E" w:rsidRDefault="00005CD2">
      <w:pPr>
        <w:spacing w:line="500" w:lineRule="exact"/>
        <w:jc w:val="center"/>
        <w:outlineLvl w:val="1"/>
        <w:rPr>
          <w:rFonts w:ascii="宋体" w:hAnsi="宋体" w:cs="宋体"/>
          <w:sz w:val="36"/>
          <w:szCs w:val="36"/>
        </w:rPr>
      </w:pPr>
      <w:r>
        <w:rPr>
          <w:rFonts w:ascii="宋体" w:hAnsi="宋体" w:cs="宋体" w:hint="eastAsia"/>
          <w:sz w:val="36"/>
          <w:szCs w:val="36"/>
        </w:rPr>
        <w:t>（询价）</w:t>
      </w:r>
    </w:p>
    <w:p w:rsidR="007F346E" w:rsidRDefault="00005CD2">
      <w:pPr>
        <w:spacing w:line="500" w:lineRule="exact"/>
        <w:jc w:val="center"/>
        <w:outlineLvl w:val="1"/>
        <w:rPr>
          <w:rFonts w:ascii="宋体" w:hAnsi="宋体" w:cs="宋体"/>
        </w:rPr>
      </w:pPr>
      <w:r>
        <w:rPr>
          <w:rFonts w:ascii="宋体" w:hAnsi="宋体" w:cs="宋体" w:hint="eastAsia"/>
        </w:rPr>
        <w:t>（项目号：</w:t>
      </w:r>
      <w:r>
        <w:rPr>
          <w:rFonts w:ascii="宋体" w:hAnsi="宋体" w:cs="宋体" w:hint="eastAsia"/>
        </w:rPr>
        <w:t xml:space="preserve">     </w:t>
      </w:r>
      <w:r>
        <w:rPr>
          <w:rFonts w:ascii="宋体" w:hAnsi="宋体" w:cs="宋体" w:hint="eastAsia"/>
        </w:rPr>
        <w:t>）</w:t>
      </w:r>
    </w:p>
    <w:p w:rsidR="007F346E" w:rsidRDefault="00005CD2">
      <w:pPr>
        <w:spacing w:line="500" w:lineRule="exact"/>
        <w:rPr>
          <w:rFonts w:ascii="宋体" w:hAnsi="宋体" w:cs="宋体"/>
          <w:sz w:val="24"/>
        </w:rPr>
      </w:pPr>
      <w:r>
        <w:rPr>
          <w:rFonts w:ascii="宋体" w:hAnsi="宋体" w:cs="宋体" w:hint="eastAsia"/>
          <w:sz w:val="24"/>
        </w:rPr>
        <w:t>甲方（需方）：</w:t>
      </w:r>
      <w:r>
        <w:rPr>
          <w:rFonts w:ascii="宋体" w:hAnsi="宋体" w:cs="宋体" w:hint="eastAsia"/>
          <w:sz w:val="24"/>
        </w:rPr>
        <w:t xml:space="preserve">___________________________      </w:t>
      </w:r>
      <w:r>
        <w:rPr>
          <w:rFonts w:ascii="宋体" w:hAnsi="宋体" w:cs="宋体" w:hint="eastAsia"/>
          <w:sz w:val="24"/>
        </w:rPr>
        <w:t>计价单位：</w:t>
      </w:r>
      <w:r>
        <w:rPr>
          <w:rFonts w:ascii="宋体" w:hAnsi="宋体" w:cs="宋体" w:hint="eastAsia"/>
          <w:sz w:val="24"/>
        </w:rPr>
        <w:t>____________</w:t>
      </w:r>
    </w:p>
    <w:p w:rsidR="007F346E" w:rsidRDefault="00005CD2">
      <w:pPr>
        <w:spacing w:line="500" w:lineRule="exact"/>
        <w:rPr>
          <w:rFonts w:ascii="宋体" w:hAnsi="宋体" w:cs="宋体"/>
          <w:sz w:val="24"/>
        </w:rPr>
      </w:pPr>
      <w:r>
        <w:rPr>
          <w:rFonts w:ascii="宋体" w:hAnsi="宋体" w:cs="宋体" w:hint="eastAsia"/>
          <w:sz w:val="24"/>
        </w:rPr>
        <w:t>乙方（供方）：</w:t>
      </w:r>
      <w:r>
        <w:rPr>
          <w:rFonts w:ascii="宋体" w:hAnsi="宋体" w:cs="宋体" w:hint="eastAsia"/>
          <w:sz w:val="24"/>
        </w:rPr>
        <w:t xml:space="preserve">___________________________      </w:t>
      </w:r>
      <w:r>
        <w:rPr>
          <w:rFonts w:ascii="宋体" w:hAnsi="宋体" w:cs="宋体" w:hint="eastAsia"/>
          <w:sz w:val="24"/>
        </w:rPr>
        <w:t>计量单位：</w:t>
      </w:r>
      <w:r>
        <w:rPr>
          <w:rFonts w:ascii="宋体" w:hAnsi="宋体" w:cs="宋体" w:hint="eastAsia"/>
          <w:sz w:val="24"/>
        </w:rPr>
        <w:t>_____________</w:t>
      </w:r>
    </w:p>
    <w:p w:rsidR="007F346E" w:rsidRDefault="007F346E">
      <w:pPr>
        <w:spacing w:line="500" w:lineRule="exact"/>
        <w:rPr>
          <w:rFonts w:ascii="宋体" w:hAnsi="宋体" w:cs="宋体"/>
          <w:sz w:val="24"/>
        </w:rPr>
      </w:pPr>
    </w:p>
    <w:p w:rsidR="007F346E" w:rsidRDefault="00005CD2">
      <w:pPr>
        <w:spacing w:line="500" w:lineRule="exact"/>
        <w:rPr>
          <w:rFonts w:ascii="宋体" w:hAnsi="宋体" w:cs="宋体"/>
          <w:sz w:val="24"/>
        </w:rPr>
      </w:pPr>
      <w:r>
        <w:rPr>
          <w:rFonts w:ascii="宋体" w:hAnsi="宋体" w:cs="宋体"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873"/>
        <w:gridCol w:w="899"/>
        <w:gridCol w:w="1575"/>
        <w:gridCol w:w="2211"/>
        <w:gridCol w:w="15"/>
      </w:tblGrid>
      <w:tr w:rsidR="007F346E">
        <w:trPr>
          <w:gridAfter w:val="1"/>
          <w:wAfter w:w="15" w:type="dxa"/>
          <w:trHeight w:val="452"/>
        </w:trPr>
        <w:tc>
          <w:tcPr>
            <w:tcW w:w="1330" w:type="dxa"/>
            <w:vAlign w:val="center"/>
          </w:tcPr>
          <w:p w:rsidR="007F346E" w:rsidRDefault="00005CD2">
            <w:pPr>
              <w:spacing w:line="500" w:lineRule="exact"/>
              <w:jc w:val="center"/>
              <w:rPr>
                <w:rFonts w:ascii="宋体" w:hAnsi="宋体" w:cs="宋体"/>
                <w:sz w:val="24"/>
              </w:rPr>
            </w:pPr>
            <w:r>
              <w:rPr>
                <w:rFonts w:ascii="宋体" w:hAnsi="宋体" w:cs="宋体" w:hint="eastAsia"/>
                <w:sz w:val="24"/>
              </w:rPr>
              <w:t>商品名称</w:t>
            </w:r>
          </w:p>
        </w:tc>
        <w:tc>
          <w:tcPr>
            <w:tcW w:w="1741" w:type="dxa"/>
            <w:vAlign w:val="center"/>
          </w:tcPr>
          <w:p w:rsidR="007F346E" w:rsidRDefault="00005CD2">
            <w:pPr>
              <w:spacing w:line="500" w:lineRule="exact"/>
              <w:jc w:val="center"/>
              <w:rPr>
                <w:rFonts w:ascii="宋体" w:hAnsi="宋体" w:cs="宋体"/>
                <w:sz w:val="24"/>
              </w:rPr>
            </w:pPr>
            <w:r>
              <w:rPr>
                <w:rFonts w:ascii="宋体" w:hAnsi="宋体" w:cs="宋体" w:hint="eastAsia"/>
                <w:sz w:val="24"/>
              </w:rPr>
              <w:t>规格型号</w:t>
            </w:r>
          </w:p>
        </w:tc>
        <w:tc>
          <w:tcPr>
            <w:tcW w:w="984" w:type="dxa"/>
            <w:vAlign w:val="center"/>
          </w:tcPr>
          <w:p w:rsidR="007F346E" w:rsidRDefault="00005CD2">
            <w:pPr>
              <w:spacing w:line="500" w:lineRule="exact"/>
              <w:jc w:val="center"/>
              <w:rPr>
                <w:rFonts w:ascii="宋体" w:hAnsi="宋体" w:cs="宋体"/>
                <w:sz w:val="24"/>
              </w:rPr>
            </w:pPr>
            <w:r>
              <w:rPr>
                <w:rFonts w:ascii="宋体" w:hAnsi="宋体" w:cs="宋体" w:hint="eastAsia"/>
                <w:sz w:val="24"/>
              </w:rPr>
              <w:t>数量</w:t>
            </w:r>
          </w:p>
        </w:tc>
        <w:tc>
          <w:tcPr>
            <w:tcW w:w="873" w:type="dxa"/>
            <w:vAlign w:val="center"/>
          </w:tcPr>
          <w:p w:rsidR="007F346E" w:rsidRDefault="00005CD2">
            <w:pPr>
              <w:spacing w:line="500" w:lineRule="exact"/>
              <w:jc w:val="center"/>
              <w:rPr>
                <w:rFonts w:ascii="宋体" w:hAnsi="宋体" w:cs="宋体"/>
                <w:sz w:val="24"/>
              </w:rPr>
            </w:pPr>
            <w:r>
              <w:rPr>
                <w:rFonts w:ascii="宋体" w:hAnsi="宋体" w:cs="宋体" w:hint="eastAsia"/>
                <w:sz w:val="24"/>
              </w:rPr>
              <w:t>单价</w:t>
            </w:r>
          </w:p>
        </w:tc>
        <w:tc>
          <w:tcPr>
            <w:tcW w:w="899" w:type="dxa"/>
            <w:vAlign w:val="center"/>
          </w:tcPr>
          <w:p w:rsidR="007F346E" w:rsidRDefault="00005CD2">
            <w:pPr>
              <w:spacing w:line="500" w:lineRule="exact"/>
              <w:jc w:val="center"/>
              <w:rPr>
                <w:rFonts w:ascii="宋体" w:hAnsi="宋体" w:cs="宋体"/>
                <w:sz w:val="24"/>
              </w:rPr>
            </w:pPr>
            <w:r>
              <w:rPr>
                <w:rFonts w:ascii="宋体" w:hAnsi="宋体" w:cs="宋体" w:hint="eastAsia"/>
                <w:sz w:val="24"/>
              </w:rPr>
              <w:t>总价</w:t>
            </w:r>
          </w:p>
        </w:tc>
        <w:tc>
          <w:tcPr>
            <w:tcW w:w="1575" w:type="dxa"/>
            <w:vAlign w:val="center"/>
          </w:tcPr>
          <w:p w:rsidR="007F346E" w:rsidRDefault="00005CD2">
            <w:pPr>
              <w:spacing w:line="500" w:lineRule="exact"/>
              <w:jc w:val="center"/>
              <w:rPr>
                <w:rFonts w:ascii="宋体" w:hAnsi="宋体" w:cs="宋体"/>
                <w:sz w:val="24"/>
              </w:rPr>
            </w:pPr>
            <w:r>
              <w:rPr>
                <w:rFonts w:ascii="宋体" w:hAnsi="宋体" w:cs="宋体" w:hint="eastAsia"/>
                <w:sz w:val="24"/>
              </w:rPr>
              <w:t>交货时间</w:t>
            </w:r>
          </w:p>
        </w:tc>
        <w:tc>
          <w:tcPr>
            <w:tcW w:w="2211" w:type="dxa"/>
            <w:vAlign w:val="center"/>
          </w:tcPr>
          <w:p w:rsidR="007F346E" w:rsidRDefault="00005CD2">
            <w:pPr>
              <w:spacing w:line="500" w:lineRule="exact"/>
              <w:jc w:val="center"/>
              <w:rPr>
                <w:rFonts w:ascii="宋体" w:hAnsi="宋体" w:cs="宋体"/>
                <w:sz w:val="24"/>
              </w:rPr>
            </w:pPr>
            <w:r>
              <w:rPr>
                <w:rFonts w:ascii="宋体" w:hAnsi="宋体" w:cs="宋体" w:hint="eastAsia"/>
                <w:sz w:val="24"/>
              </w:rPr>
              <w:t>交货地点</w:t>
            </w:r>
          </w:p>
        </w:tc>
      </w:tr>
      <w:tr w:rsidR="007F346E">
        <w:trPr>
          <w:gridAfter w:val="1"/>
          <w:wAfter w:w="15" w:type="dxa"/>
        </w:trPr>
        <w:tc>
          <w:tcPr>
            <w:tcW w:w="1330" w:type="dxa"/>
            <w:vAlign w:val="center"/>
          </w:tcPr>
          <w:p w:rsidR="007F346E" w:rsidRDefault="007F346E">
            <w:pPr>
              <w:spacing w:line="500" w:lineRule="exact"/>
              <w:jc w:val="center"/>
              <w:rPr>
                <w:rFonts w:ascii="宋体" w:hAnsi="宋体" w:cs="宋体"/>
                <w:sz w:val="24"/>
              </w:rPr>
            </w:pPr>
          </w:p>
        </w:tc>
        <w:tc>
          <w:tcPr>
            <w:tcW w:w="1741" w:type="dxa"/>
            <w:vAlign w:val="center"/>
          </w:tcPr>
          <w:p w:rsidR="007F346E" w:rsidRDefault="007F346E">
            <w:pPr>
              <w:spacing w:line="500" w:lineRule="exact"/>
              <w:jc w:val="center"/>
              <w:rPr>
                <w:rFonts w:ascii="宋体" w:hAnsi="宋体" w:cs="宋体"/>
                <w:sz w:val="24"/>
              </w:rPr>
            </w:pPr>
          </w:p>
        </w:tc>
        <w:tc>
          <w:tcPr>
            <w:tcW w:w="984" w:type="dxa"/>
            <w:vAlign w:val="center"/>
          </w:tcPr>
          <w:p w:rsidR="007F346E" w:rsidRDefault="007F346E">
            <w:pPr>
              <w:spacing w:line="500" w:lineRule="exact"/>
              <w:jc w:val="center"/>
              <w:rPr>
                <w:rFonts w:ascii="宋体" w:hAnsi="宋体" w:cs="宋体"/>
                <w:sz w:val="24"/>
              </w:rPr>
            </w:pPr>
          </w:p>
        </w:tc>
        <w:tc>
          <w:tcPr>
            <w:tcW w:w="873" w:type="dxa"/>
            <w:vAlign w:val="center"/>
          </w:tcPr>
          <w:p w:rsidR="007F346E" w:rsidRDefault="007F346E">
            <w:pPr>
              <w:spacing w:line="500" w:lineRule="exact"/>
              <w:jc w:val="center"/>
              <w:rPr>
                <w:rFonts w:ascii="宋体" w:hAnsi="宋体" w:cs="宋体"/>
                <w:sz w:val="24"/>
              </w:rPr>
            </w:pPr>
          </w:p>
        </w:tc>
        <w:tc>
          <w:tcPr>
            <w:tcW w:w="899" w:type="dxa"/>
            <w:vAlign w:val="center"/>
          </w:tcPr>
          <w:p w:rsidR="007F346E" w:rsidRDefault="007F346E">
            <w:pPr>
              <w:spacing w:line="500" w:lineRule="exact"/>
              <w:jc w:val="center"/>
              <w:rPr>
                <w:rFonts w:ascii="宋体" w:hAnsi="宋体" w:cs="宋体"/>
                <w:sz w:val="24"/>
              </w:rPr>
            </w:pPr>
          </w:p>
        </w:tc>
        <w:tc>
          <w:tcPr>
            <w:tcW w:w="1575" w:type="dxa"/>
            <w:vAlign w:val="center"/>
          </w:tcPr>
          <w:p w:rsidR="007F346E" w:rsidRDefault="007F346E">
            <w:pPr>
              <w:spacing w:line="500" w:lineRule="exact"/>
              <w:jc w:val="center"/>
              <w:rPr>
                <w:rFonts w:ascii="宋体" w:hAnsi="宋体" w:cs="宋体"/>
                <w:sz w:val="24"/>
              </w:rPr>
            </w:pPr>
          </w:p>
        </w:tc>
        <w:tc>
          <w:tcPr>
            <w:tcW w:w="2211" w:type="dxa"/>
            <w:vAlign w:val="center"/>
          </w:tcPr>
          <w:p w:rsidR="007F346E" w:rsidRDefault="007F346E">
            <w:pPr>
              <w:spacing w:line="500" w:lineRule="exact"/>
              <w:jc w:val="center"/>
              <w:rPr>
                <w:rFonts w:ascii="宋体" w:hAnsi="宋体" w:cs="宋体"/>
                <w:sz w:val="24"/>
              </w:rPr>
            </w:pPr>
          </w:p>
        </w:tc>
      </w:tr>
      <w:tr w:rsidR="007F346E">
        <w:trPr>
          <w:gridAfter w:val="1"/>
          <w:wAfter w:w="15" w:type="dxa"/>
        </w:trPr>
        <w:tc>
          <w:tcPr>
            <w:tcW w:w="1330" w:type="dxa"/>
            <w:vAlign w:val="center"/>
          </w:tcPr>
          <w:p w:rsidR="007F346E" w:rsidRDefault="007F346E">
            <w:pPr>
              <w:spacing w:line="500" w:lineRule="exact"/>
              <w:jc w:val="center"/>
              <w:rPr>
                <w:rFonts w:ascii="宋体" w:hAnsi="宋体" w:cs="宋体"/>
                <w:sz w:val="24"/>
              </w:rPr>
            </w:pPr>
          </w:p>
        </w:tc>
        <w:tc>
          <w:tcPr>
            <w:tcW w:w="1741" w:type="dxa"/>
            <w:vAlign w:val="center"/>
          </w:tcPr>
          <w:p w:rsidR="007F346E" w:rsidRDefault="007F346E">
            <w:pPr>
              <w:spacing w:line="500" w:lineRule="exact"/>
              <w:jc w:val="center"/>
              <w:rPr>
                <w:rFonts w:ascii="宋体" w:hAnsi="宋体" w:cs="宋体"/>
                <w:sz w:val="24"/>
              </w:rPr>
            </w:pPr>
          </w:p>
        </w:tc>
        <w:tc>
          <w:tcPr>
            <w:tcW w:w="984" w:type="dxa"/>
            <w:vAlign w:val="center"/>
          </w:tcPr>
          <w:p w:rsidR="007F346E" w:rsidRDefault="007F346E">
            <w:pPr>
              <w:spacing w:line="500" w:lineRule="exact"/>
              <w:jc w:val="center"/>
              <w:rPr>
                <w:rFonts w:ascii="宋体" w:hAnsi="宋体" w:cs="宋体"/>
                <w:sz w:val="24"/>
              </w:rPr>
            </w:pPr>
          </w:p>
        </w:tc>
        <w:tc>
          <w:tcPr>
            <w:tcW w:w="873" w:type="dxa"/>
            <w:vAlign w:val="center"/>
          </w:tcPr>
          <w:p w:rsidR="007F346E" w:rsidRDefault="007F346E">
            <w:pPr>
              <w:spacing w:line="500" w:lineRule="exact"/>
              <w:jc w:val="center"/>
              <w:rPr>
                <w:rFonts w:ascii="宋体" w:hAnsi="宋体" w:cs="宋体"/>
                <w:sz w:val="24"/>
              </w:rPr>
            </w:pPr>
          </w:p>
        </w:tc>
        <w:tc>
          <w:tcPr>
            <w:tcW w:w="899" w:type="dxa"/>
            <w:vAlign w:val="center"/>
          </w:tcPr>
          <w:p w:rsidR="007F346E" w:rsidRDefault="007F346E">
            <w:pPr>
              <w:spacing w:line="500" w:lineRule="exact"/>
              <w:jc w:val="center"/>
              <w:rPr>
                <w:rFonts w:ascii="宋体" w:hAnsi="宋体" w:cs="宋体"/>
                <w:sz w:val="24"/>
              </w:rPr>
            </w:pPr>
          </w:p>
        </w:tc>
        <w:tc>
          <w:tcPr>
            <w:tcW w:w="1575" w:type="dxa"/>
            <w:vAlign w:val="center"/>
          </w:tcPr>
          <w:p w:rsidR="007F346E" w:rsidRDefault="007F346E">
            <w:pPr>
              <w:spacing w:line="500" w:lineRule="exact"/>
              <w:jc w:val="center"/>
              <w:rPr>
                <w:rFonts w:ascii="宋体" w:hAnsi="宋体" w:cs="宋体"/>
                <w:sz w:val="24"/>
              </w:rPr>
            </w:pPr>
          </w:p>
        </w:tc>
        <w:tc>
          <w:tcPr>
            <w:tcW w:w="2211" w:type="dxa"/>
            <w:vAlign w:val="center"/>
          </w:tcPr>
          <w:p w:rsidR="007F346E" w:rsidRDefault="007F346E">
            <w:pPr>
              <w:spacing w:line="500" w:lineRule="exact"/>
              <w:jc w:val="center"/>
              <w:rPr>
                <w:rFonts w:ascii="宋体" w:hAnsi="宋体" w:cs="宋体"/>
                <w:sz w:val="24"/>
              </w:rPr>
            </w:pPr>
          </w:p>
        </w:tc>
      </w:tr>
      <w:tr w:rsidR="007F346E">
        <w:trPr>
          <w:gridAfter w:val="1"/>
          <w:wAfter w:w="15" w:type="dxa"/>
        </w:trPr>
        <w:tc>
          <w:tcPr>
            <w:tcW w:w="1330" w:type="dxa"/>
            <w:vAlign w:val="center"/>
          </w:tcPr>
          <w:p w:rsidR="007F346E" w:rsidRDefault="007F346E">
            <w:pPr>
              <w:spacing w:line="500" w:lineRule="exact"/>
              <w:jc w:val="center"/>
              <w:rPr>
                <w:rFonts w:ascii="宋体" w:hAnsi="宋体" w:cs="宋体"/>
                <w:sz w:val="24"/>
              </w:rPr>
            </w:pPr>
          </w:p>
        </w:tc>
        <w:tc>
          <w:tcPr>
            <w:tcW w:w="1741" w:type="dxa"/>
            <w:vAlign w:val="center"/>
          </w:tcPr>
          <w:p w:rsidR="007F346E" w:rsidRDefault="007F346E">
            <w:pPr>
              <w:spacing w:line="500" w:lineRule="exact"/>
              <w:jc w:val="center"/>
              <w:rPr>
                <w:rFonts w:ascii="宋体" w:hAnsi="宋体" w:cs="宋体"/>
                <w:sz w:val="24"/>
              </w:rPr>
            </w:pPr>
          </w:p>
        </w:tc>
        <w:tc>
          <w:tcPr>
            <w:tcW w:w="984" w:type="dxa"/>
            <w:vAlign w:val="center"/>
          </w:tcPr>
          <w:p w:rsidR="007F346E" w:rsidRDefault="007F346E">
            <w:pPr>
              <w:spacing w:line="500" w:lineRule="exact"/>
              <w:jc w:val="center"/>
              <w:rPr>
                <w:rFonts w:ascii="宋体" w:hAnsi="宋体" w:cs="宋体"/>
                <w:sz w:val="24"/>
              </w:rPr>
            </w:pPr>
          </w:p>
        </w:tc>
        <w:tc>
          <w:tcPr>
            <w:tcW w:w="873" w:type="dxa"/>
            <w:vAlign w:val="center"/>
          </w:tcPr>
          <w:p w:rsidR="007F346E" w:rsidRDefault="007F346E">
            <w:pPr>
              <w:spacing w:line="500" w:lineRule="exact"/>
              <w:jc w:val="center"/>
              <w:rPr>
                <w:rFonts w:ascii="宋体" w:hAnsi="宋体" w:cs="宋体"/>
                <w:sz w:val="24"/>
              </w:rPr>
            </w:pPr>
          </w:p>
        </w:tc>
        <w:tc>
          <w:tcPr>
            <w:tcW w:w="899" w:type="dxa"/>
            <w:vAlign w:val="center"/>
          </w:tcPr>
          <w:p w:rsidR="007F346E" w:rsidRDefault="007F346E">
            <w:pPr>
              <w:spacing w:line="500" w:lineRule="exact"/>
              <w:jc w:val="center"/>
              <w:rPr>
                <w:rFonts w:ascii="宋体" w:hAnsi="宋体" w:cs="宋体"/>
                <w:sz w:val="24"/>
              </w:rPr>
            </w:pPr>
          </w:p>
        </w:tc>
        <w:tc>
          <w:tcPr>
            <w:tcW w:w="1575" w:type="dxa"/>
            <w:vAlign w:val="center"/>
          </w:tcPr>
          <w:p w:rsidR="007F346E" w:rsidRDefault="007F346E">
            <w:pPr>
              <w:spacing w:line="500" w:lineRule="exact"/>
              <w:jc w:val="center"/>
              <w:rPr>
                <w:rFonts w:ascii="宋体" w:hAnsi="宋体" w:cs="宋体"/>
                <w:sz w:val="24"/>
              </w:rPr>
            </w:pPr>
          </w:p>
        </w:tc>
        <w:tc>
          <w:tcPr>
            <w:tcW w:w="2211" w:type="dxa"/>
            <w:vAlign w:val="center"/>
          </w:tcPr>
          <w:p w:rsidR="007F346E" w:rsidRDefault="007F346E">
            <w:pPr>
              <w:spacing w:line="500" w:lineRule="exact"/>
              <w:jc w:val="center"/>
              <w:rPr>
                <w:rFonts w:ascii="宋体" w:hAnsi="宋体" w:cs="宋体"/>
                <w:sz w:val="24"/>
              </w:rPr>
            </w:pPr>
          </w:p>
        </w:tc>
      </w:tr>
      <w:tr w:rsidR="007F346E">
        <w:trPr>
          <w:gridAfter w:val="1"/>
          <w:wAfter w:w="15" w:type="dxa"/>
        </w:trPr>
        <w:tc>
          <w:tcPr>
            <w:tcW w:w="1330" w:type="dxa"/>
            <w:vAlign w:val="center"/>
          </w:tcPr>
          <w:p w:rsidR="007F346E" w:rsidRDefault="007F346E">
            <w:pPr>
              <w:spacing w:line="500" w:lineRule="exact"/>
              <w:jc w:val="center"/>
              <w:rPr>
                <w:rFonts w:ascii="宋体" w:hAnsi="宋体" w:cs="宋体"/>
                <w:sz w:val="24"/>
              </w:rPr>
            </w:pPr>
          </w:p>
        </w:tc>
        <w:tc>
          <w:tcPr>
            <w:tcW w:w="1741" w:type="dxa"/>
            <w:vAlign w:val="center"/>
          </w:tcPr>
          <w:p w:rsidR="007F346E" w:rsidRDefault="007F346E">
            <w:pPr>
              <w:spacing w:line="500" w:lineRule="exact"/>
              <w:jc w:val="center"/>
              <w:rPr>
                <w:rFonts w:ascii="宋体" w:hAnsi="宋体" w:cs="宋体"/>
                <w:sz w:val="24"/>
              </w:rPr>
            </w:pPr>
          </w:p>
        </w:tc>
        <w:tc>
          <w:tcPr>
            <w:tcW w:w="984" w:type="dxa"/>
            <w:vAlign w:val="center"/>
          </w:tcPr>
          <w:p w:rsidR="007F346E" w:rsidRDefault="007F346E">
            <w:pPr>
              <w:spacing w:line="500" w:lineRule="exact"/>
              <w:jc w:val="center"/>
              <w:rPr>
                <w:rFonts w:ascii="宋体" w:hAnsi="宋体" w:cs="宋体"/>
                <w:sz w:val="24"/>
              </w:rPr>
            </w:pPr>
          </w:p>
        </w:tc>
        <w:tc>
          <w:tcPr>
            <w:tcW w:w="873" w:type="dxa"/>
            <w:vAlign w:val="center"/>
          </w:tcPr>
          <w:p w:rsidR="007F346E" w:rsidRDefault="007F346E">
            <w:pPr>
              <w:spacing w:line="500" w:lineRule="exact"/>
              <w:jc w:val="center"/>
              <w:rPr>
                <w:rFonts w:ascii="宋体" w:hAnsi="宋体" w:cs="宋体"/>
                <w:sz w:val="24"/>
              </w:rPr>
            </w:pPr>
          </w:p>
        </w:tc>
        <w:tc>
          <w:tcPr>
            <w:tcW w:w="899" w:type="dxa"/>
            <w:vAlign w:val="center"/>
          </w:tcPr>
          <w:p w:rsidR="007F346E" w:rsidRDefault="007F346E">
            <w:pPr>
              <w:spacing w:line="500" w:lineRule="exact"/>
              <w:jc w:val="center"/>
              <w:rPr>
                <w:rFonts w:ascii="宋体" w:hAnsi="宋体" w:cs="宋体"/>
                <w:sz w:val="24"/>
              </w:rPr>
            </w:pPr>
          </w:p>
        </w:tc>
        <w:tc>
          <w:tcPr>
            <w:tcW w:w="1575" w:type="dxa"/>
            <w:vAlign w:val="center"/>
          </w:tcPr>
          <w:p w:rsidR="007F346E" w:rsidRDefault="007F346E">
            <w:pPr>
              <w:spacing w:line="500" w:lineRule="exact"/>
              <w:jc w:val="center"/>
              <w:rPr>
                <w:rFonts w:ascii="宋体" w:hAnsi="宋体" w:cs="宋体"/>
                <w:sz w:val="24"/>
              </w:rPr>
            </w:pPr>
          </w:p>
        </w:tc>
        <w:tc>
          <w:tcPr>
            <w:tcW w:w="2211" w:type="dxa"/>
            <w:vAlign w:val="center"/>
          </w:tcPr>
          <w:p w:rsidR="007F346E" w:rsidRDefault="007F346E">
            <w:pPr>
              <w:spacing w:line="500" w:lineRule="exact"/>
              <w:jc w:val="center"/>
              <w:rPr>
                <w:rFonts w:ascii="宋体" w:hAnsi="宋体" w:cs="宋体"/>
                <w:sz w:val="24"/>
              </w:rPr>
            </w:pPr>
          </w:p>
        </w:tc>
      </w:tr>
      <w:tr w:rsidR="007F346E">
        <w:trPr>
          <w:gridAfter w:val="1"/>
          <w:wAfter w:w="15" w:type="dxa"/>
        </w:trPr>
        <w:tc>
          <w:tcPr>
            <w:tcW w:w="1330" w:type="dxa"/>
            <w:vAlign w:val="center"/>
          </w:tcPr>
          <w:p w:rsidR="007F346E" w:rsidRDefault="007F346E">
            <w:pPr>
              <w:spacing w:line="500" w:lineRule="exact"/>
              <w:jc w:val="center"/>
              <w:rPr>
                <w:rFonts w:ascii="宋体" w:hAnsi="宋体" w:cs="宋体"/>
                <w:sz w:val="24"/>
              </w:rPr>
            </w:pPr>
          </w:p>
        </w:tc>
        <w:tc>
          <w:tcPr>
            <w:tcW w:w="1741" w:type="dxa"/>
            <w:vAlign w:val="center"/>
          </w:tcPr>
          <w:p w:rsidR="007F346E" w:rsidRDefault="007F346E">
            <w:pPr>
              <w:spacing w:line="500" w:lineRule="exact"/>
              <w:jc w:val="center"/>
              <w:rPr>
                <w:rFonts w:ascii="宋体" w:hAnsi="宋体" w:cs="宋体"/>
                <w:sz w:val="24"/>
              </w:rPr>
            </w:pPr>
          </w:p>
        </w:tc>
        <w:tc>
          <w:tcPr>
            <w:tcW w:w="984" w:type="dxa"/>
            <w:vAlign w:val="center"/>
          </w:tcPr>
          <w:p w:rsidR="007F346E" w:rsidRDefault="007F346E">
            <w:pPr>
              <w:spacing w:line="500" w:lineRule="exact"/>
              <w:jc w:val="center"/>
              <w:rPr>
                <w:rFonts w:ascii="宋体" w:hAnsi="宋体" w:cs="宋体"/>
                <w:sz w:val="24"/>
              </w:rPr>
            </w:pPr>
          </w:p>
        </w:tc>
        <w:tc>
          <w:tcPr>
            <w:tcW w:w="873" w:type="dxa"/>
            <w:vAlign w:val="center"/>
          </w:tcPr>
          <w:p w:rsidR="007F346E" w:rsidRDefault="007F346E">
            <w:pPr>
              <w:spacing w:line="500" w:lineRule="exact"/>
              <w:jc w:val="center"/>
              <w:rPr>
                <w:rFonts w:ascii="宋体" w:hAnsi="宋体" w:cs="宋体"/>
                <w:sz w:val="24"/>
              </w:rPr>
            </w:pPr>
          </w:p>
        </w:tc>
        <w:tc>
          <w:tcPr>
            <w:tcW w:w="899" w:type="dxa"/>
            <w:vAlign w:val="center"/>
          </w:tcPr>
          <w:p w:rsidR="007F346E" w:rsidRDefault="007F346E">
            <w:pPr>
              <w:spacing w:line="500" w:lineRule="exact"/>
              <w:jc w:val="center"/>
              <w:rPr>
                <w:rFonts w:ascii="宋体" w:hAnsi="宋体" w:cs="宋体"/>
                <w:sz w:val="24"/>
              </w:rPr>
            </w:pPr>
          </w:p>
        </w:tc>
        <w:tc>
          <w:tcPr>
            <w:tcW w:w="1575" w:type="dxa"/>
            <w:vAlign w:val="center"/>
          </w:tcPr>
          <w:p w:rsidR="007F346E" w:rsidRDefault="007F346E">
            <w:pPr>
              <w:spacing w:line="500" w:lineRule="exact"/>
              <w:jc w:val="center"/>
              <w:rPr>
                <w:rFonts w:ascii="宋体" w:hAnsi="宋体" w:cs="宋体"/>
                <w:sz w:val="24"/>
              </w:rPr>
            </w:pPr>
          </w:p>
        </w:tc>
        <w:tc>
          <w:tcPr>
            <w:tcW w:w="2211" w:type="dxa"/>
            <w:vAlign w:val="center"/>
          </w:tcPr>
          <w:p w:rsidR="007F346E" w:rsidRDefault="007F346E">
            <w:pPr>
              <w:spacing w:line="500" w:lineRule="exact"/>
              <w:jc w:val="center"/>
              <w:rPr>
                <w:rFonts w:ascii="宋体" w:hAnsi="宋体" w:cs="宋体"/>
                <w:sz w:val="24"/>
              </w:rPr>
            </w:pPr>
          </w:p>
        </w:tc>
      </w:tr>
      <w:tr w:rsidR="007F346E">
        <w:trPr>
          <w:gridAfter w:val="1"/>
          <w:wAfter w:w="15" w:type="dxa"/>
        </w:trPr>
        <w:tc>
          <w:tcPr>
            <w:tcW w:w="1330" w:type="dxa"/>
            <w:vAlign w:val="center"/>
          </w:tcPr>
          <w:p w:rsidR="007F346E" w:rsidRDefault="007F346E">
            <w:pPr>
              <w:spacing w:line="500" w:lineRule="exact"/>
              <w:jc w:val="center"/>
              <w:rPr>
                <w:rFonts w:ascii="宋体" w:hAnsi="宋体" w:cs="宋体"/>
                <w:sz w:val="24"/>
              </w:rPr>
            </w:pPr>
          </w:p>
        </w:tc>
        <w:tc>
          <w:tcPr>
            <w:tcW w:w="1741" w:type="dxa"/>
            <w:vAlign w:val="center"/>
          </w:tcPr>
          <w:p w:rsidR="007F346E" w:rsidRDefault="007F346E">
            <w:pPr>
              <w:spacing w:line="500" w:lineRule="exact"/>
              <w:jc w:val="center"/>
              <w:rPr>
                <w:rFonts w:ascii="宋体" w:hAnsi="宋体" w:cs="宋体"/>
                <w:sz w:val="24"/>
              </w:rPr>
            </w:pPr>
          </w:p>
        </w:tc>
        <w:tc>
          <w:tcPr>
            <w:tcW w:w="984" w:type="dxa"/>
            <w:vAlign w:val="center"/>
          </w:tcPr>
          <w:p w:rsidR="007F346E" w:rsidRDefault="007F346E">
            <w:pPr>
              <w:spacing w:line="500" w:lineRule="exact"/>
              <w:jc w:val="center"/>
              <w:rPr>
                <w:rFonts w:ascii="宋体" w:hAnsi="宋体" w:cs="宋体"/>
                <w:sz w:val="24"/>
              </w:rPr>
            </w:pPr>
          </w:p>
        </w:tc>
        <w:tc>
          <w:tcPr>
            <w:tcW w:w="873" w:type="dxa"/>
            <w:vAlign w:val="center"/>
          </w:tcPr>
          <w:p w:rsidR="007F346E" w:rsidRDefault="007F346E">
            <w:pPr>
              <w:spacing w:line="500" w:lineRule="exact"/>
              <w:jc w:val="center"/>
              <w:rPr>
                <w:rFonts w:ascii="宋体" w:hAnsi="宋体" w:cs="宋体"/>
                <w:sz w:val="24"/>
              </w:rPr>
            </w:pPr>
          </w:p>
        </w:tc>
        <w:tc>
          <w:tcPr>
            <w:tcW w:w="899" w:type="dxa"/>
            <w:vAlign w:val="center"/>
          </w:tcPr>
          <w:p w:rsidR="007F346E" w:rsidRDefault="007F346E">
            <w:pPr>
              <w:spacing w:line="500" w:lineRule="exact"/>
              <w:jc w:val="center"/>
              <w:rPr>
                <w:rFonts w:ascii="宋体" w:hAnsi="宋体" w:cs="宋体"/>
                <w:sz w:val="24"/>
              </w:rPr>
            </w:pPr>
          </w:p>
        </w:tc>
        <w:tc>
          <w:tcPr>
            <w:tcW w:w="1575" w:type="dxa"/>
            <w:vAlign w:val="center"/>
          </w:tcPr>
          <w:p w:rsidR="007F346E" w:rsidRDefault="007F346E">
            <w:pPr>
              <w:spacing w:line="500" w:lineRule="exact"/>
              <w:jc w:val="center"/>
              <w:rPr>
                <w:rFonts w:ascii="宋体" w:hAnsi="宋体" w:cs="宋体"/>
                <w:sz w:val="24"/>
              </w:rPr>
            </w:pPr>
          </w:p>
        </w:tc>
        <w:tc>
          <w:tcPr>
            <w:tcW w:w="2211" w:type="dxa"/>
            <w:vAlign w:val="center"/>
          </w:tcPr>
          <w:p w:rsidR="007F346E" w:rsidRDefault="007F346E">
            <w:pPr>
              <w:spacing w:line="500" w:lineRule="exact"/>
              <w:jc w:val="center"/>
              <w:rPr>
                <w:rFonts w:ascii="宋体" w:hAnsi="宋体" w:cs="宋体"/>
                <w:sz w:val="24"/>
              </w:rPr>
            </w:pPr>
          </w:p>
        </w:tc>
      </w:tr>
      <w:tr w:rsidR="007F346E">
        <w:trPr>
          <w:gridAfter w:val="1"/>
          <w:wAfter w:w="15" w:type="dxa"/>
          <w:trHeight w:val="564"/>
        </w:trPr>
        <w:tc>
          <w:tcPr>
            <w:tcW w:w="1330" w:type="dxa"/>
            <w:tcBorders>
              <w:bottom w:val="single" w:sz="4" w:space="0" w:color="auto"/>
            </w:tcBorders>
            <w:vAlign w:val="center"/>
          </w:tcPr>
          <w:p w:rsidR="007F346E" w:rsidRDefault="007F346E">
            <w:pPr>
              <w:spacing w:line="500" w:lineRule="exact"/>
              <w:jc w:val="center"/>
              <w:rPr>
                <w:rFonts w:ascii="宋体" w:hAnsi="宋体" w:cs="宋体"/>
                <w:sz w:val="24"/>
              </w:rPr>
            </w:pPr>
          </w:p>
        </w:tc>
        <w:tc>
          <w:tcPr>
            <w:tcW w:w="1741" w:type="dxa"/>
            <w:tcBorders>
              <w:bottom w:val="single" w:sz="4" w:space="0" w:color="auto"/>
            </w:tcBorders>
            <w:vAlign w:val="center"/>
          </w:tcPr>
          <w:p w:rsidR="007F346E" w:rsidRDefault="007F346E">
            <w:pPr>
              <w:spacing w:line="500" w:lineRule="exact"/>
              <w:jc w:val="center"/>
              <w:rPr>
                <w:rFonts w:ascii="宋体" w:hAnsi="宋体" w:cs="宋体"/>
                <w:sz w:val="24"/>
              </w:rPr>
            </w:pPr>
          </w:p>
        </w:tc>
        <w:tc>
          <w:tcPr>
            <w:tcW w:w="984" w:type="dxa"/>
            <w:tcBorders>
              <w:bottom w:val="single" w:sz="4" w:space="0" w:color="auto"/>
            </w:tcBorders>
            <w:vAlign w:val="center"/>
          </w:tcPr>
          <w:p w:rsidR="007F346E" w:rsidRDefault="007F346E">
            <w:pPr>
              <w:spacing w:line="500" w:lineRule="exact"/>
              <w:jc w:val="center"/>
              <w:rPr>
                <w:rFonts w:ascii="宋体" w:hAnsi="宋体" w:cs="宋体"/>
                <w:sz w:val="24"/>
              </w:rPr>
            </w:pPr>
          </w:p>
        </w:tc>
        <w:tc>
          <w:tcPr>
            <w:tcW w:w="873" w:type="dxa"/>
            <w:tcBorders>
              <w:bottom w:val="single" w:sz="4" w:space="0" w:color="auto"/>
            </w:tcBorders>
            <w:vAlign w:val="center"/>
          </w:tcPr>
          <w:p w:rsidR="007F346E" w:rsidRDefault="007F346E">
            <w:pPr>
              <w:spacing w:line="500" w:lineRule="exact"/>
              <w:jc w:val="center"/>
              <w:rPr>
                <w:rFonts w:ascii="宋体" w:hAnsi="宋体" w:cs="宋体"/>
                <w:sz w:val="24"/>
              </w:rPr>
            </w:pPr>
          </w:p>
        </w:tc>
        <w:tc>
          <w:tcPr>
            <w:tcW w:w="899" w:type="dxa"/>
            <w:tcBorders>
              <w:bottom w:val="single" w:sz="4" w:space="0" w:color="auto"/>
            </w:tcBorders>
            <w:vAlign w:val="center"/>
          </w:tcPr>
          <w:p w:rsidR="007F346E" w:rsidRDefault="007F346E">
            <w:pPr>
              <w:spacing w:line="500" w:lineRule="exact"/>
              <w:jc w:val="center"/>
              <w:rPr>
                <w:rFonts w:ascii="宋体" w:hAnsi="宋体" w:cs="宋体"/>
                <w:sz w:val="24"/>
              </w:rPr>
            </w:pPr>
          </w:p>
        </w:tc>
        <w:tc>
          <w:tcPr>
            <w:tcW w:w="1575" w:type="dxa"/>
            <w:tcBorders>
              <w:bottom w:val="single" w:sz="4" w:space="0" w:color="auto"/>
            </w:tcBorders>
            <w:vAlign w:val="center"/>
          </w:tcPr>
          <w:p w:rsidR="007F346E" w:rsidRDefault="007F346E">
            <w:pPr>
              <w:spacing w:line="500" w:lineRule="exact"/>
              <w:jc w:val="center"/>
              <w:rPr>
                <w:rFonts w:ascii="宋体" w:hAnsi="宋体" w:cs="宋体"/>
                <w:sz w:val="24"/>
              </w:rPr>
            </w:pPr>
          </w:p>
        </w:tc>
        <w:tc>
          <w:tcPr>
            <w:tcW w:w="2211" w:type="dxa"/>
            <w:tcBorders>
              <w:bottom w:val="single" w:sz="4" w:space="0" w:color="auto"/>
            </w:tcBorders>
            <w:vAlign w:val="center"/>
          </w:tcPr>
          <w:p w:rsidR="007F346E" w:rsidRDefault="007F346E">
            <w:pPr>
              <w:spacing w:line="500" w:lineRule="exact"/>
              <w:jc w:val="center"/>
              <w:rPr>
                <w:rFonts w:ascii="宋体" w:hAnsi="宋体" w:cs="宋体"/>
                <w:sz w:val="24"/>
              </w:rPr>
            </w:pPr>
          </w:p>
        </w:tc>
      </w:tr>
      <w:tr w:rsidR="007F346E">
        <w:trPr>
          <w:gridAfter w:val="1"/>
          <w:wAfter w:w="15" w:type="dxa"/>
        </w:trPr>
        <w:tc>
          <w:tcPr>
            <w:tcW w:w="1330" w:type="dxa"/>
            <w:vAlign w:val="center"/>
          </w:tcPr>
          <w:p w:rsidR="007F346E" w:rsidRDefault="007F346E">
            <w:pPr>
              <w:spacing w:line="500" w:lineRule="exact"/>
              <w:jc w:val="center"/>
              <w:rPr>
                <w:rFonts w:ascii="宋体" w:hAnsi="宋体" w:cs="宋体"/>
                <w:sz w:val="24"/>
              </w:rPr>
            </w:pPr>
          </w:p>
        </w:tc>
        <w:tc>
          <w:tcPr>
            <w:tcW w:w="1741" w:type="dxa"/>
            <w:vAlign w:val="center"/>
          </w:tcPr>
          <w:p w:rsidR="007F346E" w:rsidRDefault="007F346E">
            <w:pPr>
              <w:spacing w:line="500" w:lineRule="exact"/>
              <w:jc w:val="center"/>
              <w:rPr>
                <w:rFonts w:ascii="宋体" w:hAnsi="宋体" w:cs="宋体"/>
                <w:sz w:val="24"/>
              </w:rPr>
            </w:pPr>
          </w:p>
        </w:tc>
        <w:tc>
          <w:tcPr>
            <w:tcW w:w="984" w:type="dxa"/>
            <w:vAlign w:val="center"/>
          </w:tcPr>
          <w:p w:rsidR="007F346E" w:rsidRDefault="007F346E">
            <w:pPr>
              <w:spacing w:line="500" w:lineRule="exact"/>
              <w:jc w:val="center"/>
              <w:rPr>
                <w:rFonts w:ascii="宋体" w:hAnsi="宋体" w:cs="宋体"/>
                <w:sz w:val="24"/>
              </w:rPr>
            </w:pPr>
          </w:p>
        </w:tc>
        <w:tc>
          <w:tcPr>
            <w:tcW w:w="873" w:type="dxa"/>
            <w:vAlign w:val="center"/>
          </w:tcPr>
          <w:p w:rsidR="007F346E" w:rsidRDefault="007F346E">
            <w:pPr>
              <w:spacing w:line="500" w:lineRule="exact"/>
              <w:jc w:val="center"/>
              <w:rPr>
                <w:rFonts w:ascii="宋体" w:hAnsi="宋体" w:cs="宋体"/>
                <w:sz w:val="24"/>
              </w:rPr>
            </w:pPr>
          </w:p>
        </w:tc>
        <w:tc>
          <w:tcPr>
            <w:tcW w:w="899" w:type="dxa"/>
            <w:vAlign w:val="center"/>
          </w:tcPr>
          <w:p w:rsidR="007F346E" w:rsidRDefault="007F346E">
            <w:pPr>
              <w:spacing w:line="500" w:lineRule="exact"/>
              <w:jc w:val="center"/>
              <w:rPr>
                <w:rFonts w:ascii="宋体" w:hAnsi="宋体" w:cs="宋体"/>
                <w:sz w:val="24"/>
              </w:rPr>
            </w:pPr>
          </w:p>
        </w:tc>
        <w:tc>
          <w:tcPr>
            <w:tcW w:w="1575" w:type="dxa"/>
            <w:vAlign w:val="center"/>
          </w:tcPr>
          <w:p w:rsidR="007F346E" w:rsidRDefault="007F346E">
            <w:pPr>
              <w:spacing w:line="500" w:lineRule="exact"/>
              <w:jc w:val="center"/>
              <w:rPr>
                <w:rFonts w:ascii="宋体" w:hAnsi="宋体" w:cs="宋体"/>
                <w:sz w:val="24"/>
              </w:rPr>
            </w:pPr>
          </w:p>
        </w:tc>
        <w:tc>
          <w:tcPr>
            <w:tcW w:w="2211" w:type="dxa"/>
            <w:vAlign w:val="center"/>
          </w:tcPr>
          <w:p w:rsidR="007F346E" w:rsidRDefault="007F346E">
            <w:pPr>
              <w:spacing w:line="500" w:lineRule="exact"/>
              <w:jc w:val="center"/>
              <w:rPr>
                <w:rFonts w:ascii="宋体" w:hAnsi="宋体" w:cs="宋体"/>
                <w:sz w:val="24"/>
              </w:rPr>
            </w:pPr>
          </w:p>
        </w:tc>
      </w:tr>
      <w:tr w:rsidR="007F346E">
        <w:trPr>
          <w:gridAfter w:val="1"/>
          <w:wAfter w:w="15" w:type="dxa"/>
          <w:cantSplit/>
        </w:trPr>
        <w:tc>
          <w:tcPr>
            <w:tcW w:w="9613" w:type="dxa"/>
            <w:gridSpan w:val="7"/>
            <w:vAlign w:val="center"/>
          </w:tcPr>
          <w:p w:rsidR="007F346E" w:rsidRDefault="00005CD2">
            <w:pPr>
              <w:spacing w:line="500" w:lineRule="exact"/>
              <w:rPr>
                <w:rFonts w:ascii="宋体" w:hAnsi="宋体" w:cs="宋体"/>
                <w:sz w:val="24"/>
              </w:rPr>
            </w:pPr>
            <w:r>
              <w:rPr>
                <w:rFonts w:ascii="宋体" w:hAnsi="宋体" w:cs="宋体" w:hint="eastAsia"/>
                <w:sz w:val="24"/>
              </w:rPr>
              <w:t>合计人民币（小写）：</w:t>
            </w:r>
          </w:p>
        </w:tc>
      </w:tr>
      <w:tr w:rsidR="007F346E">
        <w:trPr>
          <w:gridAfter w:val="1"/>
          <w:wAfter w:w="15" w:type="dxa"/>
          <w:cantSplit/>
        </w:trPr>
        <w:tc>
          <w:tcPr>
            <w:tcW w:w="9613" w:type="dxa"/>
            <w:gridSpan w:val="7"/>
            <w:vAlign w:val="center"/>
          </w:tcPr>
          <w:p w:rsidR="007F346E" w:rsidRDefault="00005CD2">
            <w:pPr>
              <w:spacing w:line="500" w:lineRule="exact"/>
              <w:rPr>
                <w:rFonts w:ascii="宋体" w:hAnsi="宋体" w:cs="宋体"/>
                <w:sz w:val="24"/>
              </w:rPr>
            </w:pPr>
            <w:r>
              <w:rPr>
                <w:rFonts w:ascii="宋体" w:hAnsi="宋体" w:cs="宋体" w:hint="eastAsia"/>
                <w:sz w:val="24"/>
              </w:rPr>
              <w:t>合计人民币（大写）：</w:t>
            </w:r>
          </w:p>
        </w:tc>
      </w:tr>
      <w:tr w:rsidR="007F346E">
        <w:trPr>
          <w:gridAfter w:val="1"/>
          <w:wAfter w:w="15" w:type="dxa"/>
          <w:cantSplit/>
          <w:trHeight w:val="2052"/>
        </w:trPr>
        <w:tc>
          <w:tcPr>
            <w:tcW w:w="9613" w:type="dxa"/>
            <w:gridSpan w:val="7"/>
          </w:tcPr>
          <w:p w:rsidR="007F346E" w:rsidRDefault="00005CD2">
            <w:pPr>
              <w:spacing w:line="500" w:lineRule="exact"/>
              <w:rPr>
                <w:rFonts w:ascii="宋体" w:hAnsi="宋体" w:cs="宋体"/>
                <w:sz w:val="24"/>
              </w:rPr>
            </w:pPr>
            <w:r>
              <w:rPr>
                <w:rFonts w:ascii="宋体" w:hAnsi="宋体" w:cs="宋体" w:hint="eastAsia"/>
                <w:sz w:val="24"/>
              </w:rPr>
              <w:t>一、质量要求和技术标准。供方提供的商品必须是全新的，完全符合国家有关技术标准，供方的质量保证及售后服务承诺如下：</w:t>
            </w:r>
          </w:p>
          <w:p w:rsidR="007F346E" w:rsidRDefault="00005CD2">
            <w:pPr>
              <w:spacing w:line="500" w:lineRule="exact"/>
              <w:rPr>
                <w:rFonts w:ascii="宋体" w:hAnsi="宋体" w:cs="宋体"/>
                <w:sz w:val="24"/>
              </w:rPr>
            </w:pPr>
            <w:r>
              <w:rPr>
                <w:rFonts w:ascii="宋体" w:hAnsi="宋体" w:cs="宋体" w:hint="eastAsia"/>
                <w:sz w:val="24"/>
              </w:rPr>
              <w:t>1.</w:t>
            </w:r>
            <w:r>
              <w:rPr>
                <w:rFonts w:ascii="宋体" w:hAnsi="宋体" w:cs="宋体" w:hint="eastAsia"/>
                <w:sz w:val="24"/>
              </w:rPr>
              <w:t>质保期限：</w:t>
            </w:r>
          </w:p>
          <w:p w:rsidR="007F346E" w:rsidRDefault="00005CD2">
            <w:pPr>
              <w:spacing w:line="500" w:lineRule="exact"/>
              <w:rPr>
                <w:rFonts w:ascii="宋体" w:hAnsi="宋体" w:cs="宋体"/>
                <w:sz w:val="24"/>
              </w:rPr>
            </w:pPr>
            <w:r>
              <w:rPr>
                <w:rFonts w:ascii="宋体" w:hAnsi="宋体" w:cs="宋体" w:hint="eastAsia"/>
                <w:sz w:val="24"/>
              </w:rPr>
              <w:t>2.</w:t>
            </w:r>
            <w:r>
              <w:rPr>
                <w:rFonts w:ascii="宋体" w:hAnsi="宋体" w:cs="宋体" w:hint="eastAsia"/>
                <w:sz w:val="24"/>
              </w:rPr>
              <w:t>保修范围：</w:t>
            </w:r>
          </w:p>
          <w:p w:rsidR="007F346E" w:rsidRDefault="00005CD2">
            <w:pPr>
              <w:spacing w:line="500" w:lineRule="exact"/>
              <w:rPr>
                <w:rFonts w:ascii="宋体" w:hAnsi="宋体" w:cs="宋体"/>
                <w:sz w:val="24"/>
              </w:rPr>
            </w:pPr>
            <w:r>
              <w:rPr>
                <w:rFonts w:ascii="宋体" w:hAnsi="宋体" w:cs="宋体" w:hint="eastAsia"/>
                <w:sz w:val="24"/>
              </w:rPr>
              <w:t>3.</w:t>
            </w:r>
            <w:r>
              <w:rPr>
                <w:rFonts w:ascii="宋体" w:hAnsi="宋体" w:cs="宋体" w:hint="eastAsia"/>
                <w:sz w:val="24"/>
              </w:rPr>
              <w:t>服务措施：</w:t>
            </w:r>
          </w:p>
          <w:p w:rsidR="007F346E" w:rsidRDefault="00005CD2">
            <w:pPr>
              <w:spacing w:line="500" w:lineRule="exact"/>
              <w:rPr>
                <w:rFonts w:ascii="宋体" w:hAnsi="宋体" w:cs="宋体"/>
                <w:sz w:val="24"/>
              </w:rPr>
            </w:pPr>
            <w:r>
              <w:rPr>
                <w:rFonts w:ascii="宋体" w:hAnsi="宋体" w:cs="宋体" w:hint="eastAsia"/>
                <w:sz w:val="24"/>
              </w:rPr>
              <w:t>4.</w:t>
            </w:r>
            <w:r>
              <w:rPr>
                <w:rFonts w:ascii="宋体" w:hAnsi="宋体" w:cs="宋体" w:hint="eastAsia"/>
                <w:sz w:val="24"/>
              </w:rPr>
              <w:t>质保期后服务：</w:t>
            </w:r>
          </w:p>
        </w:tc>
      </w:tr>
      <w:tr w:rsidR="007F346E">
        <w:trPr>
          <w:gridAfter w:val="1"/>
          <w:wAfter w:w="15" w:type="dxa"/>
          <w:cantSplit/>
          <w:trHeight w:val="913"/>
        </w:trPr>
        <w:tc>
          <w:tcPr>
            <w:tcW w:w="9613" w:type="dxa"/>
            <w:gridSpan w:val="7"/>
          </w:tcPr>
          <w:p w:rsidR="007F346E" w:rsidRDefault="00005CD2">
            <w:pPr>
              <w:spacing w:line="500" w:lineRule="exact"/>
              <w:rPr>
                <w:rFonts w:ascii="宋体" w:hAnsi="宋体" w:cs="宋体"/>
                <w:sz w:val="24"/>
              </w:rPr>
            </w:pPr>
            <w:r>
              <w:rPr>
                <w:rFonts w:ascii="宋体" w:hAnsi="宋体" w:cs="宋体" w:hint="eastAsia"/>
                <w:sz w:val="24"/>
              </w:rPr>
              <w:lastRenderedPageBreak/>
              <w:t>二、随机备品、附件、工具数量及供应方法：</w:t>
            </w:r>
          </w:p>
        </w:tc>
      </w:tr>
      <w:tr w:rsidR="007F346E">
        <w:trPr>
          <w:gridAfter w:val="1"/>
          <w:wAfter w:w="15" w:type="dxa"/>
          <w:cantSplit/>
          <w:trHeight w:val="751"/>
        </w:trPr>
        <w:tc>
          <w:tcPr>
            <w:tcW w:w="9613" w:type="dxa"/>
            <w:gridSpan w:val="7"/>
          </w:tcPr>
          <w:p w:rsidR="007F346E" w:rsidRDefault="00005CD2">
            <w:pPr>
              <w:spacing w:line="500" w:lineRule="exact"/>
              <w:rPr>
                <w:rFonts w:ascii="宋体" w:hAnsi="宋体" w:cs="宋体"/>
                <w:sz w:val="24"/>
              </w:rPr>
            </w:pPr>
            <w:r>
              <w:rPr>
                <w:rFonts w:ascii="宋体" w:hAnsi="宋体" w:cs="宋体" w:hint="eastAsia"/>
                <w:sz w:val="24"/>
              </w:rPr>
              <w:t>三、交提货方式：</w:t>
            </w:r>
          </w:p>
        </w:tc>
      </w:tr>
      <w:tr w:rsidR="007F346E">
        <w:trPr>
          <w:trHeight w:val="1132"/>
        </w:trPr>
        <w:tc>
          <w:tcPr>
            <w:tcW w:w="9628" w:type="dxa"/>
            <w:gridSpan w:val="8"/>
          </w:tcPr>
          <w:p w:rsidR="007F346E" w:rsidRDefault="00005CD2">
            <w:pPr>
              <w:spacing w:line="500" w:lineRule="exact"/>
              <w:rPr>
                <w:rFonts w:ascii="宋体" w:hAnsi="宋体" w:cs="宋体"/>
                <w:sz w:val="24"/>
              </w:rPr>
            </w:pPr>
            <w:r>
              <w:rPr>
                <w:rFonts w:ascii="宋体" w:hAnsi="宋体" w:cs="宋体" w:hint="eastAsia"/>
                <w:sz w:val="24"/>
              </w:rPr>
              <w:t>四、验收标准、方法：</w:t>
            </w:r>
          </w:p>
          <w:p w:rsidR="007F346E" w:rsidRDefault="00005CD2">
            <w:pPr>
              <w:spacing w:line="500" w:lineRule="exact"/>
              <w:rPr>
                <w:rFonts w:ascii="宋体" w:hAnsi="宋体" w:cs="宋体"/>
                <w:sz w:val="24"/>
              </w:rPr>
            </w:pPr>
            <w:r>
              <w:rPr>
                <w:rFonts w:ascii="宋体" w:hAnsi="宋体" w:cs="宋体" w:hint="eastAsia"/>
                <w:sz w:val="24"/>
              </w:rPr>
              <w:t>如有异议，请于</w:t>
            </w:r>
            <w:r>
              <w:rPr>
                <w:rFonts w:ascii="宋体" w:hAnsi="宋体" w:cs="宋体" w:hint="eastAsia"/>
                <w:sz w:val="24"/>
              </w:rPr>
              <w:t xml:space="preserve">      </w:t>
            </w:r>
            <w:r>
              <w:rPr>
                <w:rFonts w:ascii="宋体" w:hAnsi="宋体" w:cs="宋体" w:hint="eastAsia"/>
                <w:sz w:val="24"/>
              </w:rPr>
              <w:t>日内提出。</w:t>
            </w:r>
          </w:p>
        </w:tc>
      </w:tr>
      <w:tr w:rsidR="007F346E">
        <w:trPr>
          <w:trHeight w:val="1127"/>
        </w:trPr>
        <w:tc>
          <w:tcPr>
            <w:tcW w:w="9628" w:type="dxa"/>
            <w:gridSpan w:val="8"/>
          </w:tcPr>
          <w:p w:rsidR="007F346E" w:rsidRDefault="00005CD2">
            <w:pPr>
              <w:pStyle w:val="af3"/>
              <w:spacing w:line="500" w:lineRule="exact"/>
              <w:rPr>
                <w:rFonts w:ascii="宋体" w:hAnsi="宋体" w:cs="宋体"/>
                <w:sz w:val="24"/>
              </w:rPr>
            </w:pPr>
            <w:r>
              <w:rPr>
                <w:rFonts w:ascii="宋体" w:hAnsi="宋体" w:cs="宋体" w:hint="eastAsia"/>
                <w:sz w:val="24"/>
              </w:rPr>
              <w:t>五、履约保证金：</w:t>
            </w:r>
          </w:p>
        </w:tc>
      </w:tr>
      <w:tr w:rsidR="007F346E">
        <w:trPr>
          <w:trHeight w:val="1127"/>
        </w:trPr>
        <w:tc>
          <w:tcPr>
            <w:tcW w:w="9628" w:type="dxa"/>
            <w:gridSpan w:val="8"/>
          </w:tcPr>
          <w:p w:rsidR="007F346E" w:rsidRDefault="00005CD2">
            <w:pPr>
              <w:spacing w:line="500" w:lineRule="exact"/>
              <w:rPr>
                <w:rFonts w:ascii="宋体" w:hAnsi="宋体" w:cs="宋体"/>
                <w:sz w:val="24"/>
              </w:rPr>
            </w:pPr>
            <w:r>
              <w:rPr>
                <w:rFonts w:ascii="宋体" w:hAnsi="宋体" w:cs="宋体" w:hint="eastAsia"/>
                <w:sz w:val="24"/>
              </w:rPr>
              <w:t>六、付款方式：</w:t>
            </w:r>
          </w:p>
          <w:p w:rsidR="007F346E" w:rsidRDefault="00005CD2">
            <w:pPr>
              <w:pStyle w:val="af3"/>
              <w:spacing w:line="500" w:lineRule="exact"/>
              <w:rPr>
                <w:rFonts w:ascii="宋体" w:hAnsi="宋体" w:cs="宋体"/>
                <w:sz w:val="24"/>
              </w:rPr>
            </w:pPr>
            <w:r>
              <w:rPr>
                <w:rFonts w:ascii="宋体" w:hAnsi="宋体" w:cs="宋体" w:hint="eastAsia"/>
                <w:sz w:val="24"/>
              </w:rPr>
              <w:t>（按财政支付、采购人支付及支付方式等分别填列）</w:t>
            </w:r>
          </w:p>
        </w:tc>
      </w:tr>
      <w:tr w:rsidR="007F346E">
        <w:trPr>
          <w:trHeight w:val="1127"/>
        </w:trPr>
        <w:tc>
          <w:tcPr>
            <w:tcW w:w="9628" w:type="dxa"/>
            <w:gridSpan w:val="8"/>
          </w:tcPr>
          <w:p w:rsidR="007F346E" w:rsidRDefault="00005CD2">
            <w:pPr>
              <w:spacing w:line="500" w:lineRule="exact"/>
              <w:rPr>
                <w:rFonts w:ascii="宋体" w:hAnsi="宋体" w:cs="宋体"/>
                <w:sz w:val="24"/>
              </w:rPr>
            </w:pPr>
            <w:r>
              <w:rPr>
                <w:rFonts w:ascii="宋体" w:hAnsi="宋体" w:cs="宋体" w:hint="eastAsia"/>
                <w:sz w:val="24"/>
              </w:rPr>
              <w:t>七、违约责任：</w:t>
            </w:r>
          </w:p>
          <w:p w:rsidR="007F346E" w:rsidRDefault="00005CD2">
            <w:pPr>
              <w:spacing w:line="500" w:lineRule="exact"/>
              <w:rPr>
                <w:rFonts w:ascii="宋体" w:hAnsi="宋体" w:cs="宋体"/>
                <w:sz w:val="24"/>
              </w:rPr>
            </w:pPr>
            <w:r>
              <w:rPr>
                <w:rFonts w:ascii="宋体" w:hAnsi="宋体" w:cs="宋体" w:hint="eastAsia"/>
                <w:sz w:val="24"/>
              </w:rPr>
              <w:t>按《中华人民共和国民法典》、《中华人民共和国政府采购法》执行，或按双方约定</w:t>
            </w:r>
            <w:r>
              <w:rPr>
                <w:rFonts w:ascii="宋体" w:hAnsi="宋体" w:cs="宋体" w:hint="eastAsia"/>
                <w:sz w:val="24"/>
              </w:rPr>
              <w:t>。</w:t>
            </w:r>
          </w:p>
        </w:tc>
      </w:tr>
      <w:tr w:rsidR="007F346E">
        <w:trPr>
          <w:trHeight w:val="1691"/>
        </w:trPr>
        <w:tc>
          <w:tcPr>
            <w:tcW w:w="9628" w:type="dxa"/>
            <w:gridSpan w:val="8"/>
          </w:tcPr>
          <w:p w:rsidR="007F346E" w:rsidRDefault="00005CD2">
            <w:pPr>
              <w:spacing w:line="500" w:lineRule="exact"/>
              <w:rPr>
                <w:rFonts w:ascii="宋体" w:hAnsi="宋体" w:cs="宋体"/>
                <w:sz w:val="24"/>
              </w:rPr>
            </w:pPr>
            <w:r>
              <w:rPr>
                <w:rFonts w:ascii="宋体" w:hAnsi="宋体" w:cs="宋体" w:hint="eastAsia"/>
                <w:sz w:val="24"/>
              </w:rPr>
              <w:t>八、其他约定事项：</w:t>
            </w:r>
          </w:p>
          <w:p w:rsidR="007F346E" w:rsidRDefault="00005CD2">
            <w:pPr>
              <w:tabs>
                <w:tab w:val="left" w:pos="360"/>
              </w:tabs>
              <w:spacing w:line="500" w:lineRule="exact"/>
              <w:rPr>
                <w:rFonts w:ascii="宋体" w:hAnsi="宋体" w:cs="宋体"/>
                <w:sz w:val="24"/>
              </w:rPr>
            </w:pPr>
            <w:r>
              <w:rPr>
                <w:rFonts w:ascii="宋体" w:hAnsi="宋体" w:cs="宋体" w:hint="eastAsia"/>
                <w:sz w:val="24"/>
              </w:rPr>
              <w:t>1.</w:t>
            </w:r>
            <w:r>
              <w:rPr>
                <w:rFonts w:ascii="宋体" w:hAnsi="宋体" w:cs="宋体" w:hint="eastAsia"/>
                <w:sz w:val="24"/>
              </w:rPr>
              <w:t>询价通知书及其澄清文件、响应文件和承诺是本合同不可分割的部分。</w:t>
            </w:r>
          </w:p>
          <w:p w:rsidR="007F346E" w:rsidRDefault="00005CD2">
            <w:pPr>
              <w:tabs>
                <w:tab w:val="left" w:pos="360"/>
              </w:tabs>
              <w:spacing w:line="500" w:lineRule="exact"/>
              <w:rPr>
                <w:rFonts w:ascii="宋体" w:hAnsi="宋体" w:cs="宋体"/>
                <w:sz w:val="24"/>
              </w:rPr>
            </w:pPr>
            <w:r>
              <w:rPr>
                <w:rFonts w:ascii="宋体" w:hAnsi="宋体" w:cs="宋体" w:hint="eastAsia"/>
                <w:sz w:val="24"/>
              </w:rPr>
              <w:t>2.</w:t>
            </w:r>
            <w:r>
              <w:rPr>
                <w:rFonts w:ascii="宋体" w:hAnsi="宋体" w:cs="宋体" w:hint="eastAsia"/>
                <w:sz w:val="24"/>
              </w:rPr>
              <w:t>本合同如发生争议由双方协商解决，协商不成向需方所在地仲裁机构提请仲裁。</w:t>
            </w:r>
          </w:p>
          <w:p w:rsidR="007F346E" w:rsidRDefault="00005CD2">
            <w:pPr>
              <w:tabs>
                <w:tab w:val="left" w:pos="360"/>
              </w:tabs>
              <w:spacing w:line="500" w:lineRule="exact"/>
              <w:rPr>
                <w:rFonts w:ascii="宋体" w:hAnsi="宋体" w:cs="宋体"/>
                <w:sz w:val="24"/>
              </w:rPr>
            </w:pPr>
            <w:r>
              <w:rPr>
                <w:rFonts w:ascii="宋体" w:hAnsi="宋体" w:cs="宋体" w:hint="eastAsia"/>
                <w:sz w:val="24"/>
              </w:rPr>
              <w:t>3.</w:t>
            </w:r>
            <w:r>
              <w:rPr>
                <w:rFonts w:ascii="宋体" w:hAnsi="宋体" w:cs="宋体" w:hint="eastAsia"/>
                <w:sz w:val="24"/>
              </w:rPr>
              <w:t>本合同一式</w:t>
            </w:r>
            <w:r>
              <w:rPr>
                <w:rFonts w:ascii="宋体" w:hAnsi="宋体" w:cs="宋体" w:hint="eastAsia"/>
                <w:sz w:val="24"/>
              </w:rPr>
              <w:t>__</w:t>
            </w:r>
            <w:r>
              <w:rPr>
                <w:rFonts w:ascii="宋体" w:hAnsi="宋体" w:cs="宋体" w:hint="eastAsia"/>
                <w:sz w:val="24"/>
              </w:rPr>
              <w:t>份，</w:t>
            </w:r>
            <w:r>
              <w:rPr>
                <w:rFonts w:ascii="宋体" w:hAnsi="宋体" w:cs="宋体" w:hint="eastAsia"/>
                <w:sz w:val="24"/>
              </w:rPr>
              <w:t xml:space="preserve"> </w:t>
            </w:r>
            <w:r>
              <w:rPr>
                <w:rFonts w:ascii="宋体" w:hAnsi="宋体" w:cs="宋体" w:hint="eastAsia"/>
                <w:sz w:val="24"/>
              </w:rPr>
              <w:t>需方</w:t>
            </w:r>
            <w:r>
              <w:rPr>
                <w:rFonts w:ascii="宋体" w:hAnsi="宋体" w:cs="宋体" w:hint="eastAsia"/>
                <w:sz w:val="24"/>
              </w:rPr>
              <w:t>__</w:t>
            </w:r>
            <w:r>
              <w:rPr>
                <w:rFonts w:ascii="宋体" w:hAnsi="宋体" w:cs="宋体" w:hint="eastAsia"/>
                <w:sz w:val="24"/>
              </w:rPr>
              <w:t>份，供方</w:t>
            </w:r>
            <w:r>
              <w:rPr>
                <w:rFonts w:ascii="宋体" w:hAnsi="宋体" w:cs="宋体" w:hint="eastAsia"/>
                <w:sz w:val="24"/>
              </w:rPr>
              <w:t>__</w:t>
            </w:r>
            <w:r>
              <w:rPr>
                <w:rFonts w:ascii="宋体" w:hAnsi="宋体" w:cs="宋体" w:hint="eastAsia"/>
                <w:sz w:val="24"/>
              </w:rPr>
              <w:t>份，具同等法律效力。</w:t>
            </w:r>
          </w:p>
          <w:p w:rsidR="007F346E" w:rsidRDefault="00005CD2">
            <w:pPr>
              <w:tabs>
                <w:tab w:val="left" w:pos="360"/>
              </w:tabs>
              <w:spacing w:line="500" w:lineRule="exact"/>
              <w:rPr>
                <w:rFonts w:ascii="宋体" w:hAnsi="宋体" w:cs="宋体"/>
                <w:sz w:val="24"/>
              </w:rPr>
            </w:pPr>
            <w:r>
              <w:rPr>
                <w:rFonts w:ascii="宋体" w:hAnsi="宋体" w:cs="宋体" w:hint="eastAsia"/>
                <w:sz w:val="24"/>
              </w:rPr>
              <w:t>4.</w:t>
            </w:r>
            <w:r>
              <w:rPr>
                <w:rFonts w:ascii="宋体" w:hAnsi="宋体" w:cs="宋体" w:hint="eastAsia"/>
                <w:sz w:val="24"/>
              </w:rPr>
              <w:t>其他：</w:t>
            </w:r>
          </w:p>
        </w:tc>
      </w:tr>
      <w:tr w:rsidR="007F346E">
        <w:trPr>
          <w:trHeight w:val="4049"/>
        </w:trPr>
        <w:tc>
          <w:tcPr>
            <w:tcW w:w="4928" w:type="dxa"/>
            <w:gridSpan w:val="4"/>
          </w:tcPr>
          <w:p w:rsidR="007F346E" w:rsidRDefault="00005CD2">
            <w:pPr>
              <w:spacing w:line="500" w:lineRule="exact"/>
              <w:rPr>
                <w:rFonts w:ascii="宋体" w:hAnsi="宋体" w:cs="宋体"/>
                <w:sz w:val="24"/>
              </w:rPr>
            </w:pPr>
            <w:r>
              <w:rPr>
                <w:rFonts w:ascii="宋体" w:hAnsi="宋体" w:cs="宋体" w:hint="eastAsia"/>
                <w:sz w:val="24"/>
              </w:rPr>
              <w:t>需方：</w:t>
            </w:r>
          </w:p>
          <w:p w:rsidR="007F346E" w:rsidRDefault="00005CD2">
            <w:pPr>
              <w:spacing w:line="500" w:lineRule="exact"/>
              <w:rPr>
                <w:rFonts w:ascii="宋体" w:hAnsi="宋体" w:cs="宋体"/>
                <w:sz w:val="24"/>
              </w:rPr>
            </w:pPr>
            <w:r>
              <w:rPr>
                <w:rFonts w:ascii="宋体" w:hAnsi="宋体" w:cs="宋体" w:hint="eastAsia"/>
                <w:sz w:val="24"/>
              </w:rPr>
              <w:t>地址：</w:t>
            </w:r>
          </w:p>
          <w:p w:rsidR="007F346E" w:rsidRDefault="00005CD2">
            <w:pPr>
              <w:spacing w:line="500" w:lineRule="exact"/>
              <w:rPr>
                <w:rFonts w:ascii="宋体" w:hAnsi="宋体" w:cs="宋体"/>
                <w:sz w:val="24"/>
              </w:rPr>
            </w:pPr>
            <w:r>
              <w:rPr>
                <w:rFonts w:ascii="宋体" w:hAnsi="宋体" w:cs="宋体" w:hint="eastAsia"/>
                <w:sz w:val="24"/>
              </w:rPr>
              <w:t>联系电话：</w:t>
            </w:r>
          </w:p>
          <w:p w:rsidR="007F346E" w:rsidRDefault="00005CD2">
            <w:pPr>
              <w:spacing w:line="500" w:lineRule="exact"/>
              <w:rPr>
                <w:rFonts w:ascii="宋体" w:hAnsi="宋体" w:cs="宋体"/>
                <w:sz w:val="24"/>
              </w:rPr>
            </w:pPr>
            <w:r>
              <w:rPr>
                <w:rFonts w:ascii="宋体" w:hAnsi="宋体" w:cs="宋体" w:hint="eastAsia"/>
                <w:sz w:val="24"/>
              </w:rPr>
              <w:t>授权代表：</w:t>
            </w:r>
          </w:p>
        </w:tc>
        <w:tc>
          <w:tcPr>
            <w:tcW w:w="4700" w:type="dxa"/>
            <w:gridSpan w:val="4"/>
          </w:tcPr>
          <w:p w:rsidR="007F346E" w:rsidRDefault="00005CD2">
            <w:pPr>
              <w:spacing w:line="500" w:lineRule="exact"/>
              <w:rPr>
                <w:rFonts w:ascii="宋体" w:hAnsi="宋体" w:cs="宋体"/>
                <w:sz w:val="24"/>
              </w:rPr>
            </w:pPr>
            <w:r>
              <w:rPr>
                <w:rFonts w:ascii="宋体" w:hAnsi="宋体" w:cs="宋体" w:hint="eastAsia"/>
                <w:sz w:val="24"/>
              </w:rPr>
              <w:t>供方：</w:t>
            </w:r>
          </w:p>
          <w:p w:rsidR="007F346E" w:rsidRDefault="00005CD2">
            <w:pPr>
              <w:spacing w:line="500" w:lineRule="exact"/>
              <w:rPr>
                <w:rFonts w:ascii="宋体" w:hAnsi="宋体" w:cs="宋体"/>
                <w:sz w:val="24"/>
              </w:rPr>
            </w:pPr>
            <w:r>
              <w:rPr>
                <w:rFonts w:ascii="宋体" w:hAnsi="宋体" w:cs="宋体" w:hint="eastAsia"/>
                <w:sz w:val="24"/>
              </w:rPr>
              <w:t>地址：</w:t>
            </w:r>
          </w:p>
          <w:p w:rsidR="007F346E" w:rsidRDefault="00005CD2">
            <w:pPr>
              <w:spacing w:line="500" w:lineRule="exact"/>
              <w:rPr>
                <w:rFonts w:ascii="宋体" w:hAnsi="宋体" w:cs="宋体"/>
                <w:sz w:val="24"/>
              </w:rPr>
            </w:pPr>
            <w:r>
              <w:rPr>
                <w:rFonts w:ascii="宋体" w:hAnsi="宋体" w:cs="宋体" w:hint="eastAsia"/>
                <w:sz w:val="24"/>
              </w:rPr>
              <w:t>电话：</w:t>
            </w:r>
          </w:p>
          <w:p w:rsidR="007F346E" w:rsidRDefault="00005CD2">
            <w:pPr>
              <w:spacing w:line="500" w:lineRule="exact"/>
              <w:rPr>
                <w:rFonts w:ascii="宋体" w:hAnsi="宋体" w:cs="宋体"/>
                <w:sz w:val="24"/>
              </w:rPr>
            </w:pPr>
            <w:r>
              <w:rPr>
                <w:rFonts w:ascii="宋体" w:hAnsi="宋体" w:cs="宋体" w:hint="eastAsia"/>
                <w:sz w:val="24"/>
              </w:rPr>
              <w:t>传真：</w:t>
            </w:r>
          </w:p>
          <w:p w:rsidR="007F346E" w:rsidRDefault="00005CD2">
            <w:pPr>
              <w:spacing w:line="500" w:lineRule="exact"/>
              <w:rPr>
                <w:rFonts w:ascii="宋体" w:hAnsi="宋体" w:cs="宋体"/>
                <w:sz w:val="24"/>
              </w:rPr>
            </w:pPr>
            <w:r>
              <w:rPr>
                <w:rFonts w:ascii="宋体" w:hAnsi="宋体" w:cs="宋体" w:hint="eastAsia"/>
                <w:sz w:val="24"/>
              </w:rPr>
              <w:t>开户银行：</w:t>
            </w:r>
          </w:p>
          <w:p w:rsidR="007F346E" w:rsidRDefault="00005CD2">
            <w:pPr>
              <w:spacing w:line="500" w:lineRule="exact"/>
              <w:rPr>
                <w:rFonts w:ascii="宋体" w:hAnsi="宋体" w:cs="宋体"/>
                <w:sz w:val="24"/>
              </w:rPr>
            </w:pPr>
            <w:r>
              <w:rPr>
                <w:rFonts w:ascii="宋体" w:hAnsi="宋体" w:cs="宋体" w:hint="eastAsia"/>
                <w:sz w:val="24"/>
              </w:rPr>
              <w:t>账号：</w:t>
            </w:r>
          </w:p>
          <w:p w:rsidR="007F346E" w:rsidRDefault="00005CD2">
            <w:pPr>
              <w:spacing w:line="500" w:lineRule="exact"/>
              <w:rPr>
                <w:rFonts w:ascii="宋体" w:hAnsi="宋体" w:cs="宋体"/>
                <w:sz w:val="24"/>
              </w:rPr>
            </w:pPr>
            <w:r>
              <w:rPr>
                <w:rFonts w:ascii="宋体" w:hAnsi="宋体" w:cs="宋体" w:hint="eastAsia"/>
                <w:sz w:val="24"/>
              </w:rPr>
              <w:t>授权代表：</w:t>
            </w:r>
          </w:p>
          <w:p w:rsidR="007F346E" w:rsidRDefault="00005CD2">
            <w:pPr>
              <w:spacing w:line="500" w:lineRule="exact"/>
              <w:rPr>
                <w:rFonts w:ascii="宋体" w:hAnsi="宋体" w:cs="宋体"/>
                <w:sz w:val="24"/>
              </w:rPr>
            </w:pPr>
            <w:r>
              <w:rPr>
                <w:rFonts w:ascii="宋体" w:hAnsi="宋体" w:cs="宋体" w:hint="eastAsia"/>
                <w:sz w:val="24"/>
              </w:rPr>
              <w:t>（本栏请用计算机打印以便于准确付款）</w:t>
            </w:r>
          </w:p>
        </w:tc>
      </w:tr>
      <w:tr w:rsidR="007F346E">
        <w:trPr>
          <w:trHeight w:val="882"/>
        </w:trPr>
        <w:tc>
          <w:tcPr>
            <w:tcW w:w="9628" w:type="dxa"/>
            <w:gridSpan w:val="8"/>
          </w:tcPr>
          <w:p w:rsidR="007F346E" w:rsidRDefault="00005CD2">
            <w:pPr>
              <w:spacing w:line="500" w:lineRule="exact"/>
              <w:rPr>
                <w:rFonts w:ascii="宋体" w:hAnsi="宋体" w:cs="宋体"/>
                <w:sz w:val="24"/>
              </w:rPr>
            </w:pPr>
            <w:r>
              <w:rPr>
                <w:rFonts w:ascii="宋体" w:hAnsi="宋体" w:cs="宋体" w:hint="eastAsia"/>
                <w:sz w:val="24"/>
              </w:rPr>
              <w:t>备注：</w:t>
            </w:r>
          </w:p>
          <w:p w:rsidR="007F346E" w:rsidRDefault="007F346E">
            <w:pPr>
              <w:spacing w:line="500" w:lineRule="exact"/>
              <w:rPr>
                <w:rFonts w:ascii="宋体" w:hAnsi="宋体" w:cs="宋体"/>
                <w:sz w:val="24"/>
              </w:rPr>
            </w:pPr>
          </w:p>
          <w:p w:rsidR="007F346E" w:rsidRDefault="007F346E">
            <w:pPr>
              <w:spacing w:line="500" w:lineRule="exact"/>
              <w:rPr>
                <w:rFonts w:ascii="宋体" w:hAnsi="宋体" w:cs="宋体"/>
                <w:sz w:val="24"/>
              </w:rPr>
            </w:pPr>
          </w:p>
        </w:tc>
      </w:tr>
    </w:tbl>
    <w:p w:rsidR="007F346E" w:rsidRDefault="00005CD2">
      <w:pPr>
        <w:tabs>
          <w:tab w:val="left" w:pos="9000"/>
        </w:tabs>
        <w:spacing w:line="276" w:lineRule="auto"/>
        <w:jc w:val="center"/>
        <w:rPr>
          <w:rFonts w:ascii="宋体" w:hAnsi="宋体" w:cs="宋体"/>
          <w:sz w:val="21"/>
          <w:szCs w:val="21"/>
        </w:rPr>
        <w:sectPr w:rsidR="007F346E">
          <w:pgSz w:w="11907" w:h="16840"/>
          <w:pgMar w:top="1134" w:right="1191" w:bottom="1134" w:left="1304" w:header="964" w:footer="992" w:gutter="0"/>
          <w:pgNumType w:fmt="numberInDash"/>
          <w:cols w:space="720"/>
          <w:docGrid w:linePitch="312"/>
        </w:sectPr>
      </w:pPr>
      <w:r>
        <w:rPr>
          <w:rFonts w:ascii="宋体" w:hAnsi="宋体" w:cs="宋体" w:hint="eastAsia"/>
          <w:sz w:val="24"/>
        </w:rPr>
        <w:lastRenderedPageBreak/>
        <w:t>签约时间：</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r>
        <w:rPr>
          <w:rFonts w:ascii="宋体" w:hAnsi="宋体" w:cs="宋体" w:hint="eastAsia"/>
          <w:sz w:val="24"/>
        </w:rPr>
        <w:t>签约地点：</w:t>
      </w:r>
    </w:p>
    <w:p w:rsidR="007F346E" w:rsidRDefault="00005CD2">
      <w:pPr>
        <w:pStyle w:val="23"/>
        <w:spacing w:before="0" w:after="0" w:line="360" w:lineRule="auto"/>
        <w:jc w:val="center"/>
        <w:rPr>
          <w:rFonts w:ascii="宋体" w:eastAsia="宋体" w:hAnsi="宋体" w:cs="宋体"/>
          <w:b w:val="0"/>
          <w:sz w:val="36"/>
          <w:szCs w:val="30"/>
        </w:rPr>
      </w:pPr>
      <w:bookmarkStart w:id="195" w:name="_Hlt41879464"/>
      <w:bookmarkStart w:id="196" w:name="_Toc9538"/>
      <w:bookmarkStart w:id="197" w:name="_Toc6968"/>
      <w:bookmarkStart w:id="198" w:name="_Toc106034807"/>
      <w:bookmarkStart w:id="199" w:name="_Toc65660378"/>
      <w:bookmarkStart w:id="200" w:name="_Toc15775"/>
      <w:bookmarkStart w:id="201" w:name="_Toc18521"/>
      <w:bookmarkStart w:id="202" w:name="_Toc12789072"/>
      <w:bookmarkEnd w:id="195"/>
      <w:r>
        <w:rPr>
          <w:rFonts w:ascii="宋体" w:eastAsia="宋体" w:hAnsi="宋体" w:cs="宋体" w:hint="eastAsia"/>
          <w:b w:val="0"/>
          <w:sz w:val="36"/>
          <w:szCs w:val="30"/>
        </w:rPr>
        <w:lastRenderedPageBreak/>
        <w:t>第七篇</w:t>
      </w:r>
      <w:r>
        <w:rPr>
          <w:rFonts w:ascii="宋体" w:eastAsia="宋体" w:hAnsi="宋体" w:cs="宋体" w:hint="eastAsia"/>
          <w:b w:val="0"/>
          <w:sz w:val="36"/>
          <w:szCs w:val="30"/>
        </w:rPr>
        <w:t xml:space="preserve">  </w:t>
      </w:r>
      <w:r>
        <w:rPr>
          <w:rFonts w:ascii="宋体" w:eastAsia="宋体" w:hAnsi="宋体" w:cs="宋体" w:hint="eastAsia"/>
          <w:b w:val="0"/>
          <w:sz w:val="36"/>
          <w:szCs w:val="30"/>
        </w:rPr>
        <w:t>响应文件格式要求</w:t>
      </w:r>
      <w:bookmarkEnd w:id="196"/>
      <w:bookmarkEnd w:id="197"/>
      <w:bookmarkEnd w:id="198"/>
      <w:bookmarkEnd w:id="199"/>
      <w:bookmarkEnd w:id="200"/>
      <w:bookmarkEnd w:id="201"/>
      <w:bookmarkEnd w:id="202"/>
    </w:p>
    <w:p w:rsidR="007F346E" w:rsidRDefault="00005CD2">
      <w:pPr>
        <w:spacing w:line="400" w:lineRule="exact"/>
        <w:ind w:firstLineChars="200" w:firstLine="482"/>
        <w:jc w:val="center"/>
        <w:outlineLvl w:val="0"/>
        <w:rPr>
          <w:rFonts w:ascii="宋体" w:hAnsi="宋体" w:cs="宋体"/>
          <w:b/>
          <w:sz w:val="24"/>
          <w:szCs w:val="24"/>
        </w:rPr>
      </w:pPr>
      <w:r>
        <w:rPr>
          <w:rFonts w:ascii="宋体" w:hAnsi="宋体" w:cs="宋体" w:hint="eastAsia"/>
          <w:b/>
          <w:sz w:val="24"/>
          <w:szCs w:val="24"/>
        </w:rPr>
        <w:t xml:space="preserve"> </w:t>
      </w:r>
    </w:p>
    <w:p w:rsidR="007F346E" w:rsidRDefault="00005CD2">
      <w:pPr>
        <w:spacing w:line="400" w:lineRule="exact"/>
        <w:ind w:firstLineChars="200" w:firstLine="482"/>
        <w:rPr>
          <w:rFonts w:ascii="宋体" w:hAnsi="宋体" w:cs="宋体"/>
          <w:b/>
          <w:sz w:val="24"/>
          <w:szCs w:val="24"/>
        </w:rPr>
      </w:pPr>
      <w:r>
        <w:rPr>
          <w:rFonts w:ascii="宋体" w:hAnsi="宋体" w:cs="宋体" w:hint="eastAsia"/>
          <w:b/>
          <w:sz w:val="24"/>
          <w:szCs w:val="24"/>
        </w:rPr>
        <w:t>一、经济部分</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（一）报价函</w:t>
      </w:r>
    </w:p>
    <w:p w:rsidR="007F346E" w:rsidRDefault="00005CD2">
      <w:pPr>
        <w:spacing w:line="400" w:lineRule="exact"/>
        <w:ind w:firstLineChars="200" w:firstLine="482"/>
        <w:rPr>
          <w:rFonts w:ascii="宋体" w:hAnsi="宋体" w:cs="宋体"/>
          <w:b/>
          <w:sz w:val="24"/>
          <w:szCs w:val="24"/>
        </w:rPr>
      </w:pPr>
      <w:r>
        <w:rPr>
          <w:rFonts w:ascii="宋体" w:hAnsi="宋体" w:cs="宋体" w:hint="eastAsia"/>
          <w:b/>
          <w:sz w:val="24"/>
          <w:szCs w:val="24"/>
        </w:rPr>
        <w:t>二、技术（质量）部分</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（一）技术（质量）响应偏离表</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（二）其他资料（格式自定）</w:t>
      </w:r>
    </w:p>
    <w:p w:rsidR="007F346E" w:rsidRDefault="00005CD2">
      <w:pPr>
        <w:spacing w:line="400" w:lineRule="exact"/>
        <w:ind w:firstLineChars="200" w:firstLine="482"/>
        <w:rPr>
          <w:rFonts w:ascii="宋体" w:hAnsi="宋体" w:cs="宋体"/>
          <w:b/>
          <w:sz w:val="24"/>
          <w:szCs w:val="24"/>
        </w:rPr>
      </w:pPr>
      <w:r>
        <w:rPr>
          <w:rFonts w:ascii="宋体" w:hAnsi="宋体" w:cs="宋体" w:hint="eastAsia"/>
          <w:b/>
          <w:sz w:val="24"/>
          <w:szCs w:val="24"/>
        </w:rPr>
        <w:t>三、服务部分</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（一）服务响应偏离表</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（二）其它优惠服务承诺（格式自定）</w:t>
      </w:r>
    </w:p>
    <w:p w:rsidR="007F346E" w:rsidRDefault="00005CD2">
      <w:pPr>
        <w:spacing w:line="400" w:lineRule="exact"/>
        <w:ind w:firstLineChars="200" w:firstLine="482"/>
        <w:rPr>
          <w:rFonts w:ascii="宋体" w:hAnsi="宋体" w:cs="宋体"/>
          <w:b/>
          <w:sz w:val="24"/>
          <w:szCs w:val="24"/>
        </w:rPr>
      </w:pPr>
      <w:r>
        <w:rPr>
          <w:rFonts w:ascii="宋体" w:hAnsi="宋体" w:cs="宋体" w:hint="eastAsia"/>
          <w:b/>
          <w:sz w:val="24"/>
          <w:szCs w:val="24"/>
        </w:rPr>
        <w:t>四、资格条件及其他</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（二）法定代表人身份证明书（格式）</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（三）法定代表人授权委托书（格式）</w:t>
      </w:r>
    </w:p>
    <w:p w:rsidR="007F346E" w:rsidRDefault="00005CD2">
      <w:pPr>
        <w:snapToGrid w:val="0"/>
        <w:spacing w:line="400" w:lineRule="exact"/>
        <w:ind w:firstLineChars="200" w:firstLine="480"/>
        <w:rPr>
          <w:rFonts w:ascii="宋体" w:hAnsi="宋体" w:cs="宋体"/>
          <w:sz w:val="24"/>
          <w:szCs w:val="24"/>
        </w:rPr>
      </w:pPr>
      <w:r>
        <w:rPr>
          <w:rFonts w:ascii="宋体" w:hAnsi="宋体" w:cs="宋体" w:hint="eastAsia"/>
          <w:sz w:val="24"/>
          <w:szCs w:val="24"/>
        </w:rPr>
        <w:t>（四）基本资格条件承诺函（格式）</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（五）特定资格条件证书或证明文件</w:t>
      </w:r>
    </w:p>
    <w:p w:rsidR="007F346E" w:rsidRDefault="00005CD2">
      <w:pPr>
        <w:spacing w:line="400" w:lineRule="exact"/>
        <w:ind w:firstLineChars="200" w:firstLine="482"/>
        <w:rPr>
          <w:rFonts w:ascii="宋体" w:hAnsi="宋体" w:cs="宋体"/>
          <w:b/>
          <w:sz w:val="24"/>
          <w:szCs w:val="24"/>
        </w:rPr>
      </w:pPr>
      <w:r>
        <w:rPr>
          <w:rFonts w:ascii="宋体" w:hAnsi="宋体" w:cs="宋体" w:hint="eastAsia"/>
          <w:b/>
          <w:sz w:val="24"/>
          <w:szCs w:val="24"/>
        </w:rPr>
        <w:t>五、其他资料</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（一）其他与项目有关的资料（自附）</w:t>
      </w:r>
    </w:p>
    <w:p w:rsidR="007F346E" w:rsidRDefault="007F346E">
      <w:pPr>
        <w:snapToGrid w:val="0"/>
        <w:spacing w:line="360" w:lineRule="auto"/>
        <w:rPr>
          <w:rFonts w:ascii="宋体" w:hAnsi="宋体" w:cs="宋体"/>
          <w:sz w:val="24"/>
          <w:szCs w:val="24"/>
          <w:bdr w:val="single" w:sz="4" w:space="0" w:color="auto"/>
        </w:rPr>
        <w:sectPr w:rsidR="007F346E">
          <w:pgSz w:w="11907" w:h="16840"/>
          <w:pgMar w:top="1134" w:right="1191" w:bottom="1134" w:left="1304" w:header="851" w:footer="992" w:gutter="0"/>
          <w:pgNumType w:fmt="numberInDash"/>
          <w:cols w:space="720"/>
          <w:docGrid w:linePitch="380" w:charSpace="-5735"/>
        </w:sectPr>
      </w:pP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203" w:name="_Toc342913419"/>
      <w:bookmarkStart w:id="204" w:name="_Toc65660379"/>
      <w:bookmarkStart w:id="205" w:name="_Toc30982"/>
      <w:bookmarkStart w:id="206" w:name="_Toc313888360"/>
      <w:bookmarkStart w:id="207" w:name="_Toc29255"/>
      <w:bookmarkStart w:id="208" w:name="_Toc313008356"/>
      <w:bookmarkStart w:id="209" w:name="_Toc26343"/>
      <w:bookmarkStart w:id="210" w:name="_Toc106034808"/>
      <w:bookmarkStart w:id="211" w:name="_Toc14244"/>
      <w:bookmarkStart w:id="212" w:name="_Toc283382454"/>
      <w:bookmarkStart w:id="213" w:name="_Toc12789073"/>
      <w:r>
        <w:rPr>
          <w:rFonts w:ascii="宋体" w:eastAsia="宋体" w:hAnsi="宋体" w:cs="宋体" w:hint="eastAsia"/>
          <w:sz w:val="24"/>
        </w:rPr>
        <w:lastRenderedPageBreak/>
        <w:t>一、经济部分</w:t>
      </w:r>
      <w:bookmarkEnd w:id="203"/>
      <w:bookmarkEnd w:id="204"/>
      <w:bookmarkEnd w:id="205"/>
      <w:bookmarkEnd w:id="206"/>
      <w:bookmarkEnd w:id="207"/>
      <w:bookmarkEnd w:id="208"/>
      <w:bookmarkEnd w:id="209"/>
      <w:bookmarkEnd w:id="210"/>
      <w:bookmarkEnd w:id="211"/>
    </w:p>
    <w:bookmarkEnd w:id="212"/>
    <w:bookmarkEnd w:id="213"/>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（一）报价函</w:t>
      </w:r>
    </w:p>
    <w:p w:rsidR="007F346E" w:rsidRDefault="00005CD2">
      <w:pPr>
        <w:tabs>
          <w:tab w:val="left" w:pos="6300"/>
        </w:tabs>
        <w:snapToGrid w:val="0"/>
        <w:spacing w:line="312" w:lineRule="auto"/>
        <w:ind w:firstLineChars="200" w:firstLine="562"/>
        <w:jc w:val="center"/>
        <w:rPr>
          <w:rFonts w:ascii="宋体" w:hAnsi="宋体" w:cs="宋体"/>
          <w:b/>
          <w:szCs w:val="28"/>
        </w:rPr>
      </w:pPr>
      <w:r>
        <w:rPr>
          <w:rFonts w:ascii="宋体" w:hAnsi="宋体" w:cs="宋体" w:hint="eastAsia"/>
          <w:b/>
          <w:szCs w:val="28"/>
        </w:rPr>
        <w:t>报价函</w:t>
      </w:r>
    </w:p>
    <w:p w:rsidR="007F346E" w:rsidRDefault="00005CD2">
      <w:pPr>
        <w:tabs>
          <w:tab w:val="left" w:pos="6300"/>
        </w:tabs>
        <w:snapToGrid w:val="0"/>
        <w:spacing w:line="312" w:lineRule="auto"/>
        <w:rPr>
          <w:rFonts w:ascii="宋体" w:hAnsi="宋体" w:cs="宋体"/>
          <w:sz w:val="24"/>
          <w:szCs w:val="24"/>
        </w:rPr>
      </w:pPr>
      <w:r>
        <w:rPr>
          <w:rFonts w:ascii="宋体" w:hAnsi="宋体" w:cs="宋体" w:hint="eastAsia"/>
          <w:sz w:val="24"/>
          <w:szCs w:val="24"/>
          <w:u w:val="single"/>
        </w:rPr>
        <w:t>（采购代理机构名称）</w:t>
      </w:r>
      <w:r>
        <w:rPr>
          <w:rFonts w:ascii="宋体" w:hAnsi="宋体" w:cs="宋体" w:hint="eastAsia"/>
          <w:sz w:val="24"/>
          <w:szCs w:val="24"/>
        </w:rPr>
        <w:t>：</w:t>
      </w:r>
    </w:p>
    <w:p w:rsidR="007F346E" w:rsidRDefault="00005CD2">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我方收到</w:t>
      </w:r>
      <w:r>
        <w:rPr>
          <w:rFonts w:ascii="宋体" w:hAnsi="宋体" w:cs="宋体" w:hint="eastAsia"/>
          <w:sz w:val="24"/>
          <w:szCs w:val="24"/>
        </w:rPr>
        <w:t>____________________________</w:t>
      </w:r>
      <w:r>
        <w:rPr>
          <w:rFonts w:ascii="宋体" w:hAnsi="宋体" w:cs="宋体" w:hint="eastAsia"/>
          <w:sz w:val="24"/>
          <w:szCs w:val="24"/>
        </w:rPr>
        <w:t>（询价项目名称）的询价通知书，经详细研究，决定参加该询价项目的报价。</w:t>
      </w:r>
    </w:p>
    <w:p w:rsidR="007F346E" w:rsidRDefault="00005CD2">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愿意按照询价通知书中的一切要求，提供本项目的交货及技术服务，项目初始报价（总价）为人民币大写：</w:t>
      </w:r>
      <w:r>
        <w:rPr>
          <w:rFonts w:ascii="宋体" w:hAnsi="宋体" w:cs="宋体" w:hint="eastAsia"/>
          <w:sz w:val="24"/>
          <w:szCs w:val="24"/>
          <w:u w:val="single"/>
        </w:rPr>
        <w:t xml:space="preserve">      </w:t>
      </w:r>
      <w:r>
        <w:rPr>
          <w:rFonts w:ascii="宋体" w:hAnsi="宋体" w:cs="宋体" w:hint="eastAsia"/>
          <w:sz w:val="24"/>
          <w:szCs w:val="24"/>
        </w:rPr>
        <w:t>元整；人民币小写：</w:t>
      </w:r>
      <w:r>
        <w:rPr>
          <w:rFonts w:ascii="宋体" w:hAnsi="宋体" w:cs="宋体" w:hint="eastAsia"/>
          <w:sz w:val="24"/>
          <w:szCs w:val="24"/>
          <w:u w:val="single"/>
        </w:rPr>
        <w:t xml:space="preserve">    </w:t>
      </w:r>
      <w:r>
        <w:rPr>
          <w:rFonts w:ascii="宋体" w:hAnsi="宋体" w:cs="宋体" w:hint="eastAsia"/>
          <w:sz w:val="24"/>
          <w:szCs w:val="24"/>
        </w:rPr>
        <w:t>元。以我公司报价为准。</w:t>
      </w:r>
    </w:p>
    <w:p w:rsidR="007F346E" w:rsidRDefault="00005CD2">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我方现提交的响应文件为：响应文件正本</w:t>
      </w:r>
      <w:r>
        <w:rPr>
          <w:rFonts w:ascii="宋体" w:hAnsi="宋体" w:cs="宋体" w:hint="eastAsia"/>
          <w:sz w:val="24"/>
          <w:szCs w:val="24"/>
          <w:u w:val="single"/>
        </w:rPr>
        <w:t xml:space="preserve">   </w:t>
      </w:r>
      <w:r>
        <w:rPr>
          <w:rFonts w:ascii="宋体" w:hAnsi="宋体" w:cs="宋体" w:hint="eastAsia"/>
          <w:sz w:val="24"/>
          <w:szCs w:val="24"/>
        </w:rPr>
        <w:t>份，副本</w:t>
      </w:r>
      <w:r>
        <w:rPr>
          <w:rFonts w:ascii="宋体" w:hAnsi="宋体" w:cs="宋体" w:hint="eastAsia"/>
          <w:sz w:val="24"/>
          <w:szCs w:val="24"/>
          <w:u w:val="single"/>
        </w:rPr>
        <w:t xml:space="preserve">   </w:t>
      </w:r>
      <w:r>
        <w:rPr>
          <w:rFonts w:ascii="宋体" w:hAnsi="宋体" w:cs="宋体" w:hint="eastAsia"/>
          <w:sz w:val="24"/>
          <w:szCs w:val="24"/>
        </w:rPr>
        <w:t>份，电子文档</w:t>
      </w:r>
      <w:r>
        <w:rPr>
          <w:rFonts w:ascii="宋体" w:hAnsi="宋体" w:cs="宋体" w:hint="eastAsia"/>
          <w:sz w:val="24"/>
          <w:szCs w:val="24"/>
          <w:u w:val="single"/>
        </w:rPr>
        <w:t xml:space="preserve">   </w:t>
      </w:r>
      <w:r>
        <w:rPr>
          <w:rFonts w:ascii="宋体" w:hAnsi="宋体" w:cs="宋体" w:hint="eastAsia"/>
          <w:sz w:val="24"/>
          <w:szCs w:val="24"/>
        </w:rPr>
        <w:t>份。</w:t>
      </w:r>
    </w:p>
    <w:p w:rsidR="007F346E" w:rsidRDefault="00005CD2">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我方承诺：本次报价的有效期为提交响应文件截止时间起</w:t>
      </w:r>
      <w:r>
        <w:rPr>
          <w:rFonts w:ascii="宋体" w:hAnsi="宋体" w:cs="宋体" w:hint="eastAsia"/>
          <w:sz w:val="24"/>
          <w:szCs w:val="24"/>
        </w:rPr>
        <w:t>90</w:t>
      </w:r>
      <w:r>
        <w:rPr>
          <w:rFonts w:ascii="宋体" w:hAnsi="宋体" w:cs="宋体" w:hint="eastAsia"/>
          <w:sz w:val="24"/>
          <w:szCs w:val="24"/>
        </w:rPr>
        <w:t>天。</w:t>
      </w:r>
    </w:p>
    <w:p w:rsidR="007F346E" w:rsidRDefault="00005CD2">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我方完全理解和接受贵方询价通知书的一切规定和要求及评审办法。</w:t>
      </w:r>
    </w:p>
    <w:p w:rsidR="007F346E" w:rsidRDefault="00005CD2">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5.</w:t>
      </w:r>
      <w:r>
        <w:rPr>
          <w:rFonts w:ascii="宋体" w:hAnsi="宋体" w:cs="宋体" w:hint="eastAsia"/>
          <w:sz w:val="24"/>
          <w:szCs w:val="24"/>
        </w:rPr>
        <w:t>在整个询价过程中，我方若有违规行为，接受按照《中华人民共和国政府采购法》和《询价通知书》之规定给予惩罚。</w:t>
      </w:r>
    </w:p>
    <w:p w:rsidR="007F346E" w:rsidRDefault="00005CD2">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我方若成为成交供应商，将按照最终报价结果签订合同，并且严格履行合同义务。本承诺函将成为合同不可分割的一部分，与合同具有同等的法律效力。</w:t>
      </w:r>
    </w:p>
    <w:p w:rsidR="007F346E" w:rsidRDefault="00005CD2">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7.</w:t>
      </w:r>
      <w:r>
        <w:rPr>
          <w:rFonts w:ascii="宋体" w:hAnsi="宋体" w:cs="宋体" w:hint="eastAsia"/>
          <w:sz w:val="24"/>
          <w:szCs w:val="24"/>
        </w:rPr>
        <w:t>我方同意按询价通知书规定，交纳询价通知书要求的保证金。如果我方成为成交供应商，保证在接到成交通知书后，向采购代理机构缴纳询价通知书规定的采购代理服务费。</w:t>
      </w:r>
    </w:p>
    <w:p w:rsidR="007F346E" w:rsidRDefault="00005CD2">
      <w:pPr>
        <w:tabs>
          <w:tab w:val="left" w:pos="6300"/>
        </w:tabs>
        <w:snapToGrid w:val="0"/>
        <w:spacing w:line="312" w:lineRule="auto"/>
        <w:ind w:firstLineChars="200" w:firstLine="480"/>
        <w:rPr>
          <w:rFonts w:ascii="宋体" w:hAnsi="宋体" w:cs="宋体"/>
          <w:sz w:val="24"/>
          <w:szCs w:val="24"/>
        </w:rPr>
      </w:pPr>
      <w:r>
        <w:rPr>
          <w:rFonts w:ascii="宋体" w:hAnsi="宋体" w:cs="宋体" w:hint="eastAsia"/>
          <w:sz w:val="24"/>
          <w:szCs w:val="24"/>
        </w:rPr>
        <w:t>8.</w:t>
      </w:r>
      <w:r>
        <w:rPr>
          <w:rFonts w:ascii="宋体" w:hAnsi="宋体" w:cs="宋体" w:hint="eastAsia"/>
          <w:sz w:val="24"/>
          <w:szCs w:val="28"/>
        </w:rPr>
        <w:t>我方未</w:t>
      </w:r>
      <w:r>
        <w:rPr>
          <w:rFonts w:ascii="宋体" w:hAnsi="宋体" w:cs="宋体" w:hint="eastAsia"/>
          <w:sz w:val="24"/>
          <w:szCs w:val="24"/>
        </w:rPr>
        <w:t>为采购项目提供整体设计、规范编制或者项目管理、监理、检测等服务。</w:t>
      </w:r>
    </w:p>
    <w:p w:rsidR="007F346E" w:rsidRDefault="00005CD2">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供应商（公章）或自然人签署：</w:t>
      </w:r>
    </w:p>
    <w:p w:rsidR="007F346E" w:rsidRDefault="00005CD2">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地址：</w:t>
      </w:r>
      <w:r>
        <w:rPr>
          <w:rFonts w:ascii="宋体" w:hAnsi="宋体" w:cs="宋体" w:hint="eastAsia"/>
          <w:sz w:val="24"/>
          <w:szCs w:val="24"/>
        </w:rPr>
        <w:t xml:space="preserve">  </w:t>
      </w:r>
    </w:p>
    <w:p w:rsidR="007F346E" w:rsidRDefault="00005CD2">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电话：</w:t>
      </w:r>
      <w:r>
        <w:rPr>
          <w:rFonts w:ascii="宋体" w:hAnsi="宋体" w:cs="宋体" w:hint="eastAsia"/>
          <w:sz w:val="24"/>
          <w:szCs w:val="24"/>
        </w:rPr>
        <w:t xml:space="preserve">                           </w:t>
      </w:r>
      <w:r>
        <w:rPr>
          <w:rFonts w:ascii="宋体" w:hAnsi="宋体" w:cs="宋体" w:hint="eastAsia"/>
          <w:sz w:val="24"/>
          <w:szCs w:val="24"/>
        </w:rPr>
        <w:t>传真：</w:t>
      </w:r>
    </w:p>
    <w:p w:rsidR="007F346E" w:rsidRDefault="00005CD2">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网址：</w:t>
      </w:r>
      <w:r>
        <w:rPr>
          <w:rFonts w:ascii="宋体" w:hAnsi="宋体" w:cs="宋体" w:hint="eastAsia"/>
          <w:sz w:val="24"/>
          <w:szCs w:val="24"/>
        </w:rPr>
        <w:t xml:space="preserve">                           </w:t>
      </w:r>
      <w:r>
        <w:rPr>
          <w:rFonts w:ascii="宋体" w:hAnsi="宋体" w:cs="宋体" w:hint="eastAsia"/>
          <w:sz w:val="24"/>
          <w:szCs w:val="24"/>
        </w:rPr>
        <w:t>邮编：</w:t>
      </w:r>
    </w:p>
    <w:p w:rsidR="007F346E" w:rsidRDefault="00005CD2">
      <w:pPr>
        <w:tabs>
          <w:tab w:val="left" w:pos="6300"/>
        </w:tabs>
        <w:snapToGrid w:val="0"/>
        <w:spacing w:line="312" w:lineRule="auto"/>
        <w:ind w:firstLine="570"/>
        <w:rPr>
          <w:rFonts w:ascii="宋体" w:hAnsi="宋体" w:cs="宋体"/>
          <w:sz w:val="24"/>
          <w:szCs w:val="24"/>
        </w:rPr>
      </w:pPr>
      <w:r>
        <w:rPr>
          <w:rFonts w:ascii="宋体" w:hAnsi="宋体" w:cs="宋体" w:hint="eastAsia"/>
          <w:sz w:val="24"/>
          <w:szCs w:val="24"/>
        </w:rPr>
        <w:t>联系人：</w:t>
      </w:r>
    </w:p>
    <w:p w:rsidR="007F346E" w:rsidRDefault="00005CD2">
      <w:pPr>
        <w:snapToGrid w:val="0"/>
        <w:spacing w:line="312" w:lineRule="auto"/>
        <w:ind w:firstLineChars="200" w:firstLine="480"/>
        <w:rPr>
          <w:rFonts w:ascii="宋体" w:hAnsi="宋体" w:cs="宋体"/>
          <w:sz w:val="24"/>
          <w:szCs w:val="24"/>
        </w:rPr>
        <w:sectPr w:rsidR="007F346E">
          <w:pgSz w:w="11907" w:h="16840"/>
          <w:pgMar w:top="1134" w:right="1191" w:bottom="1134" w:left="1304" w:header="851" w:footer="992" w:gutter="0"/>
          <w:pgNumType w:fmt="numberInDash"/>
          <w:cols w:space="720"/>
          <w:docGrid w:linePitch="380" w:charSpace="-5735"/>
        </w:sectPr>
      </w:pPr>
      <w:r>
        <w:rPr>
          <w:rFonts w:ascii="宋体" w:hAnsi="宋体" w:cs="宋体" w:hint="eastAsia"/>
          <w:sz w:val="24"/>
          <w:szCs w:val="24"/>
        </w:rPr>
        <w:t xml:space="preserve">                    </w:t>
      </w:r>
      <w:r>
        <w:rPr>
          <w:rFonts w:ascii="宋体" w:hAnsi="宋体" w:cs="宋体" w:hint="eastAsia"/>
          <w:sz w:val="24"/>
          <w:szCs w:val="24"/>
        </w:rPr>
        <w:t xml:space="preserve">           </w:t>
      </w:r>
      <w:r>
        <w:rPr>
          <w:rFonts w:ascii="宋体" w:hAnsi="宋体" w:cs="宋体" w:hint="eastAsia"/>
          <w:sz w:val="24"/>
          <w:szCs w:val="24"/>
        </w:rPr>
        <w:t>年</w:t>
      </w:r>
      <w:r>
        <w:rPr>
          <w:rFonts w:ascii="宋体" w:hAnsi="宋体" w:cs="宋体" w:hint="eastAsia"/>
          <w:sz w:val="24"/>
          <w:szCs w:val="24"/>
        </w:rPr>
        <w:t xml:space="preserve">   </w:t>
      </w:r>
      <w:r>
        <w:rPr>
          <w:rFonts w:ascii="宋体" w:hAnsi="宋体" w:cs="宋体" w:hint="eastAsia"/>
          <w:sz w:val="24"/>
          <w:szCs w:val="24"/>
        </w:rPr>
        <w:t>月</w:t>
      </w:r>
      <w:r>
        <w:rPr>
          <w:rFonts w:ascii="宋体" w:hAnsi="宋体" w:cs="宋体" w:hint="eastAsia"/>
          <w:sz w:val="24"/>
          <w:szCs w:val="24"/>
        </w:rPr>
        <w:t xml:space="preserve">   </w:t>
      </w:r>
      <w:r>
        <w:rPr>
          <w:rFonts w:ascii="宋体" w:hAnsi="宋体" w:cs="宋体" w:hint="eastAsia"/>
          <w:sz w:val="24"/>
          <w:szCs w:val="24"/>
        </w:rPr>
        <w:t>日</w:t>
      </w: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bookmarkStart w:id="214" w:name="_Toc313888361"/>
      <w:bookmarkStart w:id="215" w:name="_Toc106034809"/>
      <w:bookmarkStart w:id="216" w:name="_Toc14073"/>
      <w:bookmarkStart w:id="217" w:name="_Toc22655"/>
      <w:bookmarkStart w:id="218" w:name="_Toc65660380"/>
      <w:bookmarkStart w:id="219" w:name="_Toc313008357"/>
      <w:bookmarkStart w:id="220" w:name="_Toc2056"/>
      <w:bookmarkStart w:id="221" w:name="_Toc26085"/>
      <w:bookmarkStart w:id="222" w:name="_Toc342913420"/>
      <w:r>
        <w:rPr>
          <w:rFonts w:ascii="宋体" w:eastAsia="宋体" w:hAnsi="宋体" w:cs="宋体" w:hint="eastAsia"/>
          <w:sz w:val="24"/>
        </w:rPr>
        <w:lastRenderedPageBreak/>
        <w:t>二、技术（质量）部分</w:t>
      </w:r>
      <w:bookmarkEnd w:id="214"/>
      <w:bookmarkEnd w:id="215"/>
      <w:bookmarkEnd w:id="216"/>
      <w:bookmarkEnd w:id="217"/>
      <w:bookmarkEnd w:id="218"/>
      <w:bookmarkEnd w:id="219"/>
      <w:bookmarkEnd w:id="220"/>
      <w:bookmarkEnd w:id="221"/>
      <w:bookmarkEnd w:id="222"/>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（一）技术（质量）响应偏离表</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项目号：</w:t>
      </w:r>
      <w:r>
        <w:rPr>
          <w:rFonts w:ascii="宋体" w:hAnsi="宋体" w:cs="宋体" w:hint="eastAsia"/>
          <w:sz w:val="24"/>
          <w:szCs w:val="24"/>
        </w:rPr>
        <w:t xml:space="preserve">                               </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7F346E">
        <w:trPr>
          <w:trHeight w:val="422"/>
          <w:jc w:val="center"/>
        </w:trPr>
        <w:tc>
          <w:tcPr>
            <w:tcW w:w="1218" w:type="dxa"/>
            <w:vAlign w:val="center"/>
          </w:tcPr>
          <w:p w:rsidR="007F346E" w:rsidRDefault="00005CD2">
            <w:pPr>
              <w:tabs>
                <w:tab w:val="left" w:pos="6300"/>
              </w:tabs>
              <w:snapToGrid w:val="0"/>
              <w:jc w:val="center"/>
              <w:outlineLvl w:val="0"/>
              <w:rPr>
                <w:rFonts w:ascii="宋体" w:hAnsi="宋体" w:cs="宋体"/>
                <w:b/>
                <w:sz w:val="21"/>
                <w:szCs w:val="21"/>
              </w:rPr>
            </w:pPr>
            <w:r>
              <w:rPr>
                <w:rFonts w:ascii="宋体" w:hAnsi="宋体" w:cs="宋体" w:hint="eastAsia"/>
                <w:b/>
                <w:sz w:val="21"/>
                <w:szCs w:val="21"/>
              </w:rPr>
              <w:t>序号</w:t>
            </w:r>
          </w:p>
        </w:tc>
        <w:tc>
          <w:tcPr>
            <w:tcW w:w="2844" w:type="dxa"/>
            <w:vAlign w:val="center"/>
          </w:tcPr>
          <w:p w:rsidR="007F346E" w:rsidRDefault="00005CD2">
            <w:pPr>
              <w:tabs>
                <w:tab w:val="left" w:pos="6300"/>
              </w:tabs>
              <w:snapToGrid w:val="0"/>
              <w:jc w:val="center"/>
              <w:outlineLvl w:val="0"/>
              <w:rPr>
                <w:rFonts w:ascii="宋体" w:hAnsi="宋体" w:cs="宋体"/>
                <w:b/>
                <w:sz w:val="21"/>
                <w:szCs w:val="21"/>
              </w:rPr>
            </w:pPr>
            <w:r>
              <w:rPr>
                <w:rFonts w:ascii="宋体" w:hAnsi="宋体" w:cs="宋体" w:hint="eastAsia"/>
                <w:b/>
                <w:sz w:val="21"/>
                <w:szCs w:val="21"/>
              </w:rPr>
              <w:t>采购需求</w:t>
            </w:r>
          </w:p>
        </w:tc>
        <w:tc>
          <w:tcPr>
            <w:tcW w:w="2952" w:type="dxa"/>
            <w:vAlign w:val="center"/>
          </w:tcPr>
          <w:p w:rsidR="007F346E" w:rsidRDefault="00005CD2">
            <w:pPr>
              <w:tabs>
                <w:tab w:val="left" w:pos="6300"/>
              </w:tabs>
              <w:snapToGrid w:val="0"/>
              <w:jc w:val="center"/>
              <w:outlineLvl w:val="0"/>
              <w:rPr>
                <w:rFonts w:ascii="宋体" w:hAnsi="宋体" w:cs="宋体"/>
                <w:b/>
                <w:sz w:val="21"/>
                <w:szCs w:val="21"/>
              </w:rPr>
            </w:pPr>
            <w:r>
              <w:rPr>
                <w:rFonts w:ascii="宋体" w:hAnsi="宋体" w:cs="宋体" w:hint="eastAsia"/>
                <w:b/>
                <w:sz w:val="21"/>
                <w:szCs w:val="21"/>
              </w:rPr>
              <w:t>响应情况</w:t>
            </w:r>
          </w:p>
        </w:tc>
        <w:tc>
          <w:tcPr>
            <w:tcW w:w="2212" w:type="dxa"/>
            <w:vAlign w:val="center"/>
          </w:tcPr>
          <w:p w:rsidR="007F346E" w:rsidRDefault="00005CD2">
            <w:pPr>
              <w:tabs>
                <w:tab w:val="left" w:pos="6300"/>
              </w:tabs>
              <w:snapToGrid w:val="0"/>
              <w:jc w:val="center"/>
              <w:outlineLvl w:val="0"/>
              <w:rPr>
                <w:rFonts w:ascii="宋体" w:hAnsi="宋体" w:cs="宋体"/>
                <w:b/>
                <w:sz w:val="21"/>
                <w:szCs w:val="21"/>
              </w:rPr>
            </w:pPr>
            <w:r>
              <w:rPr>
                <w:rFonts w:ascii="宋体" w:hAnsi="宋体" w:cs="宋体" w:hint="eastAsia"/>
                <w:b/>
                <w:sz w:val="21"/>
                <w:szCs w:val="21"/>
              </w:rPr>
              <w:t>差异说明</w:t>
            </w:r>
          </w:p>
        </w:tc>
      </w:tr>
      <w:tr w:rsidR="007F346E">
        <w:trPr>
          <w:trHeight w:val="491"/>
          <w:jc w:val="center"/>
        </w:trPr>
        <w:tc>
          <w:tcPr>
            <w:tcW w:w="1218" w:type="dxa"/>
            <w:vAlign w:val="center"/>
          </w:tcPr>
          <w:p w:rsidR="007F346E" w:rsidRDefault="007F346E">
            <w:pPr>
              <w:tabs>
                <w:tab w:val="left" w:pos="6300"/>
              </w:tabs>
              <w:snapToGrid w:val="0"/>
              <w:jc w:val="center"/>
              <w:outlineLvl w:val="0"/>
              <w:rPr>
                <w:rFonts w:ascii="宋体" w:hAnsi="宋体" w:cs="宋体"/>
                <w:sz w:val="21"/>
                <w:szCs w:val="21"/>
              </w:rPr>
            </w:pPr>
          </w:p>
        </w:tc>
        <w:tc>
          <w:tcPr>
            <w:tcW w:w="2844" w:type="dxa"/>
            <w:vAlign w:val="center"/>
          </w:tcPr>
          <w:p w:rsidR="007F346E" w:rsidRDefault="007F346E">
            <w:pPr>
              <w:tabs>
                <w:tab w:val="left" w:pos="6300"/>
              </w:tabs>
              <w:snapToGrid w:val="0"/>
              <w:jc w:val="center"/>
              <w:outlineLvl w:val="0"/>
              <w:rPr>
                <w:rFonts w:ascii="宋体" w:hAnsi="宋体" w:cs="宋体"/>
                <w:sz w:val="21"/>
                <w:szCs w:val="21"/>
              </w:rPr>
            </w:pPr>
          </w:p>
        </w:tc>
        <w:tc>
          <w:tcPr>
            <w:tcW w:w="2952" w:type="dxa"/>
            <w:vAlign w:val="center"/>
          </w:tcPr>
          <w:p w:rsidR="007F346E" w:rsidRDefault="00005CD2">
            <w:pPr>
              <w:tabs>
                <w:tab w:val="left" w:pos="6300"/>
              </w:tabs>
              <w:snapToGrid w:val="0"/>
              <w:jc w:val="center"/>
              <w:outlineLvl w:val="0"/>
              <w:rPr>
                <w:rFonts w:ascii="宋体" w:hAnsi="宋体" w:cs="宋体"/>
                <w:sz w:val="21"/>
                <w:szCs w:val="21"/>
              </w:rPr>
            </w:pPr>
            <w:r>
              <w:rPr>
                <w:rFonts w:ascii="宋体" w:hAnsi="宋体" w:cs="宋体" w:hint="eastAsia"/>
                <w:sz w:val="21"/>
                <w:szCs w:val="21"/>
              </w:rPr>
              <w:t>提醒：请注明技术参数或具体内容以及响应文件中技术参数或具体内容的位置（页码）</w:t>
            </w:r>
          </w:p>
        </w:tc>
        <w:tc>
          <w:tcPr>
            <w:tcW w:w="2212" w:type="dxa"/>
            <w:vAlign w:val="center"/>
          </w:tcPr>
          <w:p w:rsidR="007F346E" w:rsidRDefault="007F346E">
            <w:pPr>
              <w:tabs>
                <w:tab w:val="left" w:pos="6300"/>
              </w:tabs>
              <w:snapToGrid w:val="0"/>
              <w:jc w:val="center"/>
              <w:outlineLvl w:val="0"/>
              <w:rPr>
                <w:rFonts w:ascii="宋体" w:hAnsi="宋体" w:cs="宋体"/>
                <w:sz w:val="21"/>
                <w:szCs w:val="21"/>
              </w:rPr>
            </w:pPr>
          </w:p>
        </w:tc>
      </w:tr>
      <w:tr w:rsidR="007F346E">
        <w:trPr>
          <w:trHeight w:val="491"/>
          <w:jc w:val="center"/>
        </w:trPr>
        <w:tc>
          <w:tcPr>
            <w:tcW w:w="1218" w:type="dxa"/>
            <w:vAlign w:val="center"/>
          </w:tcPr>
          <w:p w:rsidR="007F346E" w:rsidRDefault="007F346E">
            <w:pPr>
              <w:tabs>
                <w:tab w:val="left" w:pos="6300"/>
              </w:tabs>
              <w:snapToGrid w:val="0"/>
              <w:jc w:val="center"/>
              <w:outlineLvl w:val="0"/>
              <w:rPr>
                <w:rFonts w:ascii="宋体" w:hAnsi="宋体" w:cs="宋体"/>
                <w:sz w:val="21"/>
                <w:szCs w:val="21"/>
              </w:rPr>
            </w:pPr>
          </w:p>
        </w:tc>
        <w:tc>
          <w:tcPr>
            <w:tcW w:w="2844" w:type="dxa"/>
            <w:vAlign w:val="center"/>
          </w:tcPr>
          <w:p w:rsidR="007F346E" w:rsidRDefault="007F346E">
            <w:pPr>
              <w:tabs>
                <w:tab w:val="left" w:pos="6300"/>
              </w:tabs>
              <w:snapToGrid w:val="0"/>
              <w:jc w:val="center"/>
              <w:outlineLvl w:val="0"/>
              <w:rPr>
                <w:rFonts w:ascii="宋体" w:hAnsi="宋体" w:cs="宋体"/>
                <w:sz w:val="21"/>
                <w:szCs w:val="21"/>
              </w:rPr>
            </w:pPr>
          </w:p>
        </w:tc>
        <w:tc>
          <w:tcPr>
            <w:tcW w:w="2952" w:type="dxa"/>
            <w:vAlign w:val="center"/>
          </w:tcPr>
          <w:p w:rsidR="007F346E" w:rsidRDefault="007F346E">
            <w:pPr>
              <w:tabs>
                <w:tab w:val="left" w:pos="6300"/>
              </w:tabs>
              <w:snapToGrid w:val="0"/>
              <w:jc w:val="center"/>
              <w:outlineLvl w:val="0"/>
              <w:rPr>
                <w:rFonts w:ascii="宋体" w:hAnsi="宋体" w:cs="宋体"/>
                <w:sz w:val="21"/>
                <w:szCs w:val="21"/>
              </w:rPr>
            </w:pPr>
          </w:p>
        </w:tc>
        <w:tc>
          <w:tcPr>
            <w:tcW w:w="2212" w:type="dxa"/>
            <w:vAlign w:val="center"/>
          </w:tcPr>
          <w:p w:rsidR="007F346E" w:rsidRDefault="007F346E">
            <w:pPr>
              <w:tabs>
                <w:tab w:val="left" w:pos="6300"/>
              </w:tabs>
              <w:snapToGrid w:val="0"/>
              <w:jc w:val="center"/>
              <w:outlineLvl w:val="0"/>
              <w:rPr>
                <w:rFonts w:ascii="宋体" w:hAnsi="宋体" w:cs="宋体"/>
                <w:sz w:val="21"/>
                <w:szCs w:val="21"/>
              </w:rPr>
            </w:pPr>
          </w:p>
        </w:tc>
      </w:tr>
      <w:tr w:rsidR="007F346E">
        <w:trPr>
          <w:trHeight w:val="491"/>
          <w:jc w:val="center"/>
        </w:trPr>
        <w:tc>
          <w:tcPr>
            <w:tcW w:w="1218" w:type="dxa"/>
            <w:vAlign w:val="center"/>
          </w:tcPr>
          <w:p w:rsidR="007F346E" w:rsidRDefault="007F346E">
            <w:pPr>
              <w:tabs>
                <w:tab w:val="left" w:pos="6300"/>
              </w:tabs>
              <w:snapToGrid w:val="0"/>
              <w:jc w:val="center"/>
              <w:outlineLvl w:val="0"/>
              <w:rPr>
                <w:rFonts w:ascii="宋体" w:hAnsi="宋体" w:cs="宋体"/>
                <w:sz w:val="21"/>
                <w:szCs w:val="21"/>
              </w:rPr>
            </w:pPr>
          </w:p>
        </w:tc>
        <w:tc>
          <w:tcPr>
            <w:tcW w:w="2844" w:type="dxa"/>
            <w:vAlign w:val="center"/>
          </w:tcPr>
          <w:p w:rsidR="007F346E" w:rsidRDefault="007F346E">
            <w:pPr>
              <w:tabs>
                <w:tab w:val="left" w:pos="6300"/>
              </w:tabs>
              <w:snapToGrid w:val="0"/>
              <w:jc w:val="center"/>
              <w:outlineLvl w:val="0"/>
              <w:rPr>
                <w:rFonts w:ascii="宋体" w:hAnsi="宋体" w:cs="宋体"/>
                <w:sz w:val="21"/>
                <w:szCs w:val="21"/>
              </w:rPr>
            </w:pPr>
          </w:p>
        </w:tc>
        <w:tc>
          <w:tcPr>
            <w:tcW w:w="2952" w:type="dxa"/>
            <w:vAlign w:val="center"/>
          </w:tcPr>
          <w:p w:rsidR="007F346E" w:rsidRDefault="007F346E">
            <w:pPr>
              <w:tabs>
                <w:tab w:val="left" w:pos="6300"/>
              </w:tabs>
              <w:snapToGrid w:val="0"/>
              <w:jc w:val="center"/>
              <w:outlineLvl w:val="0"/>
              <w:rPr>
                <w:rFonts w:ascii="宋体" w:hAnsi="宋体" w:cs="宋体"/>
                <w:sz w:val="21"/>
                <w:szCs w:val="21"/>
              </w:rPr>
            </w:pPr>
          </w:p>
        </w:tc>
        <w:tc>
          <w:tcPr>
            <w:tcW w:w="2212" w:type="dxa"/>
            <w:vAlign w:val="center"/>
          </w:tcPr>
          <w:p w:rsidR="007F346E" w:rsidRDefault="007F346E">
            <w:pPr>
              <w:tabs>
                <w:tab w:val="left" w:pos="6300"/>
              </w:tabs>
              <w:snapToGrid w:val="0"/>
              <w:jc w:val="center"/>
              <w:outlineLvl w:val="0"/>
              <w:rPr>
                <w:rFonts w:ascii="宋体" w:hAnsi="宋体" w:cs="宋体"/>
                <w:sz w:val="21"/>
                <w:szCs w:val="21"/>
              </w:rPr>
            </w:pPr>
          </w:p>
        </w:tc>
      </w:tr>
      <w:tr w:rsidR="007F346E">
        <w:trPr>
          <w:trHeight w:val="491"/>
          <w:jc w:val="center"/>
        </w:trPr>
        <w:tc>
          <w:tcPr>
            <w:tcW w:w="1218" w:type="dxa"/>
            <w:vAlign w:val="center"/>
          </w:tcPr>
          <w:p w:rsidR="007F346E" w:rsidRDefault="007F346E">
            <w:pPr>
              <w:tabs>
                <w:tab w:val="left" w:pos="6300"/>
              </w:tabs>
              <w:snapToGrid w:val="0"/>
              <w:jc w:val="center"/>
              <w:outlineLvl w:val="0"/>
              <w:rPr>
                <w:rFonts w:ascii="宋体" w:hAnsi="宋体" w:cs="宋体"/>
                <w:sz w:val="21"/>
                <w:szCs w:val="21"/>
              </w:rPr>
            </w:pPr>
          </w:p>
        </w:tc>
        <w:tc>
          <w:tcPr>
            <w:tcW w:w="2844" w:type="dxa"/>
            <w:vAlign w:val="center"/>
          </w:tcPr>
          <w:p w:rsidR="007F346E" w:rsidRDefault="007F346E">
            <w:pPr>
              <w:tabs>
                <w:tab w:val="left" w:pos="6300"/>
              </w:tabs>
              <w:snapToGrid w:val="0"/>
              <w:jc w:val="center"/>
              <w:outlineLvl w:val="0"/>
              <w:rPr>
                <w:rFonts w:ascii="宋体" w:hAnsi="宋体" w:cs="宋体"/>
                <w:sz w:val="21"/>
                <w:szCs w:val="21"/>
              </w:rPr>
            </w:pPr>
          </w:p>
        </w:tc>
        <w:tc>
          <w:tcPr>
            <w:tcW w:w="2952" w:type="dxa"/>
            <w:vAlign w:val="center"/>
          </w:tcPr>
          <w:p w:rsidR="007F346E" w:rsidRDefault="007F346E">
            <w:pPr>
              <w:tabs>
                <w:tab w:val="left" w:pos="6300"/>
              </w:tabs>
              <w:snapToGrid w:val="0"/>
              <w:jc w:val="center"/>
              <w:outlineLvl w:val="0"/>
              <w:rPr>
                <w:rFonts w:ascii="宋体" w:hAnsi="宋体" w:cs="宋体"/>
                <w:sz w:val="21"/>
                <w:szCs w:val="21"/>
              </w:rPr>
            </w:pPr>
          </w:p>
        </w:tc>
        <w:tc>
          <w:tcPr>
            <w:tcW w:w="2212" w:type="dxa"/>
            <w:vAlign w:val="center"/>
          </w:tcPr>
          <w:p w:rsidR="007F346E" w:rsidRDefault="007F346E">
            <w:pPr>
              <w:tabs>
                <w:tab w:val="left" w:pos="6300"/>
              </w:tabs>
              <w:snapToGrid w:val="0"/>
              <w:jc w:val="center"/>
              <w:outlineLvl w:val="0"/>
              <w:rPr>
                <w:rFonts w:ascii="宋体" w:hAnsi="宋体" w:cs="宋体"/>
                <w:sz w:val="21"/>
                <w:szCs w:val="21"/>
              </w:rPr>
            </w:pPr>
          </w:p>
        </w:tc>
      </w:tr>
      <w:tr w:rsidR="007F346E">
        <w:trPr>
          <w:trHeight w:val="491"/>
          <w:jc w:val="center"/>
        </w:trPr>
        <w:tc>
          <w:tcPr>
            <w:tcW w:w="1218" w:type="dxa"/>
            <w:vAlign w:val="center"/>
          </w:tcPr>
          <w:p w:rsidR="007F346E" w:rsidRDefault="007F346E">
            <w:pPr>
              <w:tabs>
                <w:tab w:val="left" w:pos="6300"/>
              </w:tabs>
              <w:snapToGrid w:val="0"/>
              <w:jc w:val="center"/>
              <w:outlineLvl w:val="0"/>
              <w:rPr>
                <w:rFonts w:ascii="宋体" w:hAnsi="宋体" w:cs="宋体"/>
                <w:sz w:val="21"/>
                <w:szCs w:val="21"/>
              </w:rPr>
            </w:pPr>
          </w:p>
        </w:tc>
        <w:tc>
          <w:tcPr>
            <w:tcW w:w="2844" w:type="dxa"/>
            <w:vAlign w:val="center"/>
          </w:tcPr>
          <w:p w:rsidR="007F346E" w:rsidRDefault="007F346E">
            <w:pPr>
              <w:tabs>
                <w:tab w:val="left" w:pos="6300"/>
              </w:tabs>
              <w:snapToGrid w:val="0"/>
              <w:jc w:val="center"/>
              <w:outlineLvl w:val="0"/>
              <w:rPr>
                <w:rFonts w:ascii="宋体" w:hAnsi="宋体" w:cs="宋体"/>
                <w:sz w:val="21"/>
                <w:szCs w:val="21"/>
              </w:rPr>
            </w:pPr>
          </w:p>
        </w:tc>
        <w:tc>
          <w:tcPr>
            <w:tcW w:w="2952" w:type="dxa"/>
            <w:vAlign w:val="center"/>
          </w:tcPr>
          <w:p w:rsidR="007F346E" w:rsidRDefault="007F346E">
            <w:pPr>
              <w:tabs>
                <w:tab w:val="left" w:pos="6300"/>
              </w:tabs>
              <w:snapToGrid w:val="0"/>
              <w:jc w:val="center"/>
              <w:outlineLvl w:val="0"/>
              <w:rPr>
                <w:rFonts w:ascii="宋体" w:hAnsi="宋体" w:cs="宋体"/>
                <w:sz w:val="21"/>
                <w:szCs w:val="21"/>
              </w:rPr>
            </w:pPr>
          </w:p>
        </w:tc>
        <w:tc>
          <w:tcPr>
            <w:tcW w:w="2212" w:type="dxa"/>
            <w:vAlign w:val="center"/>
          </w:tcPr>
          <w:p w:rsidR="007F346E" w:rsidRDefault="007F346E">
            <w:pPr>
              <w:tabs>
                <w:tab w:val="left" w:pos="6300"/>
              </w:tabs>
              <w:snapToGrid w:val="0"/>
              <w:jc w:val="center"/>
              <w:outlineLvl w:val="0"/>
              <w:rPr>
                <w:rFonts w:ascii="宋体" w:hAnsi="宋体" w:cs="宋体"/>
                <w:sz w:val="21"/>
                <w:szCs w:val="21"/>
              </w:rPr>
            </w:pPr>
          </w:p>
        </w:tc>
      </w:tr>
      <w:tr w:rsidR="007F346E">
        <w:trPr>
          <w:trHeight w:val="491"/>
          <w:jc w:val="center"/>
        </w:trPr>
        <w:tc>
          <w:tcPr>
            <w:tcW w:w="1218" w:type="dxa"/>
            <w:vAlign w:val="center"/>
          </w:tcPr>
          <w:p w:rsidR="007F346E" w:rsidRDefault="007F346E">
            <w:pPr>
              <w:tabs>
                <w:tab w:val="left" w:pos="6300"/>
              </w:tabs>
              <w:snapToGrid w:val="0"/>
              <w:jc w:val="center"/>
              <w:outlineLvl w:val="0"/>
              <w:rPr>
                <w:rFonts w:ascii="宋体" w:hAnsi="宋体" w:cs="宋体"/>
                <w:sz w:val="21"/>
                <w:szCs w:val="21"/>
              </w:rPr>
            </w:pPr>
          </w:p>
        </w:tc>
        <w:tc>
          <w:tcPr>
            <w:tcW w:w="2844" w:type="dxa"/>
            <w:vAlign w:val="center"/>
          </w:tcPr>
          <w:p w:rsidR="007F346E" w:rsidRDefault="007F346E">
            <w:pPr>
              <w:tabs>
                <w:tab w:val="left" w:pos="6300"/>
              </w:tabs>
              <w:snapToGrid w:val="0"/>
              <w:jc w:val="center"/>
              <w:outlineLvl w:val="0"/>
              <w:rPr>
                <w:rFonts w:ascii="宋体" w:hAnsi="宋体" w:cs="宋体"/>
                <w:sz w:val="21"/>
                <w:szCs w:val="21"/>
              </w:rPr>
            </w:pPr>
          </w:p>
        </w:tc>
        <w:tc>
          <w:tcPr>
            <w:tcW w:w="2952" w:type="dxa"/>
            <w:vAlign w:val="center"/>
          </w:tcPr>
          <w:p w:rsidR="007F346E" w:rsidRDefault="007F346E">
            <w:pPr>
              <w:tabs>
                <w:tab w:val="left" w:pos="6300"/>
              </w:tabs>
              <w:snapToGrid w:val="0"/>
              <w:jc w:val="center"/>
              <w:outlineLvl w:val="0"/>
              <w:rPr>
                <w:rFonts w:ascii="宋体" w:hAnsi="宋体" w:cs="宋体"/>
                <w:sz w:val="21"/>
                <w:szCs w:val="21"/>
              </w:rPr>
            </w:pPr>
          </w:p>
        </w:tc>
        <w:tc>
          <w:tcPr>
            <w:tcW w:w="2212" w:type="dxa"/>
            <w:vAlign w:val="center"/>
          </w:tcPr>
          <w:p w:rsidR="007F346E" w:rsidRDefault="007F346E">
            <w:pPr>
              <w:tabs>
                <w:tab w:val="left" w:pos="6300"/>
              </w:tabs>
              <w:snapToGrid w:val="0"/>
              <w:jc w:val="center"/>
              <w:outlineLvl w:val="0"/>
              <w:rPr>
                <w:rFonts w:ascii="宋体" w:hAnsi="宋体" w:cs="宋体"/>
                <w:sz w:val="21"/>
                <w:szCs w:val="21"/>
              </w:rPr>
            </w:pPr>
          </w:p>
        </w:tc>
      </w:tr>
      <w:tr w:rsidR="007F346E">
        <w:trPr>
          <w:trHeight w:val="491"/>
          <w:jc w:val="center"/>
        </w:trPr>
        <w:tc>
          <w:tcPr>
            <w:tcW w:w="1218" w:type="dxa"/>
            <w:vAlign w:val="center"/>
          </w:tcPr>
          <w:p w:rsidR="007F346E" w:rsidRDefault="007F346E">
            <w:pPr>
              <w:tabs>
                <w:tab w:val="left" w:pos="6300"/>
              </w:tabs>
              <w:snapToGrid w:val="0"/>
              <w:jc w:val="center"/>
              <w:outlineLvl w:val="0"/>
              <w:rPr>
                <w:rFonts w:ascii="宋体" w:hAnsi="宋体" w:cs="宋体"/>
                <w:sz w:val="21"/>
                <w:szCs w:val="21"/>
              </w:rPr>
            </w:pPr>
          </w:p>
        </w:tc>
        <w:tc>
          <w:tcPr>
            <w:tcW w:w="2844" w:type="dxa"/>
            <w:vAlign w:val="center"/>
          </w:tcPr>
          <w:p w:rsidR="007F346E" w:rsidRDefault="007F346E">
            <w:pPr>
              <w:tabs>
                <w:tab w:val="left" w:pos="6300"/>
              </w:tabs>
              <w:snapToGrid w:val="0"/>
              <w:jc w:val="center"/>
              <w:outlineLvl w:val="0"/>
              <w:rPr>
                <w:rFonts w:ascii="宋体" w:hAnsi="宋体" w:cs="宋体"/>
                <w:sz w:val="21"/>
                <w:szCs w:val="21"/>
              </w:rPr>
            </w:pPr>
          </w:p>
        </w:tc>
        <w:tc>
          <w:tcPr>
            <w:tcW w:w="2952" w:type="dxa"/>
            <w:vAlign w:val="center"/>
          </w:tcPr>
          <w:p w:rsidR="007F346E" w:rsidRDefault="007F346E">
            <w:pPr>
              <w:tabs>
                <w:tab w:val="left" w:pos="6300"/>
              </w:tabs>
              <w:snapToGrid w:val="0"/>
              <w:jc w:val="center"/>
              <w:outlineLvl w:val="0"/>
              <w:rPr>
                <w:rFonts w:ascii="宋体" w:hAnsi="宋体" w:cs="宋体"/>
                <w:sz w:val="21"/>
                <w:szCs w:val="21"/>
              </w:rPr>
            </w:pPr>
          </w:p>
        </w:tc>
        <w:tc>
          <w:tcPr>
            <w:tcW w:w="2212" w:type="dxa"/>
            <w:vAlign w:val="center"/>
          </w:tcPr>
          <w:p w:rsidR="007F346E" w:rsidRDefault="007F346E">
            <w:pPr>
              <w:tabs>
                <w:tab w:val="left" w:pos="6300"/>
              </w:tabs>
              <w:snapToGrid w:val="0"/>
              <w:jc w:val="center"/>
              <w:outlineLvl w:val="0"/>
              <w:rPr>
                <w:rFonts w:ascii="宋体" w:hAnsi="宋体" w:cs="宋体"/>
                <w:sz w:val="21"/>
                <w:szCs w:val="21"/>
              </w:rPr>
            </w:pPr>
          </w:p>
        </w:tc>
      </w:tr>
      <w:tr w:rsidR="007F346E">
        <w:trPr>
          <w:trHeight w:val="491"/>
          <w:jc w:val="center"/>
        </w:trPr>
        <w:tc>
          <w:tcPr>
            <w:tcW w:w="1218" w:type="dxa"/>
            <w:vAlign w:val="center"/>
          </w:tcPr>
          <w:p w:rsidR="007F346E" w:rsidRDefault="007F346E">
            <w:pPr>
              <w:tabs>
                <w:tab w:val="left" w:pos="6300"/>
              </w:tabs>
              <w:snapToGrid w:val="0"/>
              <w:jc w:val="center"/>
              <w:outlineLvl w:val="0"/>
              <w:rPr>
                <w:rFonts w:ascii="宋体" w:hAnsi="宋体" w:cs="宋体"/>
                <w:sz w:val="21"/>
                <w:szCs w:val="21"/>
              </w:rPr>
            </w:pPr>
          </w:p>
        </w:tc>
        <w:tc>
          <w:tcPr>
            <w:tcW w:w="2844" w:type="dxa"/>
            <w:vAlign w:val="center"/>
          </w:tcPr>
          <w:p w:rsidR="007F346E" w:rsidRDefault="007F346E">
            <w:pPr>
              <w:tabs>
                <w:tab w:val="left" w:pos="6300"/>
              </w:tabs>
              <w:snapToGrid w:val="0"/>
              <w:jc w:val="center"/>
              <w:outlineLvl w:val="0"/>
              <w:rPr>
                <w:rFonts w:ascii="宋体" w:hAnsi="宋体" w:cs="宋体"/>
                <w:sz w:val="21"/>
                <w:szCs w:val="21"/>
              </w:rPr>
            </w:pPr>
          </w:p>
        </w:tc>
        <w:tc>
          <w:tcPr>
            <w:tcW w:w="2952" w:type="dxa"/>
            <w:vAlign w:val="center"/>
          </w:tcPr>
          <w:p w:rsidR="007F346E" w:rsidRDefault="007F346E">
            <w:pPr>
              <w:tabs>
                <w:tab w:val="left" w:pos="6300"/>
              </w:tabs>
              <w:snapToGrid w:val="0"/>
              <w:jc w:val="center"/>
              <w:outlineLvl w:val="0"/>
              <w:rPr>
                <w:rFonts w:ascii="宋体" w:hAnsi="宋体" w:cs="宋体"/>
                <w:sz w:val="21"/>
                <w:szCs w:val="21"/>
              </w:rPr>
            </w:pPr>
          </w:p>
        </w:tc>
        <w:tc>
          <w:tcPr>
            <w:tcW w:w="2212" w:type="dxa"/>
            <w:vAlign w:val="center"/>
          </w:tcPr>
          <w:p w:rsidR="007F346E" w:rsidRDefault="007F346E">
            <w:pPr>
              <w:tabs>
                <w:tab w:val="left" w:pos="6300"/>
              </w:tabs>
              <w:snapToGrid w:val="0"/>
              <w:jc w:val="center"/>
              <w:outlineLvl w:val="0"/>
              <w:rPr>
                <w:rFonts w:ascii="宋体" w:hAnsi="宋体" w:cs="宋体"/>
                <w:sz w:val="21"/>
                <w:szCs w:val="21"/>
              </w:rPr>
            </w:pPr>
          </w:p>
        </w:tc>
      </w:tr>
      <w:tr w:rsidR="007F346E">
        <w:trPr>
          <w:trHeight w:val="491"/>
          <w:jc w:val="center"/>
        </w:trPr>
        <w:tc>
          <w:tcPr>
            <w:tcW w:w="1218" w:type="dxa"/>
            <w:vAlign w:val="center"/>
          </w:tcPr>
          <w:p w:rsidR="007F346E" w:rsidRDefault="007F346E">
            <w:pPr>
              <w:tabs>
                <w:tab w:val="left" w:pos="6300"/>
              </w:tabs>
              <w:snapToGrid w:val="0"/>
              <w:jc w:val="center"/>
              <w:outlineLvl w:val="0"/>
              <w:rPr>
                <w:rFonts w:ascii="宋体" w:hAnsi="宋体" w:cs="宋体"/>
                <w:sz w:val="21"/>
                <w:szCs w:val="21"/>
              </w:rPr>
            </w:pPr>
          </w:p>
        </w:tc>
        <w:tc>
          <w:tcPr>
            <w:tcW w:w="2844" w:type="dxa"/>
            <w:vAlign w:val="center"/>
          </w:tcPr>
          <w:p w:rsidR="007F346E" w:rsidRDefault="007F346E">
            <w:pPr>
              <w:tabs>
                <w:tab w:val="left" w:pos="6300"/>
              </w:tabs>
              <w:snapToGrid w:val="0"/>
              <w:jc w:val="center"/>
              <w:outlineLvl w:val="0"/>
              <w:rPr>
                <w:rFonts w:ascii="宋体" w:hAnsi="宋体" w:cs="宋体"/>
                <w:sz w:val="21"/>
                <w:szCs w:val="21"/>
              </w:rPr>
            </w:pPr>
          </w:p>
        </w:tc>
        <w:tc>
          <w:tcPr>
            <w:tcW w:w="2952" w:type="dxa"/>
            <w:vAlign w:val="center"/>
          </w:tcPr>
          <w:p w:rsidR="007F346E" w:rsidRDefault="007F346E">
            <w:pPr>
              <w:tabs>
                <w:tab w:val="left" w:pos="6300"/>
              </w:tabs>
              <w:snapToGrid w:val="0"/>
              <w:jc w:val="center"/>
              <w:outlineLvl w:val="0"/>
              <w:rPr>
                <w:rFonts w:ascii="宋体" w:hAnsi="宋体" w:cs="宋体"/>
                <w:sz w:val="21"/>
                <w:szCs w:val="21"/>
              </w:rPr>
            </w:pPr>
          </w:p>
        </w:tc>
        <w:tc>
          <w:tcPr>
            <w:tcW w:w="2212" w:type="dxa"/>
            <w:vAlign w:val="center"/>
          </w:tcPr>
          <w:p w:rsidR="007F346E" w:rsidRDefault="007F346E">
            <w:pPr>
              <w:tabs>
                <w:tab w:val="left" w:pos="6300"/>
              </w:tabs>
              <w:snapToGrid w:val="0"/>
              <w:jc w:val="center"/>
              <w:outlineLvl w:val="0"/>
              <w:rPr>
                <w:rFonts w:ascii="宋体" w:hAnsi="宋体" w:cs="宋体"/>
                <w:sz w:val="21"/>
                <w:szCs w:val="21"/>
              </w:rPr>
            </w:pPr>
          </w:p>
        </w:tc>
      </w:tr>
      <w:tr w:rsidR="007F346E">
        <w:trPr>
          <w:trHeight w:val="491"/>
          <w:jc w:val="center"/>
        </w:trPr>
        <w:tc>
          <w:tcPr>
            <w:tcW w:w="1218" w:type="dxa"/>
            <w:vAlign w:val="center"/>
          </w:tcPr>
          <w:p w:rsidR="007F346E" w:rsidRDefault="007F346E">
            <w:pPr>
              <w:tabs>
                <w:tab w:val="left" w:pos="6300"/>
              </w:tabs>
              <w:snapToGrid w:val="0"/>
              <w:jc w:val="center"/>
              <w:outlineLvl w:val="0"/>
              <w:rPr>
                <w:rFonts w:ascii="宋体" w:hAnsi="宋体" w:cs="宋体"/>
                <w:sz w:val="21"/>
                <w:szCs w:val="21"/>
              </w:rPr>
            </w:pPr>
          </w:p>
        </w:tc>
        <w:tc>
          <w:tcPr>
            <w:tcW w:w="2844" w:type="dxa"/>
            <w:vAlign w:val="center"/>
          </w:tcPr>
          <w:p w:rsidR="007F346E" w:rsidRDefault="007F346E">
            <w:pPr>
              <w:tabs>
                <w:tab w:val="left" w:pos="6300"/>
              </w:tabs>
              <w:snapToGrid w:val="0"/>
              <w:jc w:val="center"/>
              <w:outlineLvl w:val="0"/>
              <w:rPr>
                <w:rFonts w:ascii="宋体" w:hAnsi="宋体" w:cs="宋体"/>
                <w:sz w:val="21"/>
                <w:szCs w:val="21"/>
              </w:rPr>
            </w:pPr>
          </w:p>
        </w:tc>
        <w:tc>
          <w:tcPr>
            <w:tcW w:w="2952" w:type="dxa"/>
            <w:vAlign w:val="center"/>
          </w:tcPr>
          <w:p w:rsidR="007F346E" w:rsidRDefault="007F346E">
            <w:pPr>
              <w:tabs>
                <w:tab w:val="left" w:pos="6300"/>
              </w:tabs>
              <w:snapToGrid w:val="0"/>
              <w:jc w:val="center"/>
              <w:outlineLvl w:val="0"/>
              <w:rPr>
                <w:rFonts w:ascii="宋体" w:hAnsi="宋体" w:cs="宋体"/>
                <w:sz w:val="21"/>
                <w:szCs w:val="21"/>
              </w:rPr>
            </w:pPr>
          </w:p>
        </w:tc>
        <w:tc>
          <w:tcPr>
            <w:tcW w:w="2212" w:type="dxa"/>
            <w:vAlign w:val="center"/>
          </w:tcPr>
          <w:p w:rsidR="007F346E" w:rsidRDefault="007F346E">
            <w:pPr>
              <w:tabs>
                <w:tab w:val="left" w:pos="6300"/>
              </w:tabs>
              <w:snapToGrid w:val="0"/>
              <w:jc w:val="center"/>
              <w:outlineLvl w:val="0"/>
              <w:rPr>
                <w:rFonts w:ascii="宋体" w:hAnsi="宋体" w:cs="宋体"/>
                <w:sz w:val="21"/>
                <w:szCs w:val="21"/>
              </w:rPr>
            </w:pPr>
          </w:p>
        </w:tc>
      </w:tr>
    </w:tbl>
    <w:p w:rsidR="007F346E" w:rsidRDefault="00005CD2">
      <w:pPr>
        <w:spacing w:line="500" w:lineRule="exact"/>
        <w:ind w:firstLineChars="250" w:firstLine="600"/>
        <w:rPr>
          <w:rFonts w:ascii="宋体" w:hAnsi="宋体" w:cs="宋体"/>
          <w:sz w:val="24"/>
          <w:szCs w:val="28"/>
        </w:rPr>
      </w:pPr>
      <w:r>
        <w:rPr>
          <w:rFonts w:ascii="宋体" w:hAnsi="宋体" w:cs="宋体" w:hint="eastAsia"/>
          <w:sz w:val="24"/>
          <w:szCs w:val="28"/>
        </w:rPr>
        <w:t>供应商：</w:t>
      </w:r>
      <w:r>
        <w:rPr>
          <w:rFonts w:ascii="宋体" w:hAnsi="宋体" w:cs="宋体" w:hint="eastAsia"/>
          <w:sz w:val="24"/>
          <w:szCs w:val="28"/>
        </w:rPr>
        <w:t xml:space="preserve">                         </w:t>
      </w:r>
      <w:r>
        <w:rPr>
          <w:rFonts w:ascii="宋体" w:hAnsi="宋体" w:cs="宋体" w:hint="eastAsia"/>
          <w:sz w:val="24"/>
          <w:szCs w:val="24"/>
        </w:rPr>
        <w:t>法定代表人（或其授权代表）或自然人</w:t>
      </w:r>
      <w:r>
        <w:rPr>
          <w:rFonts w:ascii="宋体" w:hAnsi="宋体" w:cs="宋体" w:hint="eastAsia"/>
          <w:sz w:val="24"/>
          <w:szCs w:val="28"/>
        </w:rPr>
        <w:t>：</w:t>
      </w:r>
    </w:p>
    <w:p w:rsidR="007F346E" w:rsidRDefault="00005CD2">
      <w:pPr>
        <w:spacing w:line="500" w:lineRule="exact"/>
        <w:rPr>
          <w:rFonts w:ascii="宋体" w:hAnsi="宋体" w:cs="宋体"/>
          <w:sz w:val="24"/>
          <w:szCs w:val="28"/>
        </w:rPr>
      </w:pPr>
      <w:r>
        <w:rPr>
          <w:rFonts w:ascii="宋体" w:hAnsi="宋体" w:cs="宋体" w:hint="eastAsia"/>
          <w:sz w:val="24"/>
          <w:szCs w:val="28"/>
        </w:rPr>
        <w:t xml:space="preserve">    </w:t>
      </w:r>
    </w:p>
    <w:p w:rsidR="007F346E" w:rsidRDefault="00005CD2">
      <w:pPr>
        <w:spacing w:line="500" w:lineRule="exact"/>
        <w:ind w:firstLineChars="300" w:firstLine="720"/>
        <w:rPr>
          <w:rFonts w:ascii="宋体" w:hAnsi="宋体" w:cs="宋体"/>
          <w:sz w:val="24"/>
          <w:szCs w:val="28"/>
        </w:rPr>
      </w:pPr>
      <w:r>
        <w:rPr>
          <w:rFonts w:ascii="宋体" w:hAnsi="宋体" w:cs="宋体" w:hint="eastAsia"/>
          <w:sz w:val="24"/>
          <w:szCs w:val="28"/>
        </w:rPr>
        <w:t>（供应商公章）</w:t>
      </w:r>
      <w:r>
        <w:rPr>
          <w:rFonts w:ascii="宋体" w:hAnsi="宋体" w:cs="宋体" w:hint="eastAsia"/>
          <w:sz w:val="24"/>
          <w:szCs w:val="28"/>
        </w:rPr>
        <w:t xml:space="preserve">                               </w:t>
      </w:r>
      <w:r>
        <w:rPr>
          <w:rFonts w:ascii="宋体" w:hAnsi="宋体" w:cs="宋体" w:hint="eastAsia"/>
          <w:sz w:val="24"/>
          <w:szCs w:val="28"/>
        </w:rPr>
        <w:t>（</w:t>
      </w:r>
      <w:r>
        <w:rPr>
          <w:rFonts w:ascii="宋体" w:hAnsi="宋体" w:cs="宋体" w:hint="eastAsia"/>
          <w:sz w:val="24"/>
          <w:szCs w:val="24"/>
        </w:rPr>
        <w:t>签署</w:t>
      </w:r>
      <w:r>
        <w:rPr>
          <w:rFonts w:ascii="宋体" w:hAnsi="宋体" w:cs="宋体" w:hint="eastAsia"/>
          <w:sz w:val="24"/>
          <w:szCs w:val="28"/>
        </w:rPr>
        <w:t>或盖章）</w:t>
      </w: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rsidR="007F346E" w:rsidRDefault="00005CD2">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注：</w:t>
      </w:r>
    </w:p>
    <w:p w:rsidR="007F346E" w:rsidRDefault="00005CD2">
      <w:pPr>
        <w:tabs>
          <w:tab w:val="left" w:pos="6300"/>
        </w:tabs>
        <w:snapToGrid w:val="0"/>
        <w:spacing w:line="400" w:lineRule="exact"/>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sz w:val="24"/>
        </w:rPr>
        <w:t>.</w:t>
      </w:r>
      <w:r>
        <w:rPr>
          <w:rFonts w:ascii="宋体" w:hAnsi="宋体" w:cs="宋体" w:hint="eastAsia"/>
          <w:sz w:val="24"/>
          <w:szCs w:val="24"/>
        </w:rPr>
        <w:t>本表即为对本项目“第二篇</w:t>
      </w:r>
      <w:r>
        <w:rPr>
          <w:rFonts w:ascii="宋体" w:hAnsi="宋体" w:cs="宋体" w:hint="eastAsia"/>
          <w:sz w:val="24"/>
          <w:szCs w:val="24"/>
        </w:rPr>
        <w:t xml:space="preserve">  </w:t>
      </w:r>
      <w:r>
        <w:rPr>
          <w:rFonts w:ascii="宋体" w:hAnsi="宋体" w:cs="宋体" w:hint="eastAsia"/>
          <w:sz w:val="24"/>
          <w:szCs w:val="24"/>
        </w:rPr>
        <w:t>询价项目技术（质量）需求”中所列条款进行比较和响应；</w:t>
      </w: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本表可扩展。</w:t>
      </w: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br w:type="page"/>
      </w:r>
      <w:r>
        <w:rPr>
          <w:rFonts w:ascii="宋体" w:hAnsi="宋体" w:cs="宋体" w:hint="eastAsia"/>
          <w:sz w:val="24"/>
          <w:szCs w:val="24"/>
        </w:rPr>
        <w:lastRenderedPageBreak/>
        <w:t>（二）其他资料（格式自定）</w:t>
      </w:r>
    </w:p>
    <w:p w:rsidR="007F346E" w:rsidRDefault="007F346E">
      <w:pPr>
        <w:tabs>
          <w:tab w:val="left" w:pos="6300"/>
        </w:tabs>
        <w:snapToGrid w:val="0"/>
        <w:spacing w:line="500" w:lineRule="exact"/>
        <w:ind w:firstLineChars="200" w:firstLine="480"/>
        <w:rPr>
          <w:rFonts w:ascii="宋体" w:hAnsi="宋体" w:cs="宋体"/>
          <w:sz w:val="24"/>
          <w:szCs w:val="24"/>
        </w:rPr>
      </w:pPr>
    </w:p>
    <w:p w:rsidR="007F346E" w:rsidRDefault="00005CD2">
      <w:pPr>
        <w:pStyle w:val="23"/>
        <w:adjustRightInd w:val="0"/>
        <w:snapToGrid w:val="0"/>
        <w:spacing w:before="0" w:after="0" w:line="400" w:lineRule="exact"/>
        <w:ind w:firstLineChars="200" w:firstLine="640"/>
        <w:rPr>
          <w:rFonts w:ascii="宋体" w:eastAsia="宋体" w:hAnsi="宋体" w:cs="宋体"/>
          <w:sz w:val="24"/>
        </w:rPr>
      </w:pPr>
      <w:r>
        <w:rPr>
          <w:rFonts w:ascii="宋体" w:eastAsia="宋体" w:hAnsi="宋体" w:cs="宋体" w:hint="eastAsia"/>
          <w:b w:val="0"/>
        </w:rPr>
        <w:br w:type="page"/>
      </w:r>
      <w:bookmarkStart w:id="223" w:name="_Toc106034810"/>
      <w:bookmarkStart w:id="224" w:name="_Toc65660381"/>
      <w:bookmarkStart w:id="225" w:name="_Toc27717"/>
      <w:bookmarkStart w:id="226" w:name="_Toc32158"/>
      <w:bookmarkStart w:id="227" w:name="_Toc4302"/>
      <w:bookmarkStart w:id="228" w:name="_Toc32339"/>
      <w:bookmarkStart w:id="229" w:name="_Toc342913421"/>
      <w:bookmarkStart w:id="230" w:name="_Toc313008358"/>
      <w:bookmarkStart w:id="231" w:name="_Toc313888362"/>
      <w:r>
        <w:rPr>
          <w:rFonts w:ascii="宋体" w:eastAsia="宋体" w:hAnsi="宋体" w:cs="宋体" w:hint="eastAsia"/>
          <w:sz w:val="24"/>
        </w:rPr>
        <w:lastRenderedPageBreak/>
        <w:t>三、服务部分</w:t>
      </w:r>
      <w:bookmarkEnd w:id="223"/>
      <w:bookmarkEnd w:id="224"/>
      <w:bookmarkEnd w:id="225"/>
      <w:bookmarkEnd w:id="226"/>
      <w:bookmarkEnd w:id="227"/>
      <w:bookmarkEnd w:id="228"/>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（一）服务响应偏离表</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项目号：</w:t>
      </w:r>
      <w:r>
        <w:rPr>
          <w:rFonts w:ascii="宋体" w:hAnsi="宋体" w:cs="宋体" w:hint="eastAsia"/>
          <w:sz w:val="24"/>
          <w:szCs w:val="24"/>
        </w:rPr>
        <w:t xml:space="preserve">                               </w:t>
      </w:r>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7F346E">
        <w:trPr>
          <w:trHeight w:val="1230"/>
        </w:trPr>
        <w:tc>
          <w:tcPr>
            <w:tcW w:w="1512" w:type="dxa"/>
            <w:vAlign w:val="center"/>
          </w:tcPr>
          <w:p w:rsidR="007F346E" w:rsidRDefault="00005CD2">
            <w:pPr>
              <w:tabs>
                <w:tab w:val="left" w:pos="6300"/>
              </w:tabs>
              <w:snapToGrid w:val="0"/>
              <w:jc w:val="center"/>
              <w:outlineLvl w:val="0"/>
              <w:rPr>
                <w:rFonts w:ascii="宋体" w:hAnsi="宋体" w:cs="宋体"/>
                <w:b/>
                <w:sz w:val="21"/>
                <w:szCs w:val="24"/>
              </w:rPr>
            </w:pPr>
            <w:r>
              <w:rPr>
                <w:rFonts w:ascii="宋体" w:hAnsi="宋体" w:cs="宋体" w:hint="eastAsia"/>
                <w:b/>
                <w:sz w:val="21"/>
                <w:szCs w:val="24"/>
              </w:rPr>
              <w:t>序号</w:t>
            </w:r>
          </w:p>
        </w:tc>
        <w:tc>
          <w:tcPr>
            <w:tcW w:w="3184" w:type="dxa"/>
            <w:vAlign w:val="center"/>
          </w:tcPr>
          <w:p w:rsidR="007F346E" w:rsidRDefault="00005CD2">
            <w:pPr>
              <w:tabs>
                <w:tab w:val="left" w:pos="6300"/>
              </w:tabs>
              <w:snapToGrid w:val="0"/>
              <w:jc w:val="center"/>
              <w:outlineLvl w:val="0"/>
              <w:rPr>
                <w:rFonts w:ascii="宋体" w:hAnsi="宋体" w:cs="宋体"/>
                <w:b/>
                <w:sz w:val="21"/>
                <w:szCs w:val="24"/>
              </w:rPr>
            </w:pPr>
            <w:r>
              <w:rPr>
                <w:rFonts w:ascii="宋体" w:hAnsi="宋体" w:cs="宋体" w:hint="eastAsia"/>
                <w:b/>
                <w:sz w:val="21"/>
                <w:szCs w:val="24"/>
              </w:rPr>
              <w:t>采购需求</w:t>
            </w:r>
          </w:p>
        </w:tc>
        <w:tc>
          <w:tcPr>
            <w:tcW w:w="2438" w:type="dxa"/>
            <w:vAlign w:val="center"/>
          </w:tcPr>
          <w:p w:rsidR="007F346E" w:rsidRDefault="00005CD2">
            <w:pPr>
              <w:tabs>
                <w:tab w:val="left" w:pos="6300"/>
              </w:tabs>
              <w:snapToGrid w:val="0"/>
              <w:jc w:val="center"/>
              <w:outlineLvl w:val="0"/>
              <w:rPr>
                <w:rFonts w:ascii="宋体" w:hAnsi="宋体" w:cs="宋体"/>
                <w:b/>
                <w:sz w:val="21"/>
                <w:szCs w:val="24"/>
              </w:rPr>
            </w:pPr>
            <w:r>
              <w:rPr>
                <w:rFonts w:ascii="宋体" w:hAnsi="宋体" w:cs="宋体" w:hint="eastAsia"/>
                <w:b/>
                <w:sz w:val="21"/>
                <w:szCs w:val="24"/>
              </w:rPr>
              <w:t>响应情况</w:t>
            </w:r>
          </w:p>
        </w:tc>
        <w:tc>
          <w:tcPr>
            <w:tcW w:w="2359" w:type="dxa"/>
            <w:vAlign w:val="center"/>
          </w:tcPr>
          <w:p w:rsidR="007F346E" w:rsidRDefault="00005CD2">
            <w:pPr>
              <w:tabs>
                <w:tab w:val="left" w:pos="6300"/>
              </w:tabs>
              <w:snapToGrid w:val="0"/>
              <w:jc w:val="center"/>
              <w:outlineLvl w:val="0"/>
              <w:rPr>
                <w:rFonts w:ascii="宋体" w:hAnsi="宋体" w:cs="宋体"/>
                <w:b/>
                <w:sz w:val="21"/>
                <w:szCs w:val="24"/>
              </w:rPr>
            </w:pPr>
            <w:r>
              <w:rPr>
                <w:rFonts w:ascii="宋体" w:hAnsi="宋体" w:cs="宋体" w:hint="eastAsia"/>
                <w:b/>
                <w:sz w:val="21"/>
                <w:szCs w:val="21"/>
              </w:rPr>
              <w:t>差异说明</w:t>
            </w:r>
          </w:p>
        </w:tc>
      </w:tr>
      <w:tr w:rsidR="007F346E">
        <w:trPr>
          <w:trHeight w:val="947"/>
        </w:trPr>
        <w:tc>
          <w:tcPr>
            <w:tcW w:w="1512" w:type="dxa"/>
            <w:vAlign w:val="center"/>
          </w:tcPr>
          <w:p w:rsidR="007F346E" w:rsidRDefault="007F346E">
            <w:pPr>
              <w:tabs>
                <w:tab w:val="left" w:pos="6300"/>
              </w:tabs>
              <w:snapToGrid w:val="0"/>
              <w:jc w:val="center"/>
              <w:outlineLvl w:val="0"/>
              <w:rPr>
                <w:rFonts w:ascii="宋体" w:hAnsi="宋体" w:cs="宋体"/>
                <w:sz w:val="21"/>
                <w:szCs w:val="24"/>
              </w:rPr>
            </w:pPr>
          </w:p>
        </w:tc>
        <w:tc>
          <w:tcPr>
            <w:tcW w:w="3184" w:type="dxa"/>
            <w:vAlign w:val="center"/>
          </w:tcPr>
          <w:p w:rsidR="007F346E" w:rsidRDefault="007F346E">
            <w:pPr>
              <w:tabs>
                <w:tab w:val="left" w:pos="6300"/>
              </w:tabs>
              <w:snapToGrid w:val="0"/>
              <w:jc w:val="center"/>
              <w:outlineLvl w:val="0"/>
              <w:rPr>
                <w:rFonts w:ascii="宋体" w:hAnsi="宋体" w:cs="宋体"/>
                <w:sz w:val="21"/>
                <w:szCs w:val="24"/>
              </w:rPr>
            </w:pPr>
          </w:p>
        </w:tc>
        <w:tc>
          <w:tcPr>
            <w:tcW w:w="2438" w:type="dxa"/>
            <w:vAlign w:val="center"/>
          </w:tcPr>
          <w:p w:rsidR="007F346E" w:rsidRDefault="00005CD2">
            <w:pPr>
              <w:tabs>
                <w:tab w:val="left" w:pos="6300"/>
              </w:tabs>
              <w:snapToGrid w:val="0"/>
              <w:outlineLvl w:val="0"/>
              <w:rPr>
                <w:rFonts w:ascii="宋体" w:hAnsi="宋体" w:cs="宋体"/>
                <w:sz w:val="21"/>
                <w:szCs w:val="24"/>
              </w:rPr>
            </w:pPr>
            <w:r>
              <w:rPr>
                <w:rFonts w:ascii="宋体" w:hAnsi="宋体" w:cs="宋体" w:hint="eastAsia"/>
                <w:sz w:val="21"/>
                <w:szCs w:val="21"/>
              </w:rPr>
              <w:t>提醒：请注明具体内容以及响应文件中具体内容的位置（页码）</w:t>
            </w:r>
          </w:p>
        </w:tc>
        <w:tc>
          <w:tcPr>
            <w:tcW w:w="2359" w:type="dxa"/>
            <w:vAlign w:val="center"/>
          </w:tcPr>
          <w:p w:rsidR="007F346E" w:rsidRDefault="007F346E">
            <w:pPr>
              <w:tabs>
                <w:tab w:val="left" w:pos="6300"/>
              </w:tabs>
              <w:snapToGrid w:val="0"/>
              <w:jc w:val="center"/>
              <w:outlineLvl w:val="0"/>
              <w:rPr>
                <w:rFonts w:ascii="宋体" w:hAnsi="宋体" w:cs="宋体"/>
                <w:sz w:val="21"/>
                <w:szCs w:val="24"/>
              </w:rPr>
            </w:pPr>
          </w:p>
        </w:tc>
      </w:tr>
      <w:tr w:rsidR="007F346E">
        <w:trPr>
          <w:trHeight w:val="947"/>
        </w:trPr>
        <w:tc>
          <w:tcPr>
            <w:tcW w:w="1512" w:type="dxa"/>
            <w:vAlign w:val="center"/>
          </w:tcPr>
          <w:p w:rsidR="007F346E" w:rsidRDefault="007F346E">
            <w:pPr>
              <w:tabs>
                <w:tab w:val="left" w:pos="6300"/>
              </w:tabs>
              <w:snapToGrid w:val="0"/>
              <w:jc w:val="center"/>
              <w:outlineLvl w:val="0"/>
              <w:rPr>
                <w:rFonts w:ascii="宋体" w:hAnsi="宋体" w:cs="宋体"/>
                <w:sz w:val="21"/>
                <w:szCs w:val="24"/>
              </w:rPr>
            </w:pPr>
          </w:p>
        </w:tc>
        <w:tc>
          <w:tcPr>
            <w:tcW w:w="3184" w:type="dxa"/>
            <w:vAlign w:val="center"/>
          </w:tcPr>
          <w:p w:rsidR="007F346E" w:rsidRDefault="007F346E">
            <w:pPr>
              <w:tabs>
                <w:tab w:val="left" w:pos="6300"/>
              </w:tabs>
              <w:snapToGrid w:val="0"/>
              <w:jc w:val="center"/>
              <w:outlineLvl w:val="0"/>
              <w:rPr>
                <w:rFonts w:ascii="宋体" w:hAnsi="宋体" w:cs="宋体"/>
                <w:sz w:val="21"/>
                <w:szCs w:val="24"/>
              </w:rPr>
            </w:pPr>
          </w:p>
        </w:tc>
        <w:tc>
          <w:tcPr>
            <w:tcW w:w="2438" w:type="dxa"/>
            <w:vAlign w:val="center"/>
          </w:tcPr>
          <w:p w:rsidR="007F346E" w:rsidRDefault="007F346E">
            <w:pPr>
              <w:tabs>
                <w:tab w:val="left" w:pos="6300"/>
              </w:tabs>
              <w:snapToGrid w:val="0"/>
              <w:jc w:val="center"/>
              <w:outlineLvl w:val="0"/>
              <w:rPr>
                <w:rFonts w:ascii="宋体" w:hAnsi="宋体" w:cs="宋体"/>
                <w:sz w:val="21"/>
                <w:szCs w:val="24"/>
              </w:rPr>
            </w:pPr>
          </w:p>
        </w:tc>
        <w:tc>
          <w:tcPr>
            <w:tcW w:w="2359" w:type="dxa"/>
            <w:vAlign w:val="center"/>
          </w:tcPr>
          <w:p w:rsidR="007F346E" w:rsidRDefault="007F346E">
            <w:pPr>
              <w:tabs>
                <w:tab w:val="left" w:pos="6300"/>
              </w:tabs>
              <w:snapToGrid w:val="0"/>
              <w:jc w:val="center"/>
              <w:outlineLvl w:val="0"/>
              <w:rPr>
                <w:rFonts w:ascii="宋体" w:hAnsi="宋体" w:cs="宋体"/>
                <w:sz w:val="21"/>
                <w:szCs w:val="24"/>
              </w:rPr>
            </w:pPr>
          </w:p>
        </w:tc>
      </w:tr>
      <w:tr w:rsidR="007F346E">
        <w:trPr>
          <w:trHeight w:val="947"/>
        </w:trPr>
        <w:tc>
          <w:tcPr>
            <w:tcW w:w="1512" w:type="dxa"/>
            <w:vAlign w:val="center"/>
          </w:tcPr>
          <w:p w:rsidR="007F346E" w:rsidRDefault="007F346E">
            <w:pPr>
              <w:tabs>
                <w:tab w:val="left" w:pos="6300"/>
              </w:tabs>
              <w:snapToGrid w:val="0"/>
              <w:jc w:val="center"/>
              <w:outlineLvl w:val="0"/>
              <w:rPr>
                <w:rFonts w:ascii="宋体" w:hAnsi="宋体" w:cs="宋体"/>
                <w:sz w:val="21"/>
                <w:szCs w:val="24"/>
              </w:rPr>
            </w:pPr>
          </w:p>
        </w:tc>
        <w:tc>
          <w:tcPr>
            <w:tcW w:w="3184" w:type="dxa"/>
            <w:vAlign w:val="center"/>
          </w:tcPr>
          <w:p w:rsidR="007F346E" w:rsidRDefault="007F346E">
            <w:pPr>
              <w:tabs>
                <w:tab w:val="left" w:pos="6300"/>
              </w:tabs>
              <w:snapToGrid w:val="0"/>
              <w:jc w:val="center"/>
              <w:outlineLvl w:val="0"/>
              <w:rPr>
                <w:rFonts w:ascii="宋体" w:hAnsi="宋体" w:cs="宋体"/>
                <w:sz w:val="21"/>
                <w:szCs w:val="24"/>
              </w:rPr>
            </w:pPr>
          </w:p>
        </w:tc>
        <w:tc>
          <w:tcPr>
            <w:tcW w:w="2438" w:type="dxa"/>
            <w:vAlign w:val="center"/>
          </w:tcPr>
          <w:p w:rsidR="007F346E" w:rsidRDefault="007F346E">
            <w:pPr>
              <w:tabs>
                <w:tab w:val="left" w:pos="6300"/>
              </w:tabs>
              <w:snapToGrid w:val="0"/>
              <w:jc w:val="center"/>
              <w:outlineLvl w:val="0"/>
              <w:rPr>
                <w:rFonts w:ascii="宋体" w:hAnsi="宋体" w:cs="宋体"/>
                <w:sz w:val="21"/>
                <w:szCs w:val="24"/>
              </w:rPr>
            </w:pPr>
          </w:p>
        </w:tc>
        <w:tc>
          <w:tcPr>
            <w:tcW w:w="2359" w:type="dxa"/>
            <w:vAlign w:val="center"/>
          </w:tcPr>
          <w:p w:rsidR="007F346E" w:rsidRDefault="007F346E">
            <w:pPr>
              <w:tabs>
                <w:tab w:val="left" w:pos="6300"/>
              </w:tabs>
              <w:snapToGrid w:val="0"/>
              <w:jc w:val="center"/>
              <w:outlineLvl w:val="0"/>
              <w:rPr>
                <w:rFonts w:ascii="宋体" w:hAnsi="宋体" w:cs="宋体"/>
                <w:sz w:val="21"/>
                <w:szCs w:val="24"/>
              </w:rPr>
            </w:pPr>
          </w:p>
        </w:tc>
      </w:tr>
      <w:tr w:rsidR="007F346E">
        <w:trPr>
          <w:trHeight w:val="947"/>
        </w:trPr>
        <w:tc>
          <w:tcPr>
            <w:tcW w:w="1512" w:type="dxa"/>
            <w:vAlign w:val="center"/>
          </w:tcPr>
          <w:p w:rsidR="007F346E" w:rsidRDefault="007F346E">
            <w:pPr>
              <w:tabs>
                <w:tab w:val="left" w:pos="6300"/>
              </w:tabs>
              <w:snapToGrid w:val="0"/>
              <w:jc w:val="center"/>
              <w:outlineLvl w:val="0"/>
              <w:rPr>
                <w:rFonts w:ascii="宋体" w:hAnsi="宋体" w:cs="宋体"/>
                <w:sz w:val="21"/>
                <w:szCs w:val="24"/>
              </w:rPr>
            </w:pPr>
          </w:p>
        </w:tc>
        <w:tc>
          <w:tcPr>
            <w:tcW w:w="3184" w:type="dxa"/>
            <w:vAlign w:val="center"/>
          </w:tcPr>
          <w:p w:rsidR="007F346E" w:rsidRDefault="007F346E">
            <w:pPr>
              <w:tabs>
                <w:tab w:val="left" w:pos="6300"/>
              </w:tabs>
              <w:snapToGrid w:val="0"/>
              <w:jc w:val="center"/>
              <w:outlineLvl w:val="0"/>
              <w:rPr>
                <w:rFonts w:ascii="宋体" w:hAnsi="宋体" w:cs="宋体"/>
                <w:sz w:val="21"/>
                <w:szCs w:val="24"/>
              </w:rPr>
            </w:pPr>
          </w:p>
        </w:tc>
        <w:tc>
          <w:tcPr>
            <w:tcW w:w="2438" w:type="dxa"/>
            <w:vAlign w:val="center"/>
          </w:tcPr>
          <w:p w:rsidR="007F346E" w:rsidRDefault="007F346E">
            <w:pPr>
              <w:tabs>
                <w:tab w:val="left" w:pos="6300"/>
              </w:tabs>
              <w:snapToGrid w:val="0"/>
              <w:jc w:val="center"/>
              <w:outlineLvl w:val="0"/>
              <w:rPr>
                <w:rFonts w:ascii="宋体" w:hAnsi="宋体" w:cs="宋体"/>
                <w:sz w:val="21"/>
                <w:szCs w:val="24"/>
              </w:rPr>
            </w:pPr>
          </w:p>
        </w:tc>
        <w:tc>
          <w:tcPr>
            <w:tcW w:w="2359" w:type="dxa"/>
            <w:vAlign w:val="center"/>
          </w:tcPr>
          <w:p w:rsidR="007F346E" w:rsidRDefault="007F346E">
            <w:pPr>
              <w:tabs>
                <w:tab w:val="left" w:pos="6300"/>
              </w:tabs>
              <w:snapToGrid w:val="0"/>
              <w:jc w:val="center"/>
              <w:outlineLvl w:val="0"/>
              <w:rPr>
                <w:rFonts w:ascii="宋体" w:hAnsi="宋体" w:cs="宋体"/>
                <w:sz w:val="21"/>
                <w:szCs w:val="24"/>
              </w:rPr>
            </w:pPr>
          </w:p>
        </w:tc>
      </w:tr>
      <w:tr w:rsidR="007F346E">
        <w:trPr>
          <w:trHeight w:val="947"/>
        </w:trPr>
        <w:tc>
          <w:tcPr>
            <w:tcW w:w="1512" w:type="dxa"/>
            <w:vAlign w:val="center"/>
          </w:tcPr>
          <w:p w:rsidR="007F346E" w:rsidRDefault="007F346E">
            <w:pPr>
              <w:tabs>
                <w:tab w:val="left" w:pos="6300"/>
              </w:tabs>
              <w:snapToGrid w:val="0"/>
              <w:jc w:val="center"/>
              <w:outlineLvl w:val="0"/>
              <w:rPr>
                <w:rFonts w:ascii="宋体" w:hAnsi="宋体" w:cs="宋体"/>
                <w:sz w:val="21"/>
                <w:szCs w:val="24"/>
              </w:rPr>
            </w:pPr>
          </w:p>
        </w:tc>
        <w:tc>
          <w:tcPr>
            <w:tcW w:w="3184" w:type="dxa"/>
            <w:vAlign w:val="center"/>
          </w:tcPr>
          <w:p w:rsidR="007F346E" w:rsidRDefault="007F346E">
            <w:pPr>
              <w:tabs>
                <w:tab w:val="left" w:pos="6300"/>
              </w:tabs>
              <w:snapToGrid w:val="0"/>
              <w:jc w:val="center"/>
              <w:outlineLvl w:val="0"/>
              <w:rPr>
                <w:rFonts w:ascii="宋体" w:hAnsi="宋体" w:cs="宋体"/>
                <w:sz w:val="21"/>
                <w:szCs w:val="24"/>
              </w:rPr>
            </w:pPr>
          </w:p>
        </w:tc>
        <w:tc>
          <w:tcPr>
            <w:tcW w:w="2438" w:type="dxa"/>
            <w:vAlign w:val="center"/>
          </w:tcPr>
          <w:p w:rsidR="007F346E" w:rsidRDefault="007F346E">
            <w:pPr>
              <w:tabs>
                <w:tab w:val="left" w:pos="6300"/>
              </w:tabs>
              <w:snapToGrid w:val="0"/>
              <w:jc w:val="center"/>
              <w:outlineLvl w:val="0"/>
              <w:rPr>
                <w:rFonts w:ascii="宋体" w:hAnsi="宋体" w:cs="宋体"/>
                <w:sz w:val="21"/>
                <w:szCs w:val="24"/>
              </w:rPr>
            </w:pPr>
          </w:p>
        </w:tc>
        <w:tc>
          <w:tcPr>
            <w:tcW w:w="2359" w:type="dxa"/>
            <w:vAlign w:val="center"/>
          </w:tcPr>
          <w:p w:rsidR="007F346E" w:rsidRDefault="007F346E">
            <w:pPr>
              <w:tabs>
                <w:tab w:val="left" w:pos="6300"/>
              </w:tabs>
              <w:snapToGrid w:val="0"/>
              <w:jc w:val="center"/>
              <w:outlineLvl w:val="0"/>
              <w:rPr>
                <w:rFonts w:ascii="宋体" w:hAnsi="宋体" w:cs="宋体"/>
                <w:sz w:val="21"/>
                <w:szCs w:val="24"/>
              </w:rPr>
            </w:pPr>
          </w:p>
        </w:tc>
      </w:tr>
      <w:tr w:rsidR="007F346E">
        <w:trPr>
          <w:trHeight w:val="947"/>
        </w:trPr>
        <w:tc>
          <w:tcPr>
            <w:tcW w:w="1512" w:type="dxa"/>
            <w:vAlign w:val="center"/>
          </w:tcPr>
          <w:p w:rsidR="007F346E" w:rsidRDefault="007F346E">
            <w:pPr>
              <w:tabs>
                <w:tab w:val="left" w:pos="6300"/>
              </w:tabs>
              <w:snapToGrid w:val="0"/>
              <w:jc w:val="center"/>
              <w:outlineLvl w:val="0"/>
              <w:rPr>
                <w:rFonts w:ascii="宋体" w:hAnsi="宋体" w:cs="宋体"/>
                <w:sz w:val="21"/>
                <w:szCs w:val="24"/>
              </w:rPr>
            </w:pPr>
          </w:p>
        </w:tc>
        <w:tc>
          <w:tcPr>
            <w:tcW w:w="3184" w:type="dxa"/>
            <w:vAlign w:val="center"/>
          </w:tcPr>
          <w:p w:rsidR="007F346E" w:rsidRDefault="007F346E">
            <w:pPr>
              <w:tabs>
                <w:tab w:val="left" w:pos="6300"/>
              </w:tabs>
              <w:snapToGrid w:val="0"/>
              <w:jc w:val="center"/>
              <w:outlineLvl w:val="0"/>
              <w:rPr>
                <w:rFonts w:ascii="宋体" w:hAnsi="宋体" w:cs="宋体"/>
                <w:sz w:val="21"/>
                <w:szCs w:val="24"/>
              </w:rPr>
            </w:pPr>
          </w:p>
        </w:tc>
        <w:tc>
          <w:tcPr>
            <w:tcW w:w="2438" w:type="dxa"/>
            <w:vAlign w:val="center"/>
          </w:tcPr>
          <w:p w:rsidR="007F346E" w:rsidRDefault="007F346E">
            <w:pPr>
              <w:tabs>
                <w:tab w:val="left" w:pos="6300"/>
              </w:tabs>
              <w:snapToGrid w:val="0"/>
              <w:jc w:val="center"/>
              <w:outlineLvl w:val="0"/>
              <w:rPr>
                <w:rFonts w:ascii="宋体" w:hAnsi="宋体" w:cs="宋体"/>
                <w:sz w:val="21"/>
                <w:szCs w:val="24"/>
              </w:rPr>
            </w:pPr>
          </w:p>
        </w:tc>
        <w:tc>
          <w:tcPr>
            <w:tcW w:w="2359" w:type="dxa"/>
            <w:vAlign w:val="center"/>
          </w:tcPr>
          <w:p w:rsidR="007F346E" w:rsidRDefault="007F346E">
            <w:pPr>
              <w:tabs>
                <w:tab w:val="left" w:pos="6300"/>
              </w:tabs>
              <w:snapToGrid w:val="0"/>
              <w:jc w:val="center"/>
              <w:outlineLvl w:val="0"/>
              <w:rPr>
                <w:rFonts w:ascii="宋体" w:hAnsi="宋体" w:cs="宋体"/>
                <w:sz w:val="21"/>
                <w:szCs w:val="24"/>
              </w:rPr>
            </w:pPr>
          </w:p>
        </w:tc>
      </w:tr>
    </w:tbl>
    <w:p w:rsidR="007F346E" w:rsidRDefault="00005CD2">
      <w:pPr>
        <w:spacing w:line="500" w:lineRule="exact"/>
        <w:ind w:firstLineChars="250" w:firstLine="600"/>
        <w:rPr>
          <w:rFonts w:ascii="宋体" w:hAnsi="宋体" w:cs="宋体"/>
          <w:sz w:val="24"/>
          <w:szCs w:val="28"/>
        </w:rPr>
      </w:pPr>
      <w:r>
        <w:rPr>
          <w:rFonts w:ascii="宋体" w:hAnsi="宋体" w:cs="宋体" w:hint="eastAsia"/>
          <w:sz w:val="24"/>
          <w:szCs w:val="28"/>
        </w:rPr>
        <w:t>供应商：</w:t>
      </w:r>
      <w:r>
        <w:rPr>
          <w:rFonts w:ascii="宋体" w:hAnsi="宋体" w:cs="宋体" w:hint="eastAsia"/>
          <w:sz w:val="24"/>
          <w:szCs w:val="28"/>
        </w:rPr>
        <w:t xml:space="preserve">                          </w:t>
      </w:r>
      <w:r>
        <w:rPr>
          <w:rFonts w:ascii="宋体" w:hAnsi="宋体" w:cs="宋体" w:hint="eastAsia"/>
          <w:sz w:val="24"/>
          <w:szCs w:val="24"/>
        </w:rPr>
        <w:t>法定代表人（或其授权代表）或自然人</w:t>
      </w:r>
      <w:r>
        <w:rPr>
          <w:rFonts w:ascii="宋体" w:hAnsi="宋体" w:cs="宋体" w:hint="eastAsia"/>
          <w:sz w:val="24"/>
          <w:szCs w:val="28"/>
        </w:rPr>
        <w:t>：</w:t>
      </w:r>
    </w:p>
    <w:p w:rsidR="007F346E" w:rsidRDefault="00005CD2">
      <w:pPr>
        <w:spacing w:line="500" w:lineRule="exact"/>
        <w:rPr>
          <w:rFonts w:ascii="宋体" w:hAnsi="宋体" w:cs="宋体"/>
          <w:sz w:val="24"/>
          <w:szCs w:val="28"/>
        </w:rPr>
      </w:pPr>
      <w:r>
        <w:rPr>
          <w:rFonts w:ascii="宋体" w:hAnsi="宋体" w:cs="宋体" w:hint="eastAsia"/>
          <w:sz w:val="24"/>
          <w:szCs w:val="28"/>
        </w:rPr>
        <w:t xml:space="preserve">    </w:t>
      </w:r>
    </w:p>
    <w:p w:rsidR="007F346E" w:rsidRDefault="00005CD2">
      <w:pPr>
        <w:spacing w:line="500" w:lineRule="exact"/>
        <w:ind w:firstLineChars="150" w:firstLine="360"/>
        <w:rPr>
          <w:rFonts w:ascii="宋体" w:hAnsi="宋体" w:cs="宋体"/>
          <w:sz w:val="24"/>
          <w:szCs w:val="28"/>
        </w:rPr>
      </w:pPr>
      <w:r>
        <w:rPr>
          <w:rFonts w:ascii="宋体" w:hAnsi="宋体" w:cs="宋体" w:hint="eastAsia"/>
          <w:sz w:val="24"/>
          <w:szCs w:val="28"/>
        </w:rPr>
        <w:t>（供应商公章）</w:t>
      </w:r>
      <w:r>
        <w:rPr>
          <w:rFonts w:ascii="宋体" w:hAnsi="宋体" w:cs="宋体" w:hint="eastAsia"/>
          <w:sz w:val="24"/>
          <w:szCs w:val="28"/>
        </w:rPr>
        <w:t xml:space="preserve">                                     </w:t>
      </w:r>
      <w:r>
        <w:rPr>
          <w:rFonts w:ascii="宋体" w:hAnsi="宋体" w:cs="宋体" w:hint="eastAsia"/>
          <w:sz w:val="24"/>
          <w:szCs w:val="28"/>
        </w:rPr>
        <w:t>（签署或盖章）</w:t>
      </w: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szCs w:val="28"/>
        </w:rPr>
        <w:t xml:space="preserve">                                                  </w:t>
      </w:r>
      <w:r>
        <w:rPr>
          <w:rFonts w:ascii="宋体" w:hAnsi="宋体" w:cs="宋体" w:hint="eastAsia"/>
          <w:sz w:val="24"/>
          <w:szCs w:val="28"/>
        </w:rPr>
        <w:t>年</w:t>
      </w:r>
      <w:r>
        <w:rPr>
          <w:rFonts w:ascii="宋体" w:hAnsi="宋体" w:cs="宋体" w:hint="eastAsia"/>
          <w:sz w:val="24"/>
          <w:szCs w:val="28"/>
        </w:rPr>
        <w:t xml:space="preserve">     </w:t>
      </w:r>
      <w:r>
        <w:rPr>
          <w:rFonts w:ascii="宋体" w:hAnsi="宋体" w:cs="宋体" w:hint="eastAsia"/>
          <w:sz w:val="24"/>
          <w:szCs w:val="28"/>
        </w:rPr>
        <w:t>月</w:t>
      </w:r>
      <w:r>
        <w:rPr>
          <w:rFonts w:ascii="宋体" w:hAnsi="宋体" w:cs="宋体" w:hint="eastAsia"/>
          <w:sz w:val="24"/>
          <w:szCs w:val="28"/>
        </w:rPr>
        <w:t xml:space="preserve">     </w:t>
      </w:r>
      <w:r>
        <w:rPr>
          <w:rFonts w:ascii="宋体" w:hAnsi="宋体" w:cs="宋体" w:hint="eastAsia"/>
          <w:sz w:val="24"/>
          <w:szCs w:val="28"/>
        </w:rPr>
        <w:t>日</w:t>
      </w:r>
    </w:p>
    <w:p w:rsidR="007F346E" w:rsidRDefault="00005CD2">
      <w:pPr>
        <w:tabs>
          <w:tab w:val="left" w:pos="6300"/>
        </w:tabs>
        <w:snapToGrid w:val="0"/>
        <w:spacing w:line="400" w:lineRule="exact"/>
        <w:ind w:firstLineChars="200" w:firstLine="480"/>
        <w:rPr>
          <w:rFonts w:ascii="宋体" w:hAnsi="宋体" w:cs="宋体"/>
          <w:sz w:val="24"/>
        </w:rPr>
      </w:pPr>
      <w:r>
        <w:rPr>
          <w:rFonts w:ascii="宋体" w:hAnsi="宋体" w:cs="宋体" w:hint="eastAsia"/>
          <w:sz w:val="24"/>
        </w:rPr>
        <w:t>注：</w:t>
      </w:r>
    </w:p>
    <w:p w:rsidR="007F346E" w:rsidRDefault="00005CD2">
      <w:pPr>
        <w:tabs>
          <w:tab w:val="left" w:pos="6300"/>
        </w:tabs>
        <w:snapToGrid w:val="0"/>
        <w:spacing w:line="400" w:lineRule="exact"/>
        <w:ind w:firstLineChars="200" w:firstLine="480"/>
        <w:rPr>
          <w:rFonts w:ascii="宋体" w:hAnsi="宋体" w:cs="宋体"/>
          <w:sz w:val="24"/>
        </w:rPr>
      </w:pPr>
      <w:r>
        <w:rPr>
          <w:rFonts w:ascii="宋体" w:hAnsi="宋体" w:cs="宋体" w:hint="eastAsia"/>
          <w:sz w:val="24"/>
          <w:szCs w:val="24"/>
        </w:rPr>
        <w:t>1</w:t>
      </w:r>
      <w:r>
        <w:rPr>
          <w:rFonts w:ascii="宋体" w:hAnsi="宋体" w:cs="宋体" w:hint="eastAsia"/>
          <w:sz w:val="24"/>
        </w:rPr>
        <w:t>.</w:t>
      </w:r>
      <w:r>
        <w:rPr>
          <w:rFonts w:ascii="宋体" w:hAnsi="宋体" w:cs="宋体" w:hint="eastAsia"/>
          <w:sz w:val="24"/>
          <w:szCs w:val="24"/>
        </w:rPr>
        <w:t>本表即为对本项目“第二篇</w:t>
      </w:r>
      <w:r>
        <w:rPr>
          <w:rFonts w:ascii="宋体" w:hAnsi="宋体" w:cs="宋体" w:hint="eastAsia"/>
          <w:sz w:val="24"/>
          <w:szCs w:val="24"/>
        </w:rPr>
        <w:t xml:space="preserve">  </w:t>
      </w:r>
      <w:r>
        <w:rPr>
          <w:rFonts w:ascii="宋体" w:hAnsi="宋体" w:cs="宋体" w:hint="eastAsia"/>
          <w:sz w:val="24"/>
          <w:szCs w:val="24"/>
        </w:rPr>
        <w:t>询价项目服务需求”中所列条款进行比较和响应；</w:t>
      </w:r>
    </w:p>
    <w:p w:rsidR="007F346E" w:rsidRDefault="00005CD2">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rPr>
        <w:t>2.</w:t>
      </w:r>
      <w:r>
        <w:rPr>
          <w:rFonts w:ascii="宋体" w:hAnsi="宋体" w:cs="宋体" w:hint="eastAsia"/>
          <w:sz w:val="24"/>
        </w:rPr>
        <w:t>本表可扩展</w:t>
      </w:r>
      <w:r>
        <w:rPr>
          <w:rFonts w:ascii="宋体" w:hAnsi="宋体" w:cs="宋体" w:hint="eastAsia"/>
          <w:sz w:val="24"/>
          <w:szCs w:val="24"/>
        </w:rPr>
        <w:t>。</w:t>
      </w:r>
    </w:p>
    <w:p w:rsidR="007F346E" w:rsidRDefault="007F346E">
      <w:pPr>
        <w:tabs>
          <w:tab w:val="left" w:pos="6300"/>
        </w:tabs>
        <w:snapToGrid w:val="0"/>
        <w:spacing w:line="480" w:lineRule="exact"/>
        <w:ind w:firstLineChars="200" w:firstLine="480"/>
        <w:rPr>
          <w:rFonts w:ascii="宋体" w:hAnsi="宋体" w:cs="宋体"/>
          <w:sz w:val="24"/>
          <w:szCs w:val="24"/>
        </w:rPr>
      </w:pPr>
    </w:p>
    <w:p w:rsidR="007F346E" w:rsidRDefault="00005CD2">
      <w:pPr>
        <w:tabs>
          <w:tab w:val="left" w:pos="6300"/>
        </w:tabs>
        <w:snapToGrid w:val="0"/>
        <w:spacing w:line="480" w:lineRule="exact"/>
        <w:ind w:firstLineChars="200" w:firstLine="480"/>
        <w:rPr>
          <w:rFonts w:ascii="宋体" w:hAnsi="宋体" w:cs="宋体"/>
          <w:sz w:val="24"/>
          <w:szCs w:val="24"/>
        </w:rPr>
      </w:pPr>
      <w:r>
        <w:rPr>
          <w:rFonts w:ascii="宋体" w:hAnsi="宋体" w:cs="宋体" w:hint="eastAsia"/>
          <w:sz w:val="24"/>
          <w:szCs w:val="24"/>
        </w:rPr>
        <w:br w:type="page"/>
      </w:r>
      <w:r>
        <w:rPr>
          <w:rFonts w:ascii="宋体" w:hAnsi="宋体" w:cs="宋体" w:hint="eastAsia"/>
          <w:sz w:val="24"/>
          <w:szCs w:val="24"/>
        </w:rPr>
        <w:lastRenderedPageBreak/>
        <w:t>（二）其它优惠服务承诺（格式自定）</w:t>
      </w:r>
    </w:p>
    <w:p w:rsidR="007F346E" w:rsidRDefault="007F346E">
      <w:pPr>
        <w:tabs>
          <w:tab w:val="left" w:pos="6300"/>
        </w:tabs>
        <w:snapToGrid w:val="0"/>
        <w:spacing w:line="480" w:lineRule="exact"/>
        <w:ind w:firstLineChars="200" w:firstLine="480"/>
        <w:rPr>
          <w:rFonts w:ascii="宋体" w:hAnsi="宋体" w:cs="宋体"/>
          <w:sz w:val="24"/>
          <w:szCs w:val="24"/>
        </w:rPr>
      </w:pP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r>
        <w:rPr>
          <w:rFonts w:ascii="宋体" w:eastAsia="宋体" w:hAnsi="宋体" w:cs="宋体" w:hint="eastAsia"/>
          <w:sz w:val="24"/>
          <w:szCs w:val="24"/>
        </w:rPr>
        <w:br w:type="page"/>
      </w:r>
      <w:bookmarkStart w:id="232" w:name="_Toc106034811"/>
      <w:bookmarkStart w:id="233" w:name="_Toc2082"/>
      <w:bookmarkStart w:id="234" w:name="_Toc21793"/>
      <w:bookmarkStart w:id="235" w:name="_Toc10446"/>
      <w:bookmarkStart w:id="236" w:name="_Toc65660382"/>
      <w:bookmarkStart w:id="237" w:name="_Toc20162"/>
      <w:r>
        <w:rPr>
          <w:rFonts w:ascii="宋体" w:eastAsia="宋体" w:hAnsi="宋体" w:cs="宋体" w:hint="eastAsia"/>
          <w:sz w:val="24"/>
        </w:rPr>
        <w:lastRenderedPageBreak/>
        <w:t>四、</w:t>
      </w:r>
      <w:bookmarkEnd w:id="229"/>
      <w:bookmarkEnd w:id="230"/>
      <w:bookmarkEnd w:id="231"/>
      <w:r>
        <w:rPr>
          <w:rFonts w:ascii="宋体" w:eastAsia="宋体" w:hAnsi="宋体" w:cs="宋体" w:hint="eastAsia"/>
          <w:sz w:val="24"/>
        </w:rPr>
        <w:t>资格条件及其他</w:t>
      </w:r>
      <w:bookmarkStart w:id="238" w:name="_Toc313888363"/>
      <w:bookmarkStart w:id="239" w:name="_Toc342913422"/>
      <w:bookmarkStart w:id="240" w:name="_Toc313008359"/>
      <w:bookmarkEnd w:id="232"/>
      <w:bookmarkEnd w:id="233"/>
      <w:bookmarkEnd w:id="234"/>
      <w:bookmarkEnd w:id="235"/>
      <w:bookmarkEnd w:id="236"/>
      <w:bookmarkEnd w:id="237"/>
    </w:p>
    <w:p w:rsidR="007F346E" w:rsidRDefault="00005CD2">
      <w:pPr>
        <w:spacing w:line="400" w:lineRule="exact"/>
        <w:ind w:firstLineChars="200" w:firstLine="480"/>
        <w:rPr>
          <w:rFonts w:ascii="宋体" w:hAnsi="宋体" w:cs="宋体"/>
          <w:sz w:val="24"/>
          <w:szCs w:val="24"/>
        </w:rPr>
      </w:pPr>
      <w:r>
        <w:rPr>
          <w:rFonts w:ascii="宋体" w:hAnsi="宋体" w:cs="宋体" w:hint="eastAsia"/>
          <w:sz w:val="24"/>
          <w:szCs w:val="24"/>
        </w:rPr>
        <w:t>（一）法人营业执照（副本）或事业单位法人证书（副本）或个体工商户营业执照或有效的自然人身份证明或社会团体法人登记证书复印件</w:t>
      </w:r>
    </w:p>
    <w:p w:rsidR="007F346E" w:rsidRDefault="007F346E">
      <w:pPr>
        <w:tabs>
          <w:tab w:val="left" w:pos="6300"/>
        </w:tabs>
        <w:snapToGrid w:val="0"/>
        <w:spacing w:line="500" w:lineRule="exact"/>
        <w:ind w:firstLine="570"/>
        <w:rPr>
          <w:rFonts w:ascii="宋体" w:hAnsi="宋体" w:cs="宋体"/>
          <w:sz w:val="24"/>
          <w:szCs w:val="24"/>
        </w:rPr>
      </w:pPr>
    </w:p>
    <w:p w:rsidR="007F346E" w:rsidRDefault="007F346E">
      <w:pPr>
        <w:tabs>
          <w:tab w:val="left" w:pos="6300"/>
        </w:tabs>
        <w:snapToGrid w:val="0"/>
        <w:spacing w:line="500" w:lineRule="exact"/>
        <w:ind w:firstLine="570"/>
        <w:rPr>
          <w:rFonts w:ascii="宋体" w:hAnsi="宋体" w:cs="宋体"/>
        </w:rPr>
      </w:pPr>
    </w:p>
    <w:p w:rsidR="007F346E" w:rsidRDefault="007F346E">
      <w:pPr>
        <w:tabs>
          <w:tab w:val="left" w:pos="6300"/>
        </w:tabs>
        <w:snapToGrid w:val="0"/>
        <w:spacing w:line="500" w:lineRule="exact"/>
        <w:ind w:firstLine="570"/>
        <w:rPr>
          <w:rFonts w:ascii="宋体" w:hAnsi="宋体" w:cs="宋体"/>
        </w:rPr>
      </w:pPr>
    </w:p>
    <w:p w:rsidR="007F346E" w:rsidRDefault="007F346E">
      <w:pPr>
        <w:tabs>
          <w:tab w:val="left" w:pos="6300"/>
        </w:tabs>
        <w:snapToGrid w:val="0"/>
        <w:spacing w:line="500" w:lineRule="exact"/>
        <w:ind w:firstLine="570"/>
        <w:rPr>
          <w:rFonts w:ascii="宋体" w:hAnsi="宋体" w:cs="宋体"/>
        </w:rPr>
      </w:pPr>
    </w:p>
    <w:p w:rsidR="007F346E" w:rsidRDefault="007F346E">
      <w:pPr>
        <w:tabs>
          <w:tab w:val="left" w:pos="6300"/>
        </w:tabs>
        <w:snapToGrid w:val="0"/>
        <w:spacing w:line="500" w:lineRule="exact"/>
        <w:ind w:firstLine="570"/>
        <w:rPr>
          <w:rFonts w:ascii="宋体" w:hAnsi="宋体" w:cs="宋体"/>
        </w:rPr>
      </w:pPr>
    </w:p>
    <w:p w:rsidR="007F346E" w:rsidRDefault="00005CD2">
      <w:pPr>
        <w:widowControl/>
        <w:spacing w:line="400" w:lineRule="exact"/>
        <w:ind w:firstLineChars="200" w:firstLine="560"/>
        <w:jc w:val="left"/>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（二）法定代表人身份证明书（格式）</w:t>
      </w:r>
    </w:p>
    <w:p w:rsidR="007F346E" w:rsidRDefault="007F346E">
      <w:pPr>
        <w:tabs>
          <w:tab w:val="left" w:pos="6300"/>
        </w:tabs>
        <w:snapToGrid w:val="0"/>
        <w:spacing w:line="500" w:lineRule="exact"/>
        <w:ind w:firstLine="570"/>
        <w:rPr>
          <w:rFonts w:ascii="宋体" w:hAnsi="宋体" w:cs="宋体"/>
          <w:sz w:val="24"/>
        </w:rPr>
      </w:pP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rPr>
        <w:t>询价项目名称：</w:t>
      </w:r>
      <w:r>
        <w:rPr>
          <w:rFonts w:ascii="宋体" w:hAnsi="宋体" w:cs="宋体" w:hint="eastAsia"/>
          <w:sz w:val="24"/>
          <w:u w:val="single"/>
        </w:rPr>
        <w:t xml:space="preserve">                                                </w:t>
      </w:r>
    </w:p>
    <w:p w:rsidR="007F346E" w:rsidRDefault="007F346E">
      <w:pPr>
        <w:tabs>
          <w:tab w:val="left" w:pos="6300"/>
        </w:tabs>
        <w:snapToGrid w:val="0"/>
        <w:spacing w:line="500" w:lineRule="exact"/>
        <w:ind w:firstLine="570"/>
        <w:rPr>
          <w:rFonts w:ascii="宋体" w:hAnsi="宋体" w:cs="宋体"/>
          <w:sz w:val="24"/>
        </w:rPr>
      </w:pPr>
    </w:p>
    <w:p w:rsidR="007F346E" w:rsidRDefault="00005CD2">
      <w:pPr>
        <w:tabs>
          <w:tab w:val="left" w:pos="6300"/>
        </w:tabs>
        <w:snapToGrid w:val="0"/>
        <w:spacing w:line="5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u w:val="single"/>
        </w:rPr>
        <w:t xml:space="preserve">        </w:t>
      </w:r>
      <w:r>
        <w:rPr>
          <w:rFonts w:ascii="宋体" w:hAnsi="宋体" w:cs="宋体" w:hint="eastAsia"/>
          <w:sz w:val="24"/>
        </w:rPr>
        <w:t>（法定代表人姓名）在</w:t>
      </w:r>
      <w:r>
        <w:rPr>
          <w:rFonts w:ascii="宋体" w:hAnsi="宋体" w:cs="宋体" w:hint="eastAsia"/>
          <w:sz w:val="24"/>
          <w:u w:val="single"/>
        </w:rPr>
        <w:t xml:space="preserve">                       </w:t>
      </w:r>
      <w:r>
        <w:rPr>
          <w:rFonts w:ascii="宋体" w:hAnsi="宋体" w:cs="宋体" w:hint="eastAsia"/>
          <w:sz w:val="24"/>
        </w:rPr>
        <w:t>（供应商名称）任</w:t>
      </w:r>
      <w:r>
        <w:rPr>
          <w:rFonts w:ascii="宋体" w:hAnsi="宋体" w:cs="宋体" w:hint="eastAsia"/>
          <w:sz w:val="24"/>
          <w:u w:val="single"/>
        </w:rPr>
        <w:t xml:space="preserve">    </w:t>
      </w:r>
      <w:r>
        <w:rPr>
          <w:rFonts w:ascii="宋体" w:hAnsi="宋体" w:cs="宋体" w:hint="eastAsia"/>
          <w:sz w:val="24"/>
        </w:rPr>
        <w:t>（职务名称）职务，是（供应商名称）</w:t>
      </w:r>
      <w:r>
        <w:rPr>
          <w:rFonts w:ascii="宋体" w:hAnsi="宋体" w:cs="宋体" w:hint="eastAsia"/>
          <w:sz w:val="24"/>
          <w:u w:val="single"/>
        </w:rPr>
        <w:t xml:space="preserve">              </w:t>
      </w:r>
      <w:r>
        <w:rPr>
          <w:rFonts w:ascii="宋体" w:hAnsi="宋体" w:cs="宋体" w:hint="eastAsia"/>
          <w:sz w:val="24"/>
        </w:rPr>
        <w:t>的法定代表人。</w:t>
      </w:r>
    </w:p>
    <w:p w:rsidR="007F346E" w:rsidRDefault="007F346E">
      <w:pPr>
        <w:tabs>
          <w:tab w:val="left" w:pos="6300"/>
        </w:tabs>
        <w:snapToGrid w:val="0"/>
        <w:spacing w:line="500" w:lineRule="exact"/>
        <w:ind w:firstLine="570"/>
        <w:rPr>
          <w:rFonts w:ascii="宋体" w:hAnsi="宋体" w:cs="宋体"/>
          <w:sz w:val="24"/>
        </w:rPr>
      </w:pP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rPr>
        <w:t>特此证明。</w:t>
      </w:r>
    </w:p>
    <w:p w:rsidR="007F346E" w:rsidRDefault="007F346E">
      <w:pPr>
        <w:tabs>
          <w:tab w:val="left" w:pos="6300"/>
        </w:tabs>
        <w:snapToGrid w:val="0"/>
        <w:spacing w:line="500" w:lineRule="exact"/>
        <w:ind w:firstLine="570"/>
        <w:rPr>
          <w:rFonts w:ascii="宋体" w:hAnsi="宋体" w:cs="宋体"/>
          <w:sz w:val="24"/>
        </w:rPr>
      </w:pPr>
    </w:p>
    <w:p w:rsidR="007F346E" w:rsidRDefault="007F346E">
      <w:pPr>
        <w:tabs>
          <w:tab w:val="left" w:pos="6300"/>
        </w:tabs>
        <w:snapToGrid w:val="0"/>
        <w:spacing w:line="500" w:lineRule="exact"/>
        <w:ind w:firstLine="570"/>
        <w:rPr>
          <w:rFonts w:ascii="宋体" w:hAnsi="宋体" w:cs="宋体"/>
          <w:sz w:val="24"/>
        </w:rPr>
      </w:pPr>
    </w:p>
    <w:p w:rsidR="007F346E" w:rsidRDefault="007F346E">
      <w:pPr>
        <w:tabs>
          <w:tab w:val="left" w:pos="6300"/>
        </w:tabs>
        <w:snapToGrid w:val="0"/>
        <w:spacing w:line="500" w:lineRule="exact"/>
        <w:ind w:firstLine="570"/>
        <w:rPr>
          <w:rFonts w:ascii="宋体" w:hAnsi="宋体" w:cs="宋体"/>
          <w:sz w:val="24"/>
        </w:rPr>
      </w:pP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r>
        <w:rPr>
          <w:rFonts w:ascii="宋体" w:hAnsi="宋体" w:cs="宋体" w:hint="eastAsia"/>
          <w:sz w:val="24"/>
        </w:rPr>
        <w:t>（供应商公章）</w:t>
      </w:r>
    </w:p>
    <w:p w:rsidR="007F346E" w:rsidRDefault="007F346E">
      <w:pPr>
        <w:tabs>
          <w:tab w:val="left" w:pos="6300"/>
        </w:tabs>
        <w:snapToGrid w:val="0"/>
        <w:spacing w:line="500" w:lineRule="exact"/>
        <w:ind w:firstLine="570"/>
        <w:rPr>
          <w:rFonts w:ascii="宋体" w:hAnsi="宋体" w:cs="宋体"/>
          <w:sz w:val="24"/>
        </w:rPr>
      </w:pP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7F346E" w:rsidRDefault="007F346E">
      <w:pPr>
        <w:tabs>
          <w:tab w:val="left" w:pos="6300"/>
        </w:tabs>
        <w:snapToGrid w:val="0"/>
        <w:spacing w:line="500" w:lineRule="exact"/>
        <w:ind w:firstLine="570"/>
        <w:rPr>
          <w:rFonts w:ascii="宋体" w:hAnsi="宋体" w:cs="宋体"/>
          <w:sz w:val="24"/>
        </w:rPr>
      </w:pPr>
    </w:p>
    <w:p w:rsidR="007F346E" w:rsidRDefault="007F346E">
      <w:pPr>
        <w:tabs>
          <w:tab w:val="left" w:pos="6300"/>
        </w:tabs>
        <w:snapToGrid w:val="0"/>
        <w:spacing w:line="500" w:lineRule="exact"/>
        <w:ind w:firstLine="570"/>
        <w:rPr>
          <w:rFonts w:ascii="宋体" w:hAnsi="宋体" w:cs="宋体"/>
          <w:sz w:val="24"/>
        </w:rPr>
      </w:pP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rPr>
        <w:t>法定代表人电话：</w:t>
      </w:r>
      <w:r>
        <w:rPr>
          <w:rFonts w:ascii="宋体" w:hAnsi="宋体" w:cs="宋体" w:hint="eastAsia"/>
          <w:sz w:val="24"/>
        </w:rPr>
        <w:t xml:space="preserve">XXXXXXX      </w:t>
      </w:r>
      <w:r>
        <w:rPr>
          <w:rFonts w:ascii="宋体" w:hAnsi="宋体" w:cs="宋体" w:hint="eastAsia"/>
          <w:sz w:val="24"/>
        </w:rPr>
        <w:t>电子邮箱：</w:t>
      </w:r>
      <w:r>
        <w:rPr>
          <w:rFonts w:ascii="宋体" w:hAnsi="宋体" w:cs="宋体" w:hint="eastAsia"/>
          <w:sz w:val="24"/>
        </w:rPr>
        <w:t>XXXXXX@XXXXX</w:t>
      </w:r>
      <w:r>
        <w:rPr>
          <w:rFonts w:ascii="宋体" w:hAnsi="宋体" w:cs="宋体" w:hint="eastAsia"/>
          <w:sz w:val="24"/>
        </w:rPr>
        <w:t>（若授权他人办理并签署响应</w:t>
      </w:r>
      <w:r>
        <w:rPr>
          <w:rFonts w:ascii="宋体" w:hAnsi="宋体" w:cs="宋体" w:hint="eastAsia"/>
          <w:sz w:val="24"/>
        </w:rPr>
        <w:t>文件的可不填写）</w:t>
      </w: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rPr>
        <w:t>（附：法定代表人身份证正反面复印件）</w:t>
      </w:r>
    </w:p>
    <w:p w:rsidR="007F346E" w:rsidRDefault="007F346E">
      <w:pPr>
        <w:tabs>
          <w:tab w:val="left" w:pos="6300"/>
        </w:tabs>
        <w:snapToGrid w:val="0"/>
        <w:spacing w:line="500" w:lineRule="exact"/>
        <w:ind w:firstLine="570"/>
        <w:rPr>
          <w:rFonts w:ascii="宋体" w:hAnsi="宋体" w:cs="宋体"/>
          <w:sz w:val="24"/>
        </w:rPr>
      </w:pPr>
    </w:p>
    <w:p w:rsidR="007F346E" w:rsidRDefault="007F346E">
      <w:pPr>
        <w:tabs>
          <w:tab w:val="left" w:pos="6300"/>
        </w:tabs>
        <w:snapToGrid w:val="0"/>
        <w:spacing w:line="500" w:lineRule="exact"/>
        <w:ind w:firstLine="570"/>
        <w:rPr>
          <w:rFonts w:ascii="宋体" w:hAnsi="宋体" w:cs="宋体"/>
          <w:sz w:val="24"/>
        </w:rPr>
      </w:pPr>
    </w:p>
    <w:p w:rsidR="007F346E" w:rsidRDefault="007F346E">
      <w:pPr>
        <w:tabs>
          <w:tab w:val="left" w:pos="6300"/>
        </w:tabs>
        <w:snapToGrid w:val="0"/>
        <w:spacing w:line="500" w:lineRule="exact"/>
        <w:ind w:firstLine="570"/>
        <w:rPr>
          <w:rFonts w:ascii="宋体" w:hAnsi="宋体" w:cs="宋体"/>
          <w:sz w:val="24"/>
        </w:rPr>
      </w:pPr>
    </w:p>
    <w:p w:rsidR="007F346E" w:rsidRDefault="007F346E">
      <w:pPr>
        <w:tabs>
          <w:tab w:val="left" w:pos="6300"/>
        </w:tabs>
        <w:snapToGrid w:val="0"/>
        <w:spacing w:line="500" w:lineRule="exact"/>
        <w:ind w:firstLine="570"/>
        <w:rPr>
          <w:rFonts w:ascii="宋体" w:hAnsi="宋体" w:cs="宋体"/>
          <w:sz w:val="24"/>
        </w:rPr>
      </w:pPr>
    </w:p>
    <w:p w:rsidR="007F346E" w:rsidRDefault="007F346E">
      <w:pPr>
        <w:tabs>
          <w:tab w:val="left" w:pos="6300"/>
        </w:tabs>
        <w:snapToGrid w:val="0"/>
        <w:spacing w:line="500" w:lineRule="exact"/>
        <w:ind w:firstLine="570"/>
        <w:rPr>
          <w:rFonts w:ascii="宋体" w:hAnsi="宋体" w:cs="宋体"/>
          <w:sz w:val="24"/>
        </w:rPr>
      </w:pPr>
    </w:p>
    <w:p w:rsidR="007F346E" w:rsidRDefault="007F346E">
      <w:pPr>
        <w:tabs>
          <w:tab w:val="left" w:pos="6300"/>
        </w:tabs>
        <w:snapToGrid w:val="0"/>
        <w:spacing w:line="500" w:lineRule="exact"/>
        <w:ind w:firstLine="570"/>
        <w:rPr>
          <w:rFonts w:ascii="宋体" w:hAnsi="宋体" w:cs="宋体"/>
          <w:sz w:val="24"/>
        </w:rPr>
      </w:pPr>
    </w:p>
    <w:p w:rsidR="007F346E" w:rsidRDefault="00005CD2">
      <w:pPr>
        <w:widowControl/>
        <w:spacing w:line="400" w:lineRule="exact"/>
        <w:ind w:firstLineChars="200" w:firstLine="560"/>
        <w:jc w:val="left"/>
        <w:rPr>
          <w:rFonts w:ascii="宋体" w:hAnsi="宋体" w:cs="宋体"/>
          <w:sz w:val="24"/>
          <w:szCs w:val="24"/>
        </w:rPr>
      </w:pPr>
      <w:r>
        <w:rPr>
          <w:rFonts w:ascii="宋体" w:hAnsi="宋体" w:cs="宋体" w:hint="eastAsia"/>
        </w:rPr>
        <w:br w:type="column"/>
      </w:r>
      <w:r>
        <w:rPr>
          <w:rFonts w:ascii="宋体" w:hAnsi="宋体" w:cs="宋体" w:hint="eastAsia"/>
          <w:sz w:val="24"/>
          <w:szCs w:val="24"/>
        </w:rPr>
        <w:lastRenderedPageBreak/>
        <w:t>（三）法定代表人授权委托书（格式）</w:t>
      </w: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szCs w:val="28"/>
        </w:rPr>
        <w:t>询价项目名称</w:t>
      </w:r>
      <w:r>
        <w:rPr>
          <w:rFonts w:ascii="宋体" w:hAnsi="宋体" w:cs="宋体" w:hint="eastAsia"/>
          <w:sz w:val="24"/>
        </w:rPr>
        <w:t>：</w:t>
      </w:r>
      <w:r>
        <w:rPr>
          <w:rFonts w:ascii="宋体" w:hAnsi="宋体" w:cs="宋体" w:hint="eastAsia"/>
          <w:sz w:val="24"/>
          <w:u w:val="single"/>
        </w:rPr>
        <w:t xml:space="preserve">                                                </w:t>
      </w:r>
    </w:p>
    <w:p w:rsidR="007F346E" w:rsidRDefault="007F346E">
      <w:pPr>
        <w:tabs>
          <w:tab w:val="left" w:pos="6300"/>
        </w:tabs>
        <w:snapToGrid w:val="0"/>
        <w:spacing w:line="500" w:lineRule="exact"/>
        <w:ind w:firstLine="570"/>
        <w:rPr>
          <w:rFonts w:ascii="宋体" w:hAnsi="宋体" w:cs="宋体"/>
          <w:sz w:val="24"/>
        </w:rPr>
      </w:pPr>
    </w:p>
    <w:p w:rsidR="007F346E" w:rsidRDefault="00005CD2">
      <w:pPr>
        <w:tabs>
          <w:tab w:val="left" w:pos="6300"/>
        </w:tabs>
        <w:snapToGrid w:val="0"/>
        <w:spacing w:line="500" w:lineRule="exact"/>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（供应商法定代表人名称）是</w:t>
      </w:r>
      <w:r>
        <w:rPr>
          <w:rFonts w:ascii="宋体" w:hAnsi="宋体" w:cs="宋体" w:hint="eastAsia"/>
          <w:sz w:val="24"/>
          <w:u w:val="single"/>
        </w:rPr>
        <w:t xml:space="preserve">                    </w:t>
      </w:r>
      <w:r>
        <w:rPr>
          <w:rFonts w:ascii="宋体" w:hAnsi="宋体" w:cs="宋体" w:hint="eastAsia"/>
          <w:sz w:val="24"/>
        </w:rPr>
        <w:t>（供应商名称）的法定代表人，特授权</w:t>
      </w:r>
      <w:r>
        <w:rPr>
          <w:rFonts w:ascii="宋体" w:hAnsi="宋体" w:cs="宋体" w:hint="eastAsia"/>
          <w:sz w:val="24"/>
          <w:u w:val="single"/>
        </w:rPr>
        <w:t xml:space="preserve">          </w:t>
      </w:r>
      <w:r>
        <w:rPr>
          <w:rFonts w:ascii="宋体" w:hAnsi="宋体" w:cs="宋体" w:hint="eastAsia"/>
          <w:sz w:val="24"/>
        </w:rPr>
        <w:t>（被授权人姓名及身份证代码）代表我单位全权办理上述项目的报价、签约等具体工作，并签署全部有关文件、协议及合同。</w:t>
      </w: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我单位对被授权人的</w:t>
      </w:r>
      <w:r>
        <w:rPr>
          <w:rFonts w:ascii="宋体" w:hAnsi="宋体" w:cs="宋体" w:hint="eastAsia"/>
          <w:sz w:val="24"/>
          <w:szCs w:val="28"/>
        </w:rPr>
        <w:t>签署</w:t>
      </w:r>
      <w:r>
        <w:rPr>
          <w:rFonts w:ascii="宋体" w:hAnsi="宋体" w:cs="宋体" w:hint="eastAsia"/>
          <w:sz w:val="24"/>
        </w:rPr>
        <w:t>负全部责任。</w:t>
      </w: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在撤销授权的书面通知以前，本授权书一直有效。被授权人在授权书有效期内签署的所有文件不因授权的撤销而失效。</w:t>
      </w:r>
    </w:p>
    <w:p w:rsidR="007F346E" w:rsidRDefault="007F346E">
      <w:pPr>
        <w:tabs>
          <w:tab w:val="left" w:pos="6300"/>
        </w:tabs>
        <w:snapToGrid w:val="0"/>
        <w:spacing w:line="500" w:lineRule="exact"/>
        <w:ind w:firstLine="570"/>
        <w:rPr>
          <w:rFonts w:ascii="宋体" w:hAnsi="宋体" w:cs="宋体"/>
          <w:sz w:val="24"/>
        </w:rPr>
      </w:pPr>
    </w:p>
    <w:p w:rsidR="007F346E" w:rsidRDefault="007F346E">
      <w:pPr>
        <w:tabs>
          <w:tab w:val="left" w:pos="6300"/>
        </w:tabs>
        <w:snapToGrid w:val="0"/>
        <w:spacing w:line="500" w:lineRule="exact"/>
        <w:ind w:firstLine="570"/>
        <w:rPr>
          <w:rFonts w:ascii="宋体" w:hAnsi="宋体" w:cs="宋体"/>
          <w:sz w:val="24"/>
        </w:rPr>
      </w:pP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rPr>
        <w:t>被授权人：</w:t>
      </w:r>
      <w:r>
        <w:rPr>
          <w:rFonts w:ascii="宋体" w:hAnsi="宋体" w:cs="宋体" w:hint="eastAsia"/>
          <w:sz w:val="24"/>
        </w:rPr>
        <w:t xml:space="preserve">                                 </w:t>
      </w:r>
      <w:r>
        <w:rPr>
          <w:rFonts w:ascii="宋体" w:hAnsi="宋体" w:cs="宋体" w:hint="eastAsia"/>
          <w:sz w:val="24"/>
        </w:rPr>
        <w:t>供应商法定代表人：</w:t>
      </w:r>
    </w:p>
    <w:p w:rsidR="007F346E" w:rsidRDefault="00005CD2">
      <w:pPr>
        <w:tabs>
          <w:tab w:val="left" w:pos="6300"/>
        </w:tabs>
        <w:snapToGrid w:val="0"/>
        <w:spacing w:line="500" w:lineRule="exact"/>
        <w:ind w:firstLine="570"/>
        <w:rPr>
          <w:rFonts w:ascii="宋体" w:hAnsi="宋体" w:cs="宋体"/>
          <w:sz w:val="24"/>
          <w:szCs w:val="28"/>
        </w:rPr>
      </w:pPr>
      <w:r>
        <w:rPr>
          <w:rFonts w:ascii="宋体" w:hAnsi="宋体" w:cs="宋体" w:hint="eastAsia"/>
          <w:sz w:val="24"/>
          <w:szCs w:val="28"/>
        </w:rPr>
        <w:t>（签署或盖章）</w:t>
      </w:r>
      <w:r>
        <w:rPr>
          <w:rFonts w:ascii="宋体" w:hAnsi="宋体" w:cs="宋体" w:hint="eastAsia"/>
          <w:sz w:val="24"/>
          <w:szCs w:val="28"/>
        </w:rPr>
        <w:t xml:space="preserve">                                </w:t>
      </w:r>
      <w:r>
        <w:rPr>
          <w:rFonts w:ascii="宋体" w:hAnsi="宋体" w:cs="宋体" w:hint="eastAsia"/>
          <w:sz w:val="24"/>
          <w:szCs w:val="28"/>
        </w:rPr>
        <w:t>（签署或盖章）</w:t>
      </w:r>
    </w:p>
    <w:p w:rsidR="007F346E" w:rsidRDefault="007F346E">
      <w:pPr>
        <w:tabs>
          <w:tab w:val="left" w:pos="6300"/>
        </w:tabs>
        <w:snapToGrid w:val="0"/>
        <w:spacing w:line="500" w:lineRule="exact"/>
        <w:ind w:firstLine="570"/>
        <w:rPr>
          <w:rFonts w:ascii="宋体" w:hAnsi="宋体" w:cs="宋体"/>
          <w:sz w:val="24"/>
          <w:szCs w:val="28"/>
        </w:rPr>
      </w:pPr>
    </w:p>
    <w:p w:rsidR="007F346E" w:rsidRDefault="007F346E">
      <w:pPr>
        <w:tabs>
          <w:tab w:val="left" w:pos="6300"/>
        </w:tabs>
        <w:snapToGrid w:val="0"/>
        <w:spacing w:line="500" w:lineRule="exact"/>
        <w:ind w:firstLine="570"/>
        <w:rPr>
          <w:rFonts w:ascii="宋体" w:hAnsi="宋体" w:cs="宋体"/>
          <w:sz w:val="24"/>
        </w:rPr>
      </w:pP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rPr>
        <w:t>（附：被授权人身份证正反面复印件）</w:t>
      </w:r>
    </w:p>
    <w:p w:rsidR="007F346E" w:rsidRDefault="00005CD2">
      <w:pPr>
        <w:tabs>
          <w:tab w:val="left" w:pos="6300"/>
        </w:tabs>
        <w:snapToGrid w:val="0"/>
        <w:spacing w:line="500" w:lineRule="exact"/>
        <w:ind w:firstLine="570"/>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p>
    <w:p w:rsidR="007F346E" w:rsidRDefault="007F346E">
      <w:pPr>
        <w:tabs>
          <w:tab w:val="left" w:pos="6300"/>
        </w:tabs>
        <w:snapToGrid w:val="0"/>
        <w:spacing w:line="500" w:lineRule="exact"/>
        <w:ind w:firstLine="570"/>
        <w:rPr>
          <w:rFonts w:ascii="宋体" w:hAnsi="宋体" w:cs="宋体"/>
          <w:sz w:val="24"/>
        </w:rPr>
      </w:pPr>
    </w:p>
    <w:p w:rsidR="007F346E" w:rsidRDefault="007F346E">
      <w:pPr>
        <w:tabs>
          <w:tab w:val="left" w:pos="6300"/>
        </w:tabs>
        <w:snapToGrid w:val="0"/>
        <w:spacing w:line="500" w:lineRule="exact"/>
        <w:ind w:firstLine="570"/>
        <w:rPr>
          <w:rFonts w:ascii="宋体" w:hAnsi="宋体" w:cs="宋体"/>
          <w:sz w:val="24"/>
        </w:rPr>
      </w:pPr>
    </w:p>
    <w:p w:rsidR="007F346E" w:rsidRDefault="00005CD2">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（供应商公章）</w:t>
      </w:r>
    </w:p>
    <w:p w:rsidR="007F346E" w:rsidRDefault="00005CD2">
      <w:pPr>
        <w:tabs>
          <w:tab w:val="left" w:pos="6300"/>
        </w:tabs>
        <w:snapToGrid w:val="0"/>
        <w:spacing w:line="500" w:lineRule="exact"/>
        <w:ind w:right="480" w:firstLine="570"/>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7F346E" w:rsidRDefault="00005CD2">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被授权人电话：</w:t>
      </w:r>
      <w:r>
        <w:rPr>
          <w:rFonts w:ascii="宋体" w:hAnsi="宋体" w:cs="宋体" w:hint="eastAsia"/>
          <w:sz w:val="24"/>
        </w:rPr>
        <w:t xml:space="preserve">XXXXXXX     </w:t>
      </w:r>
      <w:r>
        <w:rPr>
          <w:rFonts w:ascii="宋体" w:hAnsi="宋体" w:cs="宋体" w:hint="eastAsia"/>
          <w:sz w:val="24"/>
        </w:rPr>
        <w:t>电子邮箱：</w:t>
      </w:r>
      <w:r>
        <w:rPr>
          <w:rFonts w:ascii="宋体" w:hAnsi="宋体" w:cs="宋体" w:hint="eastAsia"/>
          <w:sz w:val="24"/>
        </w:rPr>
        <w:t>XXXXXX@XXXXX</w:t>
      </w:r>
      <w:r>
        <w:rPr>
          <w:rFonts w:ascii="宋体" w:hAnsi="宋体" w:cs="宋体" w:hint="eastAsia"/>
          <w:sz w:val="24"/>
        </w:rPr>
        <w:t>（若法定代表人办理并签署响应文件的可不填写）</w:t>
      </w:r>
    </w:p>
    <w:p w:rsidR="007F346E" w:rsidRDefault="00005CD2">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注：</w:t>
      </w:r>
    </w:p>
    <w:p w:rsidR="007F346E" w:rsidRDefault="00005CD2">
      <w:pPr>
        <w:tabs>
          <w:tab w:val="left" w:pos="6300"/>
        </w:tabs>
        <w:snapToGrid w:val="0"/>
        <w:spacing w:line="500" w:lineRule="exact"/>
        <w:ind w:right="480" w:firstLine="570"/>
        <w:jc w:val="left"/>
        <w:rPr>
          <w:rFonts w:ascii="宋体" w:hAnsi="宋体" w:cs="宋体"/>
          <w:sz w:val="24"/>
        </w:rPr>
      </w:pPr>
      <w:r>
        <w:rPr>
          <w:rFonts w:ascii="宋体" w:hAnsi="宋体" w:cs="宋体" w:hint="eastAsia"/>
          <w:sz w:val="24"/>
        </w:rPr>
        <w:t>1.</w:t>
      </w:r>
      <w:r>
        <w:rPr>
          <w:rFonts w:ascii="宋体" w:hAnsi="宋体" w:cs="宋体" w:hint="eastAsia"/>
          <w:sz w:val="24"/>
        </w:rPr>
        <w:t>若为法定代表人办理并签署响应文件的，不提供此文件。</w:t>
      </w:r>
    </w:p>
    <w:p w:rsidR="007F346E" w:rsidRDefault="00005CD2">
      <w:pPr>
        <w:tabs>
          <w:tab w:val="left" w:pos="6300"/>
        </w:tabs>
        <w:snapToGrid w:val="0"/>
        <w:spacing w:line="400" w:lineRule="exact"/>
        <w:ind w:firstLine="573"/>
        <w:rPr>
          <w:rFonts w:ascii="宋体" w:hAnsi="宋体" w:cs="宋体"/>
          <w:sz w:val="24"/>
        </w:rPr>
      </w:pPr>
      <w:r>
        <w:rPr>
          <w:rFonts w:ascii="宋体" w:hAnsi="宋体" w:cs="宋体" w:hint="eastAsia"/>
          <w:sz w:val="24"/>
        </w:rPr>
        <w:t>2.</w:t>
      </w:r>
      <w:r>
        <w:rPr>
          <w:rFonts w:ascii="宋体" w:hAnsi="宋体" w:cs="宋体" w:hint="eastAsia"/>
          <w:sz w:val="24"/>
        </w:rPr>
        <w:t>若为联合体参与的，法定代表人授权委托书由联合体主办方</w:t>
      </w:r>
      <w:r>
        <w:rPr>
          <w:rFonts w:ascii="宋体" w:hAnsi="宋体" w:cs="宋体" w:hint="eastAsia"/>
          <w:kern w:val="0"/>
          <w:sz w:val="24"/>
          <w:szCs w:val="24"/>
        </w:rPr>
        <w:t>（主体）</w:t>
      </w:r>
      <w:r>
        <w:rPr>
          <w:rFonts w:ascii="宋体" w:hAnsi="宋体" w:cs="宋体" w:hint="eastAsia"/>
          <w:sz w:val="24"/>
        </w:rPr>
        <w:t>出具。</w:t>
      </w:r>
    </w:p>
    <w:p w:rsidR="007F346E" w:rsidRDefault="00005CD2">
      <w:pPr>
        <w:widowControl/>
        <w:spacing w:line="400" w:lineRule="exact"/>
        <w:ind w:firstLineChars="200" w:firstLine="560"/>
        <w:jc w:val="left"/>
        <w:rPr>
          <w:rFonts w:ascii="宋体" w:hAnsi="宋体" w:cs="宋体"/>
          <w:sz w:val="24"/>
          <w:szCs w:val="24"/>
        </w:rPr>
      </w:pPr>
      <w:r>
        <w:rPr>
          <w:rFonts w:ascii="宋体" w:hAnsi="宋体" w:cs="宋体" w:hint="eastAsia"/>
        </w:rPr>
        <w:br w:type="column"/>
      </w:r>
      <w:r>
        <w:rPr>
          <w:rFonts w:ascii="宋体" w:hAnsi="宋体" w:cs="宋体" w:hint="eastAsia"/>
          <w:sz w:val="24"/>
          <w:szCs w:val="24"/>
        </w:rPr>
        <w:lastRenderedPageBreak/>
        <w:t>（四）基本资格条件承诺函（格式）</w:t>
      </w:r>
    </w:p>
    <w:p w:rsidR="007F346E" w:rsidRDefault="00005CD2">
      <w:pPr>
        <w:tabs>
          <w:tab w:val="left" w:pos="6300"/>
        </w:tabs>
        <w:snapToGrid w:val="0"/>
        <w:spacing w:line="500" w:lineRule="exact"/>
        <w:ind w:firstLineChars="200" w:firstLine="643"/>
        <w:jc w:val="center"/>
        <w:rPr>
          <w:rFonts w:ascii="宋体" w:hAnsi="宋体" w:cs="宋体"/>
          <w:b/>
          <w:bCs/>
          <w:sz w:val="32"/>
          <w:szCs w:val="32"/>
        </w:rPr>
      </w:pPr>
      <w:r>
        <w:rPr>
          <w:rFonts w:ascii="宋体" w:hAnsi="宋体" w:cs="宋体" w:hint="eastAsia"/>
          <w:b/>
          <w:bCs/>
          <w:sz w:val="32"/>
          <w:szCs w:val="32"/>
        </w:rPr>
        <w:t>基本资格条件承诺函</w:t>
      </w:r>
    </w:p>
    <w:p w:rsidR="007F346E" w:rsidRDefault="007F346E">
      <w:pPr>
        <w:tabs>
          <w:tab w:val="left" w:pos="6300"/>
        </w:tabs>
        <w:snapToGrid w:val="0"/>
        <w:spacing w:line="530" w:lineRule="exact"/>
        <w:rPr>
          <w:rFonts w:ascii="宋体" w:hAnsi="宋体" w:cs="宋体"/>
          <w:sz w:val="24"/>
        </w:rPr>
      </w:pP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（采购代理机构名称）：</w:t>
      </w: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（供应商名称）郑重承诺：</w:t>
      </w: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我方具有良好的商业信誉和健全的财务会计制度，具有履行合同所必需的设备和专业技术能力，具</w:t>
      </w:r>
      <w:r>
        <w:rPr>
          <w:rFonts w:ascii="宋体" w:hAnsi="宋体" w:cs="宋体" w:hint="eastAsia"/>
          <w:sz w:val="24"/>
          <w:lang w:val="zh-CN"/>
        </w:rPr>
        <w:t>有依法缴纳税收和社会保障金的良好记录</w:t>
      </w:r>
      <w:r>
        <w:rPr>
          <w:rFonts w:ascii="宋体" w:hAnsi="宋体" w:cs="宋体" w:hint="eastAsia"/>
          <w:sz w:val="24"/>
        </w:rPr>
        <w:t>，参加本项目采购活动前三年内无重大违法活动记录。</w:t>
      </w: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我方未列入在信用中国网站（</w:t>
      </w:r>
      <w:r>
        <w:rPr>
          <w:rFonts w:ascii="宋体" w:hAnsi="宋体" w:cs="宋体" w:hint="eastAsia"/>
          <w:sz w:val="24"/>
        </w:rPr>
        <w:t>www.creditchina.gov.cn</w:t>
      </w:r>
      <w:r>
        <w:rPr>
          <w:rFonts w:ascii="宋体" w:hAnsi="宋体" w:cs="宋体" w:hint="eastAsia"/>
          <w:sz w:val="24"/>
        </w:rPr>
        <w:t>）“失信被执行人”、“重大税收违法案件当事人名单”中，也未列入中国政府采购网（</w:t>
      </w:r>
      <w:r>
        <w:rPr>
          <w:rFonts w:ascii="宋体" w:hAnsi="宋体" w:cs="宋体" w:hint="eastAsia"/>
          <w:sz w:val="24"/>
        </w:rPr>
        <w:t>www.ccgp.gov.cn</w:t>
      </w:r>
      <w:r>
        <w:rPr>
          <w:rFonts w:ascii="宋体" w:hAnsi="宋体" w:cs="宋体" w:hint="eastAsia"/>
          <w:sz w:val="24"/>
        </w:rPr>
        <w:t>）“政府采购严重违法失信行为记录名单”中。</w:t>
      </w: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3.</w:t>
      </w:r>
      <w:r>
        <w:rPr>
          <w:rFonts w:ascii="宋体" w:hAnsi="宋体" w:cs="宋体" w:hint="eastAsia"/>
          <w:sz w:val="24"/>
        </w:rPr>
        <w:t>我方在采购项目评审（评标）环节结束后，随时接受采购人、采购代理机构的检查验证，配</w:t>
      </w:r>
      <w:r>
        <w:rPr>
          <w:rFonts w:ascii="宋体" w:hAnsi="宋体" w:cs="宋体" w:hint="eastAsia"/>
          <w:sz w:val="24"/>
        </w:rPr>
        <w:t>合提供相关证明材料，证明符合《中华人民共和国政府采购法》规定的供应商基本资格条件。</w:t>
      </w: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我方对以上承诺负全部法律责任。</w:t>
      </w:r>
    </w:p>
    <w:p w:rsidR="007F346E" w:rsidRDefault="00005CD2">
      <w:pPr>
        <w:tabs>
          <w:tab w:val="left" w:pos="6300"/>
        </w:tabs>
        <w:snapToGrid w:val="0"/>
        <w:spacing w:line="500" w:lineRule="exact"/>
        <w:ind w:firstLineChars="200" w:firstLine="480"/>
        <w:rPr>
          <w:rFonts w:ascii="宋体" w:hAnsi="宋体" w:cs="宋体"/>
          <w:sz w:val="24"/>
        </w:rPr>
      </w:pPr>
      <w:r>
        <w:rPr>
          <w:rFonts w:ascii="宋体" w:hAnsi="宋体" w:cs="宋体" w:hint="eastAsia"/>
          <w:sz w:val="24"/>
        </w:rPr>
        <w:t>特此承诺。</w:t>
      </w:r>
    </w:p>
    <w:p w:rsidR="007F346E" w:rsidRDefault="007F346E">
      <w:pPr>
        <w:tabs>
          <w:tab w:val="left" w:pos="6300"/>
        </w:tabs>
        <w:snapToGrid w:val="0"/>
        <w:spacing w:line="500" w:lineRule="exact"/>
        <w:ind w:firstLineChars="200" w:firstLine="480"/>
        <w:rPr>
          <w:rFonts w:ascii="宋体" w:hAnsi="宋体" w:cs="宋体"/>
          <w:sz w:val="24"/>
        </w:rPr>
      </w:pPr>
    </w:p>
    <w:p w:rsidR="007F346E" w:rsidRDefault="00005CD2">
      <w:pPr>
        <w:tabs>
          <w:tab w:val="left" w:pos="6300"/>
        </w:tabs>
        <w:snapToGrid w:val="0"/>
        <w:spacing w:line="500" w:lineRule="exact"/>
        <w:ind w:firstLineChars="200" w:firstLine="480"/>
        <w:jc w:val="right"/>
        <w:rPr>
          <w:rFonts w:ascii="宋体" w:hAnsi="宋体" w:cs="宋体"/>
          <w:sz w:val="24"/>
        </w:rPr>
      </w:pPr>
      <w:r>
        <w:rPr>
          <w:rFonts w:ascii="宋体" w:hAnsi="宋体" w:cs="宋体" w:hint="eastAsia"/>
          <w:sz w:val="24"/>
        </w:rPr>
        <w:t>（供应商公章）</w:t>
      </w:r>
    </w:p>
    <w:p w:rsidR="007F346E" w:rsidRDefault="00005CD2">
      <w:pPr>
        <w:widowControl/>
        <w:spacing w:line="400" w:lineRule="exact"/>
        <w:ind w:firstLineChars="3300" w:firstLine="7920"/>
        <w:jc w:val="left"/>
        <w:rPr>
          <w:rFonts w:ascii="宋体" w:hAnsi="宋体" w:cs="宋体"/>
          <w:sz w:val="24"/>
          <w:szCs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7F346E" w:rsidRDefault="00005CD2">
      <w:pPr>
        <w:widowControl/>
        <w:spacing w:line="400" w:lineRule="exact"/>
        <w:ind w:firstLineChars="200" w:firstLine="560"/>
        <w:jc w:val="left"/>
        <w:rPr>
          <w:rFonts w:ascii="宋体" w:hAnsi="宋体" w:cs="宋体"/>
          <w:sz w:val="24"/>
          <w:szCs w:val="24"/>
        </w:rPr>
      </w:pPr>
      <w:r>
        <w:rPr>
          <w:rFonts w:ascii="宋体" w:hAnsi="宋体" w:cs="宋体" w:hint="eastAsia"/>
        </w:rPr>
        <w:br w:type="page"/>
      </w:r>
      <w:r>
        <w:rPr>
          <w:rFonts w:ascii="宋体" w:hAnsi="宋体" w:cs="宋体" w:hint="eastAsia"/>
          <w:sz w:val="24"/>
          <w:szCs w:val="24"/>
        </w:rPr>
        <w:lastRenderedPageBreak/>
        <w:t>（五）特定资格条件证书或证明文件</w:t>
      </w:r>
    </w:p>
    <w:p w:rsidR="007F346E" w:rsidRDefault="007F346E">
      <w:pPr>
        <w:widowControl/>
        <w:spacing w:line="400" w:lineRule="exact"/>
        <w:ind w:firstLineChars="200" w:firstLine="480"/>
        <w:jc w:val="left"/>
        <w:rPr>
          <w:rFonts w:ascii="宋体" w:hAnsi="宋体" w:cs="宋体"/>
          <w:sz w:val="24"/>
          <w:szCs w:val="24"/>
        </w:rPr>
      </w:pPr>
    </w:p>
    <w:p w:rsidR="007F346E" w:rsidRDefault="00005CD2">
      <w:pPr>
        <w:pStyle w:val="23"/>
        <w:adjustRightInd w:val="0"/>
        <w:snapToGrid w:val="0"/>
        <w:spacing w:before="0" w:after="0" w:line="400" w:lineRule="exact"/>
        <w:ind w:firstLineChars="200" w:firstLine="482"/>
        <w:rPr>
          <w:rFonts w:ascii="宋体" w:eastAsia="宋体" w:hAnsi="宋体" w:cs="宋体"/>
          <w:sz w:val="24"/>
        </w:rPr>
      </w:pPr>
      <w:r>
        <w:rPr>
          <w:rFonts w:ascii="宋体" w:eastAsia="宋体" w:hAnsi="宋体" w:cs="宋体" w:hint="eastAsia"/>
          <w:sz w:val="24"/>
          <w:szCs w:val="24"/>
        </w:rPr>
        <w:br w:type="page"/>
      </w:r>
      <w:bookmarkStart w:id="241" w:name="_Toc22659"/>
      <w:bookmarkStart w:id="242" w:name="_Toc65660383"/>
      <w:bookmarkStart w:id="243" w:name="_Toc15815"/>
      <w:bookmarkStart w:id="244" w:name="_Toc2080"/>
      <w:bookmarkStart w:id="245" w:name="_Toc17010"/>
      <w:bookmarkStart w:id="246" w:name="_Toc106034812"/>
      <w:r>
        <w:rPr>
          <w:rFonts w:ascii="宋体" w:eastAsia="宋体" w:hAnsi="宋体" w:cs="宋体" w:hint="eastAsia"/>
          <w:sz w:val="24"/>
        </w:rPr>
        <w:lastRenderedPageBreak/>
        <w:t>五、</w:t>
      </w:r>
      <w:bookmarkEnd w:id="238"/>
      <w:bookmarkEnd w:id="239"/>
      <w:bookmarkEnd w:id="240"/>
      <w:r>
        <w:rPr>
          <w:rFonts w:ascii="宋体" w:eastAsia="宋体" w:hAnsi="宋体" w:cs="宋体" w:hint="eastAsia"/>
          <w:sz w:val="24"/>
        </w:rPr>
        <w:t>其他资料</w:t>
      </w:r>
      <w:bookmarkEnd w:id="241"/>
      <w:bookmarkEnd w:id="242"/>
      <w:bookmarkEnd w:id="243"/>
      <w:bookmarkEnd w:id="244"/>
      <w:bookmarkEnd w:id="245"/>
      <w:bookmarkEnd w:id="246"/>
    </w:p>
    <w:p w:rsidR="007F346E" w:rsidRDefault="00005CD2">
      <w:pPr>
        <w:widowControl/>
        <w:spacing w:line="400" w:lineRule="exact"/>
        <w:ind w:firstLineChars="200" w:firstLine="480"/>
        <w:jc w:val="left"/>
        <w:rPr>
          <w:rFonts w:ascii="宋体" w:hAnsi="宋体" w:cs="宋体"/>
          <w:sz w:val="24"/>
          <w:szCs w:val="24"/>
        </w:rPr>
      </w:pPr>
      <w:r>
        <w:rPr>
          <w:rFonts w:ascii="宋体" w:hAnsi="宋体" w:cs="宋体" w:hint="eastAsia"/>
          <w:sz w:val="24"/>
          <w:szCs w:val="24"/>
        </w:rPr>
        <w:t>（一）其他与项目有关的资料（自附）</w:t>
      </w:r>
    </w:p>
    <w:p w:rsidR="007F346E" w:rsidRDefault="007F346E">
      <w:pPr>
        <w:spacing w:line="360" w:lineRule="auto"/>
        <w:ind w:firstLineChars="200" w:firstLine="480"/>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spacing w:line="360" w:lineRule="auto"/>
        <w:ind w:firstLineChars="200" w:firstLine="480"/>
        <w:jc w:val="center"/>
        <w:rPr>
          <w:rFonts w:ascii="宋体" w:hAnsi="宋体" w:cs="宋体"/>
          <w:sz w:val="24"/>
          <w:szCs w:val="24"/>
        </w:rPr>
      </w:pPr>
    </w:p>
    <w:p w:rsidR="007F346E" w:rsidRDefault="007F346E">
      <w:pPr>
        <w:pStyle w:val="aff"/>
        <w:rPr>
          <w:rFonts w:eastAsia="宋体" w:cs="宋体"/>
          <w:szCs w:val="24"/>
        </w:rPr>
      </w:pPr>
    </w:p>
    <w:p w:rsidR="007F346E" w:rsidRDefault="007F346E">
      <w:pPr>
        <w:pStyle w:val="aff"/>
        <w:rPr>
          <w:rFonts w:eastAsia="宋体" w:cs="宋体"/>
          <w:szCs w:val="24"/>
        </w:rPr>
      </w:pPr>
    </w:p>
    <w:p w:rsidR="007F346E" w:rsidRDefault="007F346E">
      <w:pPr>
        <w:pStyle w:val="aff"/>
        <w:rPr>
          <w:rFonts w:eastAsia="宋体" w:cs="宋体"/>
          <w:szCs w:val="24"/>
        </w:rPr>
      </w:pPr>
    </w:p>
    <w:p w:rsidR="007F346E" w:rsidRDefault="007F346E">
      <w:pPr>
        <w:pStyle w:val="aff"/>
        <w:rPr>
          <w:rFonts w:eastAsia="宋体" w:cs="宋体"/>
          <w:szCs w:val="24"/>
        </w:rPr>
      </w:pPr>
    </w:p>
    <w:p w:rsidR="007F346E" w:rsidRDefault="007F346E">
      <w:pPr>
        <w:pStyle w:val="aff"/>
        <w:rPr>
          <w:rFonts w:eastAsia="宋体" w:cs="宋体"/>
          <w:szCs w:val="24"/>
        </w:rPr>
      </w:pPr>
    </w:p>
    <w:p w:rsidR="007F346E" w:rsidRDefault="007F346E">
      <w:pPr>
        <w:pStyle w:val="aff"/>
        <w:rPr>
          <w:rFonts w:eastAsia="宋体" w:cs="宋体"/>
          <w:szCs w:val="24"/>
        </w:rPr>
      </w:pPr>
    </w:p>
    <w:p w:rsidR="007F346E" w:rsidRDefault="007F346E">
      <w:pPr>
        <w:pStyle w:val="aff"/>
        <w:rPr>
          <w:rFonts w:eastAsia="宋体" w:cs="宋体"/>
          <w:szCs w:val="24"/>
        </w:rPr>
      </w:pPr>
    </w:p>
    <w:p w:rsidR="007F346E" w:rsidRDefault="007F346E">
      <w:pPr>
        <w:pStyle w:val="aff"/>
        <w:rPr>
          <w:rFonts w:eastAsia="宋体" w:cs="宋体"/>
          <w:szCs w:val="24"/>
        </w:rPr>
      </w:pPr>
    </w:p>
    <w:p w:rsidR="007F346E" w:rsidRDefault="00005CD2">
      <w:pPr>
        <w:jc w:val="left"/>
        <w:rPr>
          <w:rFonts w:ascii="宋体" w:hAnsi="宋体" w:cs="宋体"/>
          <w:b/>
          <w:bCs/>
          <w:sz w:val="32"/>
          <w:szCs w:val="32"/>
        </w:rPr>
      </w:pPr>
      <w:r>
        <w:rPr>
          <w:rFonts w:ascii="宋体" w:hAnsi="宋体" w:cs="宋体" w:hint="eastAsia"/>
          <w:b/>
          <w:bCs/>
          <w:sz w:val="32"/>
          <w:szCs w:val="32"/>
        </w:rPr>
        <w:lastRenderedPageBreak/>
        <w:t>附件：重庆华大工程管理有限公司采购文件发售登记表</w:t>
      </w:r>
    </w:p>
    <w:p w:rsidR="007F346E" w:rsidRDefault="007F346E">
      <w:pPr>
        <w:jc w:val="left"/>
        <w:rPr>
          <w:rFonts w:ascii="宋体" w:hAnsi="宋体" w:cs="宋体"/>
          <w:b/>
          <w:bCs/>
          <w:spacing w:val="40"/>
          <w:sz w:val="32"/>
          <w:szCs w:val="32"/>
        </w:rPr>
      </w:pPr>
    </w:p>
    <w:tbl>
      <w:tblPr>
        <w:tblW w:w="1009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19"/>
        <w:gridCol w:w="1964"/>
        <w:gridCol w:w="1305"/>
        <w:gridCol w:w="5011"/>
      </w:tblGrid>
      <w:tr w:rsidR="007F346E">
        <w:trPr>
          <w:trHeight w:val="1124"/>
        </w:trPr>
        <w:tc>
          <w:tcPr>
            <w:tcW w:w="1819" w:type="dxa"/>
            <w:vAlign w:val="center"/>
          </w:tcPr>
          <w:p w:rsidR="007F346E" w:rsidRDefault="00005CD2">
            <w:pPr>
              <w:jc w:val="center"/>
              <w:rPr>
                <w:rFonts w:ascii="宋体" w:hAnsi="宋体" w:cs="宋体"/>
                <w:sz w:val="30"/>
                <w:szCs w:val="30"/>
              </w:rPr>
            </w:pPr>
            <w:r>
              <w:rPr>
                <w:rFonts w:ascii="宋体" w:hAnsi="宋体" w:cs="宋体" w:hint="eastAsia"/>
                <w:sz w:val="30"/>
                <w:szCs w:val="30"/>
              </w:rPr>
              <w:t>项目编号</w:t>
            </w:r>
          </w:p>
        </w:tc>
        <w:tc>
          <w:tcPr>
            <w:tcW w:w="8280" w:type="dxa"/>
            <w:gridSpan w:val="3"/>
            <w:vAlign w:val="center"/>
          </w:tcPr>
          <w:p w:rsidR="007F346E" w:rsidRDefault="007F346E">
            <w:pPr>
              <w:jc w:val="center"/>
              <w:rPr>
                <w:rFonts w:ascii="宋体" w:hAnsi="宋体" w:cs="宋体"/>
                <w:sz w:val="30"/>
                <w:szCs w:val="30"/>
              </w:rPr>
            </w:pPr>
          </w:p>
        </w:tc>
      </w:tr>
      <w:tr w:rsidR="007F346E">
        <w:trPr>
          <w:trHeight w:val="1689"/>
        </w:trPr>
        <w:tc>
          <w:tcPr>
            <w:tcW w:w="1819" w:type="dxa"/>
            <w:vAlign w:val="center"/>
          </w:tcPr>
          <w:p w:rsidR="007F346E" w:rsidRDefault="00005CD2">
            <w:pPr>
              <w:jc w:val="center"/>
              <w:rPr>
                <w:rFonts w:ascii="宋体" w:hAnsi="宋体" w:cs="宋体"/>
                <w:sz w:val="30"/>
                <w:szCs w:val="30"/>
              </w:rPr>
            </w:pPr>
            <w:r>
              <w:rPr>
                <w:rFonts w:ascii="宋体" w:hAnsi="宋体" w:cs="宋体" w:hint="eastAsia"/>
                <w:sz w:val="30"/>
                <w:szCs w:val="30"/>
              </w:rPr>
              <w:t>项目名称</w:t>
            </w:r>
          </w:p>
        </w:tc>
        <w:tc>
          <w:tcPr>
            <w:tcW w:w="8280" w:type="dxa"/>
            <w:gridSpan w:val="3"/>
            <w:vAlign w:val="center"/>
          </w:tcPr>
          <w:p w:rsidR="007F346E" w:rsidRDefault="007F346E">
            <w:pPr>
              <w:jc w:val="center"/>
              <w:rPr>
                <w:rFonts w:ascii="宋体" w:hAnsi="宋体" w:cs="宋体"/>
                <w:sz w:val="30"/>
                <w:szCs w:val="30"/>
              </w:rPr>
            </w:pPr>
          </w:p>
        </w:tc>
      </w:tr>
      <w:tr w:rsidR="007F346E">
        <w:trPr>
          <w:trHeight w:val="1431"/>
        </w:trPr>
        <w:tc>
          <w:tcPr>
            <w:tcW w:w="1819" w:type="dxa"/>
            <w:vAlign w:val="center"/>
          </w:tcPr>
          <w:p w:rsidR="007F346E" w:rsidRDefault="00005CD2">
            <w:pPr>
              <w:jc w:val="center"/>
              <w:rPr>
                <w:rFonts w:ascii="宋体" w:hAnsi="宋体" w:cs="宋体"/>
                <w:sz w:val="30"/>
                <w:szCs w:val="30"/>
              </w:rPr>
            </w:pPr>
            <w:r>
              <w:rPr>
                <w:rFonts w:ascii="宋体" w:hAnsi="宋体" w:cs="宋体" w:hint="eastAsia"/>
                <w:sz w:val="30"/>
                <w:szCs w:val="30"/>
              </w:rPr>
              <w:t>投标人名称</w:t>
            </w:r>
          </w:p>
        </w:tc>
        <w:tc>
          <w:tcPr>
            <w:tcW w:w="8280" w:type="dxa"/>
            <w:gridSpan w:val="3"/>
            <w:vAlign w:val="bottom"/>
          </w:tcPr>
          <w:p w:rsidR="007F346E" w:rsidRDefault="00005CD2">
            <w:pPr>
              <w:jc w:val="right"/>
              <w:rPr>
                <w:rFonts w:ascii="宋体" w:hAnsi="宋体" w:cs="宋体"/>
                <w:sz w:val="30"/>
                <w:szCs w:val="30"/>
              </w:rPr>
            </w:pPr>
            <w:r>
              <w:rPr>
                <w:rFonts w:ascii="宋体" w:hAnsi="宋体" w:cs="宋体" w:hint="eastAsia"/>
                <w:sz w:val="30"/>
                <w:szCs w:val="30"/>
              </w:rPr>
              <w:t>（投标人公章）</w:t>
            </w:r>
          </w:p>
        </w:tc>
      </w:tr>
      <w:tr w:rsidR="007F346E">
        <w:trPr>
          <w:trHeight w:val="1096"/>
        </w:trPr>
        <w:tc>
          <w:tcPr>
            <w:tcW w:w="1819" w:type="dxa"/>
            <w:vAlign w:val="center"/>
          </w:tcPr>
          <w:p w:rsidR="007F346E" w:rsidRDefault="00005CD2">
            <w:pPr>
              <w:jc w:val="center"/>
              <w:rPr>
                <w:rFonts w:ascii="宋体" w:hAnsi="宋体" w:cs="宋体"/>
                <w:sz w:val="30"/>
                <w:szCs w:val="30"/>
              </w:rPr>
            </w:pPr>
            <w:r>
              <w:rPr>
                <w:rFonts w:ascii="宋体" w:hAnsi="宋体" w:cs="宋体" w:hint="eastAsia"/>
                <w:sz w:val="30"/>
                <w:szCs w:val="30"/>
              </w:rPr>
              <w:t>联系人</w:t>
            </w:r>
          </w:p>
        </w:tc>
        <w:tc>
          <w:tcPr>
            <w:tcW w:w="1964" w:type="dxa"/>
            <w:vAlign w:val="center"/>
          </w:tcPr>
          <w:p w:rsidR="007F346E" w:rsidRDefault="007F346E">
            <w:pPr>
              <w:jc w:val="left"/>
              <w:rPr>
                <w:rFonts w:ascii="宋体" w:hAnsi="宋体" w:cs="宋体"/>
                <w:sz w:val="30"/>
                <w:szCs w:val="30"/>
              </w:rPr>
            </w:pPr>
          </w:p>
        </w:tc>
        <w:tc>
          <w:tcPr>
            <w:tcW w:w="1305" w:type="dxa"/>
            <w:vAlign w:val="center"/>
          </w:tcPr>
          <w:p w:rsidR="007F346E" w:rsidRDefault="00005CD2">
            <w:pPr>
              <w:jc w:val="left"/>
              <w:rPr>
                <w:rFonts w:ascii="宋体" w:hAnsi="宋体" w:cs="宋体"/>
                <w:sz w:val="30"/>
                <w:szCs w:val="30"/>
              </w:rPr>
            </w:pPr>
            <w:r>
              <w:rPr>
                <w:rFonts w:ascii="宋体" w:hAnsi="宋体" w:cs="宋体" w:hint="eastAsia"/>
                <w:sz w:val="30"/>
                <w:szCs w:val="30"/>
              </w:rPr>
              <w:t>手机</w:t>
            </w:r>
          </w:p>
        </w:tc>
        <w:tc>
          <w:tcPr>
            <w:tcW w:w="5011" w:type="dxa"/>
            <w:vAlign w:val="center"/>
          </w:tcPr>
          <w:p w:rsidR="007F346E" w:rsidRDefault="007F346E">
            <w:pPr>
              <w:jc w:val="left"/>
              <w:rPr>
                <w:rFonts w:ascii="宋体" w:hAnsi="宋体" w:cs="宋体"/>
                <w:sz w:val="30"/>
                <w:szCs w:val="30"/>
              </w:rPr>
            </w:pPr>
          </w:p>
        </w:tc>
      </w:tr>
      <w:tr w:rsidR="007F346E">
        <w:trPr>
          <w:trHeight w:val="1096"/>
        </w:trPr>
        <w:tc>
          <w:tcPr>
            <w:tcW w:w="1819" w:type="dxa"/>
            <w:vAlign w:val="center"/>
          </w:tcPr>
          <w:p w:rsidR="007F346E" w:rsidRDefault="00005CD2">
            <w:pPr>
              <w:jc w:val="center"/>
              <w:rPr>
                <w:rFonts w:ascii="宋体" w:hAnsi="宋体" w:cs="宋体"/>
                <w:sz w:val="30"/>
                <w:szCs w:val="30"/>
              </w:rPr>
            </w:pPr>
            <w:r>
              <w:rPr>
                <w:rFonts w:ascii="宋体" w:hAnsi="宋体" w:cs="宋体" w:hint="eastAsia"/>
                <w:sz w:val="30"/>
                <w:szCs w:val="30"/>
              </w:rPr>
              <w:t>办公电话</w:t>
            </w:r>
          </w:p>
        </w:tc>
        <w:tc>
          <w:tcPr>
            <w:tcW w:w="1964" w:type="dxa"/>
            <w:vAlign w:val="center"/>
          </w:tcPr>
          <w:p w:rsidR="007F346E" w:rsidRDefault="007F346E">
            <w:pPr>
              <w:jc w:val="left"/>
              <w:rPr>
                <w:rFonts w:ascii="宋体" w:hAnsi="宋体" w:cs="宋体"/>
                <w:sz w:val="30"/>
                <w:szCs w:val="30"/>
              </w:rPr>
            </w:pPr>
          </w:p>
        </w:tc>
        <w:tc>
          <w:tcPr>
            <w:tcW w:w="1305" w:type="dxa"/>
            <w:vAlign w:val="center"/>
          </w:tcPr>
          <w:p w:rsidR="007F346E" w:rsidRDefault="00005CD2">
            <w:pPr>
              <w:jc w:val="left"/>
              <w:rPr>
                <w:rFonts w:ascii="宋体" w:hAnsi="宋体" w:cs="宋体"/>
                <w:sz w:val="30"/>
                <w:szCs w:val="30"/>
              </w:rPr>
            </w:pPr>
            <w:r>
              <w:rPr>
                <w:rFonts w:ascii="宋体" w:hAnsi="宋体" w:cs="宋体" w:hint="eastAsia"/>
                <w:sz w:val="30"/>
                <w:szCs w:val="30"/>
              </w:rPr>
              <w:t>传真</w:t>
            </w:r>
          </w:p>
        </w:tc>
        <w:tc>
          <w:tcPr>
            <w:tcW w:w="5011" w:type="dxa"/>
            <w:vAlign w:val="center"/>
          </w:tcPr>
          <w:p w:rsidR="007F346E" w:rsidRDefault="007F346E">
            <w:pPr>
              <w:jc w:val="left"/>
              <w:rPr>
                <w:rFonts w:ascii="宋体" w:hAnsi="宋体" w:cs="宋体"/>
                <w:sz w:val="30"/>
                <w:szCs w:val="30"/>
              </w:rPr>
            </w:pPr>
          </w:p>
        </w:tc>
      </w:tr>
      <w:tr w:rsidR="007F346E">
        <w:trPr>
          <w:trHeight w:val="1096"/>
        </w:trPr>
        <w:tc>
          <w:tcPr>
            <w:tcW w:w="1819" w:type="dxa"/>
            <w:vAlign w:val="center"/>
          </w:tcPr>
          <w:p w:rsidR="007F346E" w:rsidRDefault="00005CD2">
            <w:pPr>
              <w:jc w:val="center"/>
              <w:rPr>
                <w:rFonts w:ascii="宋体" w:hAnsi="宋体" w:cs="宋体"/>
                <w:sz w:val="30"/>
                <w:szCs w:val="30"/>
              </w:rPr>
            </w:pPr>
            <w:r>
              <w:rPr>
                <w:rFonts w:ascii="宋体" w:hAnsi="宋体" w:cs="宋体" w:hint="eastAsia"/>
                <w:sz w:val="30"/>
                <w:szCs w:val="30"/>
              </w:rPr>
              <w:t>E-mail</w:t>
            </w:r>
          </w:p>
        </w:tc>
        <w:tc>
          <w:tcPr>
            <w:tcW w:w="8280" w:type="dxa"/>
            <w:gridSpan w:val="3"/>
            <w:vAlign w:val="center"/>
          </w:tcPr>
          <w:p w:rsidR="007F346E" w:rsidRDefault="007F346E">
            <w:pPr>
              <w:jc w:val="left"/>
              <w:rPr>
                <w:rFonts w:ascii="宋体" w:hAnsi="宋体" w:cs="宋体"/>
                <w:sz w:val="30"/>
                <w:szCs w:val="30"/>
              </w:rPr>
            </w:pPr>
          </w:p>
        </w:tc>
      </w:tr>
      <w:tr w:rsidR="007F346E">
        <w:trPr>
          <w:trHeight w:val="1096"/>
        </w:trPr>
        <w:tc>
          <w:tcPr>
            <w:tcW w:w="1819" w:type="dxa"/>
            <w:vAlign w:val="center"/>
          </w:tcPr>
          <w:p w:rsidR="007F346E" w:rsidRDefault="00005CD2">
            <w:pPr>
              <w:jc w:val="center"/>
              <w:rPr>
                <w:rFonts w:ascii="宋体" w:hAnsi="宋体" w:cs="宋体"/>
                <w:sz w:val="30"/>
                <w:szCs w:val="30"/>
              </w:rPr>
            </w:pPr>
            <w:r>
              <w:rPr>
                <w:rFonts w:ascii="宋体" w:hAnsi="宋体" w:cs="宋体" w:hint="eastAsia"/>
                <w:sz w:val="30"/>
                <w:szCs w:val="30"/>
              </w:rPr>
              <w:t>单位地址</w:t>
            </w:r>
          </w:p>
        </w:tc>
        <w:tc>
          <w:tcPr>
            <w:tcW w:w="8280" w:type="dxa"/>
            <w:gridSpan w:val="3"/>
            <w:vAlign w:val="center"/>
          </w:tcPr>
          <w:p w:rsidR="007F346E" w:rsidRDefault="007F346E">
            <w:pPr>
              <w:jc w:val="left"/>
              <w:rPr>
                <w:rFonts w:ascii="宋体" w:hAnsi="宋体" w:cs="宋体"/>
                <w:sz w:val="30"/>
                <w:szCs w:val="30"/>
              </w:rPr>
            </w:pPr>
          </w:p>
        </w:tc>
      </w:tr>
      <w:tr w:rsidR="007F346E">
        <w:trPr>
          <w:trHeight w:val="2024"/>
        </w:trPr>
        <w:tc>
          <w:tcPr>
            <w:tcW w:w="10099" w:type="dxa"/>
            <w:gridSpan w:val="4"/>
            <w:vAlign w:val="center"/>
          </w:tcPr>
          <w:p w:rsidR="007F346E" w:rsidRDefault="00005CD2">
            <w:pPr>
              <w:jc w:val="left"/>
              <w:rPr>
                <w:rFonts w:ascii="宋体" w:hAnsi="宋体" w:cs="宋体"/>
                <w:sz w:val="30"/>
                <w:szCs w:val="30"/>
              </w:rPr>
            </w:pPr>
            <w:r>
              <w:rPr>
                <w:rFonts w:ascii="宋体" w:hAnsi="宋体" w:cs="宋体" w:hint="eastAsia"/>
                <w:sz w:val="30"/>
                <w:szCs w:val="30"/>
              </w:rPr>
              <w:t xml:space="preserve">    </w:t>
            </w:r>
            <w:r>
              <w:rPr>
                <w:rFonts w:ascii="宋体" w:hAnsi="宋体" w:cs="宋体" w:hint="eastAsia"/>
                <w:sz w:val="30"/>
                <w:szCs w:val="30"/>
              </w:rPr>
              <w:t>日期：</w:t>
            </w:r>
            <w:r>
              <w:rPr>
                <w:rFonts w:ascii="宋体" w:hAnsi="宋体" w:cs="宋体" w:hint="eastAsia"/>
                <w:sz w:val="30"/>
                <w:szCs w:val="30"/>
                <w:u w:val="single"/>
              </w:rPr>
              <w:t xml:space="preserve">     </w:t>
            </w:r>
            <w:r>
              <w:rPr>
                <w:rFonts w:ascii="宋体" w:hAnsi="宋体" w:cs="宋体" w:hint="eastAsia"/>
                <w:sz w:val="30"/>
                <w:szCs w:val="30"/>
              </w:rPr>
              <w:t xml:space="preserve"> </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日</w:t>
            </w:r>
            <w:r>
              <w:rPr>
                <w:rFonts w:ascii="宋体" w:hAnsi="宋体" w:cs="宋体" w:hint="eastAsia"/>
                <w:sz w:val="30"/>
                <w:szCs w:val="30"/>
              </w:rPr>
              <w:t xml:space="preserve">    </w:t>
            </w:r>
          </w:p>
        </w:tc>
      </w:tr>
    </w:tbl>
    <w:p w:rsidR="007F346E" w:rsidRDefault="007F346E">
      <w:pPr>
        <w:rPr>
          <w:rFonts w:ascii="宋体" w:hAnsi="宋体" w:cs="宋体"/>
          <w:sz w:val="24"/>
        </w:rPr>
      </w:pPr>
    </w:p>
    <w:p w:rsidR="007F346E" w:rsidRDefault="007F346E">
      <w:pPr>
        <w:rPr>
          <w:rFonts w:ascii="宋体" w:hAnsi="宋体" w:cs="宋体"/>
          <w:szCs w:val="28"/>
        </w:rPr>
      </w:pPr>
    </w:p>
    <w:p w:rsidR="007F346E" w:rsidRDefault="007F346E">
      <w:pPr>
        <w:pStyle w:val="aff"/>
        <w:rPr>
          <w:rFonts w:eastAsia="宋体" w:cs="宋体"/>
          <w:szCs w:val="24"/>
        </w:rPr>
      </w:pPr>
    </w:p>
    <w:p w:rsidR="007F346E" w:rsidRDefault="007F346E">
      <w:pPr>
        <w:spacing w:line="360" w:lineRule="auto"/>
        <w:ind w:firstLineChars="200" w:firstLine="480"/>
        <w:jc w:val="center"/>
        <w:rPr>
          <w:rFonts w:ascii="宋体" w:hAnsi="宋体" w:cs="宋体"/>
          <w:sz w:val="24"/>
          <w:szCs w:val="24"/>
        </w:rPr>
      </w:pPr>
    </w:p>
    <w:p w:rsidR="007F346E" w:rsidRDefault="00005CD2">
      <w:pPr>
        <w:ind w:firstLineChars="200" w:firstLine="560"/>
        <w:jc w:val="center"/>
        <w:rPr>
          <w:rFonts w:ascii="宋体" w:hAnsi="宋体" w:cs="宋体"/>
        </w:rPr>
      </w:pPr>
      <w:r>
        <w:rPr>
          <w:rFonts w:ascii="宋体" w:hAnsi="宋体" w:cs="宋体" w:hint="eastAsia"/>
        </w:rPr>
        <w:t>（结束）</w:t>
      </w:r>
    </w:p>
    <w:sectPr w:rsidR="007F346E">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CD2" w:rsidRDefault="00005CD2">
      <w:r>
        <w:separator/>
      </w:r>
    </w:p>
  </w:endnote>
  <w:endnote w:type="continuationSeparator" w:id="0">
    <w:p w:rsidR="00005CD2" w:rsidRDefault="0000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pitch w:val="default"/>
    <w:sig w:usb0="00000000"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_x000B__x000C_">
    <w:altName w:val="Times New Roman"/>
    <w:charset w:val="00"/>
    <w:family w:val="roman"/>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6E" w:rsidRDefault="00005CD2">
    <w:pPr>
      <w:pStyle w:val="af6"/>
      <w:framePr w:wrap="around" w:vAnchor="text" w:hAnchor="margin" w:xAlign="center" w:y="1"/>
      <w:rPr>
        <w:rStyle w:val="aff1"/>
      </w:rPr>
    </w:pPr>
    <w:r>
      <w:fldChar w:fldCharType="begin"/>
    </w:r>
    <w:r>
      <w:rPr>
        <w:rStyle w:val="aff1"/>
      </w:rPr>
      <w:instrText xml:space="preserve">PAGE  </w:instrText>
    </w:r>
    <w:r>
      <w:fldChar w:fldCharType="end"/>
    </w:r>
  </w:p>
  <w:p w:rsidR="007F346E" w:rsidRDefault="007F346E">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6E" w:rsidRDefault="00005CD2">
    <w:pPr>
      <w:pStyle w:val="af6"/>
      <w:framePr w:wrap="around" w:vAnchor="text" w:hAnchor="margin" w:xAlign="center" w:y="1"/>
      <w:jc w:val="center"/>
      <w:rPr>
        <w:rStyle w:val="aff1"/>
        <w:rFonts w:ascii="宋体"/>
        <w:sz w:val="21"/>
        <w:szCs w:val="21"/>
      </w:rPr>
    </w:pPr>
    <w:r>
      <w:rPr>
        <w:rFonts w:ascii="宋体"/>
        <w:sz w:val="21"/>
        <w:szCs w:val="21"/>
      </w:rPr>
      <w:fldChar w:fldCharType="begin"/>
    </w:r>
    <w:r>
      <w:rPr>
        <w:rStyle w:val="aff1"/>
        <w:rFonts w:ascii="宋体"/>
        <w:sz w:val="21"/>
        <w:szCs w:val="21"/>
      </w:rPr>
      <w:instrText xml:space="preserve">PAGE  </w:instrText>
    </w:r>
    <w:r>
      <w:rPr>
        <w:rFonts w:ascii="宋体"/>
        <w:sz w:val="21"/>
        <w:szCs w:val="21"/>
      </w:rPr>
      <w:fldChar w:fldCharType="separate"/>
    </w:r>
    <w:r w:rsidR="00AA2B07">
      <w:rPr>
        <w:rStyle w:val="aff1"/>
        <w:rFonts w:ascii="宋体"/>
        <w:noProof/>
        <w:sz w:val="21"/>
        <w:szCs w:val="21"/>
      </w:rPr>
      <w:t>- 2 -</w:t>
    </w:r>
    <w:r>
      <w:rPr>
        <w:rFonts w:ascii="宋体"/>
        <w:sz w:val="21"/>
        <w:szCs w:val="21"/>
      </w:rPr>
      <w:fldChar w:fldCharType="end"/>
    </w:r>
  </w:p>
  <w:p w:rsidR="007F346E" w:rsidRDefault="007F346E">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6E" w:rsidRDefault="007F346E">
    <w:pPr>
      <w:pStyle w:val="af6"/>
      <w:framePr w:wrap="around" w:vAnchor="text" w:hAnchor="margin" w:xAlign="center" w:y="1"/>
      <w:rPr>
        <w:rStyle w:val="aff1"/>
      </w:rPr>
    </w:pPr>
  </w:p>
  <w:p w:rsidR="007F346E" w:rsidRDefault="007F346E">
    <w:pPr>
      <w:pStyle w:val="af6"/>
      <w:jc w:val="center"/>
      <w:rPr>
        <w:rFonts w:ascii="宋体" w:hAnsi="宋体"/>
        <w:sz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6E" w:rsidRDefault="00005CD2">
    <w:pPr>
      <w:pStyle w:val="af6"/>
      <w:framePr w:wrap="around" w:vAnchor="text" w:hAnchor="margin" w:xAlign="center" w:y="1"/>
      <w:rPr>
        <w:rStyle w:val="aff1"/>
      </w:rPr>
    </w:pPr>
    <w:r>
      <w:fldChar w:fldCharType="begin"/>
    </w:r>
    <w:r>
      <w:rPr>
        <w:rStyle w:val="aff1"/>
      </w:rPr>
      <w:instrText xml:space="preserve">PAGE  </w:instrText>
    </w:r>
    <w:r>
      <w:fldChar w:fldCharType="end"/>
    </w:r>
  </w:p>
  <w:p w:rsidR="007F346E" w:rsidRDefault="007F346E">
    <w:pPr>
      <w:pStyle w:val="af6"/>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6E" w:rsidRDefault="00005CD2">
    <w:pPr>
      <w:pStyle w:val="af6"/>
      <w:jc w:val="center"/>
      <w:rPr>
        <w:rFonts w:ascii="宋体" w:hAnsi="宋体"/>
        <w:sz w:val="21"/>
        <w:szCs w:val="21"/>
      </w:rPr>
    </w:pPr>
    <w:r>
      <w:rPr>
        <w:rFonts w:ascii="宋体" w:hAnsi="宋体"/>
        <w:sz w:val="21"/>
        <w:szCs w:val="21"/>
      </w:rPr>
      <w:fldChar w:fldCharType="begin"/>
    </w:r>
    <w:r>
      <w:rPr>
        <w:rStyle w:val="aff1"/>
        <w:rFonts w:ascii="宋体" w:hAnsi="宋体"/>
        <w:sz w:val="21"/>
        <w:szCs w:val="21"/>
      </w:rPr>
      <w:instrText xml:space="preserve"> PAGE </w:instrText>
    </w:r>
    <w:r>
      <w:rPr>
        <w:rFonts w:ascii="宋体" w:hAnsi="宋体"/>
        <w:sz w:val="21"/>
        <w:szCs w:val="21"/>
      </w:rPr>
      <w:fldChar w:fldCharType="separate"/>
    </w:r>
    <w:r w:rsidR="00AA2B07">
      <w:rPr>
        <w:rStyle w:val="aff1"/>
        <w:rFonts w:ascii="宋体" w:hAnsi="宋体"/>
        <w:noProof/>
        <w:sz w:val="21"/>
        <w:szCs w:val="21"/>
      </w:rPr>
      <w:t>- 23 -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CD2" w:rsidRDefault="00005CD2">
      <w:r>
        <w:separator/>
      </w:r>
    </w:p>
  </w:footnote>
  <w:footnote w:type="continuationSeparator" w:id="0">
    <w:p w:rsidR="00005CD2" w:rsidRDefault="00005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6E" w:rsidRDefault="00005CD2">
    <w:pPr>
      <w:pStyle w:val="af7"/>
      <w:jc w:val="both"/>
      <w:rPr>
        <w:rFonts w:ascii="方正仿宋_GBK" w:eastAsia="方正仿宋_GBK"/>
        <w:sz w:val="21"/>
        <w:szCs w:val="21"/>
      </w:rPr>
    </w:pPr>
    <w:r>
      <w:rPr>
        <w:rFonts w:ascii="方正仿宋_GBK" w:eastAsia="方正仿宋_GBK" w:hint="eastAsia"/>
        <w:sz w:val="21"/>
        <w:szCs w:val="21"/>
      </w:rPr>
      <w:t xml:space="preserve">                                                                       </w:t>
    </w:r>
    <w:r>
      <w:rPr>
        <w:rFonts w:ascii="方正仿宋_GBK" w:eastAsia="方正仿宋_GBK" w:hint="eastAsia"/>
        <w:sz w:val="21"/>
        <w:szCs w:val="21"/>
      </w:rPr>
      <w:t>询价通知书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6E" w:rsidRDefault="007F346E">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FC6DCF"/>
    <w:multiLevelType w:val="singleLevel"/>
    <w:tmpl w:val="D6FC6DCF"/>
    <w:lvl w:ilvl="0">
      <w:start w:val="7"/>
      <w:numFmt w:val="chineseCounting"/>
      <w:suff w:val="nothing"/>
      <w:lvlText w:val="%1、"/>
      <w:lvlJc w:val="left"/>
      <w:rPr>
        <w:rFonts w:hint="eastAsia"/>
      </w:rPr>
    </w:lvl>
  </w:abstractNum>
  <w:abstractNum w:abstractNumId="1" w15:restartNumberingAfterBreak="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15:restartNumberingAfterBreak="0">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15:restartNumberingAfterBreak="0">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5" w15:restartNumberingAfterBreak="0">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6" w15:restartNumberingAfterBreak="0">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7" w15:restartNumberingAfterBreak="0">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10" w15:restartNumberingAfterBreak="0">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1" w15:restartNumberingAfterBreak="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2" w15:restartNumberingAfterBreak="0">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627C58C4"/>
    <w:multiLevelType w:val="singleLevel"/>
    <w:tmpl w:val="627C58C4"/>
    <w:lvl w:ilvl="0">
      <w:start w:val="2"/>
      <w:numFmt w:val="chineseCounting"/>
      <w:suff w:val="space"/>
      <w:lvlText w:val="第%1篇"/>
      <w:lvlJc w:val="left"/>
      <w:rPr>
        <w:rFonts w:hint="eastAsia"/>
      </w:rPr>
    </w:lvl>
  </w:abstractNum>
  <w:num w:numId="1">
    <w:abstractNumId w:val="9"/>
  </w:num>
  <w:num w:numId="2">
    <w:abstractNumId w:val="4"/>
  </w:num>
  <w:num w:numId="3">
    <w:abstractNumId w:val="10"/>
  </w:num>
  <w:num w:numId="4">
    <w:abstractNumId w:val="1"/>
  </w:num>
  <w:num w:numId="5">
    <w:abstractNumId w:val="12"/>
  </w:num>
  <w:num w:numId="6">
    <w:abstractNumId w:val="3"/>
  </w:num>
  <w:num w:numId="7">
    <w:abstractNumId w:val="5"/>
  </w:num>
  <w:num w:numId="8">
    <w:abstractNumId w:val="2"/>
  </w:num>
  <w:num w:numId="9">
    <w:abstractNumId w:val="11"/>
  </w:num>
  <w:num w:numId="10">
    <w:abstractNumId w:val="7"/>
  </w:num>
  <w:num w:numId="11">
    <w:abstractNumId w:val="6"/>
  </w:num>
  <w:num w:numId="12">
    <w:abstractNumId w:val="8"/>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NjNkYTBmNjRkYTNmYjczZGU5NDEzNzIzMGI0ZGQifQ=="/>
  </w:docVars>
  <w:rsids>
    <w:rsidRoot w:val="7DAB25CC"/>
    <w:rsid w:val="00002EAF"/>
    <w:rsid w:val="000040DE"/>
    <w:rsid w:val="00005A02"/>
    <w:rsid w:val="00005CD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2A52"/>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43D8"/>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18B"/>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DCE"/>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46E"/>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2B07"/>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63B8"/>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1141BF3"/>
    <w:rsid w:val="037F1AAB"/>
    <w:rsid w:val="04067974"/>
    <w:rsid w:val="0480254A"/>
    <w:rsid w:val="04D46D43"/>
    <w:rsid w:val="04DC7F02"/>
    <w:rsid w:val="058F578F"/>
    <w:rsid w:val="0609794D"/>
    <w:rsid w:val="06D753FF"/>
    <w:rsid w:val="072C60CF"/>
    <w:rsid w:val="074131FB"/>
    <w:rsid w:val="075B5D40"/>
    <w:rsid w:val="08C52A1E"/>
    <w:rsid w:val="0C670B8D"/>
    <w:rsid w:val="0D0C19E1"/>
    <w:rsid w:val="0DAB64B5"/>
    <w:rsid w:val="0EA0672E"/>
    <w:rsid w:val="0F0D5446"/>
    <w:rsid w:val="10211A16"/>
    <w:rsid w:val="107752B0"/>
    <w:rsid w:val="11031288"/>
    <w:rsid w:val="11A92009"/>
    <w:rsid w:val="128F643E"/>
    <w:rsid w:val="12D62551"/>
    <w:rsid w:val="142F3385"/>
    <w:rsid w:val="14A85F1C"/>
    <w:rsid w:val="14AC2AF2"/>
    <w:rsid w:val="171A1B1E"/>
    <w:rsid w:val="17300027"/>
    <w:rsid w:val="1B6E01C3"/>
    <w:rsid w:val="1BA4182E"/>
    <w:rsid w:val="1BEF2D2A"/>
    <w:rsid w:val="1C746C70"/>
    <w:rsid w:val="1C975F69"/>
    <w:rsid w:val="1CCE3964"/>
    <w:rsid w:val="1D593844"/>
    <w:rsid w:val="1DF1193F"/>
    <w:rsid w:val="1ED03CC7"/>
    <w:rsid w:val="1FCA5A5B"/>
    <w:rsid w:val="1FF57210"/>
    <w:rsid w:val="200563F1"/>
    <w:rsid w:val="21E738ED"/>
    <w:rsid w:val="23205257"/>
    <w:rsid w:val="232C638A"/>
    <w:rsid w:val="245B32B8"/>
    <w:rsid w:val="251A4103"/>
    <w:rsid w:val="25462371"/>
    <w:rsid w:val="25E40D26"/>
    <w:rsid w:val="25F15DB5"/>
    <w:rsid w:val="266A7FA7"/>
    <w:rsid w:val="27224BBC"/>
    <w:rsid w:val="2758220F"/>
    <w:rsid w:val="290275A8"/>
    <w:rsid w:val="291E7E47"/>
    <w:rsid w:val="296B6E95"/>
    <w:rsid w:val="29B669AE"/>
    <w:rsid w:val="2B286BC5"/>
    <w:rsid w:val="2C2D2523"/>
    <w:rsid w:val="2EDC78F6"/>
    <w:rsid w:val="2F487DBF"/>
    <w:rsid w:val="2F57706B"/>
    <w:rsid w:val="2F7912D9"/>
    <w:rsid w:val="2FB74F2F"/>
    <w:rsid w:val="3577745A"/>
    <w:rsid w:val="36EA2EF3"/>
    <w:rsid w:val="375B253A"/>
    <w:rsid w:val="3765481F"/>
    <w:rsid w:val="37B06CB9"/>
    <w:rsid w:val="39992224"/>
    <w:rsid w:val="39C46996"/>
    <w:rsid w:val="3A907F7C"/>
    <w:rsid w:val="3A9E5DDE"/>
    <w:rsid w:val="3AF63F19"/>
    <w:rsid w:val="3B0D2CD2"/>
    <w:rsid w:val="3B1B7A63"/>
    <w:rsid w:val="3CA5540E"/>
    <w:rsid w:val="3CFA7063"/>
    <w:rsid w:val="3CFC2659"/>
    <w:rsid w:val="3D396C7C"/>
    <w:rsid w:val="3F032C8F"/>
    <w:rsid w:val="3FC84A53"/>
    <w:rsid w:val="401B6436"/>
    <w:rsid w:val="40B51316"/>
    <w:rsid w:val="414C48A8"/>
    <w:rsid w:val="41A84C78"/>
    <w:rsid w:val="41C95286"/>
    <w:rsid w:val="4311195E"/>
    <w:rsid w:val="44600D78"/>
    <w:rsid w:val="446366DB"/>
    <w:rsid w:val="44637395"/>
    <w:rsid w:val="456837CB"/>
    <w:rsid w:val="45C21C56"/>
    <w:rsid w:val="461F6313"/>
    <w:rsid w:val="47A24B4A"/>
    <w:rsid w:val="47D75639"/>
    <w:rsid w:val="48CF29DD"/>
    <w:rsid w:val="48F038D6"/>
    <w:rsid w:val="4A0C2326"/>
    <w:rsid w:val="4AB71F04"/>
    <w:rsid w:val="4D6F2A8C"/>
    <w:rsid w:val="4E3F2D9E"/>
    <w:rsid w:val="518B5691"/>
    <w:rsid w:val="51BB25F2"/>
    <w:rsid w:val="52EA461C"/>
    <w:rsid w:val="52F460A0"/>
    <w:rsid w:val="531E68CD"/>
    <w:rsid w:val="54443AA7"/>
    <w:rsid w:val="545C6AF1"/>
    <w:rsid w:val="54DC3669"/>
    <w:rsid w:val="55C856B9"/>
    <w:rsid w:val="57B974E6"/>
    <w:rsid w:val="58D152BD"/>
    <w:rsid w:val="59244AC5"/>
    <w:rsid w:val="59D9651C"/>
    <w:rsid w:val="5B1A64ED"/>
    <w:rsid w:val="5BA5225B"/>
    <w:rsid w:val="5BD75000"/>
    <w:rsid w:val="5C182A2D"/>
    <w:rsid w:val="5C713B4F"/>
    <w:rsid w:val="5CEB3CAF"/>
    <w:rsid w:val="5D1B313B"/>
    <w:rsid w:val="5E161133"/>
    <w:rsid w:val="5E5B78C3"/>
    <w:rsid w:val="5E7E36B0"/>
    <w:rsid w:val="5E910B3F"/>
    <w:rsid w:val="606C3347"/>
    <w:rsid w:val="61102E0F"/>
    <w:rsid w:val="62BE4E4E"/>
    <w:rsid w:val="63453EF9"/>
    <w:rsid w:val="65F92715"/>
    <w:rsid w:val="666A0BEA"/>
    <w:rsid w:val="66EA1075"/>
    <w:rsid w:val="67917EEF"/>
    <w:rsid w:val="69106A53"/>
    <w:rsid w:val="69735438"/>
    <w:rsid w:val="69E52920"/>
    <w:rsid w:val="6AE82164"/>
    <w:rsid w:val="6C6306A9"/>
    <w:rsid w:val="6E410023"/>
    <w:rsid w:val="6ED27E5C"/>
    <w:rsid w:val="71C65434"/>
    <w:rsid w:val="72026C0C"/>
    <w:rsid w:val="721C3F61"/>
    <w:rsid w:val="72B50B7E"/>
    <w:rsid w:val="72ED2E0A"/>
    <w:rsid w:val="74A61D47"/>
    <w:rsid w:val="75123F8E"/>
    <w:rsid w:val="7585454D"/>
    <w:rsid w:val="767E515F"/>
    <w:rsid w:val="77F647DE"/>
    <w:rsid w:val="78146346"/>
    <w:rsid w:val="78280DDD"/>
    <w:rsid w:val="789E5CA1"/>
    <w:rsid w:val="7A2C6A10"/>
    <w:rsid w:val="7A3507F6"/>
    <w:rsid w:val="7AEB0570"/>
    <w:rsid w:val="7DAB25CC"/>
    <w:rsid w:val="7EAD12A3"/>
    <w:rsid w:val="7ED93E46"/>
    <w:rsid w:val="7F097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B7DCDF-6B67-481C-BADA-03B43F8F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1"/>
    <w:qFormat/>
    <w:pPr>
      <w:widowControl w:val="0"/>
      <w:jc w:val="both"/>
    </w:pPr>
    <w:rPr>
      <w:kern w:val="2"/>
      <w:sz w:val="28"/>
    </w:rPr>
  </w:style>
  <w:style w:type="paragraph" w:styleId="10">
    <w:name w:val="heading 1"/>
    <w:basedOn w:val="a3"/>
    <w:next w:val="a3"/>
    <w:qFormat/>
    <w:pPr>
      <w:keepNext/>
      <w:snapToGrid w:val="0"/>
      <w:spacing w:line="360" w:lineRule="atLeast"/>
      <w:outlineLvl w:val="0"/>
    </w:pPr>
    <w:rPr>
      <w:rFonts w:ascii="宋体"/>
    </w:rPr>
  </w:style>
  <w:style w:type="paragraph" w:styleId="23">
    <w:name w:val="heading 2"/>
    <w:basedOn w:val="a3"/>
    <w:next w:val="a3"/>
    <w:link w:val="24"/>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1"/>
    <w:qFormat/>
    <w:pPr>
      <w:keepNext/>
      <w:keepLines/>
      <w:spacing w:before="260" w:after="260" w:line="413" w:lineRule="auto"/>
      <w:outlineLvl w:val="2"/>
    </w:pPr>
    <w:rPr>
      <w:b/>
      <w:sz w:val="32"/>
    </w:rPr>
  </w:style>
  <w:style w:type="paragraph" w:styleId="4">
    <w:name w:val="heading 4"/>
    <w:basedOn w:val="a3"/>
    <w:next w:val="a3"/>
    <w:qFormat/>
    <w:pPr>
      <w:keepNext/>
      <w:keepLines/>
      <w:spacing w:before="280" w:after="290" w:line="372" w:lineRule="auto"/>
      <w:outlineLvl w:val="3"/>
    </w:pPr>
    <w:rPr>
      <w:rFonts w:ascii="Arial" w:eastAsia="黑体" w:hAnsi="Arial"/>
      <w:b/>
    </w:rPr>
  </w:style>
  <w:style w:type="paragraph" w:styleId="5">
    <w:name w:val="heading 5"/>
    <w:basedOn w:val="a3"/>
    <w:next w:val="a3"/>
    <w:qFormat/>
    <w:pPr>
      <w:keepNext/>
      <w:keepLines/>
      <w:tabs>
        <w:tab w:val="left" w:pos="2551"/>
      </w:tabs>
      <w:spacing w:before="280" w:after="290" w:line="372" w:lineRule="auto"/>
      <w:ind w:left="2551" w:hanging="850"/>
      <w:outlineLvl w:val="4"/>
    </w:pPr>
    <w:rPr>
      <w:b/>
    </w:rPr>
  </w:style>
  <w:style w:type="paragraph" w:styleId="6">
    <w:name w:val="heading 6"/>
    <w:basedOn w:val="a3"/>
    <w:next w:val="a3"/>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
    <w:name w:val="列出段落1"/>
    <w:qFormat/>
    <w:pPr>
      <w:widowControl w:val="0"/>
      <w:pBdr>
        <w:top w:val="none" w:sz="0" w:space="3" w:color="000000"/>
        <w:left w:val="none" w:sz="0" w:space="3" w:color="000000"/>
        <w:bottom w:val="none" w:sz="0" w:space="3" w:color="000000"/>
        <w:right w:val="none" w:sz="0" w:space="3" w:color="000000"/>
        <w:between w:val="none" w:sz="0" w:space="0" w:color="000000"/>
      </w:pBdr>
      <w:ind w:left="720"/>
      <w:contextualSpacing/>
      <w:jc w:val="both"/>
    </w:pPr>
    <w:rPr>
      <w:rFonts w:ascii="Calibri" w:eastAsia="Calibri" w:hAnsi="Calibri"/>
      <w:kern w:val="1"/>
      <w:sz w:val="21"/>
      <w:szCs w:val="24"/>
    </w:rPr>
  </w:style>
  <w:style w:type="paragraph" w:styleId="32">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ac"/>
    <w:qFormat/>
    <w:pPr>
      <w:adjustRightInd w:val="0"/>
      <w:spacing w:line="360" w:lineRule="atLeast"/>
      <w:jc w:val="left"/>
      <w:textAlignment w:val="baseline"/>
    </w:pPr>
    <w:rPr>
      <w:kern w:val="0"/>
      <w:sz w:val="24"/>
    </w:rPr>
  </w:style>
  <w:style w:type="paragraph" w:styleId="33">
    <w:name w:val="Body Text 3"/>
    <w:basedOn w:val="a3"/>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d">
    <w:name w:val="Body Text"/>
    <w:basedOn w:val="a3"/>
    <w:qFormat/>
    <w:rPr>
      <w:rFonts w:ascii="仿宋_GB2312" w:eastAsia="仿宋_GB2312"/>
      <w:sz w:val="32"/>
    </w:rPr>
  </w:style>
  <w:style w:type="paragraph" w:styleId="ae">
    <w:name w:val="Body Text Indent"/>
    <w:basedOn w:val="a3"/>
    <w:link w:val="af"/>
    <w:qFormat/>
    <w:pPr>
      <w:spacing w:line="700" w:lineRule="exact"/>
      <w:ind w:left="960"/>
    </w:pPr>
    <w:rPr>
      <w:sz w:val="44"/>
    </w:rPr>
  </w:style>
  <w:style w:type="paragraph" w:styleId="34">
    <w:name w:val="List Number 3"/>
    <w:basedOn w:val="a3"/>
    <w:qFormat/>
    <w:pPr>
      <w:tabs>
        <w:tab w:val="left" w:pos="2120"/>
      </w:tabs>
      <w:adjustRightInd w:val="0"/>
      <w:snapToGrid w:val="0"/>
      <w:spacing w:line="360" w:lineRule="auto"/>
      <w:ind w:left="2120" w:hanging="720"/>
    </w:pPr>
    <w:rPr>
      <w:sz w:val="24"/>
    </w:rPr>
  </w:style>
  <w:style w:type="paragraph" w:styleId="25">
    <w:name w:val="List 2"/>
    <w:basedOn w:val="a3"/>
    <w:qFormat/>
    <w:pPr>
      <w:adjustRightInd w:val="0"/>
      <w:snapToGrid w:val="0"/>
      <w:spacing w:line="360" w:lineRule="auto"/>
      <w:ind w:leftChars="200" w:left="100" w:hangingChars="200" w:hanging="200"/>
    </w:pPr>
    <w:rPr>
      <w:sz w:val="24"/>
    </w:rPr>
  </w:style>
  <w:style w:type="paragraph" w:styleId="af0">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5">
    <w:name w:val="toc 3"/>
    <w:basedOn w:val="a3"/>
    <w:next w:val="a3"/>
    <w:uiPriority w:val="39"/>
    <w:qFormat/>
    <w:pPr>
      <w:ind w:leftChars="400" w:left="840"/>
    </w:pPr>
  </w:style>
  <w:style w:type="paragraph" w:styleId="af1">
    <w:name w:val="Plain Text"/>
    <w:basedOn w:val="a3"/>
    <w:link w:val="af2"/>
    <w:qFormat/>
    <w:rPr>
      <w:rFonts w:ascii="宋体" w:hAnsi="Courier New"/>
      <w:sz w:val="21"/>
    </w:rPr>
  </w:style>
  <w:style w:type="paragraph" w:styleId="80">
    <w:name w:val="toc 8"/>
    <w:basedOn w:val="a3"/>
    <w:next w:val="a3"/>
    <w:qFormat/>
    <w:pPr>
      <w:ind w:leftChars="1400" w:left="2940"/>
    </w:pPr>
  </w:style>
  <w:style w:type="paragraph" w:styleId="af3">
    <w:name w:val="Date"/>
    <w:basedOn w:val="a3"/>
    <w:next w:val="a3"/>
    <w:link w:val="af4"/>
    <w:qFormat/>
  </w:style>
  <w:style w:type="paragraph" w:styleId="26">
    <w:name w:val="Body Text Indent 2"/>
    <w:basedOn w:val="a3"/>
    <w:link w:val="27"/>
    <w:qFormat/>
    <w:pPr>
      <w:snapToGrid w:val="0"/>
      <w:spacing w:line="560" w:lineRule="atLeast"/>
      <w:ind w:firstLine="540"/>
    </w:pPr>
  </w:style>
  <w:style w:type="paragraph" w:styleId="af5">
    <w:name w:val="Balloon Text"/>
    <w:basedOn w:val="a3"/>
    <w:qFormat/>
    <w:rPr>
      <w:sz w:val="18"/>
    </w:rPr>
  </w:style>
  <w:style w:type="paragraph" w:styleId="af6">
    <w:name w:val="footer"/>
    <w:basedOn w:val="a3"/>
    <w:qFormat/>
    <w:pPr>
      <w:tabs>
        <w:tab w:val="center" w:pos="4153"/>
        <w:tab w:val="right" w:pos="8306"/>
      </w:tabs>
      <w:snapToGrid w:val="0"/>
      <w:jc w:val="left"/>
    </w:pPr>
    <w:rPr>
      <w:sz w:val="18"/>
    </w:rPr>
  </w:style>
  <w:style w:type="paragraph" w:styleId="af7">
    <w:name w:val="header"/>
    <w:basedOn w:val="a3"/>
    <w:qFormat/>
    <w:pPr>
      <w:pBdr>
        <w:bottom w:val="single" w:sz="6" w:space="1" w:color="auto"/>
      </w:pBdr>
      <w:tabs>
        <w:tab w:val="center" w:pos="4153"/>
        <w:tab w:val="right" w:pos="8306"/>
      </w:tabs>
      <w:snapToGrid w:val="0"/>
      <w:jc w:val="center"/>
    </w:pPr>
    <w:rPr>
      <w:sz w:val="18"/>
    </w:rPr>
  </w:style>
  <w:style w:type="paragraph" w:styleId="11">
    <w:name w:val="toc 1"/>
    <w:basedOn w:val="a3"/>
    <w:next w:val="a3"/>
    <w:uiPriority w:val="39"/>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8">
    <w:name w:val="footnote text"/>
    <w:basedOn w:val="a3"/>
    <w:link w:val="af9"/>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6">
    <w:name w:val="Body Text Indent 3"/>
    <w:basedOn w:val="a3"/>
    <w:qFormat/>
    <w:pPr>
      <w:spacing w:line="360" w:lineRule="auto"/>
      <w:ind w:firstLine="632"/>
    </w:pPr>
    <w:rPr>
      <w:rFonts w:ascii="黑体" w:eastAsia="黑体"/>
    </w:rPr>
  </w:style>
  <w:style w:type="paragraph" w:styleId="afa">
    <w:name w:val="table of figures"/>
    <w:basedOn w:val="a3"/>
    <w:next w:val="a3"/>
    <w:qFormat/>
    <w:pPr>
      <w:tabs>
        <w:tab w:val="right" w:leader="dot" w:pos="8640"/>
      </w:tabs>
      <w:spacing w:line="360" w:lineRule="auto"/>
      <w:ind w:left="400" w:hanging="400"/>
    </w:pPr>
    <w:rPr>
      <w:sz w:val="24"/>
    </w:rPr>
  </w:style>
  <w:style w:type="paragraph" w:styleId="28">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9">
    <w:name w:val="Body Text 2"/>
    <w:basedOn w:val="a3"/>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a">
    <w:name w:val="List Continue 2"/>
    <w:basedOn w:val="a3"/>
    <w:qFormat/>
    <w:pPr>
      <w:adjustRightInd w:val="0"/>
      <w:snapToGrid w:val="0"/>
      <w:spacing w:after="120" w:line="360" w:lineRule="auto"/>
      <w:ind w:leftChars="400" w:left="840"/>
    </w:pPr>
    <w:rPr>
      <w:sz w:val="24"/>
    </w:rPr>
  </w:style>
  <w:style w:type="paragraph" w:styleId="afb">
    <w:name w:val="Normal (Web)"/>
    <w:basedOn w:val="a3"/>
    <w:qFormat/>
    <w:pPr>
      <w:widowControl/>
      <w:spacing w:before="100" w:beforeAutospacing="1" w:after="100" w:afterAutospacing="1"/>
      <w:jc w:val="left"/>
    </w:pPr>
    <w:rPr>
      <w:rFonts w:ascii="宋体" w:hAnsi="宋体"/>
      <w:kern w:val="0"/>
      <w:sz w:val="24"/>
    </w:rPr>
  </w:style>
  <w:style w:type="paragraph" w:styleId="37">
    <w:name w:val="List Continue 3"/>
    <w:basedOn w:val="a3"/>
    <w:qFormat/>
    <w:pPr>
      <w:adjustRightInd w:val="0"/>
      <w:snapToGrid w:val="0"/>
      <w:spacing w:after="120" w:line="360" w:lineRule="auto"/>
      <w:ind w:leftChars="600" w:left="1260"/>
    </w:pPr>
    <w:rPr>
      <w:sz w:val="24"/>
    </w:rPr>
  </w:style>
  <w:style w:type="paragraph" w:styleId="12">
    <w:name w:val="index 1"/>
    <w:basedOn w:val="a3"/>
    <w:next w:val="a3"/>
    <w:qFormat/>
    <w:pPr>
      <w:adjustRightInd w:val="0"/>
      <w:spacing w:line="240" w:lineRule="atLeast"/>
      <w:textAlignment w:val="baseline"/>
    </w:pPr>
    <w:rPr>
      <w:rFonts w:ascii="宋体"/>
      <w:kern w:val="0"/>
      <w:sz w:val="21"/>
    </w:rPr>
  </w:style>
  <w:style w:type="paragraph" w:styleId="afc">
    <w:name w:val="Title"/>
    <w:basedOn w:val="a3"/>
    <w:qFormat/>
    <w:pPr>
      <w:widowControl/>
      <w:spacing w:after="240" w:line="360" w:lineRule="auto"/>
      <w:jc w:val="center"/>
    </w:pPr>
    <w:rPr>
      <w:rFonts w:ascii="Arial" w:hAnsi="Arial"/>
      <w:b/>
      <w:smallCaps/>
      <w:kern w:val="28"/>
      <w:sz w:val="36"/>
      <w:lang w:eastAsia="en-US"/>
    </w:rPr>
  </w:style>
  <w:style w:type="paragraph" w:styleId="afd">
    <w:name w:val="annotation subject"/>
    <w:basedOn w:val="ab"/>
    <w:next w:val="ab"/>
    <w:link w:val="afe"/>
    <w:qFormat/>
    <w:pPr>
      <w:adjustRightInd/>
      <w:spacing w:line="240" w:lineRule="auto"/>
      <w:textAlignment w:val="auto"/>
    </w:pPr>
  </w:style>
  <w:style w:type="paragraph" w:styleId="aff">
    <w:name w:val="Body Text First Indent"/>
    <w:basedOn w:val="ad"/>
    <w:qFormat/>
    <w:pPr>
      <w:spacing w:line="360" w:lineRule="auto"/>
      <w:ind w:firstLine="420"/>
    </w:pPr>
    <w:rPr>
      <w:rFonts w:ascii="宋体" w:hAnsi="宋体"/>
      <w:sz w:val="24"/>
    </w:rPr>
  </w:style>
  <w:style w:type="paragraph" w:styleId="2b">
    <w:name w:val="Body Text First Indent 2"/>
    <w:basedOn w:val="ae"/>
    <w:link w:val="2c"/>
    <w:qFormat/>
    <w:pPr>
      <w:spacing w:after="120" w:line="240" w:lineRule="auto"/>
      <w:ind w:leftChars="200" w:left="420" w:firstLineChars="200" w:firstLine="420"/>
    </w:pPr>
  </w:style>
  <w:style w:type="character" w:styleId="aff0">
    <w:name w:val="Strong"/>
    <w:uiPriority w:val="22"/>
    <w:qFormat/>
    <w:rPr>
      <w:b/>
    </w:rPr>
  </w:style>
  <w:style w:type="character" w:styleId="aff1">
    <w:name w:val="page number"/>
    <w:qFormat/>
  </w:style>
  <w:style w:type="character" w:styleId="aff2">
    <w:name w:val="FollowedHyperlink"/>
    <w:qFormat/>
    <w:rPr>
      <w:color w:val="800080"/>
      <w:u w:val="single"/>
    </w:rPr>
  </w:style>
  <w:style w:type="character" w:styleId="aff3">
    <w:name w:val="Emphasis"/>
    <w:qFormat/>
    <w:rPr>
      <w:i/>
    </w:rPr>
  </w:style>
  <w:style w:type="character" w:styleId="aff4">
    <w:name w:val="Hyperlink"/>
    <w:uiPriority w:val="99"/>
    <w:qFormat/>
    <w:rPr>
      <w:color w:val="0000FF"/>
      <w:u w:val="single"/>
    </w:rPr>
  </w:style>
  <w:style w:type="character" w:styleId="aff5">
    <w:name w:val="annotation reference"/>
    <w:qFormat/>
    <w:rPr>
      <w:sz w:val="21"/>
      <w:szCs w:val="21"/>
    </w:rPr>
  </w:style>
  <w:style w:type="character" w:styleId="aff6">
    <w:name w:val="footnote reference"/>
    <w:qFormat/>
    <w:rPr>
      <w:position w:val="6"/>
      <w:sz w:val="14"/>
      <w:vertAlign w:val="superscript"/>
    </w:rPr>
  </w:style>
  <w:style w:type="character" w:customStyle="1" w:styleId="24">
    <w:name w:val="标题 2 字符"/>
    <w:link w:val="23"/>
    <w:qFormat/>
    <w:rPr>
      <w:rFonts w:ascii="Arial" w:eastAsia="黑体" w:hAnsi="Arial"/>
      <w:b/>
      <w:kern w:val="2"/>
      <w:sz w:val="32"/>
    </w:rPr>
  </w:style>
  <w:style w:type="character" w:customStyle="1" w:styleId="31">
    <w:name w:val="标题 3 字符"/>
    <w:link w:val="30"/>
    <w:qFormat/>
    <w:rPr>
      <w:rFonts w:eastAsia="宋体"/>
      <w:b/>
      <w:kern w:val="2"/>
      <w:sz w:val="32"/>
      <w:lang w:val="en-US" w:eastAsia="zh-CN"/>
    </w:rPr>
  </w:style>
  <w:style w:type="character" w:customStyle="1" w:styleId="ac">
    <w:name w:val="批注文字 字符"/>
    <w:link w:val="ab"/>
    <w:qFormat/>
    <w:rPr>
      <w:sz w:val="24"/>
    </w:rPr>
  </w:style>
  <w:style w:type="character" w:customStyle="1" w:styleId="af">
    <w:name w:val="正文文本缩进 字符"/>
    <w:link w:val="ae"/>
    <w:qFormat/>
    <w:rPr>
      <w:kern w:val="2"/>
      <w:sz w:val="44"/>
    </w:rPr>
  </w:style>
  <w:style w:type="character" w:customStyle="1" w:styleId="af2">
    <w:name w:val="纯文本 字符"/>
    <w:link w:val="af1"/>
    <w:qFormat/>
    <w:rPr>
      <w:rFonts w:ascii="宋体" w:hAnsi="Courier New"/>
      <w:kern w:val="2"/>
      <w:sz w:val="21"/>
    </w:rPr>
  </w:style>
  <w:style w:type="character" w:customStyle="1" w:styleId="af4">
    <w:name w:val="日期 字符"/>
    <w:link w:val="af3"/>
    <w:qFormat/>
    <w:rPr>
      <w:kern w:val="2"/>
      <w:sz w:val="28"/>
    </w:rPr>
  </w:style>
  <w:style w:type="character" w:customStyle="1" w:styleId="27">
    <w:name w:val="正文文本缩进 2 字符"/>
    <w:link w:val="26"/>
    <w:qFormat/>
    <w:rPr>
      <w:kern w:val="2"/>
      <w:sz w:val="28"/>
    </w:rPr>
  </w:style>
  <w:style w:type="character" w:customStyle="1" w:styleId="af9">
    <w:name w:val="脚注文本 字符"/>
    <w:link w:val="af8"/>
    <w:qFormat/>
    <w:rPr>
      <w:kern w:val="2"/>
      <w:sz w:val="18"/>
    </w:rPr>
  </w:style>
  <w:style w:type="character" w:customStyle="1" w:styleId="afe">
    <w:name w:val="批注主题 字符"/>
    <w:link w:val="afd"/>
    <w:qFormat/>
  </w:style>
  <w:style w:type="character" w:customStyle="1" w:styleId="2c">
    <w:name w:val="正文首行缩进 2 字符"/>
    <w:link w:val="2b"/>
    <w:qFormat/>
  </w:style>
  <w:style w:type="character" w:customStyle="1" w:styleId="content-white1">
    <w:name w:val="content-white1"/>
    <w:qFormat/>
    <w:rPr>
      <w:rFonts w:ascii="_x000B__x000C_" w:hAnsi="_x000B__x000C_"/>
      <w:color w:val="auto"/>
      <w:sz w:val="18"/>
      <w:u w:val="none"/>
    </w:rPr>
  </w:style>
  <w:style w:type="character" w:customStyle="1" w:styleId="CharChar3">
    <w:name w:val="Char Char3"/>
    <w:qFormat/>
    <w:rPr>
      <w:rFonts w:eastAsia="宋体"/>
      <w:kern w:val="2"/>
      <w:sz w:val="18"/>
      <w:lang w:val="en-US" w:eastAsia="zh-CN"/>
    </w:rPr>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CharChar7">
    <w:name w:val="Char Char7"/>
    <w:qFormat/>
    <w:rPr>
      <w:rFonts w:ascii="宋体" w:eastAsia="宋体" w:hAnsi="宋体"/>
      <w:kern w:val="2"/>
      <w:sz w:val="28"/>
    </w:rPr>
  </w:style>
  <w:style w:type="character" w:customStyle="1" w:styleId="110">
    <w:name w:val="未命名11"/>
    <w:qFormat/>
    <w:rPr>
      <w:color w:val="77FFFF"/>
      <w:sz w:val="24"/>
    </w:rPr>
  </w:style>
  <w:style w:type="character" w:customStyle="1" w:styleId="Char">
    <w:name w:val="小 Char"/>
    <w:qFormat/>
    <w:rPr>
      <w:rFonts w:ascii="宋体" w:eastAsia="宋体" w:hAnsi="Courier New"/>
      <w:kern w:val="2"/>
      <w:sz w:val="21"/>
      <w:lang w:val="en-US" w:eastAsia="zh-CN" w:bidi="ar-SA"/>
    </w:rPr>
  </w:style>
  <w:style w:type="character" w:customStyle="1" w:styleId="Char0">
    <w:name w:val="文字 Char"/>
    <w:link w:val="aff7"/>
    <w:qFormat/>
    <w:rPr>
      <w:rFonts w:ascii="宋体"/>
      <w:kern w:val="2"/>
      <w:sz w:val="28"/>
    </w:rPr>
  </w:style>
  <w:style w:type="paragraph" w:customStyle="1" w:styleId="aff7">
    <w:name w:val="文字"/>
    <w:basedOn w:val="a3"/>
    <w:link w:val="Char0"/>
    <w:qFormat/>
    <w:pPr>
      <w:tabs>
        <w:tab w:val="left" w:pos="8520"/>
      </w:tabs>
      <w:spacing w:line="312" w:lineRule="auto"/>
      <w:ind w:right="-210" w:firstLine="556"/>
    </w:pPr>
    <w:rPr>
      <w:rFonts w:ascii="宋体"/>
    </w:rPr>
  </w:style>
  <w:style w:type="character" w:customStyle="1" w:styleId="v151">
    <w:name w:val="v151"/>
    <w:qFormat/>
    <w:rPr>
      <w:sz w:val="18"/>
    </w:rPr>
  </w:style>
  <w:style w:type="character" w:customStyle="1" w:styleId="CharChar2">
    <w:name w:val="Char Char2"/>
    <w:qFormat/>
    <w:rPr>
      <w:rFonts w:eastAsia="宋体"/>
      <w:kern w:val="2"/>
      <w:sz w:val="18"/>
      <w:lang w:val="en-US" w:eastAsia="zh-CN"/>
    </w:rPr>
  </w:style>
  <w:style w:type="character" w:customStyle="1" w:styleId="TableTextChar">
    <w:name w:val="Table Text Char"/>
    <w:link w:val="TableText"/>
    <w:qFormat/>
    <w:rPr>
      <w:rFonts w:ascii="Arial" w:hAnsi="Arial"/>
      <w:kern w:val="2"/>
      <w:sz w:val="18"/>
      <w:lang w:val="en-US" w:eastAsia="zh-CN" w:bidi="ar-SA"/>
    </w:rPr>
  </w:style>
  <w:style w:type="paragraph" w:customStyle="1" w:styleId="TableText">
    <w:name w:val="Table Text"/>
    <w:link w:val="TableTextChar"/>
    <w:qFormat/>
    <w:pPr>
      <w:snapToGrid w:val="0"/>
      <w:spacing w:before="80" w:after="80"/>
    </w:pPr>
    <w:rPr>
      <w:rFonts w:ascii="Arial" w:hAnsi="Arial"/>
      <w:kern w:val="2"/>
      <w:sz w:val="1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CharChar11">
    <w:name w:val="Char Char11"/>
    <w:qFormat/>
    <w:rPr>
      <w:rFonts w:ascii="宋体"/>
      <w:kern w:val="2"/>
      <w:sz w:val="28"/>
    </w:rPr>
  </w:style>
  <w:style w:type="character" w:customStyle="1" w:styleId="aff8">
    <w:name w:val="样式 宋体"/>
    <w:qFormat/>
    <w:rPr>
      <w:rFonts w:ascii="宋体" w:eastAsia="宋体" w:hAnsi="宋体"/>
      <w:sz w:val="28"/>
    </w:rPr>
  </w:style>
  <w:style w:type="character" w:customStyle="1" w:styleId="Char1">
    <w:name w:val="正文 + 三号 Char"/>
    <w:qFormat/>
    <w:rPr>
      <w:rFonts w:eastAsia="宋体"/>
      <w:kern w:val="2"/>
      <w:sz w:val="21"/>
      <w:lang w:val="en-US" w:eastAsia="zh-CN"/>
    </w:rPr>
  </w:style>
  <w:style w:type="character" w:customStyle="1" w:styleId="crowed11">
    <w:name w:val="crowed11"/>
    <w:qFormat/>
    <w:rPr>
      <w:rFonts w:ascii="_x000B__x000C_" w:hAnsi="_x000B__x000C_" w:hint="default"/>
      <w:sz w:val="24"/>
    </w:rPr>
  </w:style>
  <w:style w:type="character" w:customStyle="1" w:styleId="font1">
    <w:name w:val="font1"/>
    <w:qFormat/>
    <w:rPr>
      <w:color w:val="000000"/>
      <w:sz w:val="18"/>
    </w:rPr>
  </w:style>
  <w:style w:type="character" w:customStyle="1" w:styleId="H2Char">
    <w:name w:val="H2 Char"/>
    <w:qFormat/>
    <w:rPr>
      <w:rFonts w:ascii="Arial" w:eastAsia="宋体" w:hAnsi="Arial"/>
      <w:kern w:val="2"/>
      <w:sz w:val="28"/>
      <w:lang w:val="en-US" w:eastAsia="zh-CN"/>
    </w:rPr>
  </w:style>
  <w:style w:type="character" w:customStyle="1" w:styleId="CharChar4">
    <w:name w:val="Char Char4"/>
    <w:qFormat/>
    <w:rPr>
      <w:rFonts w:eastAsia="宋体"/>
      <w:b/>
      <w:kern w:val="2"/>
      <w:sz w:val="21"/>
      <w:lang w:val="en-US" w:eastAsia="zh-CN"/>
    </w:rPr>
  </w:style>
  <w:style w:type="character" w:customStyle="1" w:styleId="titleemph1">
    <w:name w:val="title_emph1"/>
    <w:qFormat/>
    <w:rPr>
      <w:rFonts w:ascii="Arial" w:hAnsi="Arial" w:hint="default"/>
      <w:b/>
      <w:sz w:val="20"/>
    </w:rPr>
  </w:style>
  <w:style w:type="character" w:customStyle="1" w:styleId="CharChar6">
    <w:name w:val="Char Char6"/>
    <w:qFormat/>
    <w:rPr>
      <w:rFonts w:ascii="仿宋_GB2312" w:eastAsia="仿宋_GB2312"/>
      <w:kern w:val="2"/>
      <w:sz w:val="32"/>
    </w:rPr>
  </w:style>
  <w:style w:type="character" w:customStyle="1" w:styleId="top-det1">
    <w:name w:val="top-det1"/>
    <w:qFormat/>
    <w:rPr>
      <w:b/>
      <w:color w:val="000000"/>
    </w:rPr>
  </w:style>
  <w:style w:type="character" w:customStyle="1" w:styleId="CharChar5">
    <w:name w:val="Char Char5"/>
    <w:qFormat/>
    <w:rPr>
      <w:rFonts w:ascii="Arial" w:eastAsia="宋体" w:hAnsi="Arial"/>
      <w:b/>
      <w:smallCaps/>
      <w:kern w:val="28"/>
      <w:sz w:val="36"/>
      <w:lang w:val="en-US" w:eastAsia="en-US"/>
    </w:rPr>
  </w:style>
  <w:style w:type="character" w:customStyle="1" w:styleId="074Char1">
    <w:name w:val="标书正文:  0.74 厘米 Char1"/>
    <w:qFormat/>
    <w:rPr>
      <w:rFonts w:eastAsia="宋体"/>
      <w:kern w:val="2"/>
      <w:sz w:val="24"/>
      <w:lang w:val="en-US" w:eastAsia="zh-CN"/>
    </w:rPr>
  </w:style>
  <w:style w:type="character" w:customStyle="1" w:styleId="TableTextChar1Char">
    <w:name w:val="Table Text Char1 Char"/>
    <w:qFormat/>
    <w:rPr>
      <w:rFonts w:ascii="Arial" w:hAnsi="Arial"/>
      <w:kern w:val="2"/>
      <w:sz w:val="18"/>
      <w:lang w:val="en-US" w:eastAsia="zh-CN" w:bidi="ar-SA"/>
    </w:rPr>
  </w:style>
  <w:style w:type="character" w:customStyle="1" w:styleId="CharChar">
    <w:name w:val="Char Char"/>
    <w:qFormat/>
    <w:rPr>
      <w:rFonts w:ascii="宋体" w:eastAsia="宋体" w:hAnsi="宋体"/>
      <w:kern w:val="2"/>
      <w:sz w:val="24"/>
      <w:lang w:val="en-US" w:eastAsia="zh-CN" w:bidi="ar-SA"/>
    </w:rPr>
  </w:style>
  <w:style w:type="paragraph" w:customStyle="1" w:styleId="INFeature">
    <w:name w:val="IN Feature"/>
    <w:next w:val="INStep"/>
    <w:qFormat/>
    <w:pPr>
      <w:keepNext/>
      <w:keepLines/>
      <w:spacing w:before="240" w:after="240"/>
      <w:outlineLvl w:val="7"/>
    </w:pPr>
    <w:rPr>
      <w:rFonts w:ascii="Arial" w:eastAsia="黑体" w:hAnsi="Arial"/>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9">
    <w:name w:val="表文字"/>
    <w:qFormat/>
    <w:rPr>
      <w:rFonts w:ascii="宋体"/>
      <w:kern w:val="2"/>
    </w:rPr>
  </w:style>
  <w:style w:type="paragraph" w:customStyle="1" w:styleId="CharCharCharChar">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TableTextChar1">
    <w:name w:val="Table Text Char1"/>
    <w:qFormat/>
    <w:pPr>
      <w:snapToGrid w:val="0"/>
      <w:spacing w:before="80" w:after="80"/>
    </w:pPr>
    <w:rPr>
      <w:rFonts w:ascii="Arial" w:hAnsi="Arial"/>
      <w:kern w:val="2"/>
      <w:sz w:val="18"/>
    </w:rPr>
  </w:style>
  <w:style w:type="paragraph" w:customStyle="1" w:styleId="Char1CharCharChar">
    <w:name w:val="Char1 Char Char Char"/>
    <w:basedOn w:val="a3"/>
    <w:qFormat/>
    <w:rPr>
      <w:rFonts w:ascii="Tahoma" w:hAnsi="Tahoma"/>
      <w:sz w:val="30"/>
    </w:rPr>
  </w:style>
  <w:style w:type="paragraph" w:customStyle="1" w:styleId="affa">
    <w:name w:val="二级列表"/>
    <w:basedOn w:val="affb"/>
    <w:next w:val="affb"/>
    <w:qFormat/>
    <w:pPr>
      <w:tabs>
        <w:tab w:val="left" w:pos="2120"/>
      </w:tabs>
      <w:ind w:firstLineChars="0" w:firstLine="0"/>
    </w:pPr>
    <w:rPr>
      <w:b/>
    </w:rPr>
  </w:style>
  <w:style w:type="paragraph" w:customStyle="1" w:styleId="affb">
    <w:name w:val="段落正文"/>
    <w:basedOn w:val="a3"/>
    <w:qFormat/>
    <w:pPr>
      <w:spacing w:beforeLines="50" w:before="156" w:line="360" w:lineRule="auto"/>
      <w:ind w:firstLineChars="200" w:firstLine="200"/>
    </w:pPr>
    <w:rPr>
      <w:spacing w:val="2"/>
      <w:sz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13">
    <w:name w:val="1.正文"/>
    <w:basedOn w:val="a3"/>
    <w:qFormat/>
    <w:pPr>
      <w:spacing w:line="360" w:lineRule="auto"/>
      <w:ind w:leftChars="225" w:left="540" w:firstLineChars="225" w:firstLine="540"/>
    </w:pPr>
    <w:rPr>
      <w:sz w:val="24"/>
    </w:rPr>
  </w:style>
  <w:style w:type="paragraph" w:customStyle="1" w:styleId="affc">
    <w:name w:val="内容标题"/>
    <w:basedOn w:val="a9"/>
    <w:qFormat/>
    <w:rPr>
      <w:rFonts w:ascii="Tahoma" w:hAnsi="Tahoma"/>
      <w:sz w:val="24"/>
    </w:rPr>
  </w:style>
  <w:style w:type="paragraph" w:customStyle="1" w:styleId="TableHeading">
    <w:name w:val="Table Heading"/>
    <w:qFormat/>
    <w:pPr>
      <w:keepNext/>
      <w:snapToGrid w:val="0"/>
      <w:spacing w:before="80" w:after="80"/>
      <w:jc w:val="center"/>
    </w:pPr>
    <w:rPr>
      <w:rFonts w:ascii="Arial" w:eastAsia="黑体" w:hAnsi="Arial"/>
      <w:sz w:val="18"/>
    </w:rPr>
  </w:style>
  <w:style w:type="paragraph" w:customStyle="1" w:styleId="affd">
    <w:name w:val="表头"/>
    <w:basedOn w:val="affe"/>
    <w:qFormat/>
    <w:pPr>
      <w:jc w:val="center"/>
    </w:pPr>
    <w:rPr>
      <w:b/>
      <w:bCs/>
    </w:rPr>
  </w:style>
  <w:style w:type="paragraph" w:customStyle="1" w:styleId="affe">
    <w:name w:val="表格正文"/>
    <w:basedOn w:val="a3"/>
    <w:qFormat/>
    <w:rPr>
      <w:rFonts w:ascii="Calibri" w:eastAsia="仿宋" w:hAnsi="Calibri" w:cs="宋体"/>
      <w:sz w:val="24"/>
    </w:rPr>
  </w:style>
  <w:style w:type="paragraph" w:customStyle="1" w:styleId="14">
    <w:name w:val="正文1"/>
    <w:basedOn w:val="a3"/>
    <w:qFormat/>
    <w:pPr>
      <w:spacing w:line="300" w:lineRule="auto"/>
      <w:ind w:firstLineChars="200" w:firstLine="200"/>
    </w:pPr>
    <w:rPr>
      <w:sz w:val="24"/>
    </w:rPr>
  </w:style>
  <w:style w:type="paragraph" w:customStyle="1" w:styleId="15">
    <w:name w:val="附录1"/>
    <w:basedOn w:val="a3"/>
    <w:next w:val="a3"/>
    <w:qFormat/>
    <w:pPr>
      <w:tabs>
        <w:tab w:val="left" w:pos="1304"/>
      </w:tabs>
      <w:ind w:left="425" w:hanging="425"/>
      <w:outlineLvl w:val="0"/>
    </w:pPr>
    <w:rPr>
      <w:rFonts w:ascii="黑体" w:eastAsia="黑体" w:hAnsi="黑体"/>
      <w:b/>
      <w:sz w:val="4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2d">
    <w:name w:val="正文字缩2字"/>
    <w:basedOn w:val="a3"/>
    <w:qFormat/>
    <w:pPr>
      <w:spacing w:before="60" w:after="60" w:line="360" w:lineRule="auto"/>
      <w:ind w:leftChars="200" w:left="200" w:firstLineChars="200" w:firstLine="200"/>
    </w:pPr>
    <w:rPr>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Title-Date">
    <w:name w:val="Title - Date"/>
    <w:basedOn w:val="afc"/>
    <w:next w:val="a3"/>
    <w:qFormat/>
    <w:pPr>
      <w:spacing w:before="240" w:after="720"/>
    </w:pPr>
    <w:rPr>
      <w:sz w:val="28"/>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afff">
    <w:name w:val="没有缩进（为图形使用）"/>
    <w:basedOn w:val="a3"/>
    <w:qFormat/>
    <w:pPr>
      <w:spacing w:before="120" w:after="120" w:line="360" w:lineRule="auto"/>
    </w:pPr>
    <w:rPr>
      <w:sz w:val="24"/>
    </w:rPr>
  </w:style>
  <w:style w:type="paragraph" w:customStyle="1" w:styleId="Char1CharCharChar1">
    <w:name w:val="Char1 Char Char Char1"/>
    <w:basedOn w:val="a3"/>
    <w:qFormat/>
    <w:rPr>
      <w:rFonts w:ascii="Tahoma" w:hAnsi="Tahoma"/>
      <w:sz w:val="24"/>
    </w:rPr>
  </w:style>
  <w:style w:type="paragraph" w:customStyle="1" w:styleId="Char10">
    <w:name w:val="Char1"/>
    <w:basedOn w:val="a3"/>
    <w:qFormat/>
    <w:rPr>
      <w:sz w:val="21"/>
    </w:rPr>
  </w:style>
  <w:style w:type="paragraph" w:customStyle="1" w:styleId="afff0">
    <w:name w:val="表头样式"/>
    <w:basedOn w:val="a3"/>
    <w:qFormat/>
    <w:pPr>
      <w:autoSpaceDE w:val="0"/>
      <w:autoSpaceDN w:val="0"/>
      <w:adjustRightInd w:val="0"/>
      <w:spacing w:line="360" w:lineRule="auto"/>
      <w:jc w:val="left"/>
    </w:pPr>
    <w:rPr>
      <w:b/>
      <w:kern w:val="0"/>
      <w:sz w:val="21"/>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44">
    <w:name w:val="样式4"/>
    <w:basedOn w:val="4"/>
    <w:qFormat/>
    <w:pPr>
      <w:adjustRightInd w:val="0"/>
      <w:snapToGrid w:val="0"/>
    </w:pPr>
  </w:style>
  <w:style w:type="paragraph" w:customStyle="1" w:styleId="210">
    <w:name w:val="正文文本缩进 21"/>
    <w:basedOn w:val="a3"/>
    <w:qFormat/>
    <w:pPr>
      <w:adjustRightInd w:val="0"/>
      <w:spacing w:before="120"/>
      <w:ind w:firstLine="420"/>
      <w:textAlignment w:val="baseline"/>
    </w:pPr>
    <w:rPr>
      <w:sz w:val="24"/>
    </w:rPr>
  </w:style>
  <w:style w:type="paragraph" w:customStyle="1" w:styleId="16">
    <w:name w:val="首行缩进 1"/>
    <w:basedOn w:val="a3"/>
    <w:qFormat/>
    <w:pPr>
      <w:spacing w:after="120" w:line="360" w:lineRule="auto"/>
      <w:ind w:firstLineChars="200" w:firstLine="200"/>
    </w:pPr>
    <w:rPr>
      <w:sz w:val="24"/>
    </w:rPr>
  </w:style>
  <w:style w:type="paragraph" w:customStyle="1" w:styleId="074">
    <w:name w:val="样式 首行缩进:  0.74 厘米"/>
    <w:basedOn w:val="a3"/>
    <w:qFormat/>
    <w:pPr>
      <w:spacing w:line="360" w:lineRule="auto"/>
      <w:ind w:firstLine="420"/>
    </w:pPr>
    <w:rPr>
      <w:sz w:val="24"/>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Title-Revision">
    <w:name w:val="Title - Revision"/>
    <w:basedOn w:val="afc"/>
    <w:qFormat/>
    <w:pPr>
      <w:spacing w:before="720"/>
    </w:pPr>
  </w:style>
  <w:style w:type="paragraph" w:customStyle="1" w:styleId="18">
    <w:name w:val="文本框样式1"/>
    <w:basedOn w:val="a3"/>
    <w:qFormat/>
    <w:pPr>
      <w:adjustRightInd w:val="0"/>
      <w:snapToGrid w:val="0"/>
      <w:spacing w:before="60" w:line="180" w:lineRule="exact"/>
      <w:jc w:val="center"/>
    </w:pPr>
    <w:rPr>
      <w:sz w:val="21"/>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19">
    <w:name w:val="1"/>
    <w:basedOn w:val="a3"/>
    <w:next w:val="af1"/>
    <w:qFormat/>
    <w:rPr>
      <w:rFonts w:ascii="宋体" w:hAnsi="Courier New"/>
      <w:sz w:val="21"/>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ItemStepinTable">
    <w:name w:val="Item Step in Table"/>
    <w:qFormat/>
    <w:pPr>
      <w:numPr>
        <w:numId w:val="4"/>
      </w:numPr>
      <w:tabs>
        <w:tab w:val="left" w:pos="397"/>
      </w:tabs>
      <w:spacing w:before="40" w:after="40"/>
      <w:jc w:val="both"/>
    </w:pPr>
    <w:rPr>
      <w:rFonts w:ascii="Arial" w:hAnsi="Arial"/>
      <w:sz w:val="18"/>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CharCharCharCharCharCharChar">
    <w:name w:val="Char Char Char Char Char Char Char"/>
    <w:basedOn w:val="a9"/>
    <w:qFormat/>
    <w:rPr>
      <w:rFonts w:ascii="宋体" w:hAnsi="Tahoma"/>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afff1">
    <w:name w:val="标题无"/>
    <w:basedOn w:val="a3"/>
    <w:qFormat/>
    <w:pPr>
      <w:spacing w:line="360" w:lineRule="auto"/>
    </w:pPr>
    <w:rPr>
      <w:sz w:val="24"/>
    </w:rPr>
  </w:style>
  <w:style w:type="paragraph" w:customStyle="1" w:styleId="1a">
    <w:name w:val="样式1"/>
    <w:basedOn w:val="4"/>
    <w:qFormat/>
    <w:pPr>
      <w:tabs>
        <w:tab w:val="left" w:pos="720"/>
      </w:tabs>
      <w:spacing w:before="500" w:after="260" w:line="560" w:lineRule="atLeast"/>
      <w:ind w:left="420" w:hanging="420"/>
    </w:pPr>
  </w:style>
  <w:style w:type="paragraph" w:customStyle="1" w:styleId="afff2">
    <w:name w:val="二级条标题"/>
    <w:basedOn w:val="afff3"/>
    <w:next w:val="afff4"/>
    <w:pPr>
      <w:ind w:left="840"/>
      <w:outlineLvl w:val="3"/>
    </w:pPr>
  </w:style>
  <w:style w:type="paragraph" w:customStyle="1" w:styleId="afff3">
    <w:name w:val="一级条标题"/>
    <w:basedOn w:val="a"/>
    <w:next w:val="afff4"/>
    <w:qFormat/>
    <w:pPr>
      <w:numPr>
        <w:numId w:val="0"/>
      </w:numPr>
      <w:spacing w:beforeLines="0" w:before="0" w:afterLines="0" w:after="0"/>
      <w:ind w:left="525"/>
      <w:outlineLvl w:val="2"/>
    </w:pPr>
    <w:rPr>
      <w:sz w:val="21"/>
    </w:rPr>
  </w:style>
  <w:style w:type="paragraph" w:customStyle="1" w:styleId="a">
    <w:name w:val="章标题"/>
    <w:next w:val="a3"/>
    <w:pPr>
      <w:numPr>
        <w:ilvl w:val="1"/>
        <w:numId w:val="4"/>
      </w:numPr>
      <w:spacing w:beforeLines="50" w:before="156" w:afterLines="50" w:after="156"/>
      <w:ind w:left="0"/>
      <w:jc w:val="both"/>
      <w:outlineLvl w:val="1"/>
    </w:pPr>
    <w:rPr>
      <w:rFonts w:ascii="黑体" w:eastAsia="黑体"/>
      <w:sz w:val="24"/>
    </w:rPr>
  </w:style>
  <w:style w:type="paragraph" w:customStyle="1" w:styleId="afff4">
    <w:name w:val="段"/>
    <w:qFormat/>
    <w:pPr>
      <w:autoSpaceDE w:val="0"/>
      <w:autoSpaceDN w:val="0"/>
      <w:ind w:firstLineChars="200" w:firstLine="200"/>
      <w:jc w:val="both"/>
    </w:pPr>
    <w:rPr>
      <w:rFonts w:ascii="宋体"/>
      <w:sz w:val="21"/>
    </w:rPr>
  </w:style>
  <w:style w:type="paragraph" w:customStyle="1" w:styleId="afff5">
    <w:name w:val="_"/>
    <w:basedOn w:val="a3"/>
    <w:qFormat/>
    <w:pPr>
      <w:adjustRightInd w:val="0"/>
      <w:spacing w:line="360" w:lineRule="auto"/>
      <w:ind w:left="480" w:firstLineChars="200" w:firstLine="200"/>
      <w:textAlignment w:val="baseline"/>
    </w:pPr>
    <w:rPr>
      <w:kern w:val="0"/>
      <w:sz w:val="24"/>
    </w:rPr>
  </w:style>
  <w:style w:type="paragraph" w:customStyle="1" w:styleId="afff6">
    <w:name w:val="关键词"/>
    <w:basedOn w:val="a3"/>
    <w:next w:val="a3"/>
    <w:qFormat/>
    <w:pPr>
      <w:spacing w:line="360" w:lineRule="auto"/>
    </w:pPr>
    <w:rPr>
      <w:rFonts w:eastAsia="黑体"/>
      <w:sz w:val="20"/>
    </w:rPr>
  </w:style>
  <w:style w:type="paragraph" w:customStyle="1" w:styleId="21">
    <w:name w:val="样式2"/>
    <w:basedOn w:val="4"/>
    <w:qFormat/>
    <w:pPr>
      <w:numPr>
        <w:numId w:val="5"/>
      </w:numPr>
      <w:spacing w:before="560" w:line="400" w:lineRule="exact"/>
      <w:jc w:val="center"/>
      <w:outlineLvl w:val="0"/>
    </w:pPr>
    <w:rPr>
      <w:b w:val="0"/>
      <w:sz w:val="44"/>
    </w:rPr>
  </w:style>
  <w:style w:type="paragraph" w:customStyle="1" w:styleId="afff7">
    <w:name w:val="表头文本"/>
    <w:qFormat/>
    <w:pPr>
      <w:jc w:val="center"/>
    </w:pPr>
    <w:rPr>
      <w:rFonts w:ascii="Arial" w:hAnsi="Arial"/>
      <w:b/>
      <w:sz w:val="21"/>
    </w:rPr>
  </w:style>
  <w:style w:type="paragraph" w:customStyle="1" w:styleId="Style157">
    <w:name w:val="_Style 157"/>
    <w:rPr>
      <w:kern w:val="2"/>
      <w:sz w:val="21"/>
    </w:rPr>
  </w:style>
  <w:style w:type="paragraph" w:customStyle="1" w:styleId="afff8">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6615">
    <w:name w:val="样式 标题 1 + 居中 段前: 6 磅 段后: 6 磅 行距: 1.5 倍行距"/>
    <w:basedOn w:val="10"/>
    <w:qFormat/>
    <w:pPr>
      <w:keepLines/>
      <w:adjustRightInd w:val="0"/>
      <w:spacing w:before="120" w:after="120" w:line="360" w:lineRule="auto"/>
      <w:jc w:val="center"/>
    </w:pPr>
    <w:rPr>
      <w:rFonts w:ascii="Times New Roman"/>
      <w:b/>
      <w:kern w:val="44"/>
      <w:sz w:val="32"/>
    </w:rPr>
  </w:style>
  <w:style w:type="paragraph" w:customStyle="1" w:styleId="45">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ItemStep">
    <w:name w:val="Item Step"/>
    <w:qFormat/>
    <w:pPr>
      <w:tabs>
        <w:tab w:val="left" w:pos="1644"/>
      </w:tabs>
      <w:ind w:left="1644" w:hanging="510"/>
      <w:outlineLvl w:val="4"/>
    </w:pPr>
    <w:rPr>
      <w:rFonts w:ascii="Arial" w:hAnsi="Arial"/>
      <w:sz w:val="21"/>
    </w:rPr>
  </w:style>
  <w:style w:type="paragraph" w:customStyle="1" w:styleId="TableTextCharChar">
    <w:name w:val="Table Text Char Char"/>
    <w:qFormat/>
    <w:pPr>
      <w:snapToGrid w:val="0"/>
      <w:spacing w:before="80" w:after="80"/>
    </w:pPr>
    <w:rPr>
      <w:rFonts w:ascii="Arial" w:hAnsi="Arial"/>
      <w:kern w:val="2"/>
      <w:sz w:val="18"/>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CharCharCharChar0">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afff9">
    <w:name w:val="样式 宋体 五号 行距: 单倍行距"/>
    <w:basedOn w:val="a3"/>
    <w:qFormat/>
    <w:pPr>
      <w:adjustRightInd w:val="0"/>
      <w:jc w:val="left"/>
    </w:pPr>
    <w:rPr>
      <w:rFonts w:ascii="宋体" w:hAnsi="宋体"/>
      <w:kern w:val="0"/>
      <w:sz w:val="21"/>
    </w:rPr>
  </w:style>
  <w:style w:type="paragraph" w:customStyle="1" w:styleId="afffa">
    <w:name w:val="图片文字"/>
    <w:basedOn w:val="a3"/>
    <w:qFormat/>
    <w:pPr>
      <w:spacing w:line="240" w:lineRule="atLeast"/>
      <w:jc w:val="center"/>
    </w:pPr>
    <w:rPr>
      <w:sz w:val="21"/>
    </w:rPr>
  </w:style>
  <w:style w:type="paragraph" w:customStyle="1" w:styleId="Char3">
    <w:name w:val="Char"/>
    <w:basedOn w:val="a3"/>
    <w:qFormat/>
    <w:pPr>
      <w:spacing w:line="240" w:lineRule="atLeast"/>
      <w:ind w:left="420" w:firstLine="420"/>
    </w:pPr>
    <w:rPr>
      <w:kern w:val="0"/>
      <w:sz w:val="21"/>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Char20">
    <w:name w:val="Char2"/>
    <w:basedOn w:val="a3"/>
    <w:qFormat/>
    <w:pPr>
      <w:spacing w:line="240" w:lineRule="atLeast"/>
      <w:ind w:left="420" w:firstLine="420"/>
    </w:pPr>
    <w:rPr>
      <w:kern w:val="0"/>
      <w:sz w:val="21"/>
    </w:rPr>
  </w:style>
  <w:style w:type="paragraph" w:customStyle="1" w:styleId="CharCharChar">
    <w:name w:val="Char Char Char"/>
    <w:basedOn w:val="a3"/>
    <w:qFormat/>
    <w:rPr>
      <w:rFonts w:ascii="Tahoma" w:hAnsi="Tahoma"/>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0740">
    <w:name w:val="标书正文:  0.74 厘米"/>
    <w:basedOn w:val="a3"/>
    <w:qFormat/>
    <w:pPr>
      <w:snapToGrid w:val="0"/>
      <w:spacing w:line="360" w:lineRule="auto"/>
      <w:ind w:firstLine="420"/>
    </w:pPr>
    <w:rPr>
      <w:sz w:val="24"/>
    </w:rPr>
  </w:style>
  <w:style w:type="paragraph" w:customStyle="1" w:styleId="CharCharCharCharCharChar">
    <w:name w:val="Char Char 字元 字元 字元 Char Char Char Char"/>
    <w:basedOn w:val="a3"/>
    <w:qFormat/>
    <w:pPr>
      <w:adjustRightInd w:val="0"/>
      <w:spacing w:line="360" w:lineRule="auto"/>
    </w:pPr>
    <w:rPr>
      <w:kern w:val="0"/>
      <w:sz w:val="24"/>
    </w:rPr>
  </w:style>
  <w:style w:type="paragraph" w:customStyle="1" w:styleId="605">
    <w:name w:val="样式 标题 6第五层条 + 三号 段前: 0.5 行"/>
    <w:basedOn w:val="6"/>
    <w:qFormat/>
    <w:pPr>
      <w:widowControl/>
      <w:adjustRightInd/>
      <w:snapToGrid/>
      <w:spacing w:beforeLines="50" w:before="156"/>
      <w:jc w:val="left"/>
    </w:pPr>
    <w:rPr>
      <w:snapToGrid w:val="0"/>
      <w:kern w:val="24"/>
      <w:sz w:val="28"/>
    </w:rPr>
  </w:style>
  <w:style w:type="paragraph" w:customStyle="1" w:styleId="afffb">
    <w:name w:val="列表项目"/>
    <w:basedOn w:val="a3"/>
    <w:qFormat/>
    <w:pPr>
      <w:tabs>
        <w:tab w:val="left" w:pos="420"/>
      </w:tabs>
      <w:spacing w:line="288" w:lineRule="auto"/>
      <w:ind w:leftChars="200" w:left="840" w:hangingChars="200" w:hanging="420"/>
    </w:pPr>
    <w:rPr>
      <w:sz w:val="21"/>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14CharChar">
    <w:name w:val="Char Char14 Char Char"/>
    <w:basedOn w:val="a3"/>
    <w:qFormat/>
    <w:rPr>
      <w:sz w:val="21"/>
      <w:szCs w:val="24"/>
    </w:rPr>
  </w:style>
  <w:style w:type="paragraph" w:customStyle="1" w:styleId="a0">
    <w:name w:val="表号"/>
    <w:basedOn w:val="a3"/>
    <w:qFormat/>
    <w:pPr>
      <w:numPr>
        <w:numId w:val="6"/>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c">
    <w:name w:val="可研正文"/>
    <w:basedOn w:val="ad"/>
    <w:qFormat/>
    <w:pPr>
      <w:adjustRightInd w:val="0"/>
      <w:snapToGrid w:val="0"/>
      <w:spacing w:line="440" w:lineRule="exact"/>
      <w:ind w:firstLine="567"/>
    </w:pPr>
    <w:rPr>
      <w:sz w:val="28"/>
    </w:rPr>
  </w:style>
  <w:style w:type="paragraph" w:customStyle="1" w:styleId="2e">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a1">
    <w:name w:val="首行缩进"/>
    <w:basedOn w:val="a3"/>
    <w:qFormat/>
    <w:pPr>
      <w:numPr>
        <w:numId w:val="7"/>
      </w:numPr>
      <w:spacing w:line="360" w:lineRule="auto"/>
    </w:pPr>
    <w:rPr>
      <w:rFonts w:eastAsia="仿宋_GB2312"/>
    </w:rPr>
  </w:style>
  <w:style w:type="paragraph" w:customStyle="1" w:styleId="afffd">
    <w:name w:val="样式 宋体 五号 两端对齐 行距: 单倍行距"/>
    <w:basedOn w:val="a3"/>
    <w:qFormat/>
    <w:pPr>
      <w:adjustRightInd w:val="0"/>
      <w:textAlignment w:val="baseline"/>
    </w:pPr>
    <w:rPr>
      <w:rFonts w:ascii="宋体" w:hAnsi="宋体"/>
      <w:kern w:val="0"/>
      <w:sz w:val="21"/>
    </w:rPr>
  </w:style>
  <w:style w:type="paragraph" w:customStyle="1" w:styleId="afffe">
    <w:name w:val="正文 + 三号"/>
    <w:basedOn w:val="a3"/>
    <w:qFormat/>
    <w:rPr>
      <w:sz w:val="21"/>
    </w:rPr>
  </w:style>
  <w:style w:type="paragraph" w:customStyle="1" w:styleId="CharChar1Char">
    <w:name w:val="Char Char1 Char"/>
    <w:basedOn w:val="a3"/>
    <w:qFormat/>
    <w:rPr>
      <w:rFonts w:ascii="Tahoma" w:hAnsi="Tahoma"/>
      <w:sz w:val="24"/>
      <w:szCs w:val="24"/>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Char4">
    <w:name w:val="正文格式 Char"/>
    <w:basedOn w:val="a3"/>
    <w:qFormat/>
    <w:pPr>
      <w:widowControl/>
      <w:adjustRightInd w:val="0"/>
      <w:spacing w:line="440" w:lineRule="atLeast"/>
      <w:ind w:firstLine="510"/>
      <w:textAlignment w:val="baseline"/>
    </w:pPr>
    <w:rPr>
      <w:kern w:val="0"/>
      <w:sz w:val="24"/>
    </w:rPr>
  </w:style>
  <w:style w:type="paragraph" w:customStyle="1" w:styleId="211">
    <w:name w:val="正文文本 21"/>
    <w:basedOn w:val="a3"/>
    <w:qFormat/>
    <w:pPr>
      <w:adjustRightInd w:val="0"/>
      <w:spacing w:before="120" w:line="360" w:lineRule="auto"/>
      <w:ind w:firstLine="480"/>
      <w:textAlignment w:val="baseline"/>
    </w:pPr>
    <w:rPr>
      <w:sz w:val="24"/>
    </w:rPr>
  </w:style>
  <w:style w:type="paragraph" w:customStyle="1" w:styleId="bt">
    <w:name w:val="bt"/>
    <w:basedOn w:val="a3"/>
    <w:next w:val="ad"/>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2">
    <w:name w:val="样式 正文首行缩进 2 + 首行缩进:  2 字符"/>
    <w:basedOn w:val="a3"/>
    <w:qFormat/>
    <w:pPr>
      <w:numPr>
        <w:numId w:val="8"/>
      </w:numPr>
      <w:adjustRightInd w:val="0"/>
      <w:snapToGrid w:val="0"/>
      <w:spacing w:line="360" w:lineRule="auto"/>
    </w:pPr>
    <w:rPr>
      <w:rFonts w:ascii="Arial" w:hAnsi="Arial"/>
      <w:b/>
      <w:sz w:val="24"/>
    </w:rPr>
  </w:style>
  <w:style w:type="paragraph" w:customStyle="1" w:styleId="affff">
    <w:name w:val="司法正文"/>
    <w:qFormat/>
    <w:pPr>
      <w:widowControl w:val="0"/>
      <w:ind w:firstLineChars="200" w:firstLine="200"/>
      <w:jc w:val="both"/>
    </w:pPr>
    <w:rPr>
      <w:rFonts w:eastAsia="仿宋_GB2312"/>
      <w:sz w:val="32"/>
    </w:rPr>
  </w:style>
  <w:style w:type="paragraph" w:customStyle="1" w:styleId="affff0">
    <w:name w:val="摘要"/>
    <w:basedOn w:val="a3"/>
    <w:next w:val="23"/>
    <w:qFormat/>
    <w:pPr>
      <w:spacing w:line="360" w:lineRule="auto"/>
    </w:pPr>
    <w:rPr>
      <w:rFonts w:eastAsia="黑体"/>
      <w:sz w:val="20"/>
    </w:rPr>
  </w:style>
  <w:style w:type="paragraph" w:customStyle="1" w:styleId="affff1">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affff2">
    <w:name w:val="正文（首行不缩进）"/>
    <w:basedOn w:val="a3"/>
    <w:qFormat/>
    <w:pPr>
      <w:autoSpaceDE w:val="0"/>
      <w:autoSpaceDN w:val="0"/>
      <w:adjustRightInd w:val="0"/>
      <w:spacing w:line="360" w:lineRule="auto"/>
      <w:jc w:val="left"/>
    </w:pPr>
    <w:rPr>
      <w:kern w:val="0"/>
      <w:sz w:val="21"/>
    </w:rPr>
  </w:style>
  <w:style w:type="paragraph" w:customStyle="1" w:styleId="affff3">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CSS1Char">
    <w:name w:val="CSS1级正文 Char"/>
    <w:basedOn w:val="ad"/>
    <w:qFormat/>
    <w:pPr>
      <w:adjustRightInd w:val="0"/>
      <w:snapToGrid w:val="0"/>
      <w:spacing w:line="360" w:lineRule="auto"/>
      <w:ind w:firstLine="480"/>
    </w:pPr>
    <w:rPr>
      <w:rFonts w:ascii="Times New Roman" w:eastAsia="宋体"/>
      <w:sz w:val="24"/>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a2">
    <w:name w:val="操作步骤"/>
    <w:basedOn w:val="a3"/>
    <w:qFormat/>
    <w:pPr>
      <w:numPr>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Char2CharCharCharCharCharChar">
    <w:name w:val="Char2 Char Char Char Char Char Char"/>
    <w:basedOn w:val="a3"/>
    <w:qFormat/>
    <w:rPr>
      <w:rFonts w:ascii="仿宋_GB2312"/>
      <w:b/>
      <w:sz w:val="30"/>
    </w:rPr>
  </w:style>
  <w:style w:type="paragraph" w:customStyle="1" w:styleId="affff4">
    <w:name w:val="简单回函地址"/>
    <w:basedOn w:val="a3"/>
    <w:qFormat/>
    <w:pPr>
      <w:adjustRightInd w:val="0"/>
      <w:snapToGrid w:val="0"/>
      <w:spacing w:line="360" w:lineRule="auto"/>
    </w:pPr>
    <w:rPr>
      <w:sz w:val="24"/>
    </w:rPr>
  </w:style>
  <w:style w:type="paragraph" w:customStyle="1" w:styleId="220">
    <w:name w:val="样式 样式 首行缩进:  2 字符 + 首行缩进:  2 字符"/>
    <w:basedOn w:val="a3"/>
    <w:qFormat/>
    <w:pPr>
      <w:numPr>
        <w:numId w:val="10"/>
      </w:numPr>
      <w:tabs>
        <w:tab w:val="clear" w:pos="1230"/>
      </w:tabs>
      <w:spacing w:line="360" w:lineRule="auto"/>
      <w:ind w:firstLineChars="200" w:firstLine="480"/>
    </w:pPr>
    <w:rPr>
      <w:sz w:val="24"/>
    </w:rPr>
  </w:style>
  <w:style w:type="paragraph" w:customStyle="1" w:styleId="1Heading0SectionHeadPIM1H1h11stlevell11H1">
    <w:name w:val="样式 标题 1章标题Heading 0Section HeadPIM 1H1h11st levell11H1..."/>
    <w:basedOn w:val="10"/>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affff5">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1b">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affff6">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StyleHeading3h3Heading3-oldLevel3HeadH3level3PIM3se">
    <w:name w:val="Style Heading 3h3Heading 3 - oldLevel 3 HeadH3level_3PIM 3se..."/>
    <w:basedOn w:val="30"/>
    <w:qFormat/>
    <w:pPr>
      <w:numPr>
        <w:ilvl w:val="2"/>
        <w:numId w:val="11"/>
      </w:numPr>
      <w:tabs>
        <w:tab w:val="left" w:pos="709"/>
      </w:tabs>
    </w:pPr>
  </w:style>
  <w:style w:type="paragraph" w:customStyle="1" w:styleId="1c">
    <w:name w:val="文本1"/>
    <w:basedOn w:val="a3"/>
    <w:qFormat/>
    <w:pPr>
      <w:adjustRightInd w:val="0"/>
      <w:spacing w:line="312" w:lineRule="atLeast"/>
      <w:jc w:val="center"/>
      <w:textAlignment w:val="baseline"/>
    </w:pPr>
    <w:rPr>
      <w:kern w:val="0"/>
      <w:sz w:val="18"/>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38">
    <w:name w:val="样式3"/>
    <w:basedOn w:val="10"/>
    <w:next w:val="10"/>
    <w:qFormat/>
    <w:pPr>
      <w:keepLines/>
      <w:adjustRightInd w:val="0"/>
      <w:spacing w:before="340" w:after="330" w:line="576" w:lineRule="auto"/>
    </w:pPr>
    <w:rPr>
      <w:rFonts w:ascii="Times New Roman" w:eastAsia="黑体"/>
      <w:b/>
      <w:kern w:val="44"/>
      <w:sz w:val="44"/>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320">
    <w:name w:val="标题3——2"/>
    <w:basedOn w:val="30"/>
    <w:next w:val="aff"/>
    <w:qFormat/>
    <w:pPr>
      <w:tabs>
        <w:tab w:val="left" w:pos="1280"/>
        <w:tab w:val="right" w:leader="dot" w:pos="8777"/>
      </w:tabs>
      <w:spacing w:beforeLines="100" w:before="312" w:after="0" w:line="240" w:lineRule="auto"/>
      <w:ind w:left="851" w:hanging="851"/>
      <w:outlineLvl w:val="9"/>
    </w:pPr>
    <w:rPr>
      <w:rFonts w:ascii="黑体" w:eastAsia="黑体" w:hAnsi="宋体"/>
      <w:sz w:val="30"/>
    </w:rPr>
  </w:style>
  <w:style w:type="paragraph" w:customStyle="1" w:styleId="affff7">
    <w:name w:val="正文格式"/>
    <w:basedOn w:val="a3"/>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39">
    <w:name w:val="附录3"/>
    <w:basedOn w:val="a3"/>
    <w:next w:val="a3"/>
    <w:qFormat/>
    <w:pPr>
      <w:tabs>
        <w:tab w:val="left" w:pos="851"/>
      </w:tabs>
      <w:ind w:left="425" w:hanging="425"/>
      <w:outlineLvl w:val="2"/>
    </w:pPr>
    <w:rPr>
      <w:rFonts w:eastAsia="黑体"/>
      <w:b/>
      <w:sz w:val="32"/>
    </w:rPr>
  </w:style>
  <w:style w:type="paragraph" w:customStyle="1" w:styleId="ItemList">
    <w:name w:val="Item List"/>
    <w:qFormat/>
    <w:pPr>
      <w:numPr>
        <w:numId w:val="12"/>
      </w:numPr>
      <w:spacing w:line="300" w:lineRule="auto"/>
      <w:jc w:val="both"/>
    </w:pPr>
    <w:rPr>
      <w:rFonts w:ascii="Arial" w:hAnsi="Arial"/>
      <w:sz w:val="21"/>
    </w:rPr>
  </w:style>
  <w:style w:type="paragraph" w:customStyle="1" w:styleId="2f">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affff8">
    <w:name w:val="af"/>
    <w:basedOn w:val="a3"/>
    <w:qFormat/>
    <w:pPr>
      <w:widowControl/>
      <w:spacing w:line="300" w:lineRule="atLeast"/>
      <w:jc w:val="left"/>
    </w:pPr>
    <w:rPr>
      <w:rFonts w:ascii="宋体" w:hAnsi="宋体"/>
      <w:kern w:val="0"/>
      <w:sz w:val="18"/>
    </w:rPr>
  </w:style>
  <w:style w:type="paragraph" w:customStyle="1" w:styleId="affff9">
    <w:name w:val="文章正文"/>
    <w:basedOn w:val="a3"/>
    <w:qFormat/>
    <w:pPr>
      <w:ind w:firstLineChars="200" w:firstLine="560"/>
    </w:pPr>
    <w:rPr>
      <w:rFonts w:ascii="仿宋_GB2312" w:eastAsia="仿宋_GB2312" w:hAnsi="宋体"/>
      <w:color w:val="000000"/>
    </w:rPr>
  </w:style>
  <w:style w:type="paragraph" w:customStyle="1" w:styleId="affffa">
    <w:name w:val="图例"/>
    <w:basedOn w:val="a3"/>
    <w:qFormat/>
    <w:pPr>
      <w:spacing w:before="120" w:after="120" w:line="360" w:lineRule="auto"/>
      <w:jc w:val="center"/>
    </w:pPr>
    <w:rPr>
      <w:rFonts w:eastAsia="仿宋_GB2312"/>
      <w:b/>
      <w:sz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sz w:val="18"/>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46">
    <w:name w:val="正文4"/>
    <w:basedOn w:val="a3"/>
    <w:qFormat/>
    <w:pPr>
      <w:tabs>
        <w:tab w:val="left" w:pos="1275"/>
      </w:tabs>
      <w:spacing w:before="60" w:after="60" w:line="360" w:lineRule="auto"/>
      <w:ind w:leftChars="400" w:left="820" w:hanging="705"/>
    </w:pPr>
    <w:rPr>
      <w:sz w:val="24"/>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affffb">
    <w:name w:val="编号正文"/>
    <w:basedOn w:val="affff3"/>
    <w:qFormat/>
    <w:pPr>
      <w:snapToGrid/>
      <w:spacing w:line="360" w:lineRule="auto"/>
      <w:ind w:left="1407" w:hanging="1047"/>
      <w:jc w:val="left"/>
    </w:pPr>
    <w:rPr>
      <w:rFonts w:eastAsia="仿宋_GB2312"/>
    </w:rPr>
  </w:style>
  <w:style w:type="paragraph" w:customStyle="1" w:styleId="affffc">
    <w:name w:val="表格内文字"/>
    <w:basedOn w:val="af1"/>
    <w:qFormat/>
    <w:pPr>
      <w:adjustRightInd w:val="0"/>
    </w:pPr>
    <w:rPr>
      <w:color w:val="000000"/>
      <w:lang w:val="en-GB"/>
    </w:rPr>
  </w:style>
  <w:style w:type="paragraph" w:customStyle="1" w:styleId="151">
    <w:name w:val="样式 行距: 1.5 倍行距1"/>
    <w:basedOn w:val="a3"/>
    <w:qFormat/>
    <w:pPr>
      <w:snapToGrid w:val="0"/>
    </w:pPr>
    <w:rPr>
      <w:sz w:val="21"/>
    </w:rPr>
  </w:style>
  <w:style w:type="paragraph" w:customStyle="1" w:styleId="CharCharCharCharCharCharChar1">
    <w:name w:val="Char Char Char Char Char Char Char1"/>
    <w:basedOn w:val="a3"/>
    <w:qFormat/>
    <w:rPr>
      <w:rFonts w:ascii="Tahoma" w:hAnsi="Tahoma"/>
      <w:sz w:val="24"/>
    </w:rPr>
  </w:style>
  <w:style w:type="paragraph" w:customStyle="1" w:styleId="affffd">
    <w:name w:val="表格文本"/>
    <w:qFormat/>
    <w:pPr>
      <w:tabs>
        <w:tab w:val="decimal" w:pos="0"/>
      </w:tabs>
    </w:pPr>
    <w:rPr>
      <w:rFonts w:ascii="Arial" w:hAnsi="Arial"/>
      <w:sz w:val="21"/>
    </w:rPr>
  </w:style>
  <w:style w:type="paragraph" w:customStyle="1" w:styleId="affffe">
    <w:name w:val="正文表格"/>
    <w:basedOn w:val="a3"/>
    <w:qFormat/>
    <w:pPr>
      <w:adjustRightInd w:val="0"/>
      <w:spacing w:before="40" w:after="40"/>
    </w:pPr>
    <w:rPr>
      <w:sz w:val="24"/>
    </w:rPr>
  </w:style>
  <w:style w:type="paragraph" w:customStyle="1" w:styleId="xl40">
    <w:name w:val="xl40"/>
    <w:basedOn w:val="a3"/>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afffff">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ff0">
    <w:name w:val="标准正文"/>
    <w:basedOn w:val="ae"/>
    <w:qFormat/>
    <w:pPr>
      <w:spacing w:before="60" w:after="60" w:line="360" w:lineRule="auto"/>
      <w:ind w:left="0" w:firstLine="482"/>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qgp.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044;&#27743;&#32769;&#21531;&#28393;&#12289;&#33899;&#33446;&#30875;&#28393;&#33322;&#36947;&#32500;&#25252;&#24615;&#30095;&#27994;&#35774;&#35745;\&#20044;&#27743;&#32769;&#21531;&#28393;&#12289;&#33899;&#33446;&#30875;&#28393;&#33322;&#36947;&#32500;&#25252;&#24615;&#30095;&#27994;&#35774;&#3574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乌江老君滩、葫芦碛滩航道维护性疏浚设计</Template>
  <TotalTime>5</TotalTime>
  <Pages>1</Pages>
  <Words>2980</Words>
  <Characters>16989</Characters>
  <Application>Microsoft Office Word</Application>
  <DocSecurity>0</DocSecurity>
  <Lines>141</Lines>
  <Paragraphs>39</Paragraphs>
  <ScaleCrop>false</ScaleCrop>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剪夏罗</dc:creator>
  <cp:lastModifiedBy>903469628@qq.com</cp:lastModifiedBy>
  <cp:revision>4</cp:revision>
  <dcterms:created xsi:type="dcterms:W3CDTF">2023-07-31T06:33:00Z</dcterms:created>
  <dcterms:modified xsi:type="dcterms:W3CDTF">2023-08-01T08:43:00Z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7A2709ED39A64BCE8EA34B47B3B2E308_11</vt:lpwstr>
  </property>
</Properties>
</file>