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sz w:val="36"/>
          <w:szCs w:val="36"/>
        </w:rPr>
      </w:pPr>
      <w:r>
        <w:rPr>
          <w:rFonts w:hint="eastAsia" w:ascii="方正小标宋简体" w:hAnsi="仿宋" w:eastAsia="方正小标宋简体"/>
          <w:sz w:val="36"/>
          <w:szCs w:val="36"/>
        </w:rPr>
        <w:t>庆市嘉陵江航道管理处关于航道专项维护(应急抢通)勘测设计（第二次）采购的公告</w:t>
      </w:r>
    </w:p>
    <w:tbl>
      <w:tblPr>
        <w:tblStyle w:val="9"/>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2388"/>
        <w:gridCol w:w="898"/>
        <w:gridCol w:w="153"/>
        <w:gridCol w:w="1058"/>
        <w:gridCol w:w="351"/>
        <w:gridCol w:w="1036"/>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6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项目</w:t>
            </w:r>
          </w:p>
          <w:p>
            <w:pPr>
              <w:spacing w:line="400" w:lineRule="exact"/>
              <w:jc w:val="center"/>
              <w:rPr>
                <w:rFonts w:ascii="仿宋" w:hAnsi="仿宋" w:eastAsia="仿宋"/>
                <w:sz w:val="24"/>
              </w:rPr>
            </w:pPr>
            <w:r>
              <w:rPr>
                <w:rFonts w:hint="eastAsia" w:ascii="仿宋" w:hAnsi="仿宋" w:eastAsia="仿宋"/>
                <w:b/>
                <w:sz w:val="24"/>
              </w:rPr>
              <w:t>名称</w:t>
            </w:r>
          </w:p>
        </w:tc>
        <w:tc>
          <w:tcPr>
            <w:tcW w:w="23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rPr>
            </w:pPr>
            <w:r>
              <w:rPr>
                <w:rFonts w:hint="eastAsia" w:ascii="仿宋" w:hAnsi="仿宋" w:eastAsia="仿宋"/>
                <w:sz w:val="24"/>
              </w:rPr>
              <w:t>航道专项维护(应急抢通)勘测设计（第二次）</w:t>
            </w:r>
          </w:p>
        </w:tc>
        <w:tc>
          <w:tcPr>
            <w:tcW w:w="10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项目</w:t>
            </w:r>
          </w:p>
          <w:p>
            <w:pPr>
              <w:spacing w:line="400" w:lineRule="exact"/>
              <w:jc w:val="center"/>
              <w:rPr>
                <w:rFonts w:ascii="仿宋" w:hAnsi="仿宋" w:eastAsia="仿宋"/>
                <w:sz w:val="24"/>
              </w:rPr>
            </w:pPr>
            <w:r>
              <w:rPr>
                <w:rFonts w:hint="eastAsia" w:ascii="仿宋" w:hAnsi="仿宋" w:eastAsia="仿宋"/>
                <w:b/>
                <w:sz w:val="24"/>
              </w:rPr>
              <w:t>编号</w:t>
            </w:r>
          </w:p>
        </w:tc>
        <w:tc>
          <w:tcPr>
            <w:tcW w:w="140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p>
        </w:tc>
        <w:tc>
          <w:tcPr>
            <w:tcW w:w="10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采购</w:t>
            </w:r>
          </w:p>
          <w:p>
            <w:pPr>
              <w:spacing w:line="400" w:lineRule="exact"/>
              <w:jc w:val="center"/>
              <w:rPr>
                <w:rFonts w:ascii="仿宋" w:hAnsi="仿宋" w:eastAsia="仿宋"/>
                <w:sz w:val="24"/>
              </w:rPr>
            </w:pPr>
            <w:r>
              <w:rPr>
                <w:rFonts w:hint="eastAsia" w:ascii="仿宋" w:hAnsi="仿宋" w:eastAsia="仿宋"/>
                <w:b/>
                <w:sz w:val="24"/>
              </w:rPr>
              <w:t>方式</w:t>
            </w:r>
          </w:p>
        </w:tc>
        <w:tc>
          <w:tcPr>
            <w:tcW w:w="1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询比价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6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联系</w:t>
            </w:r>
          </w:p>
          <w:p>
            <w:pPr>
              <w:spacing w:line="400" w:lineRule="exact"/>
              <w:jc w:val="center"/>
              <w:rPr>
                <w:rFonts w:ascii="仿宋" w:hAnsi="仿宋" w:eastAsia="仿宋"/>
                <w:b/>
                <w:sz w:val="24"/>
              </w:rPr>
            </w:pPr>
            <w:r>
              <w:rPr>
                <w:rFonts w:hint="eastAsia" w:ascii="仿宋" w:hAnsi="仿宋" w:eastAsia="仿宋"/>
                <w:b/>
                <w:sz w:val="24"/>
              </w:rPr>
              <w:t>地址</w:t>
            </w:r>
          </w:p>
        </w:tc>
        <w:tc>
          <w:tcPr>
            <w:tcW w:w="484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重庆市渝中区华一路17号</w:t>
            </w:r>
          </w:p>
        </w:tc>
        <w:tc>
          <w:tcPr>
            <w:tcW w:w="10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联系人</w:t>
            </w:r>
          </w:p>
        </w:tc>
        <w:tc>
          <w:tcPr>
            <w:tcW w:w="1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陈老师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6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联系</w:t>
            </w:r>
          </w:p>
          <w:p>
            <w:pPr>
              <w:spacing w:line="400" w:lineRule="exact"/>
              <w:jc w:val="center"/>
              <w:rPr>
                <w:rFonts w:ascii="仿宋" w:hAnsi="仿宋" w:eastAsia="仿宋"/>
                <w:b/>
                <w:sz w:val="24"/>
              </w:rPr>
            </w:pPr>
            <w:r>
              <w:rPr>
                <w:rFonts w:hint="eastAsia" w:ascii="仿宋" w:hAnsi="仿宋" w:eastAsia="仿宋"/>
                <w:b/>
                <w:sz w:val="24"/>
              </w:rPr>
              <w:t>电话</w:t>
            </w:r>
          </w:p>
        </w:tc>
        <w:tc>
          <w:tcPr>
            <w:tcW w:w="343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023-63</w:t>
            </w:r>
            <w:r>
              <w:rPr>
                <w:rFonts w:ascii="仿宋" w:hAnsi="仿宋" w:eastAsia="仿宋"/>
                <w:sz w:val="24"/>
              </w:rPr>
              <w:t>532069</w:t>
            </w:r>
          </w:p>
        </w:tc>
        <w:tc>
          <w:tcPr>
            <w:tcW w:w="140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传真电话</w:t>
            </w:r>
          </w:p>
        </w:tc>
        <w:tc>
          <w:tcPr>
            <w:tcW w:w="278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023-63504672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400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采购文件发售时限</w:t>
            </w:r>
          </w:p>
        </w:tc>
        <w:tc>
          <w:tcPr>
            <w:tcW w:w="5247"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sz w:val="24"/>
              </w:rPr>
            </w:pPr>
            <w:r>
              <w:rPr>
                <w:rFonts w:hint="eastAsia" w:ascii="仿宋" w:hAnsi="仿宋" w:eastAsia="仿宋"/>
                <w:sz w:val="24"/>
              </w:rPr>
              <w:t>20</w:t>
            </w:r>
            <w:r>
              <w:rPr>
                <w:rFonts w:ascii="仿宋" w:hAnsi="仿宋" w:eastAsia="仿宋"/>
                <w:sz w:val="24"/>
              </w:rPr>
              <w:t>23</w:t>
            </w:r>
            <w:r>
              <w:rPr>
                <w:rFonts w:hint="eastAsia" w:ascii="仿宋" w:hAnsi="仿宋" w:eastAsia="仿宋"/>
                <w:sz w:val="24"/>
              </w:rPr>
              <w:t>年7月25日-20</w:t>
            </w:r>
            <w:r>
              <w:rPr>
                <w:rFonts w:ascii="仿宋" w:hAnsi="仿宋" w:eastAsia="仿宋"/>
                <w:sz w:val="24"/>
              </w:rPr>
              <w:t>23</w:t>
            </w:r>
            <w:r>
              <w:rPr>
                <w:rFonts w:hint="eastAsia" w:ascii="仿宋" w:hAnsi="仿宋" w:eastAsia="仿宋"/>
                <w:sz w:val="24"/>
              </w:rPr>
              <w:t>年7月28日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00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项目开标时间</w:t>
            </w:r>
          </w:p>
        </w:tc>
        <w:tc>
          <w:tcPr>
            <w:tcW w:w="5247"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sz w:val="24"/>
              </w:rPr>
            </w:pPr>
            <w:r>
              <w:rPr>
                <w:rFonts w:hint="eastAsia" w:ascii="仿宋" w:hAnsi="仿宋" w:eastAsia="仿宋"/>
                <w:sz w:val="24"/>
              </w:rPr>
              <w:t>20</w:t>
            </w:r>
            <w:r>
              <w:rPr>
                <w:rFonts w:ascii="仿宋" w:hAnsi="仿宋" w:eastAsia="仿宋"/>
                <w:sz w:val="24"/>
              </w:rPr>
              <w:t>23</w:t>
            </w:r>
            <w:r>
              <w:rPr>
                <w:rFonts w:hint="eastAsia" w:ascii="仿宋" w:hAnsi="仿宋" w:eastAsia="仿宋"/>
                <w:sz w:val="24"/>
              </w:rPr>
              <w:t>年7月28日上午</w:t>
            </w:r>
            <w:r>
              <w:rPr>
                <w:rFonts w:ascii="仿宋" w:hAnsi="仿宋" w:eastAsia="仿宋"/>
                <w:sz w:val="24"/>
              </w:rPr>
              <w:t>10</w:t>
            </w:r>
            <w:r>
              <w:rPr>
                <w:rFonts w:hint="eastAsia" w:ascii="仿宋" w:hAnsi="仿宋" w:eastAsia="仿宋"/>
                <w:sz w:val="24"/>
              </w:rPr>
              <w:t>:0</w:t>
            </w:r>
            <w:r>
              <w:rPr>
                <w:rFonts w:ascii="仿宋" w:hAnsi="仿宋" w:eastAsia="仿宋"/>
                <w:sz w:val="24"/>
              </w:rPr>
              <w:t>0</w:t>
            </w:r>
            <w:r>
              <w:rPr>
                <w:rFonts w:hint="eastAsia" w:ascii="仿宋" w:hAnsi="仿宋" w:eastAsia="仿宋"/>
                <w:sz w:val="24"/>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6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采购品目</w:t>
            </w:r>
          </w:p>
        </w:tc>
        <w:tc>
          <w:tcPr>
            <w:tcW w:w="23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规格型号</w:t>
            </w:r>
          </w:p>
        </w:tc>
        <w:tc>
          <w:tcPr>
            <w:tcW w:w="8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单位</w:t>
            </w:r>
          </w:p>
        </w:tc>
        <w:tc>
          <w:tcPr>
            <w:tcW w:w="121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数量</w:t>
            </w:r>
          </w:p>
        </w:tc>
        <w:tc>
          <w:tcPr>
            <w:tcW w:w="313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6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航道专项维护(应急抢通)勘测设计</w:t>
            </w:r>
          </w:p>
        </w:tc>
        <w:tc>
          <w:tcPr>
            <w:tcW w:w="23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项</w:t>
            </w:r>
          </w:p>
        </w:tc>
        <w:tc>
          <w:tcPr>
            <w:tcW w:w="12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w:t>
            </w:r>
          </w:p>
        </w:tc>
        <w:tc>
          <w:tcPr>
            <w:tcW w:w="313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2024年度执行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61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顺坝水毁维修勘测设计</w:t>
            </w:r>
          </w:p>
        </w:tc>
        <w:tc>
          <w:tcPr>
            <w:tcW w:w="23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项</w:t>
            </w:r>
          </w:p>
        </w:tc>
        <w:tc>
          <w:tcPr>
            <w:tcW w:w="12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w:t>
            </w:r>
          </w:p>
        </w:tc>
        <w:tc>
          <w:tcPr>
            <w:tcW w:w="313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2023年度执行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1" w:hRule="atLeast"/>
          <w:jc w:val="center"/>
        </w:trPr>
        <w:tc>
          <w:tcPr>
            <w:tcW w:w="161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b/>
                <w:sz w:val="24"/>
              </w:rPr>
            </w:pPr>
            <w:r>
              <w:rPr>
                <w:rFonts w:hint="eastAsia" w:ascii="仿宋" w:hAnsi="仿宋" w:eastAsia="仿宋"/>
                <w:b/>
                <w:sz w:val="24"/>
              </w:rPr>
              <w:t>供应商</w:t>
            </w:r>
          </w:p>
          <w:p>
            <w:pPr>
              <w:spacing w:line="400" w:lineRule="exact"/>
              <w:jc w:val="center"/>
              <w:rPr>
                <w:rFonts w:ascii="仿宋" w:hAnsi="仿宋" w:eastAsia="仿宋"/>
                <w:b/>
                <w:sz w:val="24"/>
              </w:rPr>
            </w:pPr>
            <w:r>
              <w:rPr>
                <w:rFonts w:hint="eastAsia" w:ascii="仿宋" w:hAnsi="仿宋" w:eastAsia="仿宋"/>
                <w:b/>
                <w:sz w:val="24"/>
              </w:rPr>
              <w:t>基本资格条件</w:t>
            </w:r>
          </w:p>
        </w:tc>
        <w:tc>
          <w:tcPr>
            <w:tcW w:w="7635" w:type="dxa"/>
            <w:gridSpan w:val="7"/>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sz w:val="24"/>
              </w:rPr>
            </w:pPr>
            <w:r>
              <w:rPr>
                <w:rFonts w:hint="eastAsia" w:ascii="仿宋" w:hAnsi="仿宋" w:eastAsia="仿宋"/>
                <w:sz w:val="24"/>
              </w:rPr>
              <w:t xml:space="preserve">    1、具有独立承担民事责任的能力；</w:t>
            </w:r>
          </w:p>
          <w:p>
            <w:pPr>
              <w:spacing w:line="440" w:lineRule="exact"/>
              <w:rPr>
                <w:rFonts w:ascii="仿宋" w:hAnsi="仿宋" w:eastAsia="仿宋"/>
                <w:sz w:val="24"/>
              </w:rPr>
            </w:pPr>
            <w:r>
              <w:rPr>
                <w:rFonts w:hint="eastAsia" w:ascii="仿宋" w:hAnsi="仿宋" w:eastAsia="仿宋"/>
                <w:sz w:val="24"/>
              </w:rPr>
              <w:t xml:space="preserve">    2、具有良好的商业信誉和健全的财务会计制度；</w:t>
            </w:r>
          </w:p>
          <w:p>
            <w:pPr>
              <w:spacing w:line="440" w:lineRule="exact"/>
              <w:rPr>
                <w:rFonts w:ascii="仿宋" w:hAnsi="仿宋" w:eastAsia="仿宋"/>
                <w:sz w:val="24"/>
              </w:rPr>
            </w:pPr>
            <w:r>
              <w:rPr>
                <w:rFonts w:hint="eastAsia" w:ascii="仿宋" w:hAnsi="仿宋" w:eastAsia="仿宋"/>
                <w:sz w:val="24"/>
              </w:rPr>
              <w:t xml:space="preserve">    3、具有履行合同所必需的设备和专业技术能力；</w:t>
            </w:r>
          </w:p>
          <w:p>
            <w:pPr>
              <w:spacing w:line="440" w:lineRule="exact"/>
              <w:rPr>
                <w:rFonts w:ascii="仿宋" w:hAnsi="仿宋" w:eastAsia="仿宋"/>
                <w:sz w:val="24"/>
              </w:rPr>
            </w:pPr>
            <w:r>
              <w:rPr>
                <w:rFonts w:hint="eastAsia" w:ascii="仿宋" w:hAnsi="仿宋" w:eastAsia="仿宋"/>
                <w:sz w:val="24"/>
              </w:rPr>
              <w:t xml:space="preserve">    4、有依法缴纳税收和社会保障资金的良好记录；</w:t>
            </w:r>
          </w:p>
          <w:p>
            <w:pPr>
              <w:spacing w:line="440" w:lineRule="exact"/>
              <w:rPr>
                <w:rFonts w:ascii="仿宋" w:hAnsi="仿宋" w:eastAsia="仿宋"/>
                <w:sz w:val="24"/>
              </w:rPr>
            </w:pPr>
            <w:r>
              <w:rPr>
                <w:rFonts w:hint="eastAsia" w:ascii="仿宋" w:hAnsi="仿宋" w:eastAsia="仿宋"/>
                <w:sz w:val="24"/>
              </w:rPr>
              <w:t xml:space="preserve">    5、参加政府采购活动前三年内，在经营活动中没有重大违法记录；</w:t>
            </w:r>
          </w:p>
          <w:p>
            <w:pPr>
              <w:spacing w:line="440" w:lineRule="exact"/>
              <w:rPr>
                <w:rFonts w:ascii="仿宋" w:hAnsi="仿宋" w:eastAsia="仿宋"/>
                <w:sz w:val="24"/>
              </w:rPr>
            </w:pPr>
            <w:r>
              <w:rPr>
                <w:rFonts w:hint="eastAsia" w:ascii="仿宋" w:hAnsi="仿宋" w:eastAsia="仿宋"/>
                <w:sz w:val="24"/>
              </w:rPr>
              <w:t xml:space="preserve">    6、法律、行政法规规定的其他条件。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161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b/>
                <w:sz w:val="24"/>
              </w:rPr>
            </w:pPr>
            <w:r>
              <w:rPr>
                <w:rFonts w:hint="eastAsia" w:ascii="仿宋" w:hAnsi="仿宋" w:eastAsia="仿宋"/>
                <w:b/>
                <w:sz w:val="24"/>
              </w:rPr>
              <w:t>供应商</w:t>
            </w:r>
          </w:p>
          <w:p>
            <w:pPr>
              <w:spacing w:line="400" w:lineRule="exact"/>
              <w:jc w:val="center"/>
              <w:rPr>
                <w:rFonts w:ascii="仿宋" w:hAnsi="仿宋" w:eastAsia="仿宋"/>
                <w:b/>
                <w:sz w:val="24"/>
              </w:rPr>
            </w:pPr>
            <w:r>
              <w:rPr>
                <w:rFonts w:hint="eastAsia" w:ascii="仿宋" w:hAnsi="仿宋" w:eastAsia="仿宋"/>
                <w:b/>
                <w:sz w:val="24"/>
              </w:rPr>
              <w:t>特定资格条件</w:t>
            </w:r>
          </w:p>
        </w:tc>
        <w:tc>
          <w:tcPr>
            <w:tcW w:w="7635" w:type="dxa"/>
            <w:gridSpan w:val="7"/>
            <w:tcBorders>
              <w:top w:val="single" w:color="auto" w:sz="4" w:space="0"/>
              <w:left w:val="single" w:color="auto" w:sz="4" w:space="0"/>
              <w:bottom w:val="single" w:color="auto" w:sz="4" w:space="0"/>
              <w:right w:val="single" w:color="auto" w:sz="4" w:space="0"/>
            </w:tcBorders>
            <w:vAlign w:val="center"/>
          </w:tcPr>
          <w:p>
            <w:pPr>
              <w:numPr>
                <w:ilvl w:val="0"/>
                <w:numId w:val="1"/>
              </w:numPr>
              <w:spacing w:line="500" w:lineRule="exact"/>
              <w:ind w:firstLine="480" w:firstLineChars="200"/>
              <w:rPr>
                <w:rFonts w:ascii="仿宋" w:hAnsi="仿宋" w:eastAsia="仿宋"/>
                <w:sz w:val="24"/>
              </w:rPr>
            </w:pPr>
            <w:r>
              <w:rPr>
                <w:rFonts w:hint="eastAsia" w:ascii="仿宋" w:hAnsi="仿宋" w:eastAsia="仿宋"/>
                <w:sz w:val="24"/>
              </w:rPr>
              <w:t>具有国家测绘地理信息局颁发的海洋测绘资质，或具备</w:t>
            </w:r>
            <w:bookmarkStart w:id="4" w:name="_GoBack"/>
            <w:bookmarkEnd w:id="4"/>
            <w:r>
              <w:rPr>
                <w:rFonts w:hint="eastAsia" w:ascii="仿宋" w:hAnsi="仿宋" w:eastAsia="仿宋"/>
                <w:sz w:val="24"/>
              </w:rPr>
              <w:t>住房和城乡建设部门颁发的工程勘察专业类（工程测量）测绘资质证书。</w:t>
            </w:r>
          </w:p>
          <w:p>
            <w:pPr>
              <w:numPr>
                <w:ilvl w:val="0"/>
                <w:numId w:val="1"/>
              </w:numPr>
              <w:spacing w:line="500" w:lineRule="exact"/>
              <w:ind w:firstLine="480" w:firstLineChars="200"/>
              <w:rPr>
                <w:rFonts w:ascii="仿宋" w:hAnsi="仿宋" w:eastAsia="仿宋"/>
                <w:sz w:val="24"/>
              </w:rPr>
            </w:pPr>
            <w:r>
              <w:rPr>
                <w:rFonts w:hint="eastAsia" w:ascii="仿宋" w:hAnsi="仿宋" w:eastAsia="仿宋"/>
                <w:sz w:val="24"/>
              </w:rPr>
              <w:t>具有有效的工程设计水运行业乙级（或以上）资质。</w:t>
            </w:r>
          </w:p>
        </w:tc>
      </w:tr>
    </w:tbl>
    <w:p>
      <w:pPr>
        <w:jc w:val="center"/>
        <w:rPr>
          <w:rFonts w:ascii="方正小标宋简体" w:hAnsi="仿宋" w:eastAsia="方正小标宋简体"/>
          <w:sz w:val="36"/>
          <w:szCs w:val="36"/>
        </w:rPr>
      </w:pPr>
      <w:r>
        <w:rPr>
          <w:rFonts w:hint="eastAsia" w:ascii="方正小标宋简体" w:hAnsi="仿宋" w:eastAsia="方正小标宋简体"/>
          <w:sz w:val="36"/>
          <w:szCs w:val="36"/>
        </w:rPr>
        <w:t>嘉陵江航道专项维护(应急抢通)勘测设计</w:t>
      </w:r>
    </w:p>
    <w:p>
      <w:pPr>
        <w:jc w:val="center"/>
        <w:rPr>
          <w:rFonts w:ascii="仿宋" w:hAnsi="仿宋" w:eastAsia="仿宋"/>
          <w:sz w:val="28"/>
          <w:szCs w:val="28"/>
        </w:rPr>
      </w:pPr>
      <w:r>
        <w:rPr>
          <w:rFonts w:hint="eastAsia" w:ascii="方正小标宋简体" w:hAnsi="宋体" w:eastAsia="方正小标宋简体"/>
          <w:sz w:val="36"/>
          <w:szCs w:val="36"/>
        </w:rPr>
        <w:t>（第二次）询比价采购评审办法</w:t>
      </w:r>
    </w:p>
    <w:p>
      <w:pPr>
        <w:ind w:firstLine="602" w:firstLineChars="200"/>
        <w:rPr>
          <w:rFonts w:ascii="仿宋" w:hAnsi="仿宋" w:eastAsia="仿宋" w:cs="方正仿宋_GBK"/>
          <w:sz w:val="28"/>
          <w:szCs w:val="28"/>
        </w:rPr>
      </w:pPr>
      <w:r>
        <w:rPr>
          <w:rFonts w:hint="eastAsia" w:ascii="仿宋" w:hAnsi="仿宋" w:eastAsia="仿宋"/>
          <w:b/>
          <w:sz w:val="30"/>
          <w:szCs w:val="30"/>
        </w:rPr>
        <w:t>一、最高限价</w:t>
      </w:r>
    </w:p>
    <w:p>
      <w:pPr>
        <w:spacing w:line="560" w:lineRule="exact"/>
        <w:ind w:firstLine="560" w:firstLineChars="200"/>
        <w:jc w:val="left"/>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最高限价为25万元，所有投标人投标报价不得超25万元。</w:t>
      </w:r>
    </w:p>
    <w:p>
      <w:pPr>
        <w:ind w:firstLine="602" w:firstLineChars="200"/>
        <w:rPr>
          <w:rFonts w:ascii="仿宋" w:hAnsi="仿宋" w:eastAsia="仿宋"/>
          <w:b/>
          <w:sz w:val="30"/>
          <w:szCs w:val="30"/>
        </w:rPr>
      </w:pPr>
      <w:r>
        <w:rPr>
          <w:rFonts w:hint="eastAsia" w:ascii="仿宋" w:hAnsi="仿宋" w:eastAsia="仿宋"/>
          <w:b/>
          <w:sz w:val="30"/>
          <w:szCs w:val="30"/>
        </w:rPr>
        <w:t>二、投标人资格要求及数量</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（一）投标人应满足采购公告中投标人资格要求条件，确保三家及以上投标人投标。本项目不接受具有关联关系的供应商同时投标，一经发现，则所有关联关系的供应商投标无效。</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二）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spacing w:line="579" w:lineRule="exact"/>
        <w:ind w:firstLine="602" w:firstLineChars="200"/>
        <w:jc w:val="left"/>
        <w:rPr>
          <w:rFonts w:ascii="仿宋" w:hAnsi="仿宋" w:eastAsia="仿宋" w:cs="方正仿宋_GBK"/>
          <w:sz w:val="28"/>
          <w:szCs w:val="28"/>
        </w:rPr>
      </w:pPr>
      <w:r>
        <w:rPr>
          <w:rFonts w:hint="eastAsia" w:ascii="仿宋" w:hAnsi="仿宋" w:eastAsia="仿宋"/>
          <w:b/>
          <w:sz w:val="30"/>
          <w:szCs w:val="30"/>
        </w:rPr>
        <w:t>三、项目需求</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（一）项目概况</w:t>
      </w:r>
    </w:p>
    <w:p>
      <w:pPr>
        <w:spacing w:line="600" w:lineRule="exact"/>
        <w:ind w:firstLine="560" w:firstLineChars="200"/>
        <w:jc w:val="left"/>
        <w:rPr>
          <w:rFonts w:ascii="仿宋" w:hAnsi="仿宋" w:eastAsia="仿宋"/>
          <w:sz w:val="28"/>
          <w:szCs w:val="28"/>
        </w:rPr>
      </w:pPr>
      <w:r>
        <w:rPr>
          <w:rFonts w:ascii="仿宋" w:hAnsi="仿宋" w:eastAsia="仿宋"/>
          <w:sz w:val="28"/>
          <w:szCs w:val="28"/>
        </w:rPr>
        <w:t>近期，在航道日常维护中</w:t>
      </w:r>
      <w:r>
        <w:rPr>
          <w:rFonts w:hint="eastAsia" w:ascii="仿宋" w:hAnsi="仿宋" w:eastAsia="仿宋"/>
          <w:sz w:val="28"/>
          <w:szCs w:val="28"/>
        </w:rPr>
        <w:t>发现徐家滩、王家滩、斑鸠背滩存在淤积，不能达到</w:t>
      </w:r>
      <w:r>
        <w:rPr>
          <w:rFonts w:ascii="仿宋" w:hAnsi="仿宋" w:eastAsia="仿宋"/>
          <w:sz w:val="28"/>
          <w:szCs w:val="28"/>
        </w:rPr>
        <w:t>航道</w:t>
      </w:r>
      <w:r>
        <w:rPr>
          <w:rFonts w:hint="eastAsia" w:ascii="仿宋" w:hAnsi="仿宋" w:eastAsia="仿宋"/>
          <w:sz w:val="28"/>
          <w:szCs w:val="28"/>
        </w:rPr>
        <w:t>维护尺度要求，</w:t>
      </w:r>
      <w:r>
        <w:rPr>
          <w:rFonts w:ascii="仿宋" w:hAnsi="仿宋" w:eastAsia="仿宋"/>
          <w:sz w:val="28"/>
          <w:szCs w:val="28"/>
        </w:rPr>
        <w:t>为及时开展上述滩段航道专项维护，改善航道条件，</w:t>
      </w:r>
      <w:r>
        <w:rPr>
          <w:rFonts w:hint="eastAsia" w:ascii="仿宋" w:hAnsi="仿宋" w:eastAsia="仿宋"/>
          <w:sz w:val="28"/>
          <w:szCs w:val="28"/>
        </w:rPr>
        <w:t>拟</w:t>
      </w:r>
      <w:r>
        <w:rPr>
          <w:rFonts w:ascii="仿宋" w:hAnsi="仿宋" w:eastAsia="仿宋"/>
          <w:sz w:val="28"/>
          <w:szCs w:val="28"/>
        </w:rPr>
        <w:t>实施</w:t>
      </w:r>
      <w:r>
        <w:rPr>
          <w:rFonts w:hint="eastAsia" w:ascii="仿宋" w:hAnsi="仿宋" w:eastAsia="仿宋"/>
          <w:sz w:val="28"/>
          <w:szCs w:val="28"/>
        </w:rPr>
        <w:t>三个滩共约1.0平方公里1:500</w:t>
      </w:r>
      <w:r>
        <w:rPr>
          <w:rFonts w:ascii="仿宋" w:hAnsi="仿宋" w:eastAsia="仿宋"/>
          <w:sz w:val="28"/>
          <w:szCs w:val="28"/>
        </w:rPr>
        <w:t>水下地形测量</w:t>
      </w:r>
      <w:r>
        <w:rPr>
          <w:rFonts w:hint="eastAsia" w:ascii="仿宋" w:hAnsi="仿宋" w:eastAsia="仿宋"/>
          <w:sz w:val="28"/>
          <w:szCs w:val="28"/>
        </w:rPr>
        <w:t>（含开、竣工测量）</w:t>
      </w:r>
      <w:r>
        <w:rPr>
          <w:rFonts w:ascii="仿宋" w:hAnsi="仿宋" w:eastAsia="仿宋"/>
          <w:sz w:val="28"/>
          <w:szCs w:val="28"/>
        </w:rPr>
        <w:t>、</w:t>
      </w:r>
      <w:r>
        <w:rPr>
          <w:rFonts w:hint="eastAsia" w:ascii="仿宋" w:hAnsi="仿宋" w:eastAsia="仿宋"/>
          <w:sz w:val="28"/>
          <w:szCs w:val="28"/>
        </w:rPr>
        <w:t>应急抢通施工图设计及预算编制等。</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对狗足湾、斑鸠背顺坝进行水毁修复，使整治建筑物达到维护标准，并对澄江、曾家岩自动水位站进行修复。</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 xml:space="preserve">(二)工作要求及内容     </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1、技术依据</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航道测量内容应满足国家及行业相关规范的要求，主要观测依据如下：</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（1）《水运工程测量规范》（JT/S131-2012）；</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（2）《国家三、四等水准测量规范》（GB/T 12898-2009）；</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（3）《全球定位系统（GPS）测量规范》（GB/T18314-2009）；</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（4）《水运工程测量质量检验标准》（JTS 258-2008）；</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设计预算内容应满足国家及行业相关规范的要求，主要依据如下：</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（1）嘉陵江航道一、二、三期航道整治设计方案；</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（2）《重庆市内河航道养护工程预算定额》（2019年7月）；</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（3）《重庆市内河航道养护工程预算编制办法》（2019年7月）；</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2、技术要求</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（1）平面坐标系统采用2000国家大地坐标系、中央子午线为105°带投影；高程采用1985国家高程基准，并以绝对高程成图。</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（2）地形测量前应检查平面和高程控制点，并做好检查记录。</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（3）河段测图测深线间距不得大于图上1.0cm，点间距不得大于图上0.8cm。</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（4）测图中应标示测绘时间、测图水位等；</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（5）所有测量工作及其成果必须满足《水运工程测量规范》（JTS131-2012）及其它国家相关标准、要求。</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3、资料成果提交</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（1）《1:500比例尺嘉陵江斑鸠背滩、王家滩、徐家滩地形图》底图一份（含封面、索引图）,晒蓝图二套。</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（2）滩险水深不满足该航段维护水深需要进行疏浚施工的，还须按维护尺度要求编写疏浚工程设计方案、设计图纸、施工图预算及招标控制价等（二套）。</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（3）嘉陵江狗足湾#3顺坝、斑鸠背顺坝水毁维修施工工程设计方案、设计图纸、施工图预算及招标控制价等（二套）。</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（4）以上所以内容还均形成电子版提交1份。</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项目工作内容如下：</w:t>
      </w:r>
    </w:p>
    <w:tbl>
      <w:tblPr>
        <w:tblStyle w:val="9"/>
        <w:tblpPr w:leftFromText="180" w:rightFromText="180" w:vertAnchor="text" w:horzAnchor="page" w:tblpX="2236" w:tblpY="122"/>
        <w:tblOverlap w:val="never"/>
        <w:tblW w:w="80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630"/>
        <w:gridCol w:w="721"/>
        <w:gridCol w:w="948"/>
        <w:gridCol w:w="1357"/>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2" w:type="dxa"/>
            <w:vAlign w:val="center"/>
          </w:tcPr>
          <w:p>
            <w:pPr>
              <w:spacing w:line="500" w:lineRule="exact"/>
              <w:jc w:val="center"/>
              <w:rPr>
                <w:rFonts w:ascii="仿宋" w:hAnsi="仿宋" w:eastAsia="仿宋" w:cs="仿宋"/>
                <w:sz w:val="24"/>
              </w:rPr>
            </w:pPr>
            <w:r>
              <w:rPr>
                <w:rFonts w:hint="eastAsia" w:ascii="仿宋" w:hAnsi="仿宋" w:eastAsia="仿宋" w:cs="仿宋"/>
                <w:sz w:val="24"/>
              </w:rPr>
              <w:t>序号</w:t>
            </w:r>
          </w:p>
        </w:tc>
        <w:tc>
          <w:tcPr>
            <w:tcW w:w="2630" w:type="dxa"/>
            <w:vAlign w:val="center"/>
          </w:tcPr>
          <w:p>
            <w:pPr>
              <w:spacing w:line="500" w:lineRule="exact"/>
              <w:jc w:val="center"/>
              <w:rPr>
                <w:rFonts w:ascii="仿宋" w:hAnsi="仿宋" w:eastAsia="仿宋" w:cs="仿宋"/>
                <w:sz w:val="24"/>
              </w:rPr>
            </w:pPr>
            <w:r>
              <w:rPr>
                <w:rFonts w:hint="eastAsia" w:ascii="仿宋" w:hAnsi="仿宋" w:eastAsia="仿宋" w:cs="仿宋"/>
                <w:sz w:val="24"/>
              </w:rPr>
              <w:t>项目</w:t>
            </w:r>
          </w:p>
        </w:tc>
        <w:tc>
          <w:tcPr>
            <w:tcW w:w="721" w:type="dxa"/>
            <w:vAlign w:val="center"/>
          </w:tcPr>
          <w:p>
            <w:pPr>
              <w:spacing w:line="400" w:lineRule="exact"/>
              <w:jc w:val="center"/>
              <w:rPr>
                <w:rFonts w:ascii="仿宋" w:hAnsi="仿宋" w:eastAsia="仿宋" w:cs="仿宋"/>
                <w:sz w:val="24"/>
              </w:rPr>
            </w:pPr>
            <w:r>
              <w:rPr>
                <w:rFonts w:hint="eastAsia" w:ascii="仿宋" w:hAnsi="仿宋" w:eastAsia="仿宋" w:cs="仿宋"/>
                <w:sz w:val="24"/>
              </w:rPr>
              <w:t>单位</w:t>
            </w:r>
          </w:p>
        </w:tc>
        <w:tc>
          <w:tcPr>
            <w:tcW w:w="948" w:type="dxa"/>
            <w:vAlign w:val="center"/>
          </w:tcPr>
          <w:p>
            <w:pPr>
              <w:spacing w:line="400" w:lineRule="exact"/>
              <w:jc w:val="center"/>
              <w:rPr>
                <w:rFonts w:ascii="仿宋" w:hAnsi="仿宋" w:eastAsia="仿宋" w:cs="仿宋"/>
                <w:sz w:val="24"/>
              </w:rPr>
            </w:pPr>
            <w:r>
              <w:rPr>
                <w:rFonts w:hint="eastAsia" w:ascii="仿宋" w:hAnsi="仿宋" w:eastAsia="仿宋" w:cs="仿宋"/>
                <w:sz w:val="24"/>
              </w:rPr>
              <w:t>工作量</w:t>
            </w:r>
          </w:p>
        </w:tc>
        <w:tc>
          <w:tcPr>
            <w:tcW w:w="1357" w:type="dxa"/>
            <w:vAlign w:val="center"/>
          </w:tcPr>
          <w:p>
            <w:pPr>
              <w:spacing w:line="500" w:lineRule="exact"/>
              <w:jc w:val="center"/>
              <w:rPr>
                <w:rFonts w:ascii="仿宋" w:hAnsi="仿宋" w:eastAsia="仿宋" w:cs="仿宋"/>
                <w:sz w:val="24"/>
              </w:rPr>
            </w:pPr>
            <w:r>
              <w:rPr>
                <w:rFonts w:hint="eastAsia" w:ascii="仿宋" w:hAnsi="仿宋" w:eastAsia="仿宋" w:cs="仿宋"/>
                <w:sz w:val="24"/>
              </w:rPr>
              <w:t>测图比例</w:t>
            </w:r>
          </w:p>
        </w:tc>
        <w:tc>
          <w:tcPr>
            <w:tcW w:w="1625" w:type="dxa"/>
            <w:vAlign w:val="center"/>
          </w:tcPr>
          <w:p>
            <w:pPr>
              <w:spacing w:line="500" w:lineRule="exact"/>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732" w:type="dxa"/>
            <w:vAlign w:val="center"/>
          </w:tcPr>
          <w:p>
            <w:pPr>
              <w:spacing w:line="500" w:lineRule="exact"/>
              <w:jc w:val="center"/>
              <w:rPr>
                <w:rFonts w:ascii="仿宋" w:hAnsi="仿宋" w:eastAsia="仿宋" w:cs="仿宋"/>
                <w:sz w:val="24"/>
              </w:rPr>
            </w:pPr>
            <w:r>
              <w:rPr>
                <w:rFonts w:hint="eastAsia" w:ascii="仿宋" w:hAnsi="仿宋" w:eastAsia="仿宋" w:cs="仿宋"/>
                <w:sz w:val="24"/>
              </w:rPr>
              <w:t>1</w:t>
            </w:r>
          </w:p>
        </w:tc>
        <w:tc>
          <w:tcPr>
            <w:tcW w:w="2630" w:type="dxa"/>
            <w:vAlign w:val="center"/>
          </w:tcPr>
          <w:p>
            <w:pPr>
              <w:spacing w:line="500" w:lineRule="exact"/>
              <w:jc w:val="center"/>
              <w:rPr>
                <w:rFonts w:ascii="仿宋" w:hAnsi="仿宋" w:eastAsia="仿宋" w:cs="仿宋"/>
                <w:sz w:val="24"/>
              </w:rPr>
            </w:pPr>
            <w:r>
              <w:rPr>
                <w:rFonts w:hint="eastAsia" w:ascii="仿宋" w:hAnsi="仿宋" w:eastAsia="仿宋" w:cs="仿宋"/>
                <w:sz w:val="24"/>
              </w:rPr>
              <w:t>嘉陵江斑鸠背滩、王家滩、徐家滩进行开竣工测量</w:t>
            </w:r>
          </w:p>
        </w:tc>
        <w:tc>
          <w:tcPr>
            <w:tcW w:w="721" w:type="dxa"/>
            <w:vAlign w:val="center"/>
          </w:tcPr>
          <w:p>
            <w:pPr>
              <w:spacing w:line="500" w:lineRule="exact"/>
              <w:jc w:val="center"/>
              <w:rPr>
                <w:rFonts w:ascii="仿宋" w:hAnsi="仿宋" w:eastAsia="仿宋" w:cs="仿宋"/>
                <w:sz w:val="24"/>
              </w:rPr>
            </w:pPr>
            <w:r>
              <w:rPr>
                <w:rFonts w:hint="eastAsia" w:ascii="仿宋" w:hAnsi="仿宋" w:eastAsia="仿宋" w:cs="仿宋"/>
                <w:sz w:val="24"/>
              </w:rPr>
              <w:t>km</w:t>
            </w:r>
            <w:r>
              <w:rPr>
                <w:rFonts w:hint="eastAsia" w:ascii="仿宋" w:hAnsi="仿宋" w:eastAsia="仿宋" w:cs="仿宋"/>
                <w:sz w:val="24"/>
                <w:vertAlign w:val="superscript"/>
              </w:rPr>
              <w:t>2</w:t>
            </w:r>
          </w:p>
        </w:tc>
        <w:tc>
          <w:tcPr>
            <w:tcW w:w="948" w:type="dxa"/>
            <w:vAlign w:val="center"/>
          </w:tcPr>
          <w:p>
            <w:pPr>
              <w:spacing w:line="500" w:lineRule="exact"/>
              <w:jc w:val="center"/>
              <w:rPr>
                <w:rFonts w:ascii="仿宋" w:hAnsi="仿宋" w:eastAsia="仿宋" w:cs="仿宋"/>
                <w:sz w:val="24"/>
              </w:rPr>
            </w:pPr>
            <w:r>
              <w:rPr>
                <w:rFonts w:hint="eastAsia" w:ascii="仿宋" w:hAnsi="仿宋" w:eastAsia="仿宋" w:cs="仿宋"/>
                <w:sz w:val="24"/>
              </w:rPr>
              <w:t>约1 km</w:t>
            </w:r>
            <w:r>
              <w:rPr>
                <w:rFonts w:hint="eastAsia" w:ascii="仿宋" w:hAnsi="仿宋" w:eastAsia="仿宋" w:cs="仿宋"/>
                <w:sz w:val="24"/>
                <w:vertAlign w:val="superscript"/>
              </w:rPr>
              <w:t>2</w:t>
            </w:r>
          </w:p>
        </w:tc>
        <w:tc>
          <w:tcPr>
            <w:tcW w:w="1357" w:type="dxa"/>
            <w:vAlign w:val="center"/>
          </w:tcPr>
          <w:p>
            <w:pPr>
              <w:spacing w:line="500" w:lineRule="exact"/>
              <w:jc w:val="center"/>
              <w:rPr>
                <w:rFonts w:ascii="仿宋" w:hAnsi="仿宋" w:eastAsia="仿宋" w:cs="仿宋"/>
                <w:sz w:val="24"/>
              </w:rPr>
            </w:pPr>
            <w:r>
              <w:rPr>
                <w:rFonts w:hint="eastAsia" w:ascii="仿宋" w:hAnsi="仿宋" w:eastAsia="仿宋" w:cs="仿宋"/>
                <w:sz w:val="24"/>
              </w:rPr>
              <w:t>1:500</w:t>
            </w:r>
          </w:p>
        </w:tc>
        <w:tc>
          <w:tcPr>
            <w:tcW w:w="1625" w:type="dxa"/>
            <w:vAlign w:val="center"/>
          </w:tcPr>
          <w:p>
            <w:pPr>
              <w:spacing w:line="500" w:lineRule="exact"/>
              <w:rPr>
                <w:rFonts w:ascii="仿宋" w:hAnsi="仿宋" w:eastAsia="仿宋" w:cs="仿宋"/>
                <w:sz w:val="24"/>
              </w:rPr>
            </w:pPr>
            <w:r>
              <w:rPr>
                <w:rFonts w:hint="eastAsia" w:ascii="仿宋" w:hAnsi="仿宋" w:eastAsia="仿宋" w:cs="仿宋"/>
                <w:sz w:val="24"/>
              </w:rPr>
              <w:t>蓝图2份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32" w:type="dxa"/>
            <w:vAlign w:val="center"/>
          </w:tcPr>
          <w:p>
            <w:pPr>
              <w:spacing w:line="500" w:lineRule="exact"/>
              <w:jc w:val="center"/>
              <w:rPr>
                <w:rFonts w:ascii="仿宋" w:hAnsi="仿宋" w:eastAsia="仿宋" w:cs="仿宋"/>
                <w:sz w:val="24"/>
              </w:rPr>
            </w:pPr>
            <w:r>
              <w:rPr>
                <w:rFonts w:hint="eastAsia" w:ascii="仿宋" w:hAnsi="仿宋" w:eastAsia="仿宋" w:cs="仿宋"/>
                <w:sz w:val="24"/>
              </w:rPr>
              <w:t>2</w:t>
            </w:r>
          </w:p>
        </w:tc>
        <w:tc>
          <w:tcPr>
            <w:tcW w:w="2630" w:type="dxa"/>
            <w:vAlign w:val="center"/>
          </w:tcPr>
          <w:p>
            <w:pPr>
              <w:spacing w:line="500" w:lineRule="exact"/>
              <w:jc w:val="center"/>
              <w:rPr>
                <w:rFonts w:ascii="仿宋" w:hAnsi="仿宋" w:eastAsia="仿宋" w:cs="仿宋"/>
                <w:sz w:val="24"/>
              </w:rPr>
            </w:pPr>
            <w:r>
              <w:rPr>
                <w:rFonts w:hint="eastAsia" w:ascii="仿宋" w:hAnsi="仿宋" w:eastAsia="仿宋" w:cs="仿宋"/>
                <w:sz w:val="24"/>
              </w:rPr>
              <w:t>疏浚可行性和必要性分析、建设方案、施工图设计</w:t>
            </w:r>
          </w:p>
        </w:tc>
        <w:tc>
          <w:tcPr>
            <w:tcW w:w="721" w:type="dxa"/>
            <w:vAlign w:val="center"/>
          </w:tcPr>
          <w:p>
            <w:pPr>
              <w:spacing w:line="500" w:lineRule="exact"/>
              <w:jc w:val="center"/>
              <w:rPr>
                <w:rFonts w:ascii="仿宋" w:hAnsi="仿宋" w:eastAsia="仿宋" w:cs="仿宋"/>
                <w:sz w:val="24"/>
              </w:rPr>
            </w:pPr>
            <w:r>
              <w:rPr>
                <w:rFonts w:hint="eastAsia" w:ascii="仿宋" w:hAnsi="仿宋" w:eastAsia="仿宋" w:cs="仿宋"/>
                <w:sz w:val="24"/>
              </w:rPr>
              <w:t>套</w:t>
            </w:r>
          </w:p>
        </w:tc>
        <w:tc>
          <w:tcPr>
            <w:tcW w:w="948" w:type="dxa"/>
            <w:vAlign w:val="center"/>
          </w:tcPr>
          <w:p>
            <w:pPr>
              <w:spacing w:line="500" w:lineRule="exact"/>
              <w:jc w:val="center"/>
              <w:rPr>
                <w:rFonts w:ascii="仿宋" w:hAnsi="仿宋" w:eastAsia="仿宋" w:cs="仿宋"/>
                <w:sz w:val="24"/>
              </w:rPr>
            </w:pPr>
            <w:r>
              <w:rPr>
                <w:rFonts w:hint="eastAsia" w:ascii="仿宋" w:hAnsi="仿宋" w:eastAsia="仿宋" w:cs="仿宋"/>
                <w:sz w:val="24"/>
              </w:rPr>
              <w:t>6</w:t>
            </w:r>
          </w:p>
        </w:tc>
        <w:tc>
          <w:tcPr>
            <w:tcW w:w="1357" w:type="dxa"/>
            <w:vAlign w:val="center"/>
          </w:tcPr>
          <w:p>
            <w:pPr>
              <w:spacing w:line="500" w:lineRule="exact"/>
              <w:jc w:val="center"/>
              <w:rPr>
                <w:rFonts w:ascii="仿宋" w:hAnsi="仿宋" w:eastAsia="仿宋" w:cs="仿宋"/>
                <w:sz w:val="24"/>
              </w:rPr>
            </w:pPr>
          </w:p>
        </w:tc>
        <w:tc>
          <w:tcPr>
            <w:tcW w:w="1625" w:type="dxa"/>
            <w:vAlign w:val="center"/>
          </w:tcPr>
          <w:p>
            <w:pPr>
              <w:spacing w:line="500" w:lineRule="exact"/>
              <w:rPr>
                <w:rFonts w:ascii="仿宋" w:hAnsi="仿宋" w:eastAsia="仿宋" w:cs="仿宋"/>
                <w:sz w:val="24"/>
              </w:rPr>
            </w:pPr>
            <w:r>
              <w:rPr>
                <w:rFonts w:hint="eastAsia" w:ascii="仿宋" w:hAnsi="仿宋" w:eastAsia="仿宋" w:cs="仿宋"/>
                <w:sz w:val="24"/>
              </w:rPr>
              <w:t>胶装6套含施工图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32" w:type="dxa"/>
            <w:vAlign w:val="center"/>
          </w:tcPr>
          <w:p>
            <w:pPr>
              <w:spacing w:line="500" w:lineRule="exact"/>
              <w:jc w:val="center"/>
              <w:rPr>
                <w:rFonts w:ascii="仿宋" w:hAnsi="仿宋" w:eastAsia="仿宋" w:cs="仿宋"/>
                <w:sz w:val="24"/>
              </w:rPr>
            </w:pPr>
            <w:r>
              <w:rPr>
                <w:rFonts w:hint="eastAsia" w:ascii="仿宋" w:hAnsi="仿宋" w:eastAsia="仿宋" w:cs="仿宋"/>
                <w:sz w:val="24"/>
              </w:rPr>
              <w:t>3</w:t>
            </w:r>
          </w:p>
        </w:tc>
        <w:tc>
          <w:tcPr>
            <w:tcW w:w="2630" w:type="dxa"/>
            <w:vAlign w:val="center"/>
          </w:tcPr>
          <w:p>
            <w:pPr>
              <w:spacing w:line="500" w:lineRule="exact"/>
              <w:jc w:val="center"/>
              <w:rPr>
                <w:rFonts w:ascii="仿宋" w:hAnsi="仿宋" w:eastAsia="仿宋" w:cs="仿宋"/>
                <w:sz w:val="24"/>
              </w:rPr>
            </w:pPr>
            <w:r>
              <w:rPr>
                <w:rFonts w:hint="eastAsia" w:ascii="仿宋" w:hAnsi="仿宋" w:eastAsia="仿宋" w:cs="仿宋"/>
                <w:sz w:val="24"/>
              </w:rPr>
              <w:t>嘉陵江狗足湾#3</w:t>
            </w:r>
          </w:p>
          <w:p>
            <w:pPr>
              <w:spacing w:line="500" w:lineRule="exact"/>
              <w:jc w:val="center"/>
              <w:rPr>
                <w:rFonts w:ascii="仿宋" w:hAnsi="仿宋" w:eastAsia="仿宋" w:cs="仿宋"/>
                <w:sz w:val="24"/>
              </w:rPr>
            </w:pPr>
            <w:r>
              <w:rPr>
                <w:rFonts w:hint="eastAsia" w:ascii="仿宋" w:hAnsi="仿宋" w:eastAsia="仿宋" w:cs="仿宋"/>
                <w:sz w:val="24"/>
              </w:rPr>
              <w:t>顺坝、斑鸠背顺坝水毁维修施工图勘察设计</w:t>
            </w:r>
          </w:p>
        </w:tc>
        <w:tc>
          <w:tcPr>
            <w:tcW w:w="721" w:type="dxa"/>
            <w:vAlign w:val="center"/>
          </w:tcPr>
          <w:p>
            <w:pPr>
              <w:spacing w:line="500" w:lineRule="exact"/>
              <w:jc w:val="center"/>
              <w:rPr>
                <w:rFonts w:ascii="仿宋" w:hAnsi="仿宋" w:eastAsia="仿宋" w:cs="仿宋"/>
                <w:sz w:val="24"/>
              </w:rPr>
            </w:pPr>
            <w:r>
              <w:rPr>
                <w:rFonts w:hint="eastAsia" w:ascii="仿宋" w:hAnsi="仿宋" w:eastAsia="仿宋" w:cs="仿宋"/>
                <w:sz w:val="24"/>
              </w:rPr>
              <w:t>套</w:t>
            </w:r>
          </w:p>
        </w:tc>
        <w:tc>
          <w:tcPr>
            <w:tcW w:w="948" w:type="dxa"/>
            <w:vAlign w:val="center"/>
          </w:tcPr>
          <w:p>
            <w:pPr>
              <w:spacing w:line="500" w:lineRule="exact"/>
              <w:jc w:val="center"/>
              <w:rPr>
                <w:rFonts w:ascii="仿宋" w:hAnsi="仿宋" w:eastAsia="仿宋" w:cs="仿宋"/>
                <w:sz w:val="24"/>
              </w:rPr>
            </w:pPr>
            <w:r>
              <w:rPr>
                <w:rFonts w:hint="eastAsia" w:ascii="仿宋" w:hAnsi="仿宋" w:eastAsia="仿宋" w:cs="仿宋"/>
                <w:sz w:val="24"/>
              </w:rPr>
              <w:t>6</w:t>
            </w:r>
          </w:p>
        </w:tc>
        <w:tc>
          <w:tcPr>
            <w:tcW w:w="1357" w:type="dxa"/>
            <w:vAlign w:val="center"/>
          </w:tcPr>
          <w:p>
            <w:pPr>
              <w:spacing w:line="500" w:lineRule="exact"/>
              <w:jc w:val="center"/>
              <w:rPr>
                <w:rFonts w:ascii="仿宋" w:hAnsi="仿宋" w:eastAsia="仿宋" w:cs="仿宋"/>
                <w:sz w:val="24"/>
              </w:rPr>
            </w:pPr>
          </w:p>
        </w:tc>
        <w:tc>
          <w:tcPr>
            <w:tcW w:w="1625" w:type="dxa"/>
            <w:vAlign w:val="center"/>
          </w:tcPr>
          <w:p>
            <w:pPr>
              <w:spacing w:line="500" w:lineRule="exact"/>
              <w:rPr>
                <w:rFonts w:ascii="仿宋" w:hAnsi="仿宋" w:eastAsia="仿宋" w:cs="仿宋"/>
                <w:sz w:val="24"/>
              </w:rPr>
            </w:pPr>
            <w:r>
              <w:rPr>
                <w:rFonts w:hint="eastAsia" w:ascii="仿宋" w:hAnsi="仿宋" w:eastAsia="仿宋" w:cs="仿宋"/>
                <w:sz w:val="24"/>
              </w:rPr>
              <w:t>2023年实施项目，项目包含澄江、曾家岩两处自动水位计恢复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32" w:type="dxa"/>
            <w:vAlign w:val="center"/>
          </w:tcPr>
          <w:p>
            <w:pPr>
              <w:spacing w:line="500" w:lineRule="exact"/>
              <w:jc w:val="center"/>
              <w:rPr>
                <w:rFonts w:ascii="仿宋" w:hAnsi="仿宋" w:eastAsia="仿宋" w:cs="仿宋"/>
                <w:sz w:val="24"/>
              </w:rPr>
            </w:pPr>
            <w:r>
              <w:rPr>
                <w:rFonts w:hint="eastAsia" w:ascii="仿宋" w:hAnsi="仿宋" w:eastAsia="仿宋" w:cs="仿宋"/>
                <w:sz w:val="24"/>
              </w:rPr>
              <w:t>4</w:t>
            </w:r>
          </w:p>
        </w:tc>
        <w:tc>
          <w:tcPr>
            <w:tcW w:w="2630" w:type="dxa"/>
            <w:vAlign w:val="center"/>
          </w:tcPr>
          <w:p>
            <w:pPr>
              <w:spacing w:line="500" w:lineRule="exact"/>
              <w:jc w:val="center"/>
              <w:rPr>
                <w:rFonts w:ascii="仿宋" w:hAnsi="仿宋" w:eastAsia="仿宋" w:cs="仿宋"/>
                <w:sz w:val="24"/>
              </w:rPr>
            </w:pPr>
            <w:r>
              <w:rPr>
                <w:rFonts w:hint="eastAsia" w:ascii="仿宋" w:hAnsi="仿宋" w:eastAsia="仿宋" w:cs="仿宋"/>
                <w:sz w:val="24"/>
              </w:rPr>
              <w:t>预算工作</w:t>
            </w:r>
          </w:p>
        </w:tc>
        <w:tc>
          <w:tcPr>
            <w:tcW w:w="721" w:type="dxa"/>
            <w:vAlign w:val="center"/>
          </w:tcPr>
          <w:p>
            <w:pPr>
              <w:spacing w:line="500" w:lineRule="exact"/>
              <w:jc w:val="center"/>
              <w:rPr>
                <w:rFonts w:ascii="仿宋" w:hAnsi="仿宋" w:eastAsia="仿宋" w:cs="仿宋"/>
                <w:sz w:val="24"/>
              </w:rPr>
            </w:pPr>
            <w:r>
              <w:rPr>
                <w:rFonts w:hint="eastAsia" w:ascii="仿宋" w:hAnsi="仿宋" w:eastAsia="仿宋" w:cs="仿宋"/>
                <w:sz w:val="24"/>
              </w:rPr>
              <w:t>套</w:t>
            </w:r>
          </w:p>
        </w:tc>
        <w:tc>
          <w:tcPr>
            <w:tcW w:w="948" w:type="dxa"/>
            <w:vAlign w:val="center"/>
          </w:tcPr>
          <w:p>
            <w:pPr>
              <w:spacing w:line="500" w:lineRule="exact"/>
              <w:jc w:val="center"/>
              <w:rPr>
                <w:rFonts w:ascii="仿宋" w:hAnsi="仿宋" w:eastAsia="仿宋" w:cs="仿宋"/>
                <w:sz w:val="24"/>
              </w:rPr>
            </w:pPr>
            <w:r>
              <w:rPr>
                <w:rFonts w:hint="eastAsia" w:ascii="仿宋" w:hAnsi="仿宋" w:eastAsia="仿宋" w:cs="仿宋"/>
                <w:sz w:val="24"/>
              </w:rPr>
              <w:t>6</w:t>
            </w:r>
          </w:p>
        </w:tc>
        <w:tc>
          <w:tcPr>
            <w:tcW w:w="1357" w:type="dxa"/>
            <w:vAlign w:val="center"/>
          </w:tcPr>
          <w:p>
            <w:pPr>
              <w:spacing w:line="500" w:lineRule="exact"/>
              <w:jc w:val="center"/>
              <w:rPr>
                <w:rFonts w:ascii="仿宋" w:hAnsi="仿宋" w:eastAsia="仿宋" w:cs="仿宋"/>
                <w:sz w:val="24"/>
              </w:rPr>
            </w:pPr>
          </w:p>
        </w:tc>
        <w:tc>
          <w:tcPr>
            <w:tcW w:w="1625" w:type="dxa"/>
            <w:vAlign w:val="center"/>
          </w:tcPr>
          <w:p>
            <w:pPr>
              <w:spacing w:line="500" w:lineRule="exact"/>
              <w:rPr>
                <w:rFonts w:ascii="仿宋" w:hAnsi="仿宋" w:eastAsia="仿宋" w:cs="仿宋"/>
                <w:sz w:val="24"/>
              </w:rPr>
            </w:pPr>
            <w:r>
              <w:rPr>
                <w:rFonts w:hint="eastAsia" w:ascii="仿宋" w:hAnsi="仿宋" w:eastAsia="仿宋" w:cs="仿宋"/>
                <w:sz w:val="24"/>
              </w:rPr>
              <w:t>总预算含施工图预算、招标控制价、专家审查费、审计费、监理费等</w:t>
            </w:r>
          </w:p>
        </w:tc>
      </w:tr>
    </w:tbl>
    <w:p>
      <w:pPr>
        <w:spacing w:line="600" w:lineRule="exact"/>
        <w:ind w:firstLine="560" w:firstLineChars="200"/>
        <w:jc w:val="left"/>
        <w:rPr>
          <w:rFonts w:ascii="仿宋" w:hAnsi="仿宋" w:eastAsia="仿宋"/>
          <w:sz w:val="28"/>
          <w:szCs w:val="28"/>
        </w:rPr>
      </w:pP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4、服务时间、地点及验收方式</w:t>
      </w:r>
    </w:p>
    <w:p>
      <w:pPr>
        <w:spacing w:line="600" w:lineRule="exact"/>
        <w:ind w:firstLine="560" w:firstLineChars="200"/>
        <w:jc w:val="left"/>
        <w:rPr>
          <w:rFonts w:ascii="仿宋" w:hAnsi="仿宋" w:eastAsia="仿宋"/>
          <w:sz w:val="30"/>
          <w:szCs w:val="30"/>
        </w:rPr>
      </w:pPr>
      <w:r>
        <w:rPr>
          <w:rFonts w:hint="eastAsia" w:ascii="仿宋" w:hAnsi="仿宋" w:eastAsia="仿宋"/>
          <w:sz w:val="28"/>
          <w:szCs w:val="28"/>
        </w:rPr>
        <w:t>供应商应在合同签订后6</w:t>
      </w:r>
      <w:r>
        <w:rPr>
          <w:rFonts w:ascii="仿宋" w:hAnsi="仿宋" w:eastAsia="仿宋"/>
          <w:sz w:val="28"/>
          <w:szCs w:val="28"/>
        </w:rPr>
        <w:t>0</w:t>
      </w:r>
      <w:r>
        <w:rPr>
          <w:rFonts w:hint="eastAsia" w:ascii="仿宋" w:hAnsi="仿宋" w:eastAsia="仿宋"/>
          <w:sz w:val="28"/>
          <w:szCs w:val="28"/>
        </w:rPr>
        <w:t>天内完成设计预算专家审查修改。合同工期内未完成，每延期一天收取合同金额的1%作为违约金（违约金在结算时进行扣减）。项目施工结束后，接业主指令后10日内完成竣工测量服务。服务地点：重庆市。项目为交钥匙工程，投标人须负责完成报告编制及专</w:t>
      </w:r>
      <w:r>
        <w:rPr>
          <w:rFonts w:hint="eastAsia" w:ascii="仿宋" w:hAnsi="仿宋" w:eastAsia="仿宋"/>
          <w:sz w:val="30"/>
          <w:szCs w:val="30"/>
        </w:rPr>
        <w:t>家评审</w:t>
      </w:r>
      <w:r>
        <w:rPr>
          <w:rFonts w:ascii="仿宋" w:hAnsi="仿宋" w:eastAsia="仿宋"/>
          <w:sz w:val="30"/>
          <w:szCs w:val="30"/>
        </w:rPr>
        <w:t>相关工作，</w:t>
      </w:r>
      <w:r>
        <w:rPr>
          <w:rFonts w:hint="eastAsia" w:ascii="仿宋" w:hAnsi="仿宋" w:eastAsia="仿宋"/>
          <w:sz w:val="30"/>
          <w:szCs w:val="30"/>
        </w:rPr>
        <w:t>通过专家</w:t>
      </w:r>
      <w:r>
        <w:rPr>
          <w:rFonts w:ascii="仿宋" w:hAnsi="仿宋" w:eastAsia="仿宋"/>
          <w:sz w:val="30"/>
          <w:szCs w:val="30"/>
        </w:rPr>
        <w:t>验收。</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5、现场踏勘</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 xml:space="preserve">有意向参与竞标的潜在投标人自行前往现场进行现场踏勘。            </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 xml:space="preserve">联系人及联系电话： 陈老师   023-63532069   </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踏勘注意事项：</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(1)潜在投标人踏勘现场发生的费用自理。</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(2)除采购人的原因外，潜在投标人自行负责在踏勘现场中所发生的人员伤亡和财产损失。</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(3)现场踏勘包括但不限于：测量、勘探、观察、对施工现场和对周边情况的了解等工作，踏勘现场所发生的费用由投标单位承担，而无论投标单位是否进行现场踏勘，均视为投标单位对施工现场各种情况及周边情况十分清楚，能对投标及后来的施工做出准确的判断。</w:t>
      </w:r>
    </w:p>
    <w:p>
      <w:pPr>
        <w:spacing w:line="360" w:lineRule="auto"/>
        <w:ind w:firstLine="602" w:firstLineChars="200"/>
        <w:rPr>
          <w:rFonts w:ascii="仿宋" w:hAnsi="仿宋" w:eastAsia="仿宋"/>
          <w:b/>
          <w:sz w:val="30"/>
          <w:szCs w:val="30"/>
        </w:rPr>
      </w:pPr>
      <w:r>
        <w:rPr>
          <w:rFonts w:hint="eastAsia" w:ascii="仿宋" w:hAnsi="仿宋" w:eastAsia="仿宋"/>
          <w:b/>
          <w:sz w:val="30"/>
          <w:szCs w:val="30"/>
        </w:rPr>
        <w:t>四、付款方式</w:t>
      </w:r>
    </w:p>
    <w:p>
      <w:pPr>
        <w:spacing w:line="600" w:lineRule="exact"/>
        <w:ind w:firstLine="600" w:firstLineChars="200"/>
        <w:jc w:val="left"/>
        <w:rPr>
          <w:rFonts w:ascii="仿宋" w:hAnsi="仿宋" w:eastAsia="仿宋"/>
          <w:sz w:val="28"/>
          <w:szCs w:val="28"/>
        </w:rPr>
      </w:pPr>
      <w:r>
        <w:rPr>
          <w:rFonts w:hint="eastAsia" w:ascii="仿宋" w:hAnsi="仿宋" w:eastAsia="仿宋"/>
          <w:sz w:val="30"/>
          <w:szCs w:val="30"/>
        </w:rPr>
        <w:t>项目预算通过评审，预算下达后10个工作日内（一般在次年3-4月份）完</w:t>
      </w:r>
      <w:r>
        <w:rPr>
          <w:rFonts w:hint="eastAsia" w:ascii="仿宋" w:hAnsi="仿宋" w:eastAsia="仿宋"/>
          <w:sz w:val="28"/>
          <w:szCs w:val="28"/>
        </w:rPr>
        <w:t>成施工图测量、设计费支付，项目预算未通过则于2024年3月31日前完成设计费支付。完成项目竣工测量，提交竣工测量报告后10个工作日内支付竣工测量费用。</w:t>
      </w:r>
    </w:p>
    <w:p>
      <w:pPr>
        <w:spacing w:line="600" w:lineRule="exact"/>
        <w:ind w:firstLine="602" w:firstLineChars="200"/>
        <w:jc w:val="left"/>
        <w:rPr>
          <w:rFonts w:ascii="仿宋" w:hAnsi="仿宋" w:eastAsia="仿宋"/>
          <w:b/>
          <w:sz w:val="30"/>
          <w:szCs w:val="30"/>
        </w:rPr>
      </w:pPr>
      <w:r>
        <w:rPr>
          <w:rFonts w:hint="eastAsia" w:ascii="仿宋" w:hAnsi="仿宋" w:eastAsia="仿宋"/>
          <w:b/>
          <w:sz w:val="30"/>
          <w:szCs w:val="30"/>
        </w:rPr>
        <w:t>五、报价要求</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1.本次报价为一次报价，最高限价为2</w:t>
      </w:r>
      <w:r>
        <w:rPr>
          <w:rFonts w:ascii="仿宋" w:hAnsi="仿宋" w:eastAsia="仿宋"/>
          <w:sz w:val="28"/>
          <w:szCs w:val="28"/>
        </w:rPr>
        <w:t>5</w:t>
      </w:r>
      <w:r>
        <w:rPr>
          <w:rFonts w:hint="eastAsia" w:ascii="仿宋" w:hAnsi="仿宋" w:eastAsia="仿宋"/>
          <w:sz w:val="28"/>
          <w:szCs w:val="28"/>
        </w:rPr>
        <w:t>万元人民币，供应商报价不得超过最高限价，否则按无效报价处理。</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2.报价需按照施工图测量、设计及预算编制费、竣工测量3分项组成报价。</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3.报价须为人民币报价，包括完成本项目所需的服务费、人工费、评审费及提供服务所需的设备或货物购买（制造）费、辅材费、运输费、装卸费、安装调试费、培训费及各种应纳的税费。因成交供应商自身原因造成漏报、少报皆由其自行承担责任，采购人不再补偿。</w:t>
      </w:r>
    </w:p>
    <w:p>
      <w:pPr>
        <w:spacing w:line="600" w:lineRule="exact"/>
        <w:ind w:firstLine="602" w:firstLineChars="200"/>
        <w:jc w:val="left"/>
        <w:rPr>
          <w:rFonts w:ascii="仿宋" w:hAnsi="仿宋" w:eastAsia="仿宋"/>
          <w:b/>
          <w:sz w:val="30"/>
          <w:szCs w:val="30"/>
        </w:rPr>
      </w:pPr>
      <w:r>
        <w:rPr>
          <w:rFonts w:hint="eastAsia" w:ascii="仿宋" w:hAnsi="仿宋" w:eastAsia="仿宋"/>
          <w:b/>
          <w:sz w:val="30"/>
          <w:szCs w:val="30"/>
        </w:rPr>
        <w:t>六、报价资料提交时间、地点</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供应商应于2023年7月28日9:30-10:00时集中提交投标响应文件，提交地点：重庆市渝中区华一路17号4楼会议室。</w:t>
      </w:r>
    </w:p>
    <w:p>
      <w:pPr>
        <w:spacing w:line="600" w:lineRule="exact"/>
        <w:ind w:firstLine="602" w:firstLineChars="200"/>
        <w:jc w:val="left"/>
        <w:rPr>
          <w:rFonts w:ascii="仿宋" w:hAnsi="仿宋" w:eastAsia="仿宋"/>
          <w:b/>
          <w:sz w:val="30"/>
          <w:szCs w:val="30"/>
        </w:rPr>
      </w:pPr>
      <w:r>
        <w:rPr>
          <w:rFonts w:hint="eastAsia" w:ascii="仿宋" w:hAnsi="仿宋" w:eastAsia="仿宋"/>
          <w:b/>
          <w:sz w:val="30"/>
          <w:szCs w:val="30"/>
        </w:rPr>
        <w:t>七、响应文件份数及装订要求</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供应商响应文件提供正本一份即可，投标文件须密封并在密封处加盖投标人单位公章，未按上述规定封装，采购人应当拒绝接收。</w:t>
      </w:r>
    </w:p>
    <w:p>
      <w:pPr>
        <w:spacing w:line="600" w:lineRule="exact"/>
        <w:ind w:firstLine="602" w:firstLineChars="200"/>
        <w:jc w:val="left"/>
        <w:rPr>
          <w:rFonts w:ascii="仿宋" w:hAnsi="仿宋" w:eastAsia="仿宋"/>
          <w:b/>
          <w:sz w:val="30"/>
          <w:szCs w:val="30"/>
        </w:rPr>
      </w:pPr>
      <w:r>
        <w:rPr>
          <w:rFonts w:hint="eastAsia" w:ascii="仿宋" w:hAnsi="仿宋" w:eastAsia="仿宋"/>
          <w:b/>
          <w:sz w:val="30"/>
          <w:szCs w:val="30"/>
        </w:rPr>
        <w:t>八、评标程序及方法</w:t>
      </w:r>
    </w:p>
    <w:p>
      <w:pPr>
        <w:spacing w:line="600" w:lineRule="exact"/>
        <w:ind w:firstLine="560" w:firstLineChars="200"/>
        <w:rPr>
          <w:rFonts w:ascii="仿宋_GB2312" w:hAnsi="仿宋" w:eastAsia="仿宋_GB2312"/>
          <w:b/>
          <w:sz w:val="30"/>
          <w:szCs w:val="30"/>
        </w:rPr>
      </w:pPr>
      <w:r>
        <w:rPr>
          <w:rFonts w:hint="eastAsia" w:ascii="仿宋" w:hAnsi="仿宋" w:eastAsia="仿宋"/>
          <w:sz w:val="28"/>
          <w:szCs w:val="28"/>
        </w:rPr>
        <w:t>对供应商报价文件统一拆封后，由重庆市嘉陵江航道管理处相关科室组成的评审小组按照资格评审标准和要求对供应商进行资格审查，资格评审不合格的不再进入评分环节。评审小组采用综合评分法对供应商的响应文件进行评审，最后对结果进行现场唱标。评标过程由重庆市嘉陵江航道管理处监督小组代表全程参与监督。</w:t>
      </w:r>
    </w:p>
    <w:p>
      <w:pPr>
        <w:ind w:firstLine="602" w:firstLineChars="200"/>
        <w:rPr>
          <w:rFonts w:ascii="仿宋_GB2312" w:hAnsi="仿宋" w:eastAsia="仿宋_GB2312"/>
          <w:b/>
          <w:sz w:val="30"/>
          <w:szCs w:val="30"/>
        </w:rPr>
      </w:pPr>
      <w:r>
        <w:rPr>
          <w:rFonts w:hint="eastAsia" w:ascii="仿宋_GB2312" w:hAnsi="仿宋" w:eastAsia="仿宋_GB2312"/>
          <w:b/>
          <w:sz w:val="30"/>
          <w:szCs w:val="30"/>
        </w:rPr>
        <w:t>九、评审标准</w:t>
      </w:r>
    </w:p>
    <w:tbl>
      <w:tblPr>
        <w:tblStyle w:val="9"/>
        <w:tblW w:w="10348"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277"/>
        <w:gridCol w:w="1842"/>
        <w:gridCol w:w="411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850" w:type="dxa"/>
            <w:vAlign w:val="center"/>
          </w:tcPr>
          <w:p>
            <w:pPr>
              <w:spacing w:line="240" w:lineRule="atLeast"/>
              <w:ind w:firstLine="28"/>
              <w:jc w:val="center"/>
              <w:rPr>
                <w:rFonts w:ascii="仿宋" w:hAnsi="仿宋" w:eastAsia="仿宋"/>
                <w:b/>
                <w:sz w:val="24"/>
              </w:rPr>
            </w:pPr>
            <w:r>
              <w:rPr>
                <w:rFonts w:hint="eastAsia" w:ascii="仿宋" w:hAnsi="仿宋" w:eastAsia="仿宋"/>
                <w:b/>
                <w:sz w:val="24"/>
              </w:rPr>
              <w:t>序号</w:t>
            </w:r>
          </w:p>
        </w:tc>
        <w:tc>
          <w:tcPr>
            <w:tcW w:w="1277" w:type="dxa"/>
            <w:vAlign w:val="center"/>
          </w:tcPr>
          <w:p>
            <w:pPr>
              <w:spacing w:line="240" w:lineRule="atLeast"/>
              <w:ind w:firstLine="28"/>
              <w:jc w:val="center"/>
              <w:rPr>
                <w:rFonts w:ascii="仿宋" w:hAnsi="仿宋" w:eastAsia="仿宋"/>
                <w:b/>
                <w:sz w:val="24"/>
              </w:rPr>
            </w:pPr>
            <w:r>
              <w:rPr>
                <w:rFonts w:hint="eastAsia" w:ascii="仿宋" w:hAnsi="仿宋" w:eastAsia="仿宋"/>
                <w:b/>
                <w:sz w:val="24"/>
              </w:rPr>
              <w:t>评分因素及权值</w:t>
            </w:r>
          </w:p>
        </w:tc>
        <w:tc>
          <w:tcPr>
            <w:tcW w:w="1842" w:type="dxa"/>
            <w:vAlign w:val="center"/>
          </w:tcPr>
          <w:p>
            <w:pPr>
              <w:spacing w:line="240" w:lineRule="atLeast"/>
              <w:ind w:firstLine="28"/>
              <w:jc w:val="center"/>
              <w:rPr>
                <w:rFonts w:ascii="仿宋" w:hAnsi="仿宋" w:eastAsia="仿宋"/>
                <w:b/>
                <w:sz w:val="24"/>
              </w:rPr>
            </w:pPr>
            <w:r>
              <w:rPr>
                <w:rFonts w:hint="eastAsia" w:ascii="仿宋" w:hAnsi="仿宋" w:eastAsia="仿宋"/>
                <w:b/>
                <w:sz w:val="24"/>
              </w:rPr>
              <w:t>分值</w:t>
            </w:r>
          </w:p>
        </w:tc>
        <w:tc>
          <w:tcPr>
            <w:tcW w:w="4111" w:type="dxa"/>
            <w:vAlign w:val="center"/>
          </w:tcPr>
          <w:p>
            <w:pPr>
              <w:spacing w:line="240" w:lineRule="atLeast"/>
              <w:ind w:firstLine="28"/>
              <w:jc w:val="center"/>
              <w:rPr>
                <w:rFonts w:ascii="仿宋" w:hAnsi="仿宋" w:eastAsia="仿宋"/>
                <w:b/>
                <w:sz w:val="24"/>
              </w:rPr>
            </w:pPr>
            <w:r>
              <w:rPr>
                <w:rFonts w:hint="eastAsia" w:ascii="仿宋" w:hAnsi="仿宋" w:eastAsia="仿宋"/>
                <w:b/>
                <w:sz w:val="24"/>
              </w:rPr>
              <w:t>评分标准</w:t>
            </w:r>
          </w:p>
        </w:tc>
        <w:tc>
          <w:tcPr>
            <w:tcW w:w="2268" w:type="dxa"/>
            <w:vAlign w:val="center"/>
          </w:tcPr>
          <w:p>
            <w:pPr>
              <w:pStyle w:val="19"/>
              <w:spacing w:before="0" w:after="0" w:line="240" w:lineRule="atLeast"/>
              <w:ind w:left="-108" w:firstLine="5"/>
              <w:rPr>
                <w:rFonts w:ascii="仿宋" w:hAnsi="仿宋" w:eastAsia="仿宋"/>
                <w:szCs w:val="24"/>
              </w:rPr>
            </w:pPr>
            <w:r>
              <w:rPr>
                <w:rFonts w:hint="eastAsia" w:ascii="仿宋" w:hAnsi="仿宋" w:eastAsia="仿宋"/>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3" w:hRule="atLeast"/>
        </w:trPr>
        <w:tc>
          <w:tcPr>
            <w:tcW w:w="850" w:type="dxa"/>
            <w:vAlign w:val="center"/>
          </w:tcPr>
          <w:p>
            <w:pPr>
              <w:spacing w:line="240" w:lineRule="atLeast"/>
              <w:ind w:firstLine="28"/>
              <w:jc w:val="center"/>
              <w:rPr>
                <w:rFonts w:ascii="仿宋" w:hAnsi="仿宋" w:eastAsia="仿宋"/>
                <w:b/>
                <w:sz w:val="24"/>
              </w:rPr>
            </w:pPr>
            <w:r>
              <w:rPr>
                <w:rFonts w:hint="eastAsia" w:ascii="仿宋" w:hAnsi="仿宋" w:eastAsia="仿宋"/>
                <w:b/>
                <w:sz w:val="24"/>
              </w:rPr>
              <w:t>1</w:t>
            </w:r>
          </w:p>
        </w:tc>
        <w:tc>
          <w:tcPr>
            <w:tcW w:w="1277" w:type="dxa"/>
            <w:vAlign w:val="center"/>
          </w:tcPr>
          <w:p>
            <w:pPr>
              <w:spacing w:line="240" w:lineRule="atLeast"/>
              <w:rPr>
                <w:rFonts w:ascii="仿宋" w:hAnsi="仿宋" w:eastAsia="仿宋"/>
                <w:b/>
                <w:sz w:val="24"/>
              </w:rPr>
            </w:pPr>
            <w:r>
              <w:rPr>
                <w:rFonts w:hint="eastAsia" w:ascii="仿宋" w:hAnsi="仿宋" w:eastAsia="仿宋"/>
                <w:b/>
                <w:sz w:val="24"/>
              </w:rPr>
              <w:t>投标报价</w:t>
            </w:r>
          </w:p>
          <w:p>
            <w:pPr>
              <w:spacing w:line="240" w:lineRule="atLeast"/>
              <w:rPr>
                <w:rFonts w:ascii="仿宋" w:hAnsi="仿宋" w:eastAsia="仿宋"/>
                <w:b/>
                <w:sz w:val="24"/>
              </w:rPr>
            </w:pPr>
            <w:r>
              <w:rPr>
                <w:rFonts w:hint="eastAsia" w:ascii="仿宋" w:hAnsi="仿宋" w:eastAsia="仿宋"/>
                <w:b/>
                <w:sz w:val="24"/>
              </w:rPr>
              <w:t>（3</w:t>
            </w:r>
            <w:r>
              <w:rPr>
                <w:rFonts w:ascii="仿宋" w:hAnsi="仿宋" w:eastAsia="仿宋"/>
                <w:b/>
                <w:sz w:val="24"/>
              </w:rPr>
              <w:t>0</w:t>
            </w:r>
            <w:r>
              <w:rPr>
                <w:rFonts w:hint="eastAsia" w:ascii="仿宋" w:hAnsi="仿宋" w:eastAsia="仿宋"/>
                <w:b/>
                <w:sz w:val="24"/>
              </w:rPr>
              <w:t>%）</w:t>
            </w:r>
          </w:p>
        </w:tc>
        <w:tc>
          <w:tcPr>
            <w:tcW w:w="1842" w:type="dxa"/>
            <w:vAlign w:val="center"/>
          </w:tcPr>
          <w:p>
            <w:pPr>
              <w:spacing w:line="240" w:lineRule="atLeas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0</w:t>
            </w:r>
            <w:r>
              <w:rPr>
                <w:rFonts w:hint="eastAsia" w:ascii="仿宋" w:hAnsi="仿宋" w:eastAsia="仿宋"/>
                <w:sz w:val="24"/>
              </w:rPr>
              <w:t>分</w:t>
            </w:r>
          </w:p>
        </w:tc>
        <w:tc>
          <w:tcPr>
            <w:tcW w:w="4111" w:type="dxa"/>
            <w:vAlign w:val="center"/>
          </w:tcPr>
          <w:p>
            <w:pPr>
              <w:ind w:left="-38"/>
              <w:rPr>
                <w:rFonts w:ascii="仿宋" w:hAnsi="仿宋" w:eastAsia="仿宋"/>
                <w:sz w:val="24"/>
              </w:rPr>
            </w:pPr>
            <w:r>
              <w:rPr>
                <w:rFonts w:hint="eastAsia" w:ascii="仿宋" w:hAnsi="仿宋" w:eastAsia="仿宋"/>
                <w:sz w:val="24"/>
              </w:rPr>
              <w:t>满足资格要求且报价最低的供应商的价格为基准价，按照下列公式计算每个供应商的报价得分。</w:t>
            </w:r>
          </w:p>
          <w:p>
            <w:pPr>
              <w:ind w:left="-38"/>
              <w:rPr>
                <w:rFonts w:ascii="仿宋" w:hAnsi="仿宋" w:eastAsia="仿宋"/>
                <w:sz w:val="24"/>
              </w:rPr>
            </w:pPr>
            <w:r>
              <w:rPr>
                <w:rFonts w:hint="eastAsia" w:ascii="仿宋" w:hAnsi="仿宋" w:eastAsia="仿宋"/>
                <w:sz w:val="24"/>
              </w:rPr>
              <w:t>报价得分=（基准价/投标报价）×价格权值×100</w:t>
            </w:r>
          </w:p>
        </w:tc>
        <w:tc>
          <w:tcPr>
            <w:tcW w:w="2268" w:type="dxa"/>
            <w:vAlign w:val="center"/>
          </w:tcPr>
          <w:p>
            <w:pPr>
              <w:ind w:left="-38"/>
              <w:rPr>
                <w:rFonts w:ascii="仿宋" w:hAnsi="仿宋" w:eastAsia="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850" w:type="dxa"/>
            <w:vMerge w:val="restart"/>
            <w:vAlign w:val="center"/>
          </w:tcPr>
          <w:p>
            <w:pPr>
              <w:spacing w:line="240" w:lineRule="atLeast"/>
              <w:ind w:firstLine="28"/>
              <w:jc w:val="center"/>
              <w:rPr>
                <w:rFonts w:ascii="仿宋" w:hAnsi="仿宋" w:eastAsia="仿宋"/>
                <w:b/>
                <w:sz w:val="24"/>
              </w:rPr>
            </w:pPr>
            <w:r>
              <w:rPr>
                <w:rFonts w:hint="eastAsia" w:ascii="仿宋" w:hAnsi="仿宋" w:eastAsia="仿宋"/>
                <w:b/>
                <w:sz w:val="24"/>
              </w:rPr>
              <w:t>2</w:t>
            </w:r>
          </w:p>
        </w:tc>
        <w:tc>
          <w:tcPr>
            <w:tcW w:w="1277" w:type="dxa"/>
            <w:vMerge w:val="restart"/>
            <w:vAlign w:val="center"/>
          </w:tcPr>
          <w:p>
            <w:pPr>
              <w:spacing w:line="240" w:lineRule="atLeast"/>
              <w:rPr>
                <w:rFonts w:ascii="仿宋" w:hAnsi="仿宋" w:eastAsia="仿宋"/>
                <w:b/>
                <w:sz w:val="24"/>
              </w:rPr>
            </w:pPr>
            <w:r>
              <w:rPr>
                <w:rFonts w:hint="eastAsia" w:ascii="仿宋" w:hAnsi="仿宋" w:eastAsia="仿宋"/>
                <w:b/>
                <w:sz w:val="24"/>
              </w:rPr>
              <w:t>技术部分</w:t>
            </w:r>
          </w:p>
          <w:p>
            <w:pPr>
              <w:spacing w:line="240" w:lineRule="atLeast"/>
              <w:rPr>
                <w:rFonts w:ascii="仿宋" w:hAnsi="仿宋" w:eastAsia="仿宋"/>
                <w:b/>
                <w:sz w:val="24"/>
              </w:rPr>
            </w:pPr>
            <w:r>
              <w:rPr>
                <w:rFonts w:hint="eastAsia" w:ascii="仿宋" w:hAnsi="仿宋" w:eastAsia="仿宋"/>
                <w:b/>
                <w:sz w:val="24"/>
              </w:rPr>
              <w:t>（</w:t>
            </w:r>
            <w:r>
              <w:rPr>
                <w:rFonts w:ascii="仿宋" w:hAnsi="仿宋" w:eastAsia="仿宋"/>
                <w:b/>
                <w:sz w:val="24"/>
              </w:rPr>
              <w:t>40</w:t>
            </w:r>
            <w:r>
              <w:rPr>
                <w:rFonts w:hint="eastAsia" w:ascii="仿宋" w:hAnsi="仿宋" w:eastAsia="仿宋"/>
                <w:b/>
                <w:sz w:val="24"/>
              </w:rPr>
              <w:t>%）</w:t>
            </w:r>
          </w:p>
        </w:tc>
        <w:tc>
          <w:tcPr>
            <w:tcW w:w="1842" w:type="dxa"/>
            <w:vAlign w:val="center"/>
          </w:tcPr>
          <w:p>
            <w:pPr>
              <w:spacing w:line="240" w:lineRule="atLeast"/>
              <w:rPr>
                <w:rFonts w:ascii="仿宋" w:hAnsi="仿宋" w:eastAsia="仿宋"/>
                <w:sz w:val="24"/>
              </w:rPr>
            </w:pPr>
            <w:r>
              <w:rPr>
                <w:rFonts w:hint="eastAsia" w:ascii="仿宋" w:hAnsi="仿宋" w:eastAsia="仿宋"/>
                <w:sz w:val="24"/>
              </w:rPr>
              <w:t>项目实施方案（15分）</w:t>
            </w:r>
          </w:p>
        </w:tc>
        <w:tc>
          <w:tcPr>
            <w:tcW w:w="4111" w:type="dxa"/>
            <w:vAlign w:val="center"/>
          </w:tcPr>
          <w:p>
            <w:pPr>
              <w:spacing w:line="240" w:lineRule="atLeast"/>
              <w:rPr>
                <w:rFonts w:ascii="仿宋" w:hAnsi="仿宋" w:eastAsia="仿宋"/>
                <w:sz w:val="24"/>
              </w:rPr>
            </w:pPr>
            <w:r>
              <w:rPr>
                <w:rFonts w:hint="eastAsia" w:ascii="仿宋" w:hAnsi="仿宋" w:eastAsia="仿宋"/>
                <w:sz w:val="24"/>
              </w:rPr>
              <w:t>供应商根据项目的实际情况及采购需求编制项目实施方案，包括但不限于工作大纲、技术思路、工作内容。工作大纲、技术思路清晰，工作内容完整、全面，可执行性和可操作性强，满足采购需求。优秀得</w:t>
            </w:r>
            <w:r>
              <w:rPr>
                <w:rFonts w:ascii="仿宋" w:hAnsi="仿宋" w:eastAsia="仿宋"/>
                <w:sz w:val="24"/>
              </w:rPr>
              <w:t>15</w:t>
            </w:r>
            <w:r>
              <w:rPr>
                <w:rFonts w:hint="eastAsia" w:ascii="仿宋" w:hAnsi="仿宋" w:eastAsia="仿宋"/>
                <w:sz w:val="24"/>
              </w:rPr>
              <w:t>分，良得1</w:t>
            </w:r>
            <w:r>
              <w:rPr>
                <w:rFonts w:ascii="仿宋" w:hAnsi="仿宋" w:eastAsia="仿宋"/>
                <w:sz w:val="24"/>
              </w:rPr>
              <w:t>0</w:t>
            </w:r>
            <w:r>
              <w:rPr>
                <w:rFonts w:hint="eastAsia" w:ascii="仿宋" w:hAnsi="仿宋" w:eastAsia="仿宋"/>
                <w:sz w:val="24"/>
              </w:rPr>
              <w:t>分，合格得5分，没有提供得0分。</w:t>
            </w:r>
          </w:p>
        </w:tc>
        <w:tc>
          <w:tcPr>
            <w:tcW w:w="2268" w:type="dxa"/>
            <w:vAlign w:val="center"/>
          </w:tcPr>
          <w:p>
            <w:pPr>
              <w:spacing w:line="24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850" w:type="dxa"/>
            <w:vMerge w:val="continue"/>
            <w:vAlign w:val="center"/>
          </w:tcPr>
          <w:p>
            <w:pPr>
              <w:spacing w:line="240" w:lineRule="atLeast"/>
              <w:ind w:firstLine="28"/>
              <w:jc w:val="center"/>
              <w:rPr>
                <w:rFonts w:ascii="仿宋" w:hAnsi="仿宋" w:eastAsia="仿宋"/>
                <w:b/>
                <w:sz w:val="24"/>
              </w:rPr>
            </w:pPr>
          </w:p>
        </w:tc>
        <w:tc>
          <w:tcPr>
            <w:tcW w:w="1277" w:type="dxa"/>
            <w:vMerge w:val="continue"/>
            <w:vAlign w:val="center"/>
          </w:tcPr>
          <w:p>
            <w:pPr>
              <w:spacing w:line="240" w:lineRule="atLeast"/>
              <w:rPr>
                <w:rFonts w:ascii="仿宋" w:hAnsi="仿宋" w:eastAsia="仿宋"/>
                <w:b/>
                <w:sz w:val="24"/>
              </w:rPr>
            </w:pPr>
          </w:p>
        </w:tc>
        <w:tc>
          <w:tcPr>
            <w:tcW w:w="1842" w:type="dxa"/>
            <w:vAlign w:val="center"/>
          </w:tcPr>
          <w:p>
            <w:pPr>
              <w:spacing w:line="240" w:lineRule="atLeast"/>
              <w:rPr>
                <w:rFonts w:ascii="仿宋" w:hAnsi="仿宋" w:eastAsia="仿宋"/>
                <w:sz w:val="24"/>
              </w:rPr>
            </w:pPr>
            <w:r>
              <w:rPr>
                <w:rFonts w:hint="eastAsia" w:ascii="仿宋" w:hAnsi="仿宋" w:eastAsia="仿宋"/>
                <w:sz w:val="24"/>
              </w:rPr>
              <w:t>重点、难点分析（</w:t>
            </w:r>
            <w:r>
              <w:rPr>
                <w:rFonts w:ascii="仿宋" w:hAnsi="仿宋" w:eastAsia="仿宋"/>
                <w:sz w:val="24"/>
              </w:rPr>
              <w:t>10</w:t>
            </w:r>
            <w:r>
              <w:rPr>
                <w:rFonts w:hint="eastAsia" w:ascii="仿宋" w:hAnsi="仿宋" w:eastAsia="仿宋"/>
                <w:sz w:val="24"/>
              </w:rPr>
              <w:t>分）</w:t>
            </w:r>
          </w:p>
        </w:tc>
        <w:tc>
          <w:tcPr>
            <w:tcW w:w="4111" w:type="dxa"/>
            <w:vAlign w:val="center"/>
          </w:tcPr>
          <w:p>
            <w:pPr>
              <w:spacing w:line="240" w:lineRule="atLeast"/>
              <w:rPr>
                <w:rFonts w:ascii="仿宋" w:hAnsi="仿宋" w:eastAsia="仿宋"/>
                <w:sz w:val="24"/>
              </w:rPr>
            </w:pPr>
            <w:r>
              <w:rPr>
                <w:rFonts w:hint="eastAsia" w:ascii="仿宋" w:hAnsi="仿宋" w:eastAsia="仿宋"/>
                <w:sz w:val="24"/>
              </w:rPr>
              <w:t>供应商针对本项目编制项目服务方案，对本项目实施中重点、难点阐述清晰、分析全面、有对应措施，正确设置控制要点，具有准确的工作定位和工作目标，重点突出、依据明确，满足采购需求。优秀得</w:t>
            </w:r>
            <w:r>
              <w:rPr>
                <w:rFonts w:ascii="仿宋" w:hAnsi="仿宋" w:eastAsia="仿宋"/>
                <w:sz w:val="24"/>
              </w:rPr>
              <w:t>10</w:t>
            </w:r>
            <w:r>
              <w:rPr>
                <w:rFonts w:hint="eastAsia" w:ascii="仿宋" w:hAnsi="仿宋" w:eastAsia="仿宋"/>
                <w:sz w:val="24"/>
              </w:rPr>
              <w:t>分，良得</w:t>
            </w:r>
            <w:r>
              <w:rPr>
                <w:rFonts w:ascii="仿宋" w:hAnsi="仿宋" w:eastAsia="仿宋"/>
                <w:sz w:val="24"/>
              </w:rPr>
              <w:t>5</w:t>
            </w:r>
            <w:r>
              <w:rPr>
                <w:rFonts w:hint="eastAsia" w:ascii="仿宋" w:hAnsi="仿宋" w:eastAsia="仿宋"/>
                <w:sz w:val="24"/>
              </w:rPr>
              <w:t>分，合格得</w:t>
            </w:r>
            <w:r>
              <w:rPr>
                <w:rFonts w:ascii="仿宋" w:hAnsi="仿宋" w:eastAsia="仿宋"/>
                <w:sz w:val="24"/>
              </w:rPr>
              <w:t>2</w:t>
            </w:r>
            <w:r>
              <w:rPr>
                <w:rFonts w:hint="eastAsia" w:ascii="仿宋" w:hAnsi="仿宋" w:eastAsia="仿宋"/>
                <w:sz w:val="24"/>
              </w:rPr>
              <w:t>分，没有提供得0分。</w:t>
            </w:r>
          </w:p>
        </w:tc>
        <w:tc>
          <w:tcPr>
            <w:tcW w:w="2268" w:type="dxa"/>
            <w:vAlign w:val="center"/>
          </w:tcPr>
          <w:p>
            <w:pPr>
              <w:spacing w:line="24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850" w:type="dxa"/>
            <w:vMerge w:val="continue"/>
            <w:vAlign w:val="center"/>
          </w:tcPr>
          <w:p>
            <w:pPr>
              <w:spacing w:line="240" w:lineRule="atLeast"/>
              <w:ind w:firstLine="28"/>
              <w:jc w:val="center"/>
              <w:rPr>
                <w:rFonts w:ascii="仿宋" w:hAnsi="仿宋" w:eastAsia="仿宋"/>
                <w:b/>
                <w:sz w:val="24"/>
              </w:rPr>
            </w:pPr>
          </w:p>
        </w:tc>
        <w:tc>
          <w:tcPr>
            <w:tcW w:w="1277" w:type="dxa"/>
            <w:vMerge w:val="continue"/>
            <w:vAlign w:val="center"/>
          </w:tcPr>
          <w:p>
            <w:pPr>
              <w:spacing w:line="240" w:lineRule="atLeast"/>
              <w:rPr>
                <w:rFonts w:ascii="仿宋" w:hAnsi="仿宋" w:eastAsia="仿宋"/>
                <w:b/>
                <w:sz w:val="24"/>
              </w:rPr>
            </w:pPr>
          </w:p>
        </w:tc>
        <w:tc>
          <w:tcPr>
            <w:tcW w:w="1842" w:type="dxa"/>
            <w:vAlign w:val="center"/>
          </w:tcPr>
          <w:p>
            <w:pPr>
              <w:spacing w:line="240" w:lineRule="atLeast"/>
              <w:rPr>
                <w:rFonts w:ascii="仿宋" w:hAnsi="仿宋" w:eastAsia="仿宋"/>
                <w:sz w:val="24"/>
              </w:rPr>
            </w:pPr>
            <w:r>
              <w:rPr>
                <w:rFonts w:hint="eastAsia" w:ascii="仿宋" w:hAnsi="仿宋" w:eastAsia="仿宋"/>
                <w:sz w:val="24"/>
              </w:rPr>
              <w:t>质量目标及质量保证措施（5分）</w:t>
            </w:r>
          </w:p>
        </w:tc>
        <w:tc>
          <w:tcPr>
            <w:tcW w:w="4111" w:type="dxa"/>
            <w:vAlign w:val="center"/>
          </w:tcPr>
          <w:p>
            <w:pPr>
              <w:spacing w:line="240" w:lineRule="atLeast"/>
              <w:rPr>
                <w:rFonts w:ascii="仿宋" w:hAnsi="仿宋" w:eastAsia="仿宋"/>
                <w:sz w:val="24"/>
              </w:rPr>
            </w:pPr>
            <w:r>
              <w:rPr>
                <w:rFonts w:hint="eastAsia" w:ascii="仿宋" w:hAnsi="仿宋" w:eastAsia="仿宋"/>
                <w:sz w:val="24"/>
              </w:rPr>
              <w:t>供应商针对本项目编制质量目标及质量保证措施，包含但不限于质量目标、质量体系、工作制度、质量控制保证措施等内容，质量目标明确、质量体系完善，工作制度严谨、质量控制保证措施有力，满足采购需求。优秀得</w:t>
            </w:r>
            <w:r>
              <w:rPr>
                <w:rFonts w:ascii="仿宋" w:hAnsi="仿宋" w:eastAsia="仿宋"/>
                <w:sz w:val="24"/>
              </w:rPr>
              <w:t>5</w:t>
            </w:r>
            <w:r>
              <w:rPr>
                <w:rFonts w:hint="eastAsia" w:ascii="仿宋" w:hAnsi="仿宋" w:eastAsia="仿宋"/>
                <w:sz w:val="24"/>
              </w:rPr>
              <w:t>分，良得</w:t>
            </w:r>
            <w:r>
              <w:rPr>
                <w:rFonts w:ascii="仿宋" w:hAnsi="仿宋" w:eastAsia="仿宋"/>
                <w:sz w:val="24"/>
              </w:rPr>
              <w:t>3</w:t>
            </w:r>
            <w:r>
              <w:rPr>
                <w:rFonts w:hint="eastAsia" w:ascii="仿宋" w:hAnsi="仿宋" w:eastAsia="仿宋"/>
                <w:sz w:val="24"/>
              </w:rPr>
              <w:t>分，合格得</w:t>
            </w:r>
            <w:r>
              <w:rPr>
                <w:rFonts w:ascii="仿宋" w:hAnsi="仿宋" w:eastAsia="仿宋"/>
                <w:sz w:val="24"/>
              </w:rPr>
              <w:t>1</w:t>
            </w:r>
            <w:r>
              <w:rPr>
                <w:rFonts w:hint="eastAsia" w:ascii="仿宋" w:hAnsi="仿宋" w:eastAsia="仿宋"/>
                <w:sz w:val="24"/>
              </w:rPr>
              <w:t>分，没有提供得0分。</w:t>
            </w:r>
          </w:p>
        </w:tc>
        <w:tc>
          <w:tcPr>
            <w:tcW w:w="2268" w:type="dxa"/>
            <w:vAlign w:val="center"/>
          </w:tcPr>
          <w:p>
            <w:pPr>
              <w:spacing w:line="24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850" w:type="dxa"/>
            <w:vMerge w:val="continue"/>
            <w:vAlign w:val="center"/>
          </w:tcPr>
          <w:p>
            <w:pPr>
              <w:spacing w:line="240" w:lineRule="atLeast"/>
              <w:ind w:firstLine="28"/>
              <w:jc w:val="center"/>
              <w:rPr>
                <w:rFonts w:ascii="仿宋" w:hAnsi="仿宋" w:eastAsia="仿宋"/>
                <w:b/>
                <w:sz w:val="24"/>
              </w:rPr>
            </w:pPr>
          </w:p>
        </w:tc>
        <w:tc>
          <w:tcPr>
            <w:tcW w:w="1277" w:type="dxa"/>
            <w:vMerge w:val="continue"/>
            <w:vAlign w:val="center"/>
          </w:tcPr>
          <w:p>
            <w:pPr>
              <w:spacing w:line="240" w:lineRule="atLeast"/>
              <w:rPr>
                <w:rFonts w:ascii="仿宋" w:hAnsi="仿宋" w:eastAsia="仿宋"/>
                <w:b/>
                <w:sz w:val="24"/>
              </w:rPr>
            </w:pPr>
          </w:p>
        </w:tc>
        <w:tc>
          <w:tcPr>
            <w:tcW w:w="1842" w:type="dxa"/>
            <w:vAlign w:val="center"/>
          </w:tcPr>
          <w:p>
            <w:pPr>
              <w:spacing w:line="240" w:lineRule="atLeast"/>
              <w:rPr>
                <w:rFonts w:ascii="仿宋" w:hAnsi="仿宋" w:eastAsia="仿宋"/>
                <w:sz w:val="24"/>
              </w:rPr>
            </w:pPr>
            <w:r>
              <w:rPr>
                <w:rFonts w:hint="eastAsia" w:ascii="仿宋" w:hAnsi="仿宋" w:eastAsia="仿宋"/>
                <w:sz w:val="24"/>
              </w:rPr>
              <w:t>进度计划及进度管理措施（</w:t>
            </w:r>
            <w:r>
              <w:rPr>
                <w:rFonts w:ascii="仿宋" w:hAnsi="仿宋" w:eastAsia="仿宋"/>
                <w:sz w:val="24"/>
              </w:rPr>
              <w:t>5</w:t>
            </w:r>
            <w:r>
              <w:rPr>
                <w:rFonts w:hint="eastAsia" w:ascii="仿宋" w:hAnsi="仿宋" w:eastAsia="仿宋"/>
                <w:sz w:val="24"/>
              </w:rPr>
              <w:t>分）</w:t>
            </w:r>
          </w:p>
        </w:tc>
        <w:tc>
          <w:tcPr>
            <w:tcW w:w="4111" w:type="dxa"/>
            <w:vAlign w:val="center"/>
          </w:tcPr>
          <w:p>
            <w:pPr>
              <w:spacing w:line="240" w:lineRule="atLeast"/>
              <w:rPr>
                <w:rFonts w:ascii="仿宋" w:hAnsi="仿宋" w:eastAsia="仿宋"/>
                <w:sz w:val="24"/>
              </w:rPr>
            </w:pPr>
            <w:r>
              <w:rPr>
                <w:rFonts w:hint="eastAsia" w:ascii="仿宋" w:hAnsi="仿宋" w:eastAsia="仿宋"/>
                <w:sz w:val="24"/>
              </w:rPr>
              <w:t>供应商针对本项目编制的进度安排、进度管理措施，项目进度影响因素考虑全面、具有应急预案措施计划，满足采购需求。优秀得</w:t>
            </w:r>
            <w:r>
              <w:rPr>
                <w:rFonts w:ascii="仿宋" w:hAnsi="仿宋" w:eastAsia="仿宋"/>
                <w:sz w:val="24"/>
              </w:rPr>
              <w:t>5</w:t>
            </w:r>
            <w:r>
              <w:rPr>
                <w:rFonts w:hint="eastAsia" w:ascii="仿宋" w:hAnsi="仿宋" w:eastAsia="仿宋"/>
                <w:sz w:val="24"/>
              </w:rPr>
              <w:t>分，良得</w:t>
            </w:r>
            <w:r>
              <w:rPr>
                <w:rFonts w:ascii="仿宋" w:hAnsi="仿宋" w:eastAsia="仿宋"/>
                <w:sz w:val="24"/>
              </w:rPr>
              <w:t>3</w:t>
            </w:r>
            <w:r>
              <w:rPr>
                <w:rFonts w:hint="eastAsia" w:ascii="仿宋" w:hAnsi="仿宋" w:eastAsia="仿宋"/>
                <w:sz w:val="24"/>
              </w:rPr>
              <w:t>分，合格得</w:t>
            </w:r>
            <w:r>
              <w:rPr>
                <w:rFonts w:ascii="仿宋" w:hAnsi="仿宋" w:eastAsia="仿宋"/>
                <w:sz w:val="24"/>
              </w:rPr>
              <w:t>1</w:t>
            </w:r>
            <w:r>
              <w:rPr>
                <w:rFonts w:hint="eastAsia" w:ascii="仿宋" w:hAnsi="仿宋" w:eastAsia="仿宋"/>
                <w:sz w:val="24"/>
              </w:rPr>
              <w:t>分，没有提供得0分。</w:t>
            </w:r>
          </w:p>
        </w:tc>
        <w:tc>
          <w:tcPr>
            <w:tcW w:w="2268" w:type="dxa"/>
            <w:vAlign w:val="center"/>
          </w:tcPr>
          <w:p>
            <w:pPr>
              <w:spacing w:line="24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trPr>
        <w:tc>
          <w:tcPr>
            <w:tcW w:w="850" w:type="dxa"/>
            <w:vMerge w:val="continue"/>
            <w:vAlign w:val="center"/>
          </w:tcPr>
          <w:p>
            <w:pPr>
              <w:spacing w:line="240" w:lineRule="atLeast"/>
              <w:ind w:firstLine="28"/>
              <w:jc w:val="center"/>
              <w:rPr>
                <w:rFonts w:ascii="仿宋" w:hAnsi="仿宋" w:eastAsia="仿宋"/>
                <w:b/>
                <w:sz w:val="24"/>
              </w:rPr>
            </w:pPr>
          </w:p>
        </w:tc>
        <w:tc>
          <w:tcPr>
            <w:tcW w:w="1277" w:type="dxa"/>
            <w:vMerge w:val="continue"/>
            <w:vAlign w:val="center"/>
          </w:tcPr>
          <w:p>
            <w:pPr>
              <w:spacing w:line="240" w:lineRule="atLeast"/>
              <w:rPr>
                <w:rFonts w:ascii="仿宋" w:hAnsi="仿宋" w:eastAsia="仿宋"/>
                <w:b/>
                <w:sz w:val="24"/>
              </w:rPr>
            </w:pPr>
          </w:p>
        </w:tc>
        <w:tc>
          <w:tcPr>
            <w:tcW w:w="1842" w:type="dxa"/>
            <w:vAlign w:val="center"/>
          </w:tcPr>
          <w:p>
            <w:pPr>
              <w:spacing w:line="240" w:lineRule="atLeast"/>
              <w:rPr>
                <w:rFonts w:ascii="仿宋" w:hAnsi="仿宋" w:eastAsia="仿宋"/>
                <w:sz w:val="24"/>
              </w:rPr>
            </w:pPr>
            <w:r>
              <w:rPr>
                <w:rFonts w:hint="eastAsia" w:ascii="仿宋" w:hAnsi="仿宋" w:eastAsia="仿宋"/>
                <w:sz w:val="24"/>
              </w:rPr>
              <w:t>合理化建议（</w:t>
            </w:r>
            <w:r>
              <w:rPr>
                <w:rFonts w:ascii="仿宋" w:hAnsi="仿宋" w:eastAsia="仿宋"/>
                <w:sz w:val="24"/>
              </w:rPr>
              <w:t>5</w:t>
            </w:r>
            <w:r>
              <w:rPr>
                <w:rFonts w:hint="eastAsia" w:ascii="仿宋" w:hAnsi="仿宋" w:eastAsia="仿宋"/>
                <w:sz w:val="24"/>
              </w:rPr>
              <w:t>分）</w:t>
            </w:r>
          </w:p>
        </w:tc>
        <w:tc>
          <w:tcPr>
            <w:tcW w:w="4111" w:type="dxa"/>
            <w:vAlign w:val="center"/>
          </w:tcPr>
          <w:p>
            <w:pPr>
              <w:spacing w:line="240" w:lineRule="atLeast"/>
              <w:rPr>
                <w:rFonts w:ascii="仿宋" w:hAnsi="仿宋" w:eastAsia="仿宋"/>
                <w:sz w:val="24"/>
              </w:rPr>
            </w:pPr>
            <w:r>
              <w:rPr>
                <w:rFonts w:hint="eastAsia" w:ascii="仿宋" w:hAnsi="仿宋" w:eastAsia="仿宋"/>
                <w:sz w:val="24"/>
              </w:rPr>
              <w:t>供应商针对本项目实施实际情况提出合理化建议，符合国家政策建议且满足采购需求的，每条得1分，最多得5分，没有提供的得0分。</w:t>
            </w:r>
          </w:p>
        </w:tc>
        <w:tc>
          <w:tcPr>
            <w:tcW w:w="2268" w:type="dxa"/>
            <w:vAlign w:val="center"/>
          </w:tcPr>
          <w:p>
            <w:pPr>
              <w:spacing w:line="24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0" w:hRule="atLeast"/>
        </w:trPr>
        <w:tc>
          <w:tcPr>
            <w:tcW w:w="850" w:type="dxa"/>
            <w:vMerge w:val="restart"/>
            <w:vAlign w:val="center"/>
          </w:tcPr>
          <w:p>
            <w:pPr>
              <w:spacing w:line="240" w:lineRule="atLeast"/>
              <w:jc w:val="left"/>
              <w:rPr>
                <w:rFonts w:ascii="仿宋" w:hAnsi="仿宋" w:eastAsia="仿宋"/>
                <w:b/>
                <w:sz w:val="24"/>
              </w:rPr>
            </w:pPr>
            <w:r>
              <w:rPr>
                <w:rFonts w:ascii="仿宋" w:hAnsi="仿宋" w:eastAsia="仿宋"/>
                <w:b/>
                <w:sz w:val="24"/>
              </w:rPr>
              <w:t xml:space="preserve"> 3</w:t>
            </w:r>
          </w:p>
        </w:tc>
        <w:tc>
          <w:tcPr>
            <w:tcW w:w="1277" w:type="dxa"/>
            <w:vMerge w:val="restart"/>
            <w:vAlign w:val="center"/>
          </w:tcPr>
          <w:p>
            <w:pPr>
              <w:spacing w:line="240" w:lineRule="atLeast"/>
              <w:jc w:val="left"/>
              <w:rPr>
                <w:rFonts w:ascii="仿宋" w:hAnsi="仿宋" w:eastAsia="仿宋"/>
                <w:b/>
                <w:sz w:val="24"/>
              </w:rPr>
            </w:pPr>
            <w:r>
              <w:rPr>
                <w:rFonts w:hint="eastAsia" w:ascii="仿宋" w:hAnsi="仿宋" w:eastAsia="仿宋"/>
                <w:b/>
                <w:sz w:val="24"/>
              </w:rPr>
              <w:t>商务部分</w:t>
            </w:r>
          </w:p>
          <w:p>
            <w:pPr>
              <w:spacing w:line="240" w:lineRule="atLeast"/>
              <w:jc w:val="left"/>
              <w:rPr>
                <w:rFonts w:ascii="仿宋" w:hAnsi="仿宋" w:eastAsia="仿宋"/>
                <w:b/>
                <w:sz w:val="24"/>
              </w:rPr>
            </w:pPr>
            <w:r>
              <w:rPr>
                <w:rFonts w:hint="eastAsia" w:ascii="仿宋" w:hAnsi="仿宋" w:eastAsia="仿宋"/>
                <w:b/>
                <w:sz w:val="24"/>
              </w:rPr>
              <w:t>（</w:t>
            </w:r>
            <w:r>
              <w:rPr>
                <w:rFonts w:ascii="仿宋" w:hAnsi="仿宋" w:eastAsia="仿宋"/>
                <w:b/>
                <w:sz w:val="24"/>
              </w:rPr>
              <w:t>30</w:t>
            </w:r>
            <w:r>
              <w:rPr>
                <w:rFonts w:hint="eastAsia" w:ascii="仿宋" w:hAnsi="仿宋" w:eastAsia="仿宋"/>
                <w:b/>
                <w:sz w:val="24"/>
              </w:rPr>
              <w:t>%）</w:t>
            </w:r>
          </w:p>
        </w:tc>
        <w:tc>
          <w:tcPr>
            <w:tcW w:w="1842" w:type="dxa"/>
            <w:vAlign w:val="center"/>
          </w:tcPr>
          <w:p>
            <w:pPr>
              <w:spacing w:line="240" w:lineRule="atLeast"/>
              <w:jc w:val="center"/>
              <w:rPr>
                <w:rFonts w:ascii="仿宋" w:hAnsi="仿宋" w:eastAsia="仿宋"/>
                <w:sz w:val="24"/>
              </w:rPr>
            </w:pPr>
            <w:r>
              <w:rPr>
                <w:rFonts w:hint="eastAsia" w:ascii="仿宋" w:hAnsi="仿宋" w:eastAsia="仿宋"/>
                <w:sz w:val="24"/>
              </w:rPr>
              <w:t>类似业绩（</w:t>
            </w:r>
            <w:r>
              <w:rPr>
                <w:rFonts w:ascii="仿宋" w:hAnsi="仿宋" w:eastAsia="仿宋"/>
                <w:sz w:val="24"/>
              </w:rPr>
              <w:t>18</w:t>
            </w:r>
            <w:r>
              <w:rPr>
                <w:rFonts w:hint="eastAsia" w:ascii="仿宋" w:hAnsi="仿宋" w:eastAsia="仿宋"/>
                <w:sz w:val="24"/>
              </w:rPr>
              <w:t>分）</w:t>
            </w:r>
          </w:p>
        </w:tc>
        <w:tc>
          <w:tcPr>
            <w:tcW w:w="4111" w:type="dxa"/>
            <w:vAlign w:val="center"/>
          </w:tcPr>
          <w:p>
            <w:pPr>
              <w:spacing w:line="240" w:lineRule="atLeast"/>
              <w:rPr>
                <w:rFonts w:ascii="仿宋" w:hAnsi="仿宋" w:eastAsia="仿宋"/>
                <w:sz w:val="24"/>
              </w:rPr>
            </w:pPr>
            <w:r>
              <w:rPr>
                <w:rFonts w:hint="eastAsia" w:ascii="仿宋" w:hAnsi="仿宋" w:eastAsia="仿宋"/>
                <w:sz w:val="24"/>
              </w:rPr>
              <w:t>供应商提供近三年（20</w:t>
            </w:r>
            <w:r>
              <w:rPr>
                <w:rFonts w:ascii="仿宋" w:hAnsi="仿宋" w:eastAsia="仿宋"/>
                <w:sz w:val="24"/>
              </w:rPr>
              <w:t>20</w:t>
            </w:r>
            <w:r>
              <w:rPr>
                <w:rFonts w:hint="eastAsia" w:ascii="仿宋" w:hAnsi="仿宋" w:eastAsia="仿宋"/>
                <w:sz w:val="24"/>
              </w:rPr>
              <w:t>年1月至今）具有航道整治设计类似业绩（以签订合同时间为准），每提供一个业绩得</w:t>
            </w:r>
            <w:r>
              <w:rPr>
                <w:rFonts w:ascii="仿宋" w:hAnsi="仿宋" w:eastAsia="仿宋"/>
                <w:sz w:val="24"/>
              </w:rPr>
              <w:t>3</w:t>
            </w:r>
            <w:r>
              <w:rPr>
                <w:rFonts w:hint="eastAsia" w:ascii="仿宋" w:hAnsi="仿宋" w:eastAsia="仿宋"/>
                <w:sz w:val="24"/>
              </w:rPr>
              <w:t>分，满分</w:t>
            </w:r>
            <w:r>
              <w:rPr>
                <w:rFonts w:ascii="仿宋" w:hAnsi="仿宋" w:eastAsia="仿宋"/>
                <w:sz w:val="24"/>
              </w:rPr>
              <w:t>18</w:t>
            </w:r>
            <w:r>
              <w:rPr>
                <w:rFonts w:hint="eastAsia" w:ascii="仿宋" w:hAnsi="仿宋" w:eastAsia="仿宋"/>
                <w:sz w:val="24"/>
              </w:rPr>
              <w:t>分，没有提供得0分。（同一项目不重复计分）。</w:t>
            </w:r>
          </w:p>
        </w:tc>
        <w:tc>
          <w:tcPr>
            <w:tcW w:w="2268" w:type="dxa"/>
            <w:vAlign w:val="center"/>
          </w:tcPr>
          <w:p>
            <w:pPr>
              <w:spacing w:line="240" w:lineRule="atLeast"/>
              <w:rPr>
                <w:rFonts w:ascii="仿宋" w:hAnsi="仿宋" w:eastAsia="仿宋"/>
                <w:sz w:val="24"/>
              </w:rPr>
            </w:pPr>
            <w:r>
              <w:rPr>
                <w:rFonts w:hint="eastAsia" w:ascii="仿宋" w:hAnsi="仿宋" w:eastAsia="仿宋"/>
                <w:sz w:val="24"/>
              </w:rPr>
              <w:t>提供中标通知书或合同复印件加盖投标人公章；</w:t>
            </w:r>
          </w:p>
          <w:p>
            <w:pPr>
              <w:spacing w:line="24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850" w:type="dxa"/>
            <w:vMerge w:val="continue"/>
            <w:vAlign w:val="center"/>
          </w:tcPr>
          <w:p>
            <w:pPr>
              <w:spacing w:line="240" w:lineRule="atLeast"/>
              <w:ind w:firstLine="28"/>
              <w:jc w:val="center"/>
              <w:rPr>
                <w:rFonts w:ascii="仿宋_GB2312" w:hAnsi="宋体" w:eastAsia="仿宋_GB2312"/>
                <w:sz w:val="24"/>
              </w:rPr>
            </w:pPr>
          </w:p>
        </w:tc>
        <w:tc>
          <w:tcPr>
            <w:tcW w:w="1277" w:type="dxa"/>
            <w:vMerge w:val="continue"/>
            <w:vAlign w:val="center"/>
          </w:tcPr>
          <w:p>
            <w:pPr>
              <w:spacing w:line="240" w:lineRule="atLeast"/>
              <w:rPr>
                <w:rFonts w:ascii="仿宋_GB2312" w:hAnsi="宋体" w:eastAsia="仿宋_GB2312"/>
                <w:sz w:val="24"/>
              </w:rPr>
            </w:pPr>
          </w:p>
        </w:tc>
        <w:tc>
          <w:tcPr>
            <w:tcW w:w="1842" w:type="dxa"/>
            <w:vAlign w:val="center"/>
          </w:tcPr>
          <w:p>
            <w:pPr>
              <w:spacing w:line="240" w:lineRule="atLeast"/>
              <w:jc w:val="center"/>
              <w:rPr>
                <w:rFonts w:ascii="仿宋" w:hAnsi="仿宋" w:eastAsia="仿宋"/>
                <w:sz w:val="24"/>
              </w:rPr>
            </w:pPr>
            <w:r>
              <w:rPr>
                <w:rFonts w:hint="eastAsia" w:ascii="仿宋" w:hAnsi="仿宋" w:eastAsia="仿宋"/>
                <w:sz w:val="24"/>
              </w:rPr>
              <w:t>项目负责人（6分）</w:t>
            </w:r>
          </w:p>
        </w:tc>
        <w:tc>
          <w:tcPr>
            <w:tcW w:w="4111" w:type="dxa"/>
            <w:tcBorders>
              <w:top w:val="single" w:color="auto" w:sz="4" w:space="0"/>
              <w:bottom w:val="single" w:color="auto" w:sz="4" w:space="0"/>
              <w:right w:val="single" w:color="auto" w:sz="4" w:space="0"/>
            </w:tcBorders>
            <w:vAlign w:val="center"/>
          </w:tcPr>
          <w:p>
            <w:pPr>
              <w:spacing w:line="240" w:lineRule="atLeast"/>
              <w:rPr>
                <w:rFonts w:ascii="仿宋" w:hAnsi="仿宋" w:eastAsia="仿宋"/>
                <w:sz w:val="24"/>
                <w:highlight w:val="red"/>
              </w:rPr>
            </w:pPr>
            <w:r>
              <w:rPr>
                <w:rFonts w:hint="eastAsia" w:ascii="仿宋" w:hAnsi="仿宋" w:eastAsia="仿宋"/>
                <w:sz w:val="24"/>
              </w:rPr>
              <w:t>供应商拟任的项目负责人具有具有高级工程师（或以上）职称得2分，具有注册土木工程师（港航）执业资格</w:t>
            </w:r>
            <w:r>
              <w:rPr>
                <w:rFonts w:ascii="仿宋" w:hAnsi="仿宋" w:eastAsia="仿宋"/>
                <w:sz w:val="24"/>
              </w:rPr>
              <w:t>得</w:t>
            </w:r>
            <w:r>
              <w:rPr>
                <w:rFonts w:hint="eastAsia" w:ascii="仿宋" w:hAnsi="仿宋" w:eastAsia="仿宋"/>
                <w:sz w:val="24"/>
              </w:rPr>
              <w:t>2分</w:t>
            </w:r>
            <w:r>
              <w:rPr>
                <w:rFonts w:ascii="仿宋" w:hAnsi="仿宋" w:eastAsia="仿宋"/>
                <w:sz w:val="24"/>
              </w:rPr>
              <w:t>，</w:t>
            </w:r>
            <w:r>
              <w:rPr>
                <w:rFonts w:hint="eastAsia" w:ascii="仿宋" w:hAnsi="仿宋" w:eastAsia="仿宋"/>
                <w:sz w:val="24"/>
              </w:rPr>
              <w:t>具有注册测绘师资格</w:t>
            </w:r>
            <w:r>
              <w:rPr>
                <w:rFonts w:ascii="仿宋" w:hAnsi="仿宋" w:eastAsia="仿宋"/>
                <w:sz w:val="24"/>
              </w:rPr>
              <w:t>得</w:t>
            </w:r>
            <w:r>
              <w:rPr>
                <w:rFonts w:hint="eastAsia" w:ascii="仿宋" w:hAnsi="仿宋" w:eastAsia="仿宋"/>
                <w:sz w:val="24"/>
              </w:rPr>
              <w:t>2分</w:t>
            </w:r>
            <w:r>
              <w:rPr>
                <w:rFonts w:ascii="仿宋" w:hAnsi="仿宋" w:eastAsia="仿宋"/>
                <w:sz w:val="24"/>
              </w:rPr>
              <w:t>，</w:t>
            </w:r>
            <w:r>
              <w:rPr>
                <w:rFonts w:hint="eastAsia" w:ascii="仿宋" w:hAnsi="仿宋" w:eastAsia="仿宋"/>
                <w:sz w:val="24"/>
              </w:rPr>
              <w:t>满</w:t>
            </w:r>
            <w:r>
              <w:rPr>
                <w:rFonts w:ascii="仿宋" w:hAnsi="仿宋" w:eastAsia="仿宋"/>
                <w:sz w:val="24"/>
              </w:rPr>
              <w:t>分</w:t>
            </w:r>
            <w:r>
              <w:rPr>
                <w:rFonts w:hint="eastAsia" w:ascii="仿宋" w:hAnsi="仿宋" w:eastAsia="仿宋"/>
                <w:sz w:val="24"/>
              </w:rPr>
              <w:t>6分。</w:t>
            </w:r>
          </w:p>
        </w:tc>
        <w:tc>
          <w:tcPr>
            <w:tcW w:w="2268" w:type="dxa"/>
            <w:vMerge w:val="restart"/>
            <w:tcBorders>
              <w:top w:val="single" w:color="auto" w:sz="4" w:space="0"/>
              <w:left w:val="single" w:color="auto" w:sz="4" w:space="0"/>
              <w:right w:val="single" w:color="auto" w:sz="4" w:space="0"/>
            </w:tcBorders>
            <w:vAlign w:val="center"/>
          </w:tcPr>
          <w:p>
            <w:pPr>
              <w:spacing w:line="400" w:lineRule="exact"/>
              <w:rPr>
                <w:rFonts w:ascii="仿宋" w:hAnsi="仿宋" w:eastAsia="仿宋"/>
                <w:sz w:val="24"/>
              </w:rPr>
            </w:pPr>
            <w:r>
              <w:rPr>
                <w:rFonts w:hint="eastAsia" w:ascii="仿宋" w:hAnsi="仿宋" w:eastAsia="仿宋"/>
                <w:sz w:val="24"/>
              </w:rPr>
              <w:t>1.提供供应商为拟派遣人员（项目负责人、技术人员）2022年-2023年任意3个月社保缴纳和职称、证书等证明。依法免税或不需要缴纳社会保障资金的供应商，应提供相应文件证明其依法免税或不需要缴纳社会保障资金。</w:t>
            </w:r>
          </w:p>
          <w:p>
            <w:pPr>
              <w:spacing w:line="240" w:lineRule="atLeast"/>
              <w:rPr>
                <w:rFonts w:ascii="仿宋" w:hAnsi="仿宋" w:eastAsia="仿宋"/>
                <w:sz w:val="24"/>
              </w:rPr>
            </w:pPr>
            <w:r>
              <w:rPr>
                <w:rFonts w:hint="eastAsia" w:ascii="仿宋" w:hAnsi="仿宋" w:eastAsia="仿宋"/>
                <w:sz w:val="24"/>
              </w:rPr>
              <w:t>2.提供相关职称证明，加盖供应商公章。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4" w:hRule="atLeast"/>
        </w:trPr>
        <w:tc>
          <w:tcPr>
            <w:tcW w:w="850" w:type="dxa"/>
            <w:vMerge w:val="continue"/>
            <w:vAlign w:val="center"/>
          </w:tcPr>
          <w:p>
            <w:pPr>
              <w:spacing w:line="240" w:lineRule="atLeast"/>
              <w:ind w:firstLine="28"/>
              <w:jc w:val="center"/>
              <w:rPr>
                <w:rFonts w:ascii="仿宋_GB2312" w:hAnsi="宋体" w:eastAsia="仿宋_GB2312"/>
                <w:sz w:val="24"/>
              </w:rPr>
            </w:pPr>
          </w:p>
        </w:tc>
        <w:tc>
          <w:tcPr>
            <w:tcW w:w="1277" w:type="dxa"/>
            <w:vMerge w:val="continue"/>
            <w:vAlign w:val="center"/>
          </w:tcPr>
          <w:p>
            <w:pPr>
              <w:spacing w:line="240" w:lineRule="atLeast"/>
              <w:rPr>
                <w:rFonts w:ascii="仿宋_GB2312" w:hAnsi="宋体" w:eastAsia="仿宋_GB2312"/>
                <w:sz w:val="24"/>
              </w:rPr>
            </w:pPr>
          </w:p>
        </w:tc>
        <w:tc>
          <w:tcPr>
            <w:tcW w:w="1842" w:type="dxa"/>
            <w:vAlign w:val="center"/>
          </w:tcPr>
          <w:p>
            <w:pPr>
              <w:spacing w:line="240" w:lineRule="atLeast"/>
              <w:jc w:val="center"/>
              <w:rPr>
                <w:rFonts w:ascii="仿宋" w:hAnsi="仿宋" w:eastAsia="仿宋"/>
                <w:sz w:val="24"/>
              </w:rPr>
            </w:pPr>
            <w:r>
              <w:rPr>
                <w:rFonts w:hint="eastAsia" w:ascii="仿宋" w:hAnsi="仿宋" w:eastAsia="仿宋"/>
                <w:sz w:val="24"/>
              </w:rPr>
              <w:t>人员配置（6分）</w:t>
            </w:r>
          </w:p>
        </w:tc>
        <w:tc>
          <w:tcPr>
            <w:tcW w:w="4111" w:type="dxa"/>
            <w:tcBorders>
              <w:top w:val="single" w:color="auto" w:sz="4" w:space="0"/>
              <w:bottom w:val="single" w:color="auto" w:sz="4" w:space="0"/>
              <w:right w:val="single" w:color="auto" w:sz="4" w:space="0"/>
            </w:tcBorders>
            <w:vAlign w:val="center"/>
          </w:tcPr>
          <w:p>
            <w:pPr>
              <w:spacing w:line="240" w:lineRule="atLeast"/>
              <w:rPr>
                <w:rFonts w:ascii="仿宋" w:hAnsi="仿宋" w:eastAsia="仿宋"/>
                <w:sz w:val="24"/>
                <w:highlight w:val="red"/>
              </w:rPr>
            </w:pPr>
            <w:r>
              <w:rPr>
                <w:rFonts w:hint="eastAsia" w:ascii="仿宋" w:hAnsi="仿宋" w:eastAsia="仿宋"/>
                <w:sz w:val="24"/>
              </w:rPr>
              <w:t>供应商拟投入的技术人员具备港航、测绘专业副高级工程师以上职称，每一人得1分，满分6分，没有提供得0分。</w:t>
            </w:r>
          </w:p>
        </w:tc>
        <w:tc>
          <w:tcPr>
            <w:tcW w:w="2268" w:type="dxa"/>
            <w:vMerge w:val="continue"/>
            <w:tcBorders>
              <w:left w:val="single" w:color="auto" w:sz="4" w:space="0"/>
              <w:bottom w:val="single" w:color="auto" w:sz="4" w:space="0"/>
              <w:right w:val="single" w:color="auto" w:sz="4" w:space="0"/>
            </w:tcBorders>
            <w:vAlign w:val="center"/>
          </w:tcPr>
          <w:p>
            <w:pPr>
              <w:spacing w:line="240" w:lineRule="atLeast"/>
              <w:rPr>
                <w:rFonts w:ascii="仿宋" w:hAnsi="仿宋" w:eastAsia="仿宋"/>
                <w:sz w:val="24"/>
              </w:rPr>
            </w:pPr>
          </w:p>
        </w:tc>
      </w:tr>
    </w:tbl>
    <w:p>
      <w:pPr>
        <w:ind w:firstLine="602" w:firstLineChars="200"/>
        <w:rPr>
          <w:rFonts w:ascii="仿宋_GB2312" w:hAnsi="仿宋" w:eastAsia="仿宋_GB2312"/>
          <w:b/>
          <w:sz w:val="30"/>
          <w:szCs w:val="30"/>
        </w:rPr>
      </w:pPr>
      <w:r>
        <w:rPr>
          <w:rFonts w:hint="eastAsia" w:ascii="仿宋_GB2312" w:hAnsi="仿宋" w:eastAsia="仿宋_GB2312"/>
          <w:b/>
          <w:sz w:val="30"/>
          <w:szCs w:val="30"/>
        </w:rPr>
        <w:t>十、决标</w:t>
      </w:r>
    </w:p>
    <w:p>
      <w:pPr>
        <w:spacing w:line="60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响应文件满足评审办法所有实质性要求，且评审得分最高的供应商成为成交供应商候选人。</w:t>
      </w:r>
    </w:p>
    <w:p>
      <w:pPr>
        <w:spacing w:line="600" w:lineRule="exact"/>
        <w:ind w:firstLine="602" w:firstLineChars="200"/>
        <w:jc w:val="left"/>
        <w:rPr>
          <w:rFonts w:ascii="仿宋_GB2312" w:hAnsi="仿宋" w:eastAsia="仿宋_GB2312"/>
          <w:b/>
          <w:sz w:val="30"/>
          <w:szCs w:val="30"/>
        </w:rPr>
      </w:pPr>
      <w:r>
        <w:rPr>
          <w:rFonts w:hint="eastAsia" w:ascii="仿宋_GB2312" w:hAnsi="仿宋" w:eastAsia="仿宋_GB2312"/>
          <w:b/>
          <w:sz w:val="30"/>
          <w:szCs w:val="30"/>
        </w:rPr>
        <w:t>十一、公示</w:t>
      </w:r>
    </w:p>
    <w:p>
      <w:pPr>
        <w:spacing w:line="60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确定成交供应商候选人后在重庆市交通局官网进行公告。</w:t>
      </w:r>
    </w:p>
    <w:p>
      <w:pPr>
        <w:spacing w:line="600" w:lineRule="exact"/>
        <w:ind w:firstLine="602" w:firstLineChars="200"/>
        <w:jc w:val="left"/>
        <w:rPr>
          <w:rFonts w:ascii="仿宋_GB2312" w:hAnsi="仿宋" w:eastAsia="仿宋_GB2312"/>
          <w:b/>
          <w:sz w:val="30"/>
          <w:szCs w:val="30"/>
        </w:rPr>
      </w:pPr>
      <w:r>
        <w:rPr>
          <w:rFonts w:hint="eastAsia" w:ascii="仿宋_GB2312" w:hAnsi="仿宋" w:eastAsia="仿宋_GB2312"/>
          <w:b/>
          <w:sz w:val="30"/>
          <w:szCs w:val="30"/>
        </w:rPr>
        <w:t>十二、响应文件应编制要求</w:t>
      </w:r>
    </w:p>
    <w:p>
      <w:pPr>
        <w:spacing w:line="60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1.报价函（附件1）；</w:t>
      </w:r>
    </w:p>
    <w:p>
      <w:pPr>
        <w:spacing w:line="60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2.提供法定代表人身份证明（附件2）。授权其他人办理的还需提供法定代表人授权委托书（附件3）；</w:t>
      </w:r>
    </w:p>
    <w:p>
      <w:pPr>
        <w:spacing w:line="60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3.提供供应商具有良好的商业信誉和健全的财务会计制度、具有履行合同所必需的设备和专业技术能力、有依法缴纳税收和社会保障资金的良好记录和参加政府采购活动前三年内，在经营活动中没有重大违法记录。（可以用诚信声明代替，附件4）；</w:t>
      </w:r>
    </w:p>
    <w:p>
      <w:pPr>
        <w:spacing w:line="60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4.提供营业执照、组织机构代码证复印件。（加盖供应商公章）</w:t>
      </w:r>
    </w:p>
    <w:p>
      <w:pPr>
        <w:spacing w:line="60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5.根据本评标办法需要提供的其他证明材料。</w:t>
      </w:r>
    </w:p>
    <w:p>
      <w:pPr>
        <w:jc w:val="right"/>
        <w:rPr>
          <w:rFonts w:ascii="仿宋_GB2312" w:hAnsi="仿宋" w:eastAsia="仿宋_GB2312"/>
          <w:sz w:val="28"/>
          <w:szCs w:val="28"/>
        </w:rPr>
      </w:pPr>
    </w:p>
    <w:p>
      <w:pPr>
        <w:ind w:right="1120"/>
        <w:rPr>
          <w:rFonts w:ascii="仿宋_GB2312" w:hAnsi="仿宋" w:eastAsia="仿宋_GB2312"/>
          <w:sz w:val="28"/>
          <w:szCs w:val="28"/>
        </w:rPr>
      </w:pPr>
    </w:p>
    <w:p>
      <w:pPr>
        <w:ind w:right="1120"/>
        <w:rPr>
          <w:rFonts w:ascii="仿宋_GB2312" w:hAnsi="仿宋" w:eastAsia="仿宋_GB2312"/>
          <w:sz w:val="28"/>
          <w:szCs w:val="28"/>
        </w:rPr>
      </w:pPr>
    </w:p>
    <w:p>
      <w:pPr>
        <w:ind w:right="1120"/>
        <w:rPr>
          <w:rFonts w:ascii="仿宋_GB2312" w:hAnsi="仿宋" w:eastAsia="仿宋_GB2312"/>
          <w:sz w:val="28"/>
          <w:szCs w:val="28"/>
        </w:rPr>
      </w:pPr>
    </w:p>
    <w:p>
      <w:pPr>
        <w:ind w:right="1120"/>
        <w:rPr>
          <w:rFonts w:ascii="仿宋_GB2312" w:hAnsi="仿宋" w:eastAsia="仿宋_GB2312"/>
          <w:sz w:val="28"/>
          <w:szCs w:val="28"/>
        </w:rPr>
      </w:pPr>
    </w:p>
    <w:p>
      <w:pPr>
        <w:ind w:right="1120"/>
        <w:rPr>
          <w:rFonts w:ascii="仿宋_GB2312" w:hAnsi="仿宋" w:eastAsia="仿宋_GB2312"/>
          <w:sz w:val="28"/>
          <w:szCs w:val="28"/>
        </w:rPr>
      </w:pPr>
    </w:p>
    <w:p>
      <w:pPr>
        <w:jc w:val="right"/>
        <w:rPr>
          <w:rFonts w:ascii="仿宋_GB2312" w:hAnsi="仿宋" w:eastAsia="仿宋_GB2312"/>
          <w:sz w:val="28"/>
          <w:szCs w:val="28"/>
        </w:rPr>
      </w:pPr>
      <w:r>
        <w:rPr>
          <w:rFonts w:hint="eastAsia" w:ascii="仿宋_GB2312" w:hAnsi="仿宋" w:eastAsia="仿宋_GB2312"/>
          <w:sz w:val="28"/>
          <w:szCs w:val="28"/>
        </w:rPr>
        <w:t>重庆市嘉陵江航道管理处</w:t>
      </w:r>
    </w:p>
    <w:p>
      <w:pPr>
        <w:ind w:right="280" w:firstLine="560" w:firstLineChars="200"/>
        <w:jc w:val="right"/>
        <w:rPr>
          <w:rFonts w:ascii="仿宋" w:hAnsi="仿宋" w:eastAsia="仿宋"/>
          <w:sz w:val="28"/>
          <w:szCs w:val="28"/>
        </w:rPr>
      </w:pPr>
      <w:r>
        <w:rPr>
          <w:rFonts w:hint="eastAsia" w:ascii="仿宋_GB2312" w:hAnsi="仿宋" w:eastAsia="仿宋_GB2312"/>
          <w:sz w:val="28"/>
          <w:szCs w:val="28"/>
        </w:rPr>
        <w:t>202</w:t>
      </w:r>
      <w:r>
        <w:rPr>
          <w:rFonts w:ascii="仿宋_GB2312" w:hAnsi="仿宋" w:eastAsia="仿宋_GB2312"/>
          <w:sz w:val="28"/>
          <w:szCs w:val="28"/>
        </w:rPr>
        <w:t>3</w:t>
      </w:r>
      <w:r>
        <w:rPr>
          <w:rFonts w:hint="eastAsia" w:ascii="仿宋_GB2312" w:hAnsi="仿宋" w:eastAsia="仿宋_GB2312"/>
          <w:sz w:val="28"/>
          <w:szCs w:val="28"/>
        </w:rPr>
        <w:t>年7月25日</w:t>
      </w:r>
    </w:p>
    <w:p>
      <w:pPr>
        <w:ind w:firstLine="560" w:firstLineChars="200"/>
        <w:jc w:val="center"/>
        <w:rPr>
          <w:rFonts w:ascii="仿宋" w:hAnsi="仿宋" w:eastAsia="仿宋"/>
          <w:sz w:val="28"/>
          <w:szCs w:val="28"/>
        </w:rPr>
      </w:pPr>
    </w:p>
    <w:p>
      <w:pPr>
        <w:ind w:firstLine="560" w:firstLineChars="200"/>
        <w:jc w:val="center"/>
        <w:rPr>
          <w:rFonts w:ascii="仿宋" w:hAnsi="仿宋" w:eastAsia="仿宋"/>
          <w:sz w:val="28"/>
          <w:szCs w:val="28"/>
        </w:rPr>
      </w:pPr>
    </w:p>
    <w:p>
      <w:pPr>
        <w:ind w:firstLine="560" w:firstLineChars="200"/>
        <w:jc w:val="center"/>
        <w:rPr>
          <w:rFonts w:ascii="仿宋" w:hAnsi="仿宋" w:eastAsia="仿宋"/>
          <w:sz w:val="28"/>
          <w:szCs w:val="28"/>
        </w:rPr>
      </w:pPr>
    </w:p>
    <w:p>
      <w:pPr>
        <w:tabs>
          <w:tab w:val="left" w:pos="6300"/>
        </w:tabs>
        <w:snapToGrid w:val="0"/>
        <w:spacing w:line="400" w:lineRule="atLeast"/>
        <w:outlineLvl w:val="0"/>
        <w:rPr>
          <w:rFonts w:ascii="仿宋" w:hAnsi="仿宋" w:eastAsia="仿宋"/>
          <w:sz w:val="28"/>
          <w:szCs w:val="28"/>
        </w:rPr>
      </w:pPr>
    </w:p>
    <w:p>
      <w:pPr>
        <w:tabs>
          <w:tab w:val="left" w:pos="6300"/>
        </w:tabs>
        <w:snapToGrid w:val="0"/>
        <w:spacing w:line="400" w:lineRule="atLeast"/>
        <w:outlineLvl w:val="0"/>
        <w:rPr>
          <w:rFonts w:ascii="仿宋" w:hAnsi="仿宋" w:eastAsia="仿宋"/>
          <w:sz w:val="28"/>
          <w:szCs w:val="28"/>
        </w:rPr>
      </w:pPr>
    </w:p>
    <w:p>
      <w:pPr>
        <w:tabs>
          <w:tab w:val="left" w:pos="6300"/>
        </w:tabs>
        <w:snapToGrid w:val="0"/>
        <w:spacing w:line="400" w:lineRule="atLeast"/>
        <w:outlineLvl w:val="0"/>
        <w:rPr>
          <w:rFonts w:ascii="仿宋" w:hAnsi="仿宋" w:eastAsia="仿宋"/>
          <w:sz w:val="28"/>
          <w:szCs w:val="28"/>
        </w:rPr>
      </w:pPr>
    </w:p>
    <w:p>
      <w:pPr>
        <w:tabs>
          <w:tab w:val="left" w:pos="6300"/>
        </w:tabs>
        <w:snapToGrid w:val="0"/>
        <w:spacing w:line="360" w:lineRule="auto"/>
        <w:jc w:val="left"/>
        <w:outlineLvl w:val="0"/>
        <w:rPr>
          <w:rFonts w:ascii="方正小标宋简体" w:hAnsi="仿宋" w:eastAsia="方正小标宋简体"/>
          <w:sz w:val="28"/>
          <w:szCs w:val="28"/>
        </w:rPr>
      </w:pPr>
    </w:p>
    <w:p>
      <w:pPr>
        <w:tabs>
          <w:tab w:val="left" w:pos="6300"/>
        </w:tabs>
        <w:snapToGrid w:val="0"/>
        <w:spacing w:line="360" w:lineRule="auto"/>
        <w:jc w:val="left"/>
        <w:outlineLvl w:val="0"/>
        <w:rPr>
          <w:rFonts w:ascii="方正小标宋简体" w:hAnsi="仿宋" w:eastAsia="方正小标宋简体"/>
          <w:sz w:val="28"/>
          <w:szCs w:val="28"/>
        </w:rPr>
      </w:pPr>
    </w:p>
    <w:p>
      <w:pPr>
        <w:tabs>
          <w:tab w:val="left" w:pos="6300"/>
        </w:tabs>
        <w:snapToGrid w:val="0"/>
        <w:spacing w:line="360" w:lineRule="auto"/>
        <w:jc w:val="left"/>
        <w:outlineLvl w:val="0"/>
        <w:rPr>
          <w:rFonts w:ascii="方正小标宋简体" w:hAnsi="仿宋" w:eastAsia="方正小标宋简体"/>
          <w:sz w:val="28"/>
          <w:szCs w:val="28"/>
        </w:rPr>
      </w:pPr>
    </w:p>
    <w:p>
      <w:pPr>
        <w:tabs>
          <w:tab w:val="left" w:pos="6300"/>
        </w:tabs>
        <w:snapToGrid w:val="0"/>
        <w:spacing w:line="360" w:lineRule="auto"/>
        <w:jc w:val="left"/>
        <w:outlineLvl w:val="0"/>
        <w:rPr>
          <w:rFonts w:ascii="方正小标宋简体" w:hAnsi="仿宋" w:eastAsia="方正小标宋简体"/>
          <w:sz w:val="28"/>
          <w:szCs w:val="28"/>
        </w:rPr>
      </w:pPr>
    </w:p>
    <w:p>
      <w:pPr>
        <w:tabs>
          <w:tab w:val="left" w:pos="6300"/>
        </w:tabs>
        <w:snapToGrid w:val="0"/>
        <w:spacing w:line="360" w:lineRule="auto"/>
        <w:jc w:val="left"/>
        <w:outlineLvl w:val="0"/>
        <w:rPr>
          <w:rFonts w:ascii="方正小标宋简体" w:hAnsi="仿宋" w:eastAsia="方正小标宋简体"/>
          <w:sz w:val="28"/>
          <w:szCs w:val="28"/>
        </w:rPr>
      </w:pPr>
    </w:p>
    <w:p>
      <w:pPr>
        <w:tabs>
          <w:tab w:val="left" w:pos="6300"/>
        </w:tabs>
        <w:snapToGrid w:val="0"/>
        <w:spacing w:line="360" w:lineRule="auto"/>
        <w:jc w:val="left"/>
        <w:outlineLvl w:val="0"/>
        <w:rPr>
          <w:rFonts w:ascii="方正小标宋简体" w:hAnsi="仿宋" w:eastAsia="方正小标宋简体"/>
          <w:sz w:val="28"/>
          <w:szCs w:val="28"/>
        </w:rPr>
      </w:pPr>
    </w:p>
    <w:p>
      <w:pPr>
        <w:tabs>
          <w:tab w:val="left" w:pos="6300"/>
        </w:tabs>
        <w:snapToGrid w:val="0"/>
        <w:spacing w:line="360" w:lineRule="auto"/>
        <w:jc w:val="left"/>
        <w:outlineLvl w:val="0"/>
        <w:rPr>
          <w:rFonts w:ascii="方正小标宋简体" w:hAnsi="仿宋" w:eastAsia="方正小标宋简体"/>
          <w:sz w:val="28"/>
          <w:szCs w:val="28"/>
        </w:rPr>
      </w:pPr>
    </w:p>
    <w:p>
      <w:pPr>
        <w:tabs>
          <w:tab w:val="left" w:pos="6300"/>
        </w:tabs>
        <w:snapToGrid w:val="0"/>
        <w:spacing w:line="360" w:lineRule="auto"/>
        <w:jc w:val="left"/>
        <w:outlineLvl w:val="0"/>
        <w:rPr>
          <w:rFonts w:ascii="方正小标宋简体" w:hAnsi="仿宋" w:eastAsia="方正小标宋简体"/>
          <w:sz w:val="24"/>
        </w:rPr>
      </w:pPr>
      <w:r>
        <w:rPr>
          <w:rFonts w:hint="eastAsia" w:ascii="方正小标宋简体" w:hAnsi="仿宋" w:eastAsia="方正小标宋简体"/>
          <w:sz w:val="28"/>
          <w:szCs w:val="28"/>
        </w:rPr>
        <w:t xml:space="preserve">附件1 </w:t>
      </w:r>
    </w:p>
    <w:p>
      <w:pPr>
        <w:tabs>
          <w:tab w:val="left" w:pos="6300"/>
        </w:tabs>
        <w:snapToGrid w:val="0"/>
        <w:spacing w:line="360" w:lineRule="auto"/>
        <w:jc w:val="center"/>
        <w:outlineLvl w:val="0"/>
        <w:rPr>
          <w:rFonts w:ascii="方正小标宋简体" w:hAnsi="仿宋" w:eastAsia="方正小标宋简体"/>
          <w:sz w:val="44"/>
          <w:szCs w:val="44"/>
        </w:rPr>
      </w:pPr>
      <w:r>
        <w:rPr>
          <w:rFonts w:hint="eastAsia" w:ascii="方正小标宋简体" w:hAnsi="仿宋" w:eastAsia="方正小标宋简体"/>
          <w:sz w:val="44"/>
          <w:szCs w:val="44"/>
        </w:rPr>
        <w:t>报价函</w:t>
      </w:r>
    </w:p>
    <w:p>
      <w:pPr>
        <w:tabs>
          <w:tab w:val="left" w:pos="6300"/>
        </w:tabs>
        <w:snapToGrid w:val="0"/>
        <w:spacing w:line="360" w:lineRule="auto"/>
        <w:jc w:val="center"/>
        <w:rPr>
          <w:rFonts w:ascii="仿宋" w:hAnsi="仿宋" w:eastAsia="仿宋"/>
          <w:b/>
          <w:sz w:val="32"/>
          <w:szCs w:val="32"/>
        </w:rPr>
      </w:pPr>
    </w:p>
    <w:p>
      <w:pPr>
        <w:tabs>
          <w:tab w:val="left" w:pos="6300"/>
        </w:tabs>
        <w:snapToGrid w:val="0"/>
        <w:spacing w:line="360" w:lineRule="auto"/>
        <w:rPr>
          <w:rFonts w:ascii="方正仿宋_GBK" w:hAnsi="仿宋" w:eastAsia="方正仿宋_GBK"/>
          <w:sz w:val="28"/>
          <w:szCs w:val="28"/>
        </w:rPr>
      </w:pPr>
      <w:r>
        <w:rPr>
          <w:rFonts w:hint="eastAsia" w:ascii="方正仿宋_GBK" w:hAnsi="仿宋" w:eastAsia="方正仿宋_GBK"/>
          <w:sz w:val="28"/>
          <w:szCs w:val="28"/>
        </w:rPr>
        <w:t>重庆市嘉陵江航道管理处：</w:t>
      </w:r>
    </w:p>
    <w:p>
      <w:pPr>
        <w:tabs>
          <w:tab w:val="left" w:pos="6300"/>
        </w:tabs>
        <w:snapToGrid w:val="0"/>
        <w:spacing w:line="360" w:lineRule="auto"/>
        <w:ind w:firstLine="747" w:firstLineChars="267"/>
        <w:rPr>
          <w:rFonts w:ascii="方正仿宋_GBK" w:hAnsi="仿宋" w:eastAsia="方正仿宋_GBK"/>
          <w:sz w:val="28"/>
          <w:szCs w:val="28"/>
        </w:rPr>
      </w:pPr>
      <w:r>
        <w:rPr>
          <w:rFonts w:hint="eastAsia" w:ascii="方正仿宋_GBK" w:hAnsi="仿宋" w:eastAsia="方正仿宋_GBK"/>
          <w:sz w:val="28"/>
          <w:szCs w:val="28"/>
        </w:rPr>
        <w:t>我方收到____________________________（项目名称）的询比价采购文件，经详细研究，决定参加该项目的竞标。</w:t>
      </w:r>
    </w:p>
    <w:p>
      <w:pPr>
        <w:tabs>
          <w:tab w:val="left" w:pos="6300"/>
        </w:tabs>
        <w:snapToGrid w:val="0"/>
        <w:spacing w:line="360" w:lineRule="auto"/>
        <w:ind w:firstLine="747" w:firstLineChars="267"/>
        <w:rPr>
          <w:rFonts w:ascii="方正仿宋_GBK" w:hAnsi="仿宋" w:eastAsia="方正仿宋_GBK"/>
          <w:sz w:val="28"/>
          <w:szCs w:val="28"/>
        </w:rPr>
      </w:pPr>
      <w:r>
        <w:rPr>
          <w:rFonts w:hint="eastAsia" w:ascii="方正仿宋_GBK" w:hAnsi="仿宋" w:eastAsia="方正仿宋_GBK"/>
          <w:sz w:val="28"/>
          <w:szCs w:val="28"/>
        </w:rPr>
        <w:t>1.愿意按照采购文件中的一切要求，提供本项目的技术服务，报价为人民币大写</w:t>
      </w:r>
      <w:r>
        <w:rPr>
          <w:rFonts w:hint="eastAsia" w:ascii="方正仿宋_GBK" w:hAnsi="仿宋" w:eastAsia="方正仿宋_GBK"/>
          <w:sz w:val="28"/>
          <w:szCs w:val="28"/>
          <w:u w:val="single"/>
        </w:rPr>
        <w:t xml:space="preserve">：      </w:t>
      </w:r>
      <w:r>
        <w:rPr>
          <w:rFonts w:hint="eastAsia" w:ascii="方正仿宋_GBK" w:hAnsi="仿宋" w:eastAsia="方正仿宋_GBK"/>
          <w:sz w:val="28"/>
          <w:szCs w:val="28"/>
        </w:rPr>
        <w:t>元整；人民币小写</w:t>
      </w:r>
      <w:r>
        <w:rPr>
          <w:rFonts w:hint="eastAsia" w:ascii="方正仿宋_GBK" w:hAnsi="仿宋" w:eastAsia="方正仿宋_GBK"/>
          <w:sz w:val="28"/>
          <w:szCs w:val="28"/>
          <w:u w:val="single"/>
        </w:rPr>
        <w:t xml:space="preserve">：    </w:t>
      </w:r>
      <w:r>
        <w:rPr>
          <w:rFonts w:hint="eastAsia" w:ascii="方正仿宋_GBK" w:hAnsi="仿宋" w:eastAsia="方正仿宋_GBK"/>
          <w:sz w:val="28"/>
          <w:szCs w:val="28"/>
        </w:rPr>
        <w:t>元。</w:t>
      </w:r>
    </w:p>
    <w:p>
      <w:pPr>
        <w:tabs>
          <w:tab w:val="left" w:pos="6300"/>
        </w:tabs>
        <w:snapToGrid w:val="0"/>
        <w:spacing w:line="360" w:lineRule="auto"/>
        <w:ind w:firstLine="747" w:firstLineChars="267"/>
        <w:rPr>
          <w:rFonts w:ascii="方正仿宋_GBK" w:hAnsi="仿宋" w:eastAsia="方正仿宋_GBK"/>
          <w:sz w:val="28"/>
          <w:szCs w:val="28"/>
        </w:rPr>
      </w:pPr>
      <w:r>
        <w:rPr>
          <w:rFonts w:hint="eastAsia" w:ascii="方正仿宋_GBK" w:hAnsi="仿宋" w:eastAsia="方正仿宋_GBK"/>
          <w:sz w:val="28"/>
          <w:szCs w:val="28"/>
        </w:rPr>
        <w:t>2.我方完全理解和接受贵方采购文件的一切规定和要求及评审办法。</w:t>
      </w:r>
    </w:p>
    <w:p>
      <w:pPr>
        <w:tabs>
          <w:tab w:val="left" w:pos="6300"/>
        </w:tabs>
        <w:snapToGrid w:val="0"/>
        <w:spacing w:line="360" w:lineRule="auto"/>
        <w:ind w:firstLine="747" w:firstLineChars="267"/>
        <w:rPr>
          <w:rFonts w:ascii="方正仿宋_GBK" w:hAnsi="仿宋" w:eastAsia="方正仿宋_GBK"/>
          <w:sz w:val="28"/>
          <w:szCs w:val="28"/>
        </w:rPr>
      </w:pPr>
      <w:r>
        <w:rPr>
          <w:rFonts w:hint="eastAsia" w:ascii="方正仿宋_GBK" w:hAnsi="仿宋" w:eastAsia="方正仿宋_GBK"/>
          <w:sz w:val="28"/>
          <w:szCs w:val="28"/>
        </w:rPr>
        <w:t>3.在整个采购过程中，我方若有违规行为，接受按照《中华人民共和国政府采购法》及其实施条例等规定给予惩罚。</w:t>
      </w:r>
    </w:p>
    <w:p>
      <w:pPr>
        <w:tabs>
          <w:tab w:val="left" w:pos="6300"/>
        </w:tabs>
        <w:snapToGrid w:val="0"/>
        <w:spacing w:line="360" w:lineRule="auto"/>
        <w:ind w:firstLine="747" w:firstLineChars="267"/>
        <w:rPr>
          <w:rFonts w:ascii="方正仿宋_GBK" w:hAnsi="仿宋" w:eastAsia="方正仿宋_GBK"/>
          <w:sz w:val="28"/>
          <w:szCs w:val="28"/>
        </w:rPr>
      </w:pPr>
      <w:r>
        <w:rPr>
          <w:rFonts w:hint="eastAsia" w:ascii="方正仿宋_GBK" w:hAnsi="仿宋" w:eastAsia="方正仿宋_GBK"/>
          <w:sz w:val="28"/>
          <w:szCs w:val="28"/>
        </w:rPr>
        <w:t>4.我方若成为成交供应商，将按照最终评审结果签订合同，并且严格履行合同义务。本承诺函将成为合同不可分割的一部分，与合同具有同等的法律效力。</w:t>
      </w:r>
    </w:p>
    <w:p>
      <w:pPr>
        <w:tabs>
          <w:tab w:val="left" w:pos="6300"/>
        </w:tabs>
        <w:snapToGrid w:val="0"/>
        <w:spacing w:line="360" w:lineRule="auto"/>
        <w:ind w:firstLine="747" w:firstLineChars="267"/>
        <w:rPr>
          <w:rFonts w:ascii="方正仿宋_GBK" w:hAnsi="仿宋" w:eastAsia="方正仿宋_GBK"/>
          <w:sz w:val="28"/>
          <w:szCs w:val="28"/>
        </w:rPr>
      </w:pPr>
      <w:r>
        <w:rPr>
          <w:rFonts w:hint="eastAsia" w:ascii="方正仿宋_GBK" w:hAnsi="仿宋" w:eastAsia="方正仿宋_GBK"/>
          <w:sz w:val="28"/>
          <w:szCs w:val="28"/>
        </w:rPr>
        <w:t>5.我方理解，最低报价不是成交的唯一条件。</w:t>
      </w:r>
    </w:p>
    <w:p>
      <w:pPr>
        <w:tabs>
          <w:tab w:val="left" w:pos="6300"/>
        </w:tabs>
        <w:snapToGrid w:val="0"/>
        <w:spacing w:line="360" w:lineRule="auto"/>
        <w:ind w:firstLine="4480" w:firstLineChars="1600"/>
        <w:jc w:val="left"/>
        <w:rPr>
          <w:rFonts w:ascii="方正仿宋_GBK" w:hAnsi="仿宋" w:eastAsia="方正仿宋_GBK"/>
          <w:sz w:val="28"/>
          <w:szCs w:val="28"/>
          <w:u w:val="single"/>
        </w:rPr>
      </w:pPr>
      <w:r>
        <w:rPr>
          <w:rFonts w:hint="eastAsia" w:ascii="方正仿宋_GBK" w:hAnsi="仿宋" w:eastAsia="方正仿宋_GBK"/>
          <w:sz w:val="28"/>
          <w:szCs w:val="28"/>
        </w:rPr>
        <w:t>供应商（全称并盖章）</w:t>
      </w:r>
    </w:p>
    <w:p>
      <w:pPr>
        <w:spacing w:line="360" w:lineRule="auto"/>
        <w:ind w:right="560" w:firstLine="5040" w:firstLineChars="1800"/>
        <w:rPr>
          <w:rFonts w:ascii="方正仿宋_GBK" w:hAnsi="仿宋" w:eastAsia="方正仿宋_GBK"/>
          <w:sz w:val="28"/>
          <w:szCs w:val="28"/>
        </w:rPr>
      </w:pPr>
      <w:r>
        <w:rPr>
          <w:rFonts w:hint="eastAsia" w:ascii="方正仿宋_GBK" w:hAnsi="仿宋" w:eastAsia="方正仿宋_GBK"/>
          <w:sz w:val="28"/>
          <w:szCs w:val="28"/>
        </w:rPr>
        <w:t>日期：年 月 日</w:t>
      </w:r>
    </w:p>
    <w:p>
      <w:pPr>
        <w:tabs>
          <w:tab w:val="left" w:pos="6300"/>
        </w:tabs>
        <w:snapToGrid w:val="0"/>
        <w:spacing w:line="360" w:lineRule="auto"/>
        <w:jc w:val="left"/>
        <w:outlineLvl w:val="0"/>
        <w:rPr>
          <w:rFonts w:ascii="方正小标宋简体" w:hAnsi="仿宋" w:eastAsia="方正小标宋简体"/>
          <w:sz w:val="28"/>
          <w:szCs w:val="28"/>
        </w:rPr>
      </w:pPr>
    </w:p>
    <w:p>
      <w:pPr>
        <w:tabs>
          <w:tab w:val="left" w:pos="6300"/>
        </w:tabs>
        <w:snapToGrid w:val="0"/>
        <w:spacing w:line="360" w:lineRule="auto"/>
        <w:jc w:val="left"/>
        <w:outlineLvl w:val="0"/>
        <w:rPr>
          <w:rFonts w:ascii="方正小标宋简体" w:hAnsi="仿宋" w:eastAsia="方正小标宋简体"/>
          <w:sz w:val="28"/>
          <w:szCs w:val="28"/>
        </w:rPr>
      </w:pPr>
    </w:p>
    <w:p>
      <w:pPr>
        <w:ind w:firstLine="560" w:firstLineChars="200"/>
        <w:jc w:val="center"/>
        <w:rPr>
          <w:rFonts w:ascii="仿宋" w:hAnsi="仿宋" w:eastAsia="仿宋"/>
          <w:sz w:val="28"/>
          <w:szCs w:val="28"/>
        </w:rPr>
      </w:pPr>
      <w:r>
        <w:rPr>
          <w:rFonts w:hint="eastAsia" w:ascii="仿宋" w:hAnsi="仿宋" w:eastAsia="仿宋"/>
          <w:sz w:val="28"/>
          <w:szCs w:val="28"/>
        </w:rPr>
        <w:t>报价明细表</w:t>
      </w:r>
    </w:p>
    <w:p>
      <w:pPr>
        <w:ind w:firstLine="560" w:firstLineChars="200"/>
        <w:rPr>
          <w:rFonts w:ascii="仿宋" w:hAnsi="仿宋" w:eastAsia="仿宋"/>
          <w:sz w:val="28"/>
          <w:szCs w:val="28"/>
        </w:rPr>
      </w:pPr>
      <w:r>
        <w:rPr>
          <w:rFonts w:hint="eastAsia" w:ascii="仿宋" w:hAnsi="仿宋" w:eastAsia="仿宋"/>
          <w:sz w:val="28"/>
          <w:szCs w:val="28"/>
        </w:rPr>
        <w:t>项目名称：</w:t>
      </w:r>
    </w:p>
    <w:tbl>
      <w:tblPr>
        <w:tblStyle w:val="9"/>
        <w:tblW w:w="9570" w:type="dxa"/>
        <w:jc w:val="center"/>
        <w:tblLayout w:type="fixed"/>
        <w:tblCellMar>
          <w:top w:w="0" w:type="dxa"/>
          <w:left w:w="108" w:type="dxa"/>
          <w:bottom w:w="0" w:type="dxa"/>
          <w:right w:w="108" w:type="dxa"/>
        </w:tblCellMar>
      </w:tblPr>
      <w:tblGrid>
        <w:gridCol w:w="970"/>
        <w:gridCol w:w="2032"/>
        <w:gridCol w:w="1785"/>
        <w:gridCol w:w="960"/>
        <w:gridCol w:w="1097"/>
        <w:gridCol w:w="1363"/>
        <w:gridCol w:w="1363"/>
      </w:tblGrid>
      <w:tr>
        <w:tblPrEx>
          <w:tblCellMar>
            <w:top w:w="0" w:type="dxa"/>
            <w:left w:w="108" w:type="dxa"/>
            <w:bottom w:w="0" w:type="dxa"/>
            <w:right w:w="108" w:type="dxa"/>
          </w:tblCellMar>
        </w:tblPrEx>
        <w:trPr>
          <w:trHeight w:val="117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序号</w:t>
            </w:r>
          </w:p>
        </w:tc>
        <w:tc>
          <w:tcPr>
            <w:tcW w:w="20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分项名称</w:t>
            </w:r>
          </w:p>
        </w:tc>
        <w:tc>
          <w:tcPr>
            <w:tcW w:w="1785"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规格型号</w:t>
            </w:r>
          </w:p>
        </w:tc>
        <w:tc>
          <w:tcPr>
            <w:tcW w:w="96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单位</w:t>
            </w:r>
          </w:p>
        </w:tc>
        <w:tc>
          <w:tcPr>
            <w:tcW w:w="10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数量</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单价</w:t>
            </w:r>
          </w:p>
          <w:p>
            <w:pPr>
              <w:jc w:val="center"/>
              <w:rPr>
                <w:rFonts w:ascii="仿宋" w:hAnsi="仿宋" w:eastAsia="仿宋"/>
                <w:szCs w:val="21"/>
              </w:rPr>
            </w:pPr>
            <w:r>
              <w:rPr>
                <w:rFonts w:hint="eastAsia" w:ascii="仿宋" w:hAnsi="仿宋" w:eastAsia="仿宋"/>
                <w:szCs w:val="21"/>
              </w:rPr>
              <w:t>（元）</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合计</w:t>
            </w:r>
          </w:p>
          <w:p>
            <w:pPr>
              <w:jc w:val="center"/>
              <w:rPr>
                <w:rFonts w:ascii="仿宋" w:hAnsi="仿宋" w:eastAsia="仿宋"/>
                <w:szCs w:val="21"/>
              </w:rPr>
            </w:pPr>
            <w:r>
              <w:rPr>
                <w:rFonts w:hint="eastAsia" w:ascii="仿宋" w:hAnsi="仿宋" w:eastAsia="仿宋"/>
                <w:szCs w:val="21"/>
              </w:rPr>
              <w:t>（元）</w:t>
            </w: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1</w:t>
            </w:r>
          </w:p>
        </w:tc>
        <w:tc>
          <w:tcPr>
            <w:tcW w:w="2032" w:type="dxa"/>
            <w:tcBorders>
              <w:top w:val="nil"/>
              <w:left w:val="nil"/>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施工图测量</w:t>
            </w:r>
          </w:p>
        </w:tc>
        <w:tc>
          <w:tcPr>
            <w:tcW w:w="1785"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0" w:type="dxa"/>
            <w:tcBorders>
              <w:top w:val="nil"/>
              <w:left w:val="single" w:color="auto"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项</w:t>
            </w:r>
          </w:p>
        </w:tc>
        <w:tc>
          <w:tcPr>
            <w:tcW w:w="1097" w:type="dxa"/>
            <w:tcBorders>
              <w:top w:val="nil"/>
              <w:left w:val="nil"/>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1</w:t>
            </w:r>
          </w:p>
        </w:tc>
        <w:tc>
          <w:tcPr>
            <w:tcW w:w="1363" w:type="dxa"/>
            <w:tcBorders>
              <w:top w:val="nil"/>
              <w:left w:val="nil"/>
              <w:bottom w:val="single" w:color="000000" w:sz="4" w:space="0"/>
              <w:right w:val="single" w:color="000000" w:sz="4" w:space="0"/>
            </w:tcBorders>
            <w:vAlign w:val="center"/>
          </w:tcPr>
          <w:p>
            <w:pPr>
              <w:jc w:val="center"/>
              <w:rPr>
                <w:rFonts w:ascii="仿宋" w:hAnsi="仿宋" w:eastAsia="仿宋"/>
                <w:szCs w:val="21"/>
              </w:rPr>
            </w:pPr>
          </w:p>
        </w:tc>
        <w:tc>
          <w:tcPr>
            <w:tcW w:w="136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2</w:t>
            </w:r>
          </w:p>
        </w:tc>
        <w:tc>
          <w:tcPr>
            <w:tcW w:w="2032" w:type="dxa"/>
            <w:tcBorders>
              <w:top w:val="nil"/>
              <w:left w:val="nil"/>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设计及预算编制费</w:t>
            </w:r>
          </w:p>
        </w:tc>
        <w:tc>
          <w:tcPr>
            <w:tcW w:w="1785"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0" w:type="dxa"/>
            <w:tcBorders>
              <w:top w:val="nil"/>
              <w:left w:val="single" w:color="auto"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项</w:t>
            </w:r>
          </w:p>
        </w:tc>
        <w:tc>
          <w:tcPr>
            <w:tcW w:w="1097" w:type="dxa"/>
            <w:tcBorders>
              <w:top w:val="nil"/>
              <w:left w:val="nil"/>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1</w:t>
            </w:r>
          </w:p>
        </w:tc>
        <w:tc>
          <w:tcPr>
            <w:tcW w:w="1363" w:type="dxa"/>
            <w:tcBorders>
              <w:top w:val="nil"/>
              <w:left w:val="nil"/>
              <w:bottom w:val="single" w:color="000000" w:sz="4" w:space="0"/>
              <w:right w:val="single" w:color="000000" w:sz="4" w:space="0"/>
            </w:tcBorders>
            <w:vAlign w:val="center"/>
          </w:tcPr>
          <w:p>
            <w:pPr>
              <w:jc w:val="center"/>
              <w:rPr>
                <w:rFonts w:ascii="仿宋" w:hAnsi="仿宋" w:eastAsia="仿宋"/>
                <w:szCs w:val="21"/>
              </w:rPr>
            </w:pPr>
          </w:p>
        </w:tc>
        <w:tc>
          <w:tcPr>
            <w:tcW w:w="136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3</w:t>
            </w:r>
          </w:p>
        </w:tc>
        <w:tc>
          <w:tcPr>
            <w:tcW w:w="2032" w:type="dxa"/>
            <w:tcBorders>
              <w:top w:val="nil"/>
              <w:left w:val="nil"/>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竣工测量</w:t>
            </w:r>
          </w:p>
        </w:tc>
        <w:tc>
          <w:tcPr>
            <w:tcW w:w="1785"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0" w:type="dxa"/>
            <w:tcBorders>
              <w:top w:val="nil"/>
              <w:left w:val="single" w:color="auto"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项</w:t>
            </w:r>
          </w:p>
        </w:tc>
        <w:tc>
          <w:tcPr>
            <w:tcW w:w="1097" w:type="dxa"/>
            <w:tcBorders>
              <w:top w:val="nil"/>
              <w:left w:val="nil"/>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1</w:t>
            </w:r>
          </w:p>
        </w:tc>
        <w:tc>
          <w:tcPr>
            <w:tcW w:w="1363" w:type="dxa"/>
            <w:tcBorders>
              <w:top w:val="nil"/>
              <w:left w:val="nil"/>
              <w:bottom w:val="single" w:color="000000" w:sz="4" w:space="0"/>
              <w:right w:val="single" w:color="000000" w:sz="4" w:space="0"/>
            </w:tcBorders>
            <w:vAlign w:val="center"/>
          </w:tcPr>
          <w:p>
            <w:pPr>
              <w:jc w:val="center"/>
              <w:rPr>
                <w:rFonts w:ascii="仿宋" w:hAnsi="仿宋" w:eastAsia="仿宋"/>
                <w:szCs w:val="21"/>
              </w:rPr>
            </w:pPr>
          </w:p>
        </w:tc>
        <w:tc>
          <w:tcPr>
            <w:tcW w:w="136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4</w:t>
            </w:r>
          </w:p>
        </w:tc>
        <w:tc>
          <w:tcPr>
            <w:tcW w:w="2032"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785"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0" w:type="dxa"/>
            <w:tcBorders>
              <w:top w:val="nil"/>
              <w:left w:val="single" w:color="auto" w:sz="4" w:space="0"/>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097"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5</w:t>
            </w:r>
          </w:p>
        </w:tc>
        <w:tc>
          <w:tcPr>
            <w:tcW w:w="2032"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785"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0" w:type="dxa"/>
            <w:tcBorders>
              <w:top w:val="nil"/>
              <w:left w:val="single" w:color="auto" w:sz="4" w:space="0"/>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097"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6</w:t>
            </w:r>
          </w:p>
        </w:tc>
        <w:tc>
          <w:tcPr>
            <w:tcW w:w="2032"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785"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0" w:type="dxa"/>
            <w:tcBorders>
              <w:top w:val="nil"/>
              <w:left w:val="single" w:color="auto" w:sz="4" w:space="0"/>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097"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7</w:t>
            </w:r>
          </w:p>
        </w:tc>
        <w:tc>
          <w:tcPr>
            <w:tcW w:w="2032"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785"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0" w:type="dxa"/>
            <w:tcBorders>
              <w:top w:val="nil"/>
              <w:left w:val="single" w:color="auto" w:sz="4" w:space="0"/>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097"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8</w:t>
            </w:r>
          </w:p>
        </w:tc>
        <w:tc>
          <w:tcPr>
            <w:tcW w:w="2032"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785"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0" w:type="dxa"/>
            <w:tcBorders>
              <w:top w:val="nil"/>
              <w:left w:val="single" w:color="auto" w:sz="4" w:space="0"/>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097"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9</w:t>
            </w:r>
          </w:p>
        </w:tc>
        <w:tc>
          <w:tcPr>
            <w:tcW w:w="2032"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785"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0" w:type="dxa"/>
            <w:tcBorders>
              <w:top w:val="nil"/>
              <w:left w:val="single" w:color="auto" w:sz="4" w:space="0"/>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097"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10</w:t>
            </w:r>
          </w:p>
        </w:tc>
        <w:tc>
          <w:tcPr>
            <w:tcW w:w="2032"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785"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0" w:type="dxa"/>
            <w:tcBorders>
              <w:top w:val="nil"/>
              <w:left w:val="single" w:color="auto" w:sz="4" w:space="0"/>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097"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11</w:t>
            </w:r>
          </w:p>
        </w:tc>
        <w:tc>
          <w:tcPr>
            <w:tcW w:w="2032"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785"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0" w:type="dxa"/>
            <w:tcBorders>
              <w:top w:val="nil"/>
              <w:left w:val="single" w:color="auto" w:sz="4" w:space="0"/>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097"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bl>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注：1、请投标人完整填写本表。</w:t>
      </w:r>
    </w:p>
    <w:p>
      <w:pPr>
        <w:ind w:firstLine="560" w:firstLineChars="200"/>
        <w:rPr>
          <w:rFonts w:ascii="仿宋" w:hAnsi="仿宋" w:eastAsia="仿宋"/>
          <w:sz w:val="28"/>
          <w:szCs w:val="28"/>
        </w:rPr>
      </w:pPr>
      <w:r>
        <w:rPr>
          <w:rFonts w:hint="eastAsia" w:ascii="仿宋" w:hAnsi="仿宋" w:eastAsia="仿宋"/>
          <w:sz w:val="28"/>
          <w:szCs w:val="28"/>
        </w:rPr>
        <w:t xml:space="preserve">    2、该表可扩展</w:t>
      </w:r>
      <w:bookmarkStart w:id="0" w:name="OLE_LINK1"/>
      <w:bookmarkStart w:id="1" w:name="OLE_LINK2"/>
      <w:r>
        <w:rPr>
          <w:rFonts w:hint="eastAsia" w:ascii="仿宋" w:hAnsi="仿宋" w:eastAsia="仿宋"/>
          <w:sz w:val="28"/>
          <w:szCs w:val="28"/>
        </w:rPr>
        <w:t>，并逐页签字或盖章。</w:t>
      </w:r>
      <w:bookmarkEnd w:id="0"/>
      <w:bookmarkEnd w:id="1"/>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 xml:space="preserve">            </w:t>
      </w:r>
    </w:p>
    <w:p>
      <w:pPr>
        <w:ind w:firstLine="560" w:firstLineChars="200"/>
        <w:rPr>
          <w:rFonts w:ascii="仿宋" w:hAnsi="仿宋" w:eastAsia="仿宋"/>
          <w:sz w:val="28"/>
          <w:szCs w:val="28"/>
        </w:rPr>
      </w:pPr>
      <w:r>
        <w:rPr>
          <w:rFonts w:hint="eastAsia" w:ascii="仿宋" w:hAnsi="仿宋" w:eastAsia="仿宋"/>
          <w:sz w:val="28"/>
          <w:szCs w:val="28"/>
        </w:rPr>
        <w:t xml:space="preserve">                                 投标人名称（公章）：</w:t>
      </w:r>
    </w:p>
    <w:p>
      <w:pPr>
        <w:ind w:firstLine="5880" w:firstLineChars="2100"/>
        <w:rPr>
          <w:rFonts w:ascii="仿宋" w:hAnsi="仿宋" w:eastAsia="仿宋"/>
          <w:sz w:val="28"/>
          <w:szCs w:val="28"/>
        </w:rPr>
      </w:pPr>
      <w:r>
        <w:rPr>
          <w:rFonts w:hint="eastAsia" w:ascii="仿宋" w:hAnsi="仿宋" w:eastAsia="仿宋"/>
          <w:sz w:val="28"/>
          <w:szCs w:val="28"/>
        </w:rPr>
        <w:t>年    月    日</w:t>
      </w:r>
    </w:p>
    <w:p>
      <w:pPr>
        <w:tabs>
          <w:tab w:val="left" w:pos="6300"/>
        </w:tabs>
        <w:snapToGrid w:val="0"/>
        <w:spacing w:line="360" w:lineRule="auto"/>
        <w:jc w:val="left"/>
        <w:outlineLvl w:val="0"/>
        <w:rPr>
          <w:rFonts w:ascii="方正小标宋简体" w:hAnsi="仿宋" w:eastAsia="方正小标宋简体"/>
          <w:sz w:val="28"/>
          <w:szCs w:val="28"/>
        </w:rPr>
      </w:pPr>
    </w:p>
    <w:p>
      <w:pPr>
        <w:tabs>
          <w:tab w:val="left" w:pos="6300"/>
        </w:tabs>
        <w:snapToGrid w:val="0"/>
        <w:spacing w:line="360" w:lineRule="auto"/>
        <w:jc w:val="left"/>
        <w:outlineLvl w:val="0"/>
        <w:rPr>
          <w:rFonts w:ascii="方正小标宋简体" w:hAnsi="仿宋" w:eastAsia="方正小标宋简体"/>
          <w:sz w:val="28"/>
          <w:szCs w:val="28"/>
        </w:rPr>
      </w:pPr>
      <w:r>
        <w:rPr>
          <w:rFonts w:hint="eastAsia" w:ascii="方正小标宋简体" w:hAnsi="仿宋" w:eastAsia="方正小标宋简体"/>
          <w:sz w:val="28"/>
          <w:szCs w:val="28"/>
        </w:rPr>
        <w:t>附件2</w:t>
      </w:r>
    </w:p>
    <w:p>
      <w:pPr>
        <w:tabs>
          <w:tab w:val="left" w:pos="6300"/>
        </w:tabs>
        <w:snapToGrid w:val="0"/>
        <w:spacing w:line="360" w:lineRule="auto"/>
        <w:jc w:val="center"/>
        <w:outlineLvl w:val="0"/>
        <w:rPr>
          <w:rFonts w:ascii="方正小标宋简体" w:hAnsi="仿宋" w:eastAsia="方正小标宋简体"/>
          <w:sz w:val="44"/>
          <w:szCs w:val="44"/>
        </w:rPr>
      </w:pPr>
      <w:r>
        <w:rPr>
          <w:rFonts w:hint="eastAsia" w:ascii="方正小标宋简体" w:hAnsi="仿宋" w:eastAsia="方正小标宋简体"/>
          <w:sz w:val="44"/>
          <w:szCs w:val="44"/>
        </w:rPr>
        <w:t>法定代表人身份证明书</w:t>
      </w:r>
    </w:p>
    <w:p>
      <w:pPr>
        <w:tabs>
          <w:tab w:val="left" w:pos="6300"/>
        </w:tabs>
        <w:snapToGrid w:val="0"/>
        <w:spacing w:line="360" w:lineRule="auto"/>
        <w:jc w:val="center"/>
        <w:outlineLvl w:val="0"/>
        <w:rPr>
          <w:rFonts w:ascii="仿宋" w:hAnsi="仿宋" w:eastAsia="仿宋"/>
          <w:b/>
          <w:sz w:val="44"/>
          <w:szCs w:val="44"/>
        </w:rPr>
      </w:pPr>
    </w:p>
    <w:p>
      <w:pPr>
        <w:tabs>
          <w:tab w:val="left" w:pos="6300"/>
        </w:tabs>
        <w:snapToGrid w:val="0"/>
        <w:spacing w:line="360" w:lineRule="auto"/>
        <w:rPr>
          <w:rFonts w:ascii="方正仿宋_GBK" w:hAnsi="仿宋" w:eastAsia="方正仿宋_GBK"/>
          <w:sz w:val="28"/>
          <w:szCs w:val="28"/>
        </w:rPr>
      </w:pPr>
      <w:r>
        <w:rPr>
          <w:rFonts w:hint="eastAsia" w:ascii="方正仿宋_GBK" w:hAnsi="仿宋" w:eastAsia="方正仿宋_GBK"/>
          <w:sz w:val="28"/>
          <w:szCs w:val="28"/>
        </w:rPr>
        <w:t>重庆市嘉陵江航道管理处：</w:t>
      </w:r>
    </w:p>
    <w:p>
      <w:pPr>
        <w:tabs>
          <w:tab w:val="left" w:pos="6300"/>
        </w:tabs>
        <w:snapToGrid w:val="0"/>
        <w:spacing w:line="360" w:lineRule="auto"/>
        <w:ind w:firstLine="747" w:firstLineChars="267"/>
        <w:rPr>
          <w:rFonts w:ascii="方正仿宋_GBK" w:hAnsi="仿宋" w:eastAsia="方正仿宋_GBK"/>
          <w:sz w:val="28"/>
          <w:szCs w:val="28"/>
        </w:rPr>
      </w:pPr>
      <w:r>
        <w:rPr>
          <w:rFonts w:hint="eastAsia" w:ascii="方正仿宋_GBK" w:hAnsi="仿宋" w:eastAsia="方正仿宋_GBK"/>
          <w:sz w:val="28"/>
          <w:szCs w:val="28"/>
        </w:rPr>
        <w:t>（法定代表人姓名）在（供应商名称）任（职务名称）职务，是__________________（供应商名称）的法定代表人。</w:t>
      </w:r>
    </w:p>
    <w:p>
      <w:pPr>
        <w:tabs>
          <w:tab w:val="left" w:pos="6300"/>
        </w:tabs>
        <w:snapToGrid w:val="0"/>
        <w:spacing w:line="360" w:lineRule="auto"/>
        <w:ind w:firstLine="573"/>
        <w:outlineLvl w:val="0"/>
        <w:rPr>
          <w:rFonts w:ascii="方正仿宋_GBK" w:hAnsi="仿宋" w:eastAsia="方正仿宋_GBK"/>
          <w:sz w:val="28"/>
          <w:szCs w:val="28"/>
        </w:rPr>
      </w:pPr>
      <w:r>
        <w:rPr>
          <w:rFonts w:hint="eastAsia" w:ascii="方正仿宋_GBK" w:hAnsi="仿宋" w:eastAsia="方正仿宋_GBK"/>
          <w:sz w:val="28"/>
          <w:szCs w:val="28"/>
        </w:rPr>
        <w:t>特此证明。</w:t>
      </w:r>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360" w:lineRule="auto"/>
        <w:jc w:val="center"/>
        <w:rPr>
          <w:rFonts w:ascii="方正仿宋_GBK" w:hAnsi="仿宋" w:eastAsia="方正仿宋_GBK"/>
          <w:sz w:val="28"/>
          <w:szCs w:val="28"/>
        </w:rPr>
      </w:pPr>
      <w:r>
        <w:rPr>
          <w:rFonts w:hint="eastAsia" w:ascii="方正仿宋_GBK" w:hAnsi="仿宋" w:eastAsia="方正仿宋_GBK"/>
          <w:sz w:val="28"/>
          <w:szCs w:val="28"/>
        </w:rPr>
        <w:t>（此处附法定代表人身份证的正反面复印件：）</w:t>
      </w:r>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360" w:lineRule="auto"/>
        <w:rPr>
          <w:rFonts w:ascii="方正仿宋_GBK" w:hAnsi="仿宋" w:eastAsia="方正仿宋_GBK"/>
          <w:sz w:val="28"/>
          <w:szCs w:val="28"/>
        </w:rPr>
      </w:pPr>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360" w:lineRule="auto"/>
        <w:ind w:firstLine="2380" w:firstLineChars="850"/>
        <w:jc w:val="left"/>
        <w:rPr>
          <w:rFonts w:ascii="方正仿宋_GBK" w:hAnsi="仿宋" w:eastAsia="方正仿宋_GBK"/>
          <w:sz w:val="28"/>
          <w:szCs w:val="28"/>
          <w:u w:val="single"/>
        </w:rPr>
      </w:pPr>
      <w:r>
        <w:rPr>
          <w:rFonts w:hint="eastAsia" w:ascii="方正仿宋_GBK" w:hAnsi="仿宋" w:eastAsia="方正仿宋_GBK"/>
          <w:sz w:val="28"/>
          <w:szCs w:val="28"/>
        </w:rPr>
        <w:t xml:space="preserve">               供应商（全称并盖章）</w:t>
      </w:r>
    </w:p>
    <w:p>
      <w:pPr>
        <w:spacing w:line="360" w:lineRule="auto"/>
        <w:ind w:right="700" w:firstLine="5320" w:firstLineChars="1900"/>
        <w:rPr>
          <w:rFonts w:ascii="方正小标宋简体" w:hAnsi="仿宋" w:eastAsia="方正小标宋简体"/>
          <w:sz w:val="28"/>
          <w:szCs w:val="28"/>
        </w:rPr>
      </w:pPr>
      <w:r>
        <w:rPr>
          <w:rFonts w:hint="eastAsia" w:ascii="方正仿宋_GBK" w:hAnsi="仿宋" w:eastAsia="方正仿宋_GBK"/>
          <w:sz w:val="28"/>
          <w:szCs w:val="28"/>
        </w:rPr>
        <w:t>日期：年 月 日</w:t>
      </w:r>
    </w:p>
    <w:p>
      <w:pPr>
        <w:tabs>
          <w:tab w:val="left" w:pos="6300"/>
        </w:tabs>
        <w:snapToGrid w:val="0"/>
        <w:spacing w:line="360" w:lineRule="auto"/>
        <w:jc w:val="left"/>
        <w:outlineLvl w:val="0"/>
        <w:rPr>
          <w:rFonts w:ascii="方正小标宋简体" w:hAnsi="仿宋" w:eastAsia="方正小标宋简体"/>
          <w:sz w:val="28"/>
          <w:szCs w:val="28"/>
        </w:rPr>
      </w:pPr>
      <w:r>
        <w:rPr>
          <w:rFonts w:hint="eastAsia" w:ascii="方正小标宋简体" w:hAnsi="仿宋" w:eastAsia="方正小标宋简体"/>
          <w:sz w:val="28"/>
          <w:szCs w:val="28"/>
        </w:rPr>
        <w:t>附件3</w:t>
      </w:r>
    </w:p>
    <w:p>
      <w:pPr>
        <w:tabs>
          <w:tab w:val="left" w:pos="6300"/>
        </w:tabs>
        <w:snapToGrid w:val="0"/>
        <w:spacing w:line="360" w:lineRule="auto"/>
        <w:jc w:val="center"/>
        <w:outlineLvl w:val="0"/>
        <w:rPr>
          <w:rFonts w:ascii="方正小标宋简体" w:hAnsi="仿宋" w:eastAsia="方正小标宋简体"/>
          <w:sz w:val="44"/>
          <w:szCs w:val="44"/>
        </w:rPr>
      </w:pPr>
      <w:r>
        <w:rPr>
          <w:rFonts w:hint="eastAsia" w:ascii="方正小标宋简体" w:hAnsi="仿宋" w:eastAsia="方正小标宋简体"/>
          <w:sz w:val="44"/>
          <w:szCs w:val="44"/>
        </w:rPr>
        <w:t>法定代表人授权委托书</w:t>
      </w:r>
    </w:p>
    <w:p>
      <w:pPr>
        <w:tabs>
          <w:tab w:val="left" w:pos="6300"/>
        </w:tabs>
        <w:snapToGrid w:val="0"/>
        <w:spacing w:line="360" w:lineRule="auto"/>
        <w:jc w:val="center"/>
        <w:rPr>
          <w:rFonts w:ascii="仿宋" w:hAnsi="仿宋" w:eastAsia="仿宋"/>
          <w:szCs w:val="28"/>
        </w:rPr>
      </w:pPr>
    </w:p>
    <w:p>
      <w:pPr>
        <w:tabs>
          <w:tab w:val="left" w:pos="6300"/>
        </w:tabs>
        <w:snapToGrid w:val="0"/>
        <w:spacing w:line="360" w:lineRule="auto"/>
        <w:rPr>
          <w:rFonts w:ascii="方正仿宋_GBK" w:hAnsi="仿宋" w:eastAsia="方正仿宋_GBK"/>
          <w:sz w:val="28"/>
          <w:szCs w:val="28"/>
        </w:rPr>
      </w:pPr>
      <w:r>
        <w:rPr>
          <w:rFonts w:hint="eastAsia" w:ascii="方正仿宋_GBK" w:hAnsi="仿宋" w:eastAsia="方正仿宋_GBK"/>
          <w:sz w:val="28"/>
          <w:szCs w:val="28"/>
        </w:rPr>
        <w:t>重庆市嘉陵江航道管理处：</w:t>
      </w:r>
    </w:p>
    <w:p>
      <w:pPr>
        <w:tabs>
          <w:tab w:val="left" w:pos="6300"/>
        </w:tabs>
        <w:snapToGrid w:val="0"/>
        <w:spacing w:line="360" w:lineRule="auto"/>
        <w:ind w:firstLine="560" w:firstLineChars="200"/>
        <w:jc w:val="left"/>
        <w:rPr>
          <w:rFonts w:ascii="方正仿宋_GBK" w:hAnsi="仿宋" w:eastAsia="方正仿宋_GBK"/>
          <w:sz w:val="28"/>
          <w:szCs w:val="28"/>
        </w:rPr>
      </w:pPr>
      <w:r>
        <w:rPr>
          <w:rFonts w:hint="eastAsia" w:ascii="方正仿宋_GBK" w:hAnsi="仿宋" w:eastAsia="方正仿宋_GBK"/>
          <w:sz w:val="28"/>
          <w:szCs w:val="28"/>
        </w:rPr>
        <w:t>本人（供应商法定代表人姓名）系（供应商名称）的法定代表人，特授权_________（被授权人姓名及身份证代码）代表我单位全权办理对（项目名称）项目的采购活动。</w:t>
      </w:r>
    </w:p>
    <w:p>
      <w:pPr>
        <w:tabs>
          <w:tab w:val="left" w:pos="6300"/>
        </w:tabs>
        <w:snapToGrid w:val="0"/>
        <w:spacing w:line="360" w:lineRule="auto"/>
        <w:ind w:firstLine="555"/>
        <w:rPr>
          <w:rFonts w:ascii="方正仿宋_GBK" w:hAnsi="仿宋" w:eastAsia="方正仿宋_GBK"/>
          <w:sz w:val="28"/>
          <w:szCs w:val="28"/>
        </w:rPr>
      </w:pPr>
      <w:r>
        <w:rPr>
          <w:rFonts w:hint="eastAsia" w:ascii="方正仿宋_GBK" w:hAnsi="仿宋" w:eastAsia="方正仿宋_GBK"/>
          <w:sz w:val="28"/>
          <w:szCs w:val="28"/>
        </w:rPr>
        <w:t>我单位对被授权人的签字负全部责任。</w:t>
      </w:r>
    </w:p>
    <w:p>
      <w:pPr>
        <w:tabs>
          <w:tab w:val="left" w:pos="6300"/>
        </w:tabs>
        <w:snapToGrid w:val="0"/>
        <w:spacing w:line="360" w:lineRule="auto"/>
        <w:ind w:firstLine="555"/>
        <w:rPr>
          <w:rFonts w:ascii="方正仿宋_GBK" w:hAnsi="仿宋" w:eastAsia="方正仿宋_GBK"/>
          <w:sz w:val="28"/>
          <w:szCs w:val="28"/>
        </w:rPr>
      </w:pPr>
      <w:r>
        <w:rPr>
          <w:rFonts w:hint="eastAsia" w:ascii="方正仿宋_GBK" w:hAnsi="仿宋" w:eastAsia="方正仿宋_GBK"/>
          <w:sz w:val="28"/>
          <w:szCs w:val="28"/>
        </w:rPr>
        <w:t>在撤消授权的书面通知以前，本授权书一直有效。被授权人签署的所有文件（在授权书有效期内签署的）不因授权的撤消而失效。</w:t>
      </w:r>
    </w:p>
    <w:p>
      <w:pPr>
        <w:tabs>
          <w:tab w:val="left" w:pos="6300"/>
        </w:tabs>
        <w:snapToGrid w:val="0"/>
        <w:spacing w:line="360" w:lineRule="auto"/>
        <w:ind w:firstLine="555"/>
        <w:rPr>
          <w:rFonts w:ascii="方正仿宋_GBK" w:hAnsi="仿宋" w:eastAsia="方正仿宋_GBK"/>
          <w:sz w:val="28"/>
          <w:szCs w:val="28"/>
        </w:rPr>
      </w:pPr>
    </w:p>
    <w:p>
      <w:pPr>
        <w:tabs>
          <w:tab w:val="left" w:pos="6300"/>
        </w:tabs>
        <w:snapToGrid w:val="0"/>
        <w:spacing w:line="360" w:lineRule="auto"/>
        <w:ind w:firstLine="560" w:firstLineChars="200"/>
        <w:rPr>
          <w:rFonts w:ascii="方正仿宋_GBK" w:hAnsi="仿宋" w:eastAsia="方正仿宋_GBK"/>
          <w:sz w:val="28"/>
          <w:szCs w:val="28"/>
        </w:rPr>
      </w:pPr>
      <w:r>
        <w:rPr>
          <w:rFonts w:hint="eastAsia" w:ascii="方正仿宋_GBK" w:hAnsi="仿宋" w:eastAsia="方正仿宋_GBK"/>
          <w:sz w:val="28"/>
          <w:szCs w:val="28"/>
        </w:rPr>
        <w:t>供应商法定代表人（签字）：</w:t>
      </w:r>
    </w:p>
    <w:p>
      <w:pPr>
        <w:tabs>
          <w:tab w:val="left" w:pos="6300"/>
        </w:tabs>
        <w:snapToGrid w:val="0"/>
        <w:spacing w:line="360" w:lineRule="auto"/>
        <w:ind w:firstLine="560" w:firstLineChars="200"/>
        <w:rPr>
          <w:rFonts w:ascii="方正仿宋_GBK" w:hAnsi="仿宋" w:eastAsia="方正仿宋_GBK"/>
          <w:sz w:val="28"/>
          <w:szCs w:val="28"/>
        </w:rPr>
      </w:pPr>
      <w:r>
        <w:rPr>
          <w:rFonts w:hint="eastAsia" w:ascii="方正仿宋_GBK" w:hAnsi="仿宋" w:eastAsia="方正仿宋_GBK"/>
          <w:sz w:val="28"/>
          <w:szCs w:val="28"/>
        </w:rPr>
        <w:t>被授权人（签字）：</w:t>
      </w:r>
    </w:p>
    <w:p>
      <w:pPr>
        <w:tabs>
          <w:tab w:val="left" w:pos="6300"/>
        </w:tabs>
        <w:snapToGrid w:val="0"/>
        <w:spacing w:line="360" w:lineRule="auto"/>
        <w:ind w:firstLine="280" w:firstLineChars="100"/>
        <w:rPr>
          <w:rFonts w:ascii="方正仿宋_GBK" w:hAnsi="仿宋" w:eastAsia="方正仿宋_GBK"/>
          <w:sz w:val="28"/>
          <w:szCs w:val="28"/>
        </w:rPr>
      </w:pPr>
      <w:r>
        <w:rPr>
          <w:rFonts w:hint="eastAsia" w:ascii="方正仿宋_GBK" w:hAnsi="仿宋" w:eastAsia="方正仿宋_GBK"/>
          <w:sz w:val="28"/>
          <w:szCs w:val="28"/>
        </w:rPr>
        <w:t xml:space="preserve">                </w:t>
      </w:r>
      <w:bookmarkStart w:id="2" w:name="OLE_LINK3"/>
      <w:bookmarkStart w:id="3" w:name="OLE_LINK4"/>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360" w:lineRule="auto"/>
        <w:jc w:val="center"/>
        <w:rPr>
          <w:rFonts w:ascii="方正仿宋_GBK" w:hAnsi="仿宋" w:eastAsia="方正仿宋_GBK"/>
          <w:sz w:val="28"/>
          <w:szCs w:val="28"/>
        </w:rPr>
      </w:pPr>
      <w:r>
        <w:rPr>
          <w:rFonts w:hint="eastAsia" w:ascii="方正仿宋_GBK" w:hAnsi="仿宋" w:eastAsia="方正仿宋_GBK"/>
          <w:sz w:val="28"/>
          <w:szCs w:val="28"/>
        </w:rPr>
        <w:t>（此处附被授权人身份证正反面复印件）</w:t>
      </w:r>
      <w:bookmarkEnd w:id="2"/>
      <w:bookmarkEnd w:id="3"/>
    </w:p>
    <w:p>
      <w:pPr>
        <w:tabs>
          <w:tab w:val="left" w:pos="6300"/>
        </w:tabs>
        <w:snapToGrid w:val="0"/>
        <w:spacing w:line="360" w:lineRule="auto"/>
        <w:rPr>
          <w:rFonts w:ascii="方正仿宋_GBK" w:hAnsi="仿宋" w:eastAsia="方正仿宋_GBK"/>
          <w:sz w:val="28"/>
          <w:szCs w:val="28"/>
        </w:rPr>
      </w:pPr>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360" w:lineRule="auto"/>
        <w:ind w:firstLine="4900" w:firstLineChars="1750"/>
        <w:jc w:val="left"/>
        <w:rPr>
          <w:rFonts w:ascii="方正仿宋_GBK" w:hAnsi="仿宋" w:eastAsia="方正仿宋_GBK"/>
          <w:sz w:val="28"/>
          <w:szCs w:val="28"/>
        </w:rPr>
      </w:pPr>
      <w:r>
        <w:rPr>
          <w:rFonts w:hint="eastAsia" w:ascii="方正仿宋_GBK" w:hAnsi="仿宋" w:eastAsia="方正仿宋_GBK"/>
          <w:sz w:val="28"/>
          <w:szCs w:val="28"/>
        </w:rPr>
        <w:t>供应商（全称并盖章）</w:t>
      </w:r>
    </w:p>
    <w:p>
      <w:pPr>
        <w:spacing w:line="360" w:lineRule="auto"/>
        <w:ind w:right="700" w:firstLine="5320" w:firstLineChars="1900"/>
        <w:rPr>
          <w:rFonts w:ascii="方正小标宋简体" w:hAnsi="仿宋" w:eastAsia="方正小标宋简体"/>
          <w:sz w:val="28"/>
          <w:szCs w:val="28"/>
        </w:rPr>
      </w:pPr>
      <w:r>
        <w:rPr>
          <w:rFonts w:hint="eastAsia" w:ascii="方正仿宋_GBK" w:hAnsi="仿宋" w:eastAsia="方正仿宋_GBK"/>
          <w:sz w:val="28"/>
          <w:szCs w:val="28"/>
        </w:rPr>
        <w:t>日期：年 月 日</w:t>
      </w:r>
    </w:p>
    <w:p>
      <w:pPr>
        <w:tabs>
          <w:tab w:val="left" w:pos="6300"/>
        </w:tabs>
        <w:snapToGrid w:val="0"/>
        <w:spacing w:line="360" w:lineRule="auto"/>
        <w:jc w:val="left"/>
        <w:outlineLvl w:val="0"/>
        <w:rPr>
          <w:rFonts w:ascii="方正小标宋简体" w:hAnsi="仿宋" w:eastAsia="方正小标宋简体"/>
          <w:sz w:val="28"/>
          <w:szCs w:val="28"/>
        </w:rPr>
      </w:pPr>
      <w:r>
        <w:rPr>
          <w:rFonts w:hint="eastAsia" w:ascii="方正小标宋简体" w:hAnsi="仿宋" w:eastAsia="方正小标宋简体"/>
          <w:sz w:val="28"/>
          <w:szCs w:val="28"/>
        </w:rPr>
        <w:t>附件4</w:t>
      </w:r>
    </w:p>
    <w:p>
      <w:pPr>
        <w:tabs>
          <w:tab w:val="left" w:pos="6300"/>
        </w:tabs>
        <w:snapToGrid w:val="0"/>
        <w:spacing w:line="360" w:lineRule="auto"/>
        <w:jc w:val="center"/>
        <w:rPr>
          <w:rFonts w:ascii="方正小标宋简体" w:hAnsi="仿宋" w:eastAsia="方正小标宋简体"/>
          <w:sz w:val="44"/>
          <w:szCs w:val="44"/>
        </w:rPr>
      </w:pPr>
      <w:r>
        <w:rPr>
          <w:rFonts w:hint="eastAsia" w:ascii="方正小标宋简体" w:hAnsi="仿宋" w:eastAsia="方正小标宋简体"/>
          <w:sz w:val="44"/>
          <w:szCs w:val="44"/>
        </w:rPr>
        <w:t>书面声明</w:t>
      </w:r>
    </w:p>
    <w:p>
      <w:pPr>
        <w:tabs>
          <w:tab w:val="left" w:pos="6300"/>
        </w:tabs>
        <w:snapToGrid w:val="0"/>
        <w:spacing w:line="360" w:lineRule="auto"/>
        <w:jc w:val="center"/>
        <w:rPr>
          <w:rFonts w:ascii="仿宋" w:hAnsi="仿宋" w:eastAsia="仿宋"/>
          <w:szCs w:val="28"/>
        </w:rPr>
      </w:pPr>
    </w:p>
    <w:p>
      <w:pPr>
        <w:tabs>
          <w:tab w:val="left" w:pos="6300"/>
        </w:tabs>
        <w:snapToGrid w:val="0"/>
        <w:spacing w:line="360" w:lineRule="auto"/>
        <w:rPr>
          <w:rFonts w:ascii="方正仿宋_GBK" w:hAnsi="仿宋" w:eastAsia="方正仿宋_GBK"/>
          <w:sz w:val="28"/>
          <w:szCs w:val="28"/>
        </w:rPr>
      </w:pPr>
      <w:r>
        <w:rPr>
          <w:rFonts w:hint="eastAsia" w:ascii="方正仿宋_GBK" w:hAnsi="仿宋" w:eastAsia="方正仿宋_GBK"/>
          <w:sz w:val="28"/>
          <w:szCs w:val="28"/>
        </w:rPr>
        <w:t>重庆市嘉陵江航道管理处：</w:t>
      </w:r>
    </w:p>
    <w:p>
      <w:pPr>
        <w:pStyle w:val="21"/>
        <w:spacing w:line="360" w:lineRule="auto"/>
        <w:ind w:firstLine="560" w:firstLineChars="200"/>
        <w:rPr>
          <w:rFonts w:ascii="方正仿宋_GBK" w:hAnsi="仿宋" w:eastAsia="方正仿宋_GBK"/>
          <w:sz w:val="28"/>
          <w:szCs w:val="28"/>
        </w:rPr>
      </w:pPr>
      <w:r>
        <w:rPr>
          <w:rFonts w:hint="eastAsia" w:ascii="方正仿宋_GBK" w:hAnsi="仿宋" w:eastAsia="方正仿宋_GBK"/>
          <w:sz w:val="28"/>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中华人民共和国政府采购法》规定的供应商资格条件。我方对以上声明负全部法律责任。</w:t>
      </w:r>
    </w:p>
    <w:p>
      <w:pPr>
        <w:tabs>
          <w:tab w:val="left" w:pos="6300"/>
        </w:tabs>
        <w:snapToGrid w:val="0"/>
        <w:spacing w:line="360" w:lineRule="auto"/>
        <w:ind w:firstLine="555"/>
        <w:rPr>
          <w:rFonts w:ascii="方正仿宋_GBK" w:hAnsi="仿宋" w:eastAsia="方正仿宋_GBK"/>
          <w:sz w:val="28"/>
          <w:szCs w:val="28"/>
        </w:rPr>
      </w:pPr>
      <w:r>
        <w:rPr>
          <w:rFonts w:hint="eastAsia" w:ascii="方正仿宋_GBK" w:hAnsi="仿宋" w:eastAsia="方正仿宋_GBK"/>
          <w:sz w:val="28"/>
          <w:szCs w:val="28"/>
        </w:rPr>
        <w:t>特此声明。</w:t>
      </w:r>
    </w:p>
    <w:p>
      <w:pPr>
        <w:tabs>
          <w:tab w:val="left" w:pos="6300"/>
        </w:tabs>
        <w:snapToGrid w:val="0"/>
        <w:spacing w:line="360" w:lineRule="auto"/>
        <w:ind w:firstLine="555"/>
        <w:rPr>
          <w:rFonts w:ascii="方正仿宋_GBK" w:hAnsi="仿宋" w:eastAsia="方正仿宋_GBK"/>
          <w:sz w:val="28"/>
          <w:szCs w:val="28"/>
        </w:rPr>
      </w:pPr>
    </w:p>
    <w:p>
      <w:pPr>
        <w:tabs>
          <w:tab w:val="left" w:pos="6300"/>
        </w:tabs>
        <w:snapToGrid w:val="0"/>
        <w:spacing w:line="360" w:lineRule="auto"/>
        <w:ind w:firstLine="555"/>
        <w:rPr>
          <w:rFonts w:ascii="方正仿宋_GBK" w:hAnsi="仿宋" w:eastAsia="方正仿宋_GBK"/>
          <w:sz w:val="28"/>
          <w:szCs w:val="28"/>
        </w:rPr>
      </w:pPr>
    </w:p>
    <w:p>
      <w:pPr>
        <w:tabs>
          <w:tab w:val="left" w:pos="6300"/>
        </w:tabs>
        <w:snapToGrid w:val="0"/>
        <w:spacing w:line="360" w:lineRule="auto"/>
        <w:ind w:firstLine="555"/>
        <w:rPr>
          <w:rFonts w:ascii="方正仿宋_GBK" w:hAnsi="仿宋" w:eastAsia="方正仿宋_GBK"/>
          <w:sz w:val="28"/>
          <w:szCs w:val="28"/>
        </w:rPr>
      </w:pPr>
    </w:p>
    <w:p>
      <w:pPr>
        <w:tabs>
          <w:tab w:val="left" w:pos="6300"/>
        </w:tabs>
        <w:snapToGrid w:val="0"/>
        <w:spacing w:line="360" w:lineRule="auto"/>
        <w:ind w:firstLine="5180" w:firstLineChars="1850"/>
        <w:jc w:val="left"/>
        <w:rPr>
          <w:rFonts w:ascii="方正仿宋_GBK" w:hAnsi="仿宋" w:eastAsia="方正仿宋_GBK"/>
          <w:sz w:val="28"/>
          <w:szCs w:val="28"/>
          <w:u w:val="single"/>
        </w:rPr>
      </w:pPr>
      <w:r>
        <w:rPr>
          <w:rFonts w:hint="eastAsia" w:ascii="方正仿宋_GBK" w:hAnsi="仿宋" w:eastAsia="方正仿宋_GBK"/>
          <w:sz w:val="28"/>
          <w:szCs w:val="28"/>
        </w:rPr>
        <w:t>供应商（全称并盖章）</w:t>
      </w:r>
    </w:p>
    <w:p>
      <w:pPr>
        <w:spacing w:line="360" w:lineRule="auto"/>
        <w:ind w:right="560"/>
        <w:jc w:val="right"/>
        <w:rPr>
          <w:rFonts w:ascii="方正仿宋_GBK" w:hAnsi="仿宋" w:eastAsia="方正仿宋_GBK"/>
          <w:sz w:val="28"/>
          <w:szCs w:val="28"/>
        </w:rPr>
      </w:pPr>
      <w:r>
        <w:rPr>
          <w:rFonts w:hint="eastAsia" w:ascii="方正仿宋_GBK" w:hAnsi="仿宋" w:eastAsia="方正仿宋_GBK"/>
          <w:sz w:val="28"/>
          <w:szCs w:val="28"/>
        </w:rPr>
        <w:t>日期： 年 月 日</w:t>
      </w:r>
    </w:p>
    <w:p>
      <w:pPr>
        <w:spacing w:line="360" w:lineRule="auto"/>
      </w:pPr>
    </w:p>
    <w:p>
      <w:pPr>
        <w:tabs>
          <w:tab w:val="left" w:pos="6300"/>
        </w:tabs>
        <w:snapToGrid w:val="0"/>
        <w:spacing w:line="360" w:lineRule="auto"/>
        <w:outlineLvl w:val="0"/>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101826"/>
    <w:multiLevelType w:val="singleLevel"/>
    <w:tmpl w:val="CC101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007D423A"/>
    <w:rsid w:val="00037740"/>
    <w:rsid w:val="000915A5"/>
    <w:rsid w:val="0011024D"/>
    <w:rsid w:val="00140A76"/>
    <w:rsid w:val="00146F5F"/>
    <w:rsid w:val="001B223C"/>
    <w:rsid w:val="00262579"/>
    <w:rsid w:val="002E151E"/>
    <w:rsid w:val="00356794"/>
    <w:rsid w:val="00442CA7"/>
    <w:rsid w:val="00447084"/>
    <w:rsid w:val="00505765"/>
    <w:rsid w:val="0055536D"/>
    <w:rsid w:val="005F50AC"/>
    <w:rsid w:val="006F53E8"/>
    <w:rsid w:val="007A6181"/>
    <w:rsid w:val="007D423A"/>
    <w:rsid w:val="00801F2B"/>
    <w:rsid w:val="00895FA8"/>
    <w:rsid w:val="008D7990"/>
    <w:rsid w:val="008F097F"/>
    <w:rsid w:val="0099785F"/>
    <w:rsid w:val="00A04FE1"/>
    <w:rsid w:val="00A650C9"/>
    <w:rsid w:val="00B242B9"/>
    <w:rsid w:val="00B861BD"/>
    <w:rsid w:val="00BF5E60"/>
    <w:rsid w:val="00C40457"/>
    <w:rsid w:val="00C932AB"/>
    <w:rsid w:val="00CA7D4E"/>
    <w:rsid w:val="00D00D18"/>
    <w:rsid w:val="00D34C9A"/>
    <w:rsid w:val="00D51F1B"/>
    <w:rsid w:val="00E618D7"/>
    <w:rsid w:val="00EC76DE"/>
    <w:rsid w:val="00FC0226"/>
    <w:rsid w:val="048233FF"/>
    <w:rsid w:val="06B1446B"/>
    <w:rsid w:val="08AC6A9F"/>
    <w:rsid w:val="0CDA1741"/>
    <w:rsid w:val="0DC51ECF"/>
    <w:rsid w:val="0DF42757"/>
    <w:rsid w:val="12303925"/>
    <w:rsid w:val="13781A27"/>
    <w:rsid w:val="14904B4F"/>
    <w:rsid w:val="151A6CB3"/>
    <w:rsid w:val="15AE0E76"/>
    <w:rsid w:val="19557F2E"/>
    <w:rsid w:val="1A1C1CFA"/>
    <w:rsid w:val="1C3861F8"/>
    <w:rsid w:val="1D051D47"/>
    <w:rsid w:val="1E18511C"/>
    <w:rsid w:val="1ECE699F"/>
    <w:rsid w:val="1EE2069D"/>
    <w:rsid w:val="24042E63"/>
    <w:rsid w:val="251946ED"/>
    <w:rsid w:val="252B20D9"/>
    <w:rsid w:val="269E30FB"/>
    <w:rsid w:val="26BF0490"/>
    <w:rsid w:val="27207FB4"/>
    <w:rsid w:val="2A1738F0"/>
    <w:rsid w:val="2A63007E"/>
    <w:rsid w:val="2A6574C8"/>
    <w:rsid w:val="2BBF5E2A"/>
    <w:rsid w:val="2BFC7386"/>
    <w:rsid w:val="2DE3532C"/>
    <w:rsid w:val="2E7318EF"/>
    <w:rsid w:val="304E07E8"/>
    <w:rsid w:val="310E7F7E"/>
    <w:rsid w:val="31BE0AF5"/>
    <w:rsid w:val="31EF1CA1"/>
    <w:rsid w:val="32270A51"/>
    <w:rsid w:val="345C4A13"/>
    <w:rsid w:val="373B33DD"/>
    <w:rsid w:val="38E76729"/>
    <w:rsid w:val="3968533E"/>
    <w:rsid w:val="3BA7084C"/>
    <w:rsid w:val="41111B5E"/>
    <w:rsid w:val="43317379"/>
    <w:rsid w:val="43486471"/>
    <w:rsid w:val="47836AAE"/>
    <w:rsid w:val="4A0F7A81"/>
    <w:rsid w:val="4FAC7A44"/>
    <w:rsid w:val="51554FF9"/>
    <w:rsid w:val="56570A4D"/>
    <w:rsid w:val="58EB28D3"/>
    <w:rsid w:val="59F816B9"/>
    <w:rsid w:val="5E635B19"/>
    <w:rsid w:val="61A3723C"/>
    <w:rsid w:val="63493E13"/>
    <w:rsid w:val="64AF414E"/>
    <w:rsid w:val="657055F0"/>
    <w:rsid w:val="661600DA"/>
    <w:rsid w:val="69CB6419"/>
    <w:rsid w:val="6AAB53B4"/>
    <w:rsid w:val="6EBC193D"/>
    <w:rsid w:val="6F1556DA"/>
    <w:rsid w:val="6F626C4F"/>
    <w:rsid w:val="6FEECF7E"/>
    <w:rsid w:val="6FFD5EF9"/>
    <w:rsid w:val="71195A9B"/>
    <w:rsid w:val="74EF4935"/>
    <w:rsid w:val="766528BB"/>
    <w:rsid w:val="76D57A40"/>
    <w:rsid w:val="784F737E"/>
    <w:rsid w:val="79D61108"/>
    <w:rsid w:val="7B274843"/>
    <w:rsid w:val="7F5391D0"/>
    <w:rsid w:val="7F637BB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qFormat/>
    <w:uiPriority w:val="0"/>
    <w:pPr>
      <w:keepNext/>
      <w:keepLines/>
      <w:spacing w:before="260" w:after="260" w:line="415" w:lineRule="auto"/>
      <w:outlineLvl w:val="1"/>
    </w:pPr>
    <w:rPr>
      <w:rFonts w:ascii="Cambria" w:hAnsi="Cambria" w:cs="宋体"/>
      <w:b/>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rPr>
      <w:rFonts w:ascii="仿宋_GB2312" w:eastAsia="仿宋_GB2312"/>
      <w:sz w:val="32"/>
    </w:rPr>
  </w:style>
  <w:style w:type="paragraph" w:styleId="4">
    <w:name w:val="Plain Text"/>
    <w:basedOn w:val="1"/>
    <w:link w:val="22"/>
    <w:semiHidden/>
    <w:unhideWhenUsed/>
    <w:qFormat/>
    <w:uiPriority w:val="99"/>
    <w:rPr>
      <w:rFonts w:hAnsi="Courier New" w:cs="Courier New" w:asciiTheme="minorEastAsia" w:eastAsiaTheme="minorEastAsia"/>
    </w:rPr>
  </w:style>
  <w:style w:type="paragraph" w:styleId="5">
    <w:name w:val="Balloon Text"/>
    <w:basedOn w:val="1"/>
    <w:link w:val="17"/>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10">
    <w:name w:val="Table Grid"/>
    <w:basedOn w:val="9"/>
    <w:qFormat/>
    <w:uiPriority w:val="39"/>
    <w:rPr>
      <w:rFonts w:ascii="Calibri" w:hAnsi="Calibri"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iCs/>
    </w:rPr>
  </w:style>
  <w:style w:type="character" w:customStyle="1" w:styleId="13">
    <w:name w:val="标题 2 字符"/>
    <w:basedOn w:val="11"/>
    <w:link w:val="2"/>
    <w:qFormat/>
    <w:uiPriority w:val="0"/>
    <w:rPr>
      <w:rFonts w:ascii="Cambria" w:hAnsi="Cambria" w:eastAsia="宋体" w:cs="宋体"/>
      <w:b/>
      <w:bCs/>
      <w:kern w:val="2"/>
      <w:sz w:val="32"/>
      <w:szCs w:val="32"/>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paragraph" w:customStyle="1" w:styleId="16">
    <w:name w:val="列出段落1"/>
    <w:basedOn w:val="1"/>
    <w:qFormat/>
    <w:uiPriority w:val="34"/>
    <w:pPr>
      <w:ind w:firstLine="420" w:firstLineChars="200"/>
    </w:pPr>
  </w:style>
  <w:style w:type="character" w:customStyle="1" w:styleId="17">
    <w:name w:val="批注框文本 字符"/>
    <w:basedOn w:val="11"/>
    <w:link w:val="5"/>
    <w:qFormat/>
    <w:uiPriority w:val="99"/>
    <w:rPr>
      <w:kern w:val="2"/>
      <w:sz w:val="18"/>
      <w:szCs w:val="18"/>
    </w:rPr>
  </w:style>
  <w:style w:type="paragraph" w:customStyle="1" w:styleId="18">
    <w:name w:val="标准正文格式"/>
    <w:basedOn w:val="1"/>
    <w:qFormat/>
    <w:uiPriority w:val="0"/>
    <w:pPr>
      <w:spacing w:line="560" w:lineRule="exact"/>
      <w:ind w:firstLine="480" w:firstLineChars="200"/>
    </w:pPr>
    <w:rPr>
      <w:rFonts w:ascii="Calibri" w:hAnsi="Calibri"/>
      <w:kern w:val="0"/>
      <w:sz w:val="24"/>
      <w:szCs w:val="22"/>
    </w:rPr>
  </w:style>
  <w:style w:type="paragraph" w:customStyle="1" w:styleId="19">
    <w:name w:val="图例"/>
    <w:basedOn w:val="1"/>
    <w:qFormat/>
    <w:uiPriority w:val="0"/>
    <w:pPr>
      <w:spacing w:before="120" w:after="120" w:line="360" w:lineRule="auto"/>
      <w:jc w:val="center"/>
    </w:pPr>
    <w:rPr>
      <w:rFonts w:eastAsia="仿宋_GB2312"/>
      <w:b/>
      <w:sz w:val="24"/>
      <w:szCs w:val="20"/>
    </w:rPr>
  </w:style>
  <w:style w:type="paragraph" w:styleId="20">
    <w:name w:val="List Paragraph"/>
    <w:basedOn w:val="1"/>
    <w:qFormat/>
    <w:uiPriority w:val="99"/>
    <w:pPr>
      <w:ind w:firstLine="420" w:firstLineChars="200"/>
    </w:pPr>
  </w:style>
  <w:style w:type="paragraph" w:customStyle="1" w:styleId="21">
    <w:name w:val="1"/>
    <w:basedOn w:val="1"/>
    <w:next w:val="4"/>
    <w:qFormat/>
    <w:uiPriority w:val="0"/>
    <w:rPr>
      <w:rFonts w:ascii="宋体" w:hAnsi="Courier New"/>
      <w:szCs w:val="20"/>
    </w:rPr>
  </w:style>
  <w:style w:type="character" w:customStyle="1" w:styleId="22">
    <w:name w:val="纯文本 字符"/>
    <w:basedOn w:val="11"/>
    <w:link w:val="4"/>
    <w:semiHidden/>
    <w:qFormat/>
    <w:uiPriority w:val="99"/>
    <w:rPr>
      <w:rFonts w:hAnsi="Courier New" w:cs="Courier New" w:asciiTheme="minorEastAsia" w:eastAsiaTheme="minorEastAsia"/>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865</Words>
  <Characters>4937</Characters>
  <Lines>41</Lines>
  <Paragraphs>11</Paragraphs>
  <TotalTime>3</TotalTime>
  <ScaleCrop>false</ScaleCrop>
  <LinksUpToDate>false</LinksUpToDate>
  <CharactersWithSpaces>5791</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2020-09-08T11:21:00Z</dcterms:created>
  <dc:creator>hb</dc:creator>
  <cp:lastModifiedBy>jtj</cp:lastModifiedBy>
  <cp:lastPrinted>2022-08-05T11:50:00Z</cp:lastPrinted>
  <dcterms:modified xsi:type="dcterms:W3CDTF">2024-02-18T07:05:48Z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BD28DACEB8E741E7849312C471E6C1E6</vt:lpwstr>
  </property>
</Properties>
</file>