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275" w:rsidRDefault="00A73254">
      <w:pPr>
        <w:jc w:val="center"/>
        <w:rPr>
          <w:rFonts w:ascii="方正小标宋简体" w:eastAsia="方正小标宋简体" w:hAnsi="仿宋"/>
          <w:sz w:val="36"/>
          <w:szCs w:val="36"/>
        </w:rPr>
      </w:pPr>
      <w:r>
        <w:rPr>
          <w:rFonts w:ascii="方正小标宋简体" w:eastAsia="方正小标宋简体" w:hAnsi="仿宋" w:hint="eastAsia"/>
          <w:sz w:val="36"/>
          <w:szCs w:val="36"/>
        </w:rPr>
        <w:t>重庆市嘉陵江航道管理处关于嘉陵江航道自动水位站</w:t>
      </w:r>
      <w:r>
        <w:rPr>
          <w:rFonts w:ascii="方正小标宋简体" w:eastAsia="方正小标宋简体" w:hAnsi="仿宋" w:hint="eastAsia"/>
          <w:sz w:val="36"/>
          <w:szCs w:val="36"/>
        </w:rPr>
        <w:t>（</w:t>
      </w:r>
      <w:r>
        <w:rPr>
          <w:rFonts w:ascii="方正小标宋简体" w:eastAsia="方正小标宋简体" w:hAnsi="仿宋" w:hint="eastAsia"/>
          <w:sz w:val="36"/>
          <w:szCs w:val="36"/>
        </w:rPr>
        <w:t>一期</w:t>
      </w:r>
      <w:r>
        <w:rPr>
          <w:rFonts w:ascii="方正小标宋简体" w:eastAsia="方正小标宋简体" w:hAnsi="仿宋" w:hint="eastAsia"/>
          <w:sz w:val="36"/>
          <w:szCs w:val="36"/>
        </w:rPr>
        <w:t>）</w:t>
      </w:r>
      <w:r>
        <w:rPr>
          <w:rFonts w:ascii="方正小标宋简体" w:eastAsia="方正小标宋简体" w:hAnsi="仿宋" w:hint="eastAsia"/>
          <w:sz w:val="36"/>
          <w:szCs w:val="36"/>
        </w:rPr>
        <w:t>施工图设计及预算编制采购的公告</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2496"/>
        <w:gridCol w:w="898"/>
        <w:gridCol w:w="153"/>
        <w:gridCol w:w="1058"/>
        <w:gridCol w:w="351"/>
        <w:gridCol w:w="1036"/>
        <w:gridCol w:w="1751"/>
      </w:tblGrid>
      <w:tr w:rsidR="00537275">
        <w:trPr>
          <w:trHeight w:val="1156"/>
          <w:jc w:val="center"/>
        </w:trPr>
        <w:tc>
          <w:tcPr>
            <w:tcW w:w="1509"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项目</w:t>
            </w:r>
          </w:p>
          <w:p w:rsidR="00537275" w:rsidRDefault="00A73254">
            <w:pPr>
              <w:spacing w:line="400" w:lineRule="exact"/>
              <w:jc w:val="center"/>
              <w:rPr>
                <w:rFonts w:ascii="仿宋" w:eastAsia="仿宋" w:hAnsi="仿宋"/>
                <w:sz w:val="24"/>
              </w:rPr>
            </w:pPr>
            <w:r>
              <w:rPr>
                <w:rFonts w:ascii="仿宋" w:eastAsia="仿宋" w:hAnsi="仿宋" w:hint="eastAsia"/>
                <w:b/>
                <w:sz w:val="24"/>
              </w:rPr>
              <w:t>名称</w:t>
            </w:r>
          </w:p>
        </w:tc>
        <w:tc>
          <w:tcPr>
            <w:tcW w:w="2496"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rPr>
                <w:rFonts w:ascii="仿宋" w:eastAsia="仿宋" w:hAnsi="仿宋"/>
                <w:sz w:val="24"/>
              </w:rPr>
            </w:pPr>
            <w:r>
              <w:rPr>
                <w:rFonts w:ascii="仿宋" w:eastAsia="仿宋" w:hAnsi="仿宋" w:hint="eastAsia"/>
                <w:sz w:val="24"/>
              </w:rPr>
              <w:t>嘉陵江航道自动水位站</w:t>
            </w:r>
            <w:r>
              <w:rPr>
                <w:rFonts w:ascii="仿宋" w:eastAsia="仿宋" w:hAnsi="仿宋" w:hint="eastAsia"/>
                <w:sz w:val="24"/>
              </w:rPr>
              <w:t>（</w:t>
            </w:r>
            <w:r>
              <w:rPr>
                <w:rFonts w:ascii="仿宋" w:eastAsia="仿宋" w:hAnsi="仿宋" w:hint="eastAsia"/>
                <w:sz w:val="24"/>
              </w:rPr>
              <w:t>一期</w:t>
            </w:r>
            <w:r>
              <w:rPr>
                <w:rFonts w:ascii="仿宋" w:eastAsia="仿宋" w:hAnsi="仿宋" w:hint="eastAsia"/>
                <w:sz w:val="24"/>
              </w:rPr>
              <w:t>）</w:t>
            </w:r>
            <w:r>
              <w:rPr>
                <w:rFonts w:ascii="仿宋" w:eastAsia="仿宋" w:hAnsi="仿宋" w:hint="eastAsia"/>
                <w:sz w:val="24"/>
              </w:rPr>
              <w:t>施工图设计及预算编制</w:t>
            </w:r>
          </w:p>
        </w:tc>
        <w:tc>
          <w:tcPr>
            <w:tcW w:w="1051" w:type="dxa"/>
            <w:gridSpan w:val="2"/>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项目</w:t>
            </w:r>
          </w:p>
          <w:p w:rsidR="00537275" w:rsidRDefault="00A73254">
            <w:pPr>
              <w:spacing w:line="400" w:lineRule="exact"/>
              <w:jc w:val="center"/>
              <w:rPr>
                <w:rFonts w:ascii="仿宋" w:eastAsia="仿宋" w:hAnsi="仿宋"/>
                <w:sz w:val="24"/>
              </w:rPr>
            </w:pPr>
            <w:r>
              <w:rPr>
                <w:rFonts w:ascii="仿宋" w:eastAsia="仿宋" w:hAnsi="仿宋" w:hint="eastAsia"/>
                <w:b/>
                <w:sz w:val="24"/>
              </w:rPr>
              <w:t>编号</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537275" w:rsidRDefault="00537275">
            <w:pPr>
              <w:spacing w:line="400" w:lineRule="exact"/>
              <w:jc w:val="center"/>
              <w:rPr>
                <w:rFonts w:ascii="仿宋" w:eastAsia="仿宋" w:hAnsi="仿宋"/>
                <w:sz w:val="24"/>
              </w:rPr>
            </w:pPr>
          </w:p>
        </w:tc>
        <w:tc>
          <w:tcPr>
            <w:tcW w:w="1036"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采购</w:t>
            </w:r>
          </w:p>
          <w:p w:rsidR="00537275" w:rsidRDefault="00A73254">
            <w:pPr>
              <w:spacing w:line="400" w:lineRule="exact"/>
              <w:jc w:val="center"/>
              <w:rPr>
                <w:rFonts w:ascii="仿宋" w:eastAsia="仿宋" w:hAnsi="仿宋"/>
                <w:sz w:val="24"/>
              </w:rPr>
            </w:pPr>
            <w:r>
              <w:rPr>
                <w:rFonts w:ascii="仿宋" w:eastAsia="仿宋" w:hAnsi="仿宋" w:hint="eastAsia"/>
                <w:b/>
                <w:sz w:val="24"/>
              </w:rPr>
              <w:t>方式</w:t>
            </w:r>
          </w:p>
        </w:tc>
        <w:tc>
          <w:tcPr>
            <w:tcW w:w="1751"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sz w:val="24"/>
              </w:rPr>
            </w:pPr>
            <w:proofErr w:type="gramStart"/>
            <w:r>
              <w:rPr>
                <w:rFonts w:ascii="仿宋" w:eastAsia="仿宋" w:hAnsi="仿宋" w:hint="eastAsia"/>
                <w:sz w:val="24"/>
              </w:rPr>
              <w:t>询</w:t>
            </w:r>
            <w:proofErr w:type="gramEnd"/>
            <w:r>
              <w:rPr>
                <w:rFonts w:ascii="仿宋" w:eastAsia="仿宋" w:hAnsi="仿宋" w:hint="eastAsia"/>
                <w:sz w:val="24"/>
              </w:rPr>
              <w:t>比价</w:t>
            </w:r>
          </w:p>
        </w:tc>
      </w:tr>
      <w:tr w:rsidR="00537275">
        <w:trPr>
          <w:trHeight w:val="308"/>
          <w:jc w:val="center"/>
        </w:trPr>
        <w:tc>
          <w:tcPr>
            <w:tcW w:w="1509"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联系</w:t>
            </w:r>
          </w:p>
          <w:p w:rsidR="00537275" w:rsidRDefault="00A73254">
            <w:pPr>
              <w:spacing w:line="400" w:lineRule="exact"/>
              <w:jc w:val="center"/>
              <w:rPr>
                <w:rFonts w:ascii="仿宋" w:eastAsia="仿宋" w:hAnsi="仿宋"/>
                <w:b/>
                <w:sz w:val="24"/>
              </w:rPr>
            </w:pPr>
            <w:r>
              <w:rPr>
                <w:rFonts w:ascii="仿宋" w:eastAsia="仿宋" w:hAnsi="仿宋" w:hint="eastAsia"/>
                <w:b/>
                <w:sz w:val="24"/>
              </w:rPr>
              <w:t>地址</w:t>
            </w:r>
          </w:p>
        </w:tc>
        <w:tc>
          <w:tcPr>
            <w:tcW w:w="4956" w:type="dxa"/>
            <w:gridSpan w:val="5"/>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sz w:val="24"/>
              </w:rPr>
            </w:pPr>
            <w:r>
              <w:rPr>
                <w:rFonts w:ascii="仿宋" w:eastAsia="仿宋" w:hAnsi="仿宋" w:hint="eastAsia"/>
                <w:sz w:val="24"/>
              </w:rPr>
              <w:t>重庆市渝中区华一路</w:t>
            </w:r>
            <w:r>
              <w:rPr>
                <w:rFonts w:ascii="仿宋" w:eastAsia="仿宋" w:hAnsi="仿宋" w:hint="eastAsia"/>
                <w:sz w:val="24"/>
              </w:rPr>
              <w:t>17</w:t>
            </w:r>
            <w:r>
              <w:rPr>
                <w:rFonts w:ascii="仿宋" w:eastAsia="仿宋" w:hAnsi="仿宋" w:hint="eastAsia"/>
                <w:sz w:val="24"/>
              </w:rPr>
              <w:t>号</w:t>
            </w:r>
          </w:p>
        </w:tc>
        <w:tc>
          <w:tcPr>
            <w:tcW w:w="1036"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联系人</w:t>
            </w:r>
          </w:p>
        </w:tc>
        <w:tc>
          <w:tcPr>
            <w:tcW w:w="1751"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sz w:val="24"/>
              </w:rPr>
            </w:pPr>
            <w:r>
              <w:rPr>
                <w:rFonts w:ascii="仿宋" w:eastAsia="仿宋" w:hAnsi="仿宋" w:hint="eastAsia"/>
                <w:sz w:val="24"/>
              </w:rPr>
              <w:t>陈</w:t>
            </w:r>
            <w:r>
              <w:rPr>
                <w:rFonts w:ascii="仿宋" w:eastAsia="仿宋" w:hAnsi="仿宋" w:hint="eastAsia"/>
                <w:sz w:val="24"/>
              </w:rPr>
              <w:t>老师</w:t>
            </w:r>
          </w:p>
        </w:tc>
      </w:tr>
      <w:tr w:rsidR="00537275">
        <w:trPr>
          <w:trHeight w:val="940"/>
          <w:jc w:val="center"/>
        </w:trPr>
        <w:tc>
          <w:tcPr>
            <w:tcW w:w="1509"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联系</w:t>
            </w:r>
          </w:p>
          <w:p w:rsidR="00537275" w:rsidRDefault="00A73254">
            <w:pPr>
              <w:spacing w:line="400" w:lineRule="exact"/>
              <w:jc w:val="center"/>
              <w:rPr>
                <w:rFonts w:ascii="仿宋" w:eastAsia="仿宋" w:hAnsi="仿宋"/>
                <w:b/>
                <w:sz w:val="24"/>
              </w:rPr>
            </w:pPr>
            <w:r>
              <w:rPr>
                <w:rFonts w:ascii="仿宋" w:eastAsia="仿宋" w:hAnsi="仿宋" w:hint="eastAsia"/>
                <w:b/>
                <w:sz w:val="24"/>
              </w:rPr>
              <w:t>电话</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sz w:val="24"/>
              </w:rPr>
            </w:pPr>
            <w:r>
              <w:rPr>
                <w:rFonts w:ascii="仿宋" w:eastAsia="仿宋" w:hAnsi="仿宋" w:hint="eastAsia"/>
                <w:sz w:val="24"/>
              </w:rPr>
              <w:t>023-63</w:t>
            </w:r>
            <w:r>
              <w:rPr>
                <w:rFonts w:ascii="仿宋" w:eastAsia="仿宋" w:hAnsi="仿宋"/>
                <w:sz w:val="24"/>
              </w:rPr>
              <w:t>532069</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传真电话</w:t>
            </w:r>
          </w:p>
        </w:tc>
        <w:tc>
          <w:tcPr>
            <w:tcW w:w="2787" w:type="dxa"/>
            <w:gridSpan w:val="2"/>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sz w:val="24"/>
              </w:rPr>
            </w:pPr>
            <w:r>
              <w:rPr>
                <w:rFonts w:ascii="仿宋" w:eastAsia="仿宋" w:hAnsi="仿宋" w:hint="eastAsia"/>
                <w:sz w:val="24"/>
              </w:rPr>
              <w:t>023-63504672</w:t>
            </w:r>
          </w:p>
        </w:tc>
      </w:tr>
      <w:tr w:rsidR="00537275">
        <w:trPr>
          <w:trHeight w:val="496"/>
          <w:jc w:val="center"/>
        </w:trPr>
        <w:tc>
          <w:tcPr>
            <w:tcW w:w="4005" w:type="dxa"/>
            <w:gridSpan w:val="2"/>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采购文件发售时限</w:t>
            </w:r>
          </w:p>
        </w:tc>
        <w:tc>
          <w:tcPr>
            <w:tcW w:w="5247" w:type="dxa"/>
            <w:gridSpan w:val="6"/>
            <w:tcBorders>
              <w:top w:val="single" w:sz="4" w:space="0" w:color="auto"/>
              <w:left w:val="single" w:sz="4" w:space="0" w:color="auto"/>
              <w:bottom w:val="single" w:sz="4" w:space="0" w:color="auto"/>
              <w:right w:val="single" w:sz="4" w:space="0" w:color="auto"/>
            </w:tcBorders>
            <w:vAlign w:val="center"/>
          </w:tcPr>
          <w:p w:rsidR="00537275" w:rsidRDefault="00A73254">
            <w:pPr>
              <w:spacing w:line="440" w:lineRule="exact"/>
              <w:jc w:val="center"/>
              <w:rPr>
                <w:rFonts w:ascii="仿宋" w:eastAsia="仿宋" w:hAnsi="仿宋"/>
                <w:sz w:val="24"/>
              </w:rPr>
            </w:pPr>
            <w:r>
              <w:rPr>
                <w:rFonts w:ascii="仿宋" w:eastAsia="仿宋" w:hAnsi="仿宋" w:hint="eastAsia"/>
                <w:sz w:val="24"/>
              </w:rPr>
              <w:t>20</w:t>
            </w:r>
            <w:r>
              <w:rPr>
                <w:rFonts w:ascii="仿宋" w:eastAsia="仿宋" w:hAnsi="仿宋"/>
                <w:sz w:val="24"/>
              </w:rPr>
              <w:t>23</w:t>
            </w: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5</w:t>
            </w:r>
            <w:r>
              <w:rPr>
                <w:rFonts w:ascii="仿宋" w:eastAsia="仿宋" w:hAnsi="仿宋" w:hint="eastAsia"/>
                <w:sz w:val="24"/>
              </w:rPr>
              <w:t>月</w:t>
            </w:r>
            <w:r>
              <w:rPr>
                <w:rFonts w:ascii="仿宋" w:eastAsia="仿宋" w:hAnsi="仿宋" w:hint="eastAsia"/>
                <w:sz w:val="24"/>
              </w:rPr>
              <w:t>30</w:t>
            </w:r>
            <w:r>
              <w:rPr>
                <w:rFonts w:ascii="仿宋" w:eastAsia="仿宋" w:hAnsi="仿宋" w:hint="eastAsia"/>
                <w:sz w:val="24"/>
              </w:rPr>
              <w:t>日</w:t>
            </w:r>
            <w:r>
              <w:rPr>
                <w:rFonts w:ascii="仿宋" w:eastAsia="仿宋" w:hAnsi="仿宋" w:hint="eastAsia"/>
                <w:sz w:val="24"/>
              </w:rPr>
              <w:t>-20</w:t>
            </w:r>
            <w:r>
              <w:rPr>
                <w:rFonts w:ascii="仿宋" w:eastAsia="仿宋" w:hAnsi="仿宋"/>
                <w:sz w:val="24"/>
              </w:rPr>
              <w:t>23</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2</w:t>
            </w:r>
            <w:r>
              <w:rPr>
                <w:rFonts w:ascii="仿宋" w:eastAsia="仿宋" w:hAnsi="仿宋" w:hint="eastAsia"/>
                <w:sz w:val="24"/>
              </w:rPr>
              <w:t>日</w:t>
            </w:r>
          </w:p>
        </w:tc>
      </w:tr>
      <w:tr w:rsidR="00537275">
        <w:trPr>
          <w:trHeight w:val="450"/>
          <w:jc w:val="center"/>
        </w:trPr>
        <w:tc>
          <w:tcPr>
            <w:tcW w:w="4005" w:type="dxa"/>
            <w:gridSpan w:val="2"/>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项目开标时间</w:t>
            </w:r>
          </w:p>
        </w:tc>
        <w:tc>
          <w:tcPr>
            <w:tcW w:w="5247" w:type="dxa"/>
            <w:gridSpan w:val="6"/>
            <w:tcBorders>
              <w:top w:val="single" w:sz="4" w:space="0" w:color="auto"/>
              <w:left w:val="single" w:sz="4" w:space="0" w:color="auto"/>
              <w:bottom w:val="single" w:sz="4" w:space="0" w:color="auto"/>
              <w:right w:val="single" w:sz="4" w:space="0" w:color="auto"/>
            </w:tcBorders>
            <w:vAlign w:val="center"/>
          </w:tcPr>
          <w:p w:rsidR="00537275" w:rsidRDefault="00A73254">
            <w:pPr>
              <w:spacing w:line="440" w:lineRule="exact"/>
              <w:jc w:val="center"/>
              <w:rPr>
                <w:rFonts w:ascii="仿宋" w:eastAsia="仿宋" w:hAnsi="仿宋"/>
                <w:sz w:val="24"/>
              </w:rPr>
            </w:pPr>
            <w:r>
              <w:rPr>
                <w:rFonts w:ascii="仿宋" w:eastAsia="仿宋" w:hAnsi="仿宋" w:hint="eastAsia"/>
                <w:sz w:val="24"/>
              </w:rPr>
              <w:t>20</w:t>
            </w:r>
            <w:r>
              <w:rPr>
                <w:rFonts w:ascii="仿宋" w:eastAsia="仿宋" w:hAnsi="仿宋"/>
                <w:sz w:val="24"/>
              </w:rPr>
              <w:t>2</w:t>
            </w:r>
            <w:r>
              <w:rPr>
                <w:rFonts w:ascii="仿宋" w:eastAsia="仿宋" w:hAnsi="仿宋" w:hint="eastAsia"/>
                <w:sz w:val="24"/>
              </w:rPr>
              <w:t>2</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2</w:t>
            </w:r>
            <w:r>
              <w:rPr>
                <w:rFonts w:ascii="仿宋" w:eastAsia="仿宋" w:hAnsi="仿宋" w:hint="eastAsia"/>
                <w:sz w:val="24"/>
              </w:rPr>
              <w:t>日上午</w:t>
            </w:r>
            <w:r>
              <w:rPr>
                <w:rFonts w:ascii="仿宋" w:eastAsia="仿宋" w:hAnsi="仿宋"/>
                <w:sz w:val="24"/>
              </w:rPr>
              <w:t>10</w:t>
            </w:r>
            <w:r>
              <w:rPr>
                <w:rFonts w:ascii="仿宋" w:eastAsia="仿宋" w:hAnsi="仿宋" w:hint="eastAsia"/>
                <w:sz w:val="24"/>
              </w:rPr>
              <w:t>:0</w:t>
            </w:r>
            <w:r>
              <w:rPr>
                <w:rFonts w:ascii="仿宋" w:eastAsia="仿宋" w:hAnsi="仿宋"/>
                <w:sz w:val="24"/>
              </w:rPr>
              <w:t>0</w:t>
            </w:r>
            <w:r>
              <w:rPr>
                <w:rFonts w:ascii="仿宋" w:eastAsia="仿宋" w:hAnsi="仿宋" w:hint="eastAsia"/>
                <w:sz w:val="24"/>
              </w:rPr>
              <w:t>时</w:t>
            </w:r>
          </w:p>
        </w:tc>
      </w:tr>
      <w:tr w:rsidR="00537275">
        <w:trPr>
          <w:trHeight w:val="702"/>
          <w:jc w:val="center"/>
        </w:trPr>
        <w:tc>
          <w:tcPr>
            <w:tcW w:w="1509"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采购品目</w:t>
            </w:r>
          </w:p>
        </w:tc>
        <w:tc>
          <w:tcPr>
            <w:tcW w:w="2496"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规格型号</w:t>
            </w:r>
          </w:p>
        </w:tc>
        <w:tc>
          <w:tcPr>
            <w:tcW w:w="898"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单位</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数量</w:t>
            </w:r>
          </w:p>
        </w:tc>
        <w:tc>
          <w:tcPr>
            <w:tcW w:w="3138" w:type="dxa"/>
            <w:gridSpan w:val="3"/>
            <w:tcBorders>
              <w:top w:val="single" w:sz="4" w:space="0" w:color="auto"/>
              <w:left w:val="single" w:sz="4" w:space="0" w:color="auto"/>
              <w:bottom w:val="single" w:sz="4" w:space="0" w:color="auto"/>
              <w:right w:val="single" w:sz="4" w:space="0" w:color="auto"/>
            </w:tcBorders>
            <w:vAlign w:val="center"/>
          </w:tcPr>
          <w:p w:rsidR="00537275" w:rsidRDefault="00A73254">
            <w:pPr>
              <w:spacing w:line="400" w:lineRule="exact"/>
              <w:jc w:val="center"/>
              <w:rPr>
                <w:rFonts w:ascii="仿宋" w:eastAsia="仿宋" w:hAnsi="仿宋"/>
                <w:b/>
                <w:sz w:val="24"/>
              </w:rPr>
            </w:pPr>
            <w:r>
              <w:rPr>
                <w:rFonts w:ascii="仿宋" w:eastAsia="仿宋" w:hAnsi="仿宋" w:hint="eastAsia"/>
                <w:b/>
                <w:sz w:val="24"/>
              </w:rPr>
              <w:t>备注</w:t>
            </w:r>
          </w:p>
        </w:tc>
      </w:tr>
      <w:tr w:rsidR="00537275">
        <w:trPr>
          <w:trHeight w:val="657"/>
          <w:jc w:val="center"/>
        </w:trPr>
        <w:tc>
          <w:tcPr>
            <w:tcW w:w="1509" w:type="dxa"/>
            <w:tcBorders>
              <w:top w:val="single" w:sz="4" w:space="0" w:color="auto"/>
              <w:left w:val="single" w:sz="4" w:space="0" w:color="auto"/>
              <w:bottom w:val="single" w:sz="4" w:space="0" w:color="auto"/>
              <w:right w:val="single" w:sz="4" w:space="0" w:color="auto"/>
            </w:tcBorders>
            <w:vAlign w:val="center"/>
          </w:tcPr>
          <w:p w:rsidR="00537275" w:rsidRDefault="00A73254">
            <w:pPr>
              <w:jc w:val="center"/>
              <w:rPr>
                <w:rFonts w:ascii="仿宋" w:eastAsia="仿宋" w:hAnsi="仿宋"/>
                <w:sz w:val="24"/>
              </w:rPr>
            </w:pPr>
            <w:r>
              <w:rPr>
                <w:rFonts w:ascii="仿宋" w:eastAsia="仿宋" w:hAnsi="仿宋" w:hint="eastAsia"/>
                <w:sz w:val="24"/>
              </w:rPr>
              <w:t>嘉陵江航道自动水位站</w:t>
            </w:r>
            <w:r>
              <w:rPr>
                <w:rFonts w:ascii="仿宋" w:eastAsia="仿宋" w:hAnsi="仿宋" w:hint="eastAsia"/>
                <w:sz w:val="24"/>
              </w:rPr>
              <w:t>（</w:t>
            </w:r>
            <w:r>
              <w:rPr>
                <w:rFonts w:ascii="仿宋" w:eastAsia="仿宋" w:hAnsi="仿宋" w:hint="eastAsia"/>
                <w:sz w:val="24"/>
              </w:rPr>
              <w:t>一期</w:t>
            </w:r>
            <w:r>
              <w:rPr>
                <w:rFonts w:ascii="仿宋" w:eastAsia="仿宋" w:hAnsi="仿宋" w:hint="eastAsia"/>
                <w:sz w:val="24"/>
              </w:rPr>
              <w:t>）</w:t>
            </w:r>
            <w:r>
              <w:rPr>
                <w:rFonts w:ascii="仿宋" w:eastAsia="仿宋" w:hAnsi="仿宋" w:hint="eastAsia"/>
                <w:sz w:val="24"/>
              </w:rPr>
              <w:t>施工图设计及预算编制</w:t>
            </w:r>
          </w:p>
        </w:tc>
        <w:tc>
          <w:tcPr>
            <w:tcW w:w="2496" w:type="dxa"/>
            <w:tcBorders>
              <w:top w:val="single" w:sz="4" w:space="0" w:color="auto"/>
              <w:left w:val="single" w:sz="4" w:space="0" w:color="auto"/>
              <w:bottom w:val="single" w:sz="4" w:space="0" w:color="auto"/>
              <w:right w:val="single" w:sz="4" w:space="0" w:color="auto"/>
            </w:tcBorders>
            <w:vAlign w:val="center"/>
          </w:tcPr>
          <w:p w:rsidR="00537275" w:rsidRDefault="00537275">
            <w:pPr>
              <w:jc w:val="center"/>
              <w:rPr>
                <w:rFonts w:ascii="仿宋" w:eastAsia="仿宋" w:hAnsi="仿宋"/>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537275" w:rsidRDefault="00A73254">
            <w:pPr>
              <w:jc w:val="center"/>
              <w:rPr>
                <w:rFonts w:ascii="仿宋" w:eastAsia="仿宋" w:hAnsi="仿宋"/>
                <w:sz w:val="24"/>
              </w:rPr>
            </w:pPr>
            <w:r>
              <w:rPr>
                <w:rFonts w:ascii="仿宋" w:eastAsia="仿宋" w:hAnsi="仿宋" w:hint="eastAsia"/>
                <w:sz w:val="24"/>
              </w:rPr>
              <w:t>项</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537275" w:rsidRDefault="00A73254">
            <w:pPr>
              <w:jc w:val="center"/>
              <w:rPr>
                <w:rFonts w:ascii="仿宋" w:eastAsia="仿宋" w:hAnsi="仿宋"/>
                <w:sz w:val="24"/>
              </w:rPr>
            </w:pPr>
            <w:r>
              <w:rPr>
                <w:rFonts w:ascii="仿宋" w:eastAsia="仿宋" w:hAnsi="仿宋" w:hint="eastAsia"/>
                <w:sz w:val="24"/>
              </w:rPr>
              <w:t>1</w:t>
            </w:r>
          </w:p>
        </w:tc>
        <w:tc>
          <w:tcPr>
            <w:tcW w:w="3138" w:type="dxa"/>
            <w:gridSpan w:val="3"/>
            <w:tcBorders>
              <w:top w:val="single" w:sz="4" w:space="0" w:color="auto"/>
              <w:left w:val="single" w:sz="4" w:space="0" w:color="auto"/>
              <w:bottom w:val="single" w:sz="4" w:space="0" w:color="auto"/>
              <w:right w:val="single" w:sz="4" w:space="0" w:color="auto"/>
            </w:tcBorders>
            <w:vAlign w:val="center"/>
          </w:tcPr>
          <w:p w:rsidR="00537275" w:rsidRDefault="00537275">
            <w:pPr>
              <w:jc w:val="center"/>
              <w:rPr>
                <w:rFonts w:ascii="仿宋" w:eastAsia="仿宋" w:hAnsi="仿宋"/>
                <w:sz w:val="24"/>
              </w:rPr>
            </w:pPr>
          </w:p>
        </w:tc>
      </w:tr>
      <w:tr w:rsidR="00537275">
        <w:trPr>
          <w:trHeight w:val="3651"/>
          <w:jc w:val="center"/>
        </w:trPr>
        <w:tc>
          <w:tcPr>
            <w:tcW w:w="1509"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600" w:lineRule="exact"/>
              <w:jc w:val="center"/>
              <w:rPr>
                <w:rFonts w:ascii="仿宋" w:eastAsia="仿宋" w:hAnsi="仿宋"/>
                <w:b/>
                <w:sz w:val="24"/>
              </w:rPr>
            </w:pPr>
            <w:r>
              <w:rPr>
                <w:rFonts w:ascii="仿宋" w:eastAsia="仿宋" w:hAnsi="仿宋" w:hint="eastAsia"/>
                <w:b/>
                <w:sz w:val="24"/>
              </w:rPr>
              <w:t>供应商</w:t>
            </w:r>
          </w:p>
          <w:p w:rsidR="00537275" w:rsidRDefault="00A73254">
            <w:pPr>
              <w:spacing w:line="400" w:lineRule="exact"/>
              <w:jc w:val="center"/>
              <w:rPr>
                <w:rFonts w:ascii="仿宋" w:eastAsia="仿宋" w:hAnsi="仿宋"/>
                <w:b/>
                <w:sz w:val="24"/>
              </w:rPr>
            </w:pPr>
            <w:r>
              <w:rPr>
                <w:rFonts w:ascii="仿宋" w:eastAsia="仿宋" w:hAnsi="仿宋" w:hint="eastAsia"/>
                <w:b/>
                <w:sz w:val="24"/>
              </w:rPr>
              <w:t>基本资格条件</w:t>
            </w:r>
          </w:p>
        </w:tc>
        <w:tc>
          <w:tcPr>
            <w:tcW w:w="7743" w:type="dxa"/>
            <w:gridSpan w:val="7"/>
            <w:tcBorders>
              <w:top w:val="single" w:sz="4" w:space="0" w:color="auto"/>
              <w:left w:val="single" w:sz="4" w:space="0" w:color="auto"/>
              <w:bottom w:val="single" w:sz="4" w:space="0" w:color="auto"/>
              <w:right w:val="single" w:sz="4" w:space="0" w:color="auto"/>
            </w:tcBorders>
            <w:vAlign w:val="center"/>
          </w:tcPr>
          <w:p w:rsidR="00537275" w:rsidRDefault="00A73254">
            <w:pPr>
              <w:spacing w:line="440" w:lineRule="exact"/>
              <w:rPr>
                <w:rFonts w:ascii="仿宋" w:eastAsia="仿宋" w:hAnsi="仿宋"/>
                <w:sz w:val="24"/>
              </w:rPr>
            </w:pPr>
            <w:r>
              <w:rPr>
                <w:rFonts w:ascii="仿宋" w:eastAsia="仿宋" w:hAnsi="仿宋" w:hint="eastAsia"/>
                <w:sz w:val="24"/>
              </w:rPr>
              <w:t xml:space="preserve">    1</w:t>
            </w:r>
            <w:r>
              <w:rPr>
                <w:rFonts w:ascii="仿宋" w:eastAsia="仿宋" w:hAnsi="仿宋" w:hint="eastAsia"/>
                <w:sz w:val="24"/>
              </w:rPr>
              <w:t>、具有独立承担民事责任的能力；</w:t>
            </w:r>
          </w:p>
          <w:p w:rsidR="00537275" w:rsidRDefault="00A73254">
            <w:pPr>
              <w:spacing w:line="440" w:lineRule="exact"/>
              <w:rPr>
                <w:rFonts w:ascii="仿宋" w:eastAsia="仿宋" w:hAnsi="仿宋"/>
                <w:sz w:val="24"/>
              </w:rPr>
            </w:pPr>
            <w:r>
              <w:rPr>
                <w:rFonts w:ascii="仿宋" w:eastAsia="仿宋" w:hAnsi="仿宋" w:hint="eastAsia"/>
                <w:sz w:val="24"/>
              </w:rPr>
              <w:t xml:space="preserve">    2</w:t>
            </w:r>
            <w:r>
              <w:rPr>
                <w:rFonts w:ascii="仿宋" w:eastAsia="仿宋" w:hAnsi="仿宋" w:hint="eastAsia"/>
                <w:sz w:val="24"/>
              </w:rPr>
              <w:t>、具有良好的商业信誉和健全的财务会计制度；</w:t>
            </w:r>
          </w:p>
          <w:p w:rsidR="00537275" w:rsidRDefault="00A73254">
            <w:pPr>
              <w:spacing w:line="440" w:lineRule="exact"/>
              <w:rPr>
                <w:rFonts w:ascii="仿宋" w:eastAsia="仿宋" w:hAnsi="仿宋"/>
                <w:sz w:val="24"/>
              </w:rPr>
            </w:pPr>
            <w:r>
              <w:rPr>
                <w:rFonts w:ascii="仿宋" w:eastAsia="仿宋" w:hAnsi="仿宋" w:hint="eastAsia"/>
                <w:sz w:val="24"/>
              </w:rPr>
              <w:t xml:space="preserve">    3</w:t>
            </w:r>
            <w:r>
              <w:rPr>
                <w:rFonts w:ascii="仿宋" w:eastAsia="仿宋" w:hAnsi="仿宋" w:hint="eastAsia"/>
                <w:sz w:val="24"/>
              </w:rPr>
              <w:t>、具有履行合同所必需的设备和专业技术能力；</w:t>
            </w:r>
          </w:p>
          <w:p w:rsidR="00537275" w:rsidRDefault="00A73254">
            <w:pPr>
              <w:spacing w:line="440" w:lineRule="exact"/>
              <w:rPr>
                <w:rFonts w:ascii="仿宋" w:eastAsia="仿宋" w:hAnsi="仿宋"/>
                <w:sz w:val="24"/>
              </w:rPr>
            </w:pPr>
            <w:r>
              <w:rPr>
                <w:rFonts w:ascii="仿宋" w:eastAsia="仿宋" w:hAnsi="仿宋" w:hint="eastAsia"/>
                <w:sz w:val="24"/>
              </w:rPr>
              <w:t xml:space="preserve">    4</w:t>
            </w:r>
            <w:r>
              <w:rPr>
                <w:rFonts w:ascii="仿宋" w:eastAsia="仿宋" w:hAnsi="仿宋" w:hint="eastAsia"/>
                <w:sz w:val="24"/>
              </w:rPr>
              <w:t>、有依法缴纳税收和社会保障资金的良好记录；</w:t>
            </w:r>
          </w:p>
          <w:p w:rsidR="00537275" w:rsidRDefault="00A73254">
            <w:pPr>
              <w:spacing w:line="440" w:lineRule="exact"/>
              <w:rPr>
                <w:rFonts w:ascii="仿宋" w:eastAsia="仿宋" w:hAnsi="仿宋"/>
                <w:sz w:val="24"/>
              </w:rPr>
            </w:pPr>
            <w:r>
              <w:rPr>
                <w:rFonts w:ascii="仿宋" w:eastAsia="仿宋" w:hAnsi="仿宋" w:hint="eastAsia"/>
                <w:sz w:val="24"/>
              </w:rPr>
              <w:t xml:space="preserve">    5</w:t>
            </w:r>
            <w:r>
              <w:rPr>
                <w:rFonts w:ascii="仿宋" w:eastAsia="仿宋" w:hAnsi="仿宋" w:hint="eastAsia"/>
                <w:sz w:val="24"/>
              </w:rPr>
              <w:t>、参加政府采购活动前三年内，在经营活动中没有重大违法记录；</w:t>
            </w:r>
          </w:p>
          <w:p w:rsidR="00537275" w:rsidRDefault="00A73254">
            <w:pPr>
              <w:spacing w:line="440" w:lineRule="exact"/>
              <w:rPr>
                <w:rFonts w:ascii="仿宋" w:eastAsia="仿宋" w:hAnsi="仿宋"/>
                <w:sz w:val="24"/>
              </w:rPr>
            </w:pPr>
            <w:r>
              <w:rPr>
                <w:rFonts w:ascii="仿宋" w:eastAsia="仿宋" w:hAnsi="仿宋" w:hint="eastAsia"/>
                <w:sz w:val="24"/>
              </w:rPr>
              <w:t xml:space="preserve">    6</w:t>
            </w:r>
            <w:r>
              <w:rPr>
                <w:rFonts w:ascii="仿宋" w:eastAsia="仿宋" w:hAnsi="仿宋" w:hint="eastAsia"/>
                <w:sz w:val="24"/>
              </w:rPr>
              <w:t>、法律、行政法规规定的其他条件。</w:t>
            </w:r>
          </w:p>
        </w:tc>
      </w:tr>
      <w:tr w:rsidR="00537275">
        <w:trPr>
          <w:trHeight w:val="1969"/>
          <w:jc w:val="center"/>
        </w:trPr>
        <w:tc>
          <w:tcPr>
            <w:tcW w:w="1509" w:type="dxa"/>
            <w:tcBorders>
              <w:top w:val="single" w:sz="4" w:space="0" w:color="auto"/>
              <w:left w:val="single" w:sz="4" w:space="0" w:color="auto"/>
              <w:bottom w:val="single" w:sz="4" w:space="0" w:color="auto"/>
              <w:right w:val="single" w:sz="4" w:space="0" w:color="auto"/>
            </w:tcBorders>
            <w:vAlign w:val="center"/>
          </w:tcPr>
          <w:p w:rsidR="00537275" w:rsidRDefault="00A73254">
            <w:pPr>
              <w:spacing w:line="600" w:lineRule="exact"/>
              <w:jc w:val="center"/>
              <w:rPr>
                <w:rFonts w:ascii="仿宋" w:eastAsia="仿宋" w:hAnsi="仿宋"/>
                <w:b/>
                <w:sz w:val="24"/>
              </w:rPr>
            </w:pPr>
            <w:r>
              <w:rPr>
                <w:rFonts w:ascii="仿宋" w:eastAsia="仿宋" w:hAnsi="仿宋" w:hint="eastAsia"/>
                <w:b/>
                <w:sz w:val="24"/>
              </w:rPr>
              <w:t>供应商</w:t>
            </w:r>
          </w:p>
          <w:p w:rsidR="00537275" w:rsidRDefault="00A73254">
            <w:pPr>
              <w:spacing w:line="400" w:lineRule="exact"/>
              <w:jc w:val="center"/>
              <w:rPr>
                <w:rFonts w:ascii="仿宋" w:eastAsia="仿宋" w:hAnsi="仿宋"/>
                <w:b/>
                <w:sz w:val="24"/>
              </w:rPr>
            </w:pPr>
            <w:r>
              <w:rPr>
                <w:rFonts w:ascii="仿宋" w:eastAsia="仿宋" w:hAnsi="仿宋" w:hint="eastAsia"/>
                <w:b/>
                <w:sz w:val="24"/>
              </w:rPr>
              <w:t>特定资格条件</w:t>
            </w:r>
          </w:p>
        </w:tc>
        <w:tc>
          <w:tcPr>
            <w:tcW w:w="7743" w:type="dxa"/>
            <w:gridSpan w:val="7"/>
            <w:tcBorders>
              <w:top w:val="single" w:sz="4" w:space="0" w:color="auto"/>
              <w:left w:val="single" w:sz="4" w:space="0" w:color="auto"/>
              <w:bottom w:val="single" w:sz="4" w:space="0" w:color="auto"/>
              <w:right w:val="single" w:sz="4" w:space="0" w:color="auto"/>
            </w:tcBorders>
            <w:vAlign w:val="center"/>
          </w:tcPr>
          <w:p w:rsidR="00537275" w:rsidRDefault="00A73254">
            <w:pPr>
              <w:ind w:firstLineChars="200" w:firstLine="480"/>
              <w:rPr>
                <w:rFonts w:ascii="仿宋" w:eastAsia="仿宋" w:hAnsi="仿宋"/>
                <w:sz w:val="24"/>
              </w:rPr>
            </w:pPr>
            <w:r>
              <w:rPr>
                <w:rFonts w:ascii="仿宋" w:eastAsia="仿宋" w:hAnsi="仿宋" w:hint="eastAsia"/>
                <w:sz w:val="24"/>
              </w:rPr>
              <w:t>供应商须</w:t>
            </w:r>
            <w:r>
              <w:rPr>
                <w:rFonts w:ascii="仿宋" w:eastAsia="仿宋" w:hAnsi="仿宋" w:hint="eastAsia"/>
                <w:sz w:val="24"/>
              </w:rPr>
              <w:t>具有</w:t>
            </w:r>
            <w:bookmarkStart w:id="0" w:name="OLE_LINK2"/>
            <w:bookmarkStart w:id="1" w:name="OLE_LINK1"/>
            <w:r>
              <w:rPr>
                <w:rFonts w:ascii="仿宋" w:eastAsia="仿宋" w:hAnsi="仿宋" w:hint="eastAsia"/>
                <w:sz w:val="24"/>
              </w:rPr>
              <w:t>水文、水资源调查评价</w:t>
            </w:r>
            <w:bookmarkEnd w:id="0"/>
            <w:bookmarkEnd w:id="1"/>
            <w:r>
              <w:rPr>
                <w:rFonts w:ascii="仿宋" w:eastAsia="仿宋" w:hAnsi="仿宋" w:hint="eastAsia"/>
                <w:sz w:val="24"/>
              </w:rPr>
              <w:t>甲级以上资质。</w:t>
            </w:r>
          </w:p>
        </w:tc>
      </w:tr>
    </w:tbl>
    <w:p w:rsidR="00537275" w:rsidRDefault="00537275">
      <w:pPr>
        <w:jc w:val="center"/>
        <w:rPr>
          <w:rFonts w:ascii="方正小标宋简体" w:eastAsia="方正小标宋简体" w:hAnsi="仿宋"/>
          <w:sz w:val="36"/>
          <w:szCs w:val="36"/>
        </w:rPr>
      </w:pPr>
    </w:p>
    <w:p w:rsidR="00537275" w:rsidRDefault="00A73254">
      <w:pPr>
        <w:jc w:val="center"/>
        <w:rPr>
          <w:rFonts w:ascii="仿宋" w:eastAsia="仿宋" w:hAnsi="仿宋"/>
          <w:b/>
          <w:sz w:val="36"/>
          <w:szCs w:val="36"/>
        </w:rPr>
      </w:pPr>
      <w:r>
        <w:rPr>
          <w:rFonts w:ascii="方正小标宋简体" w:eastAsia="方正小标宋简体" w:hAnsi="宋体" w:hint="eastAsia"/>
          <w:sz w:val="36"/>
          <w:szCs w:val="36"/>
        </w:rPr>
        <w:lastRenderedPageBreak/>
        <w:t>嘉陵江航道自动水位站</w:t>
      </w:r>
      <w:r>
        <w:rPr>
          <w:rFonts w:ascii="方正小标宋简体" w:eastAsia="方正小标宋简体" w:hAnsi="宋体" w:hint="eastAsia"/>
          <w:sz w:val="36"/>
          <w:szCs w:val="36"/>
        </w:rPr>
        <w:t>（</w:t>
      </w:r>
      <w:r>
        <w:rPr>
          <w:rFonts w:ascii="方正小标宋简体" w:eastAsia="方正小标宋简体" w:hAnsi="宋体" w:hint="eastAsia"/>
          <w:sz w:val="36"/>
          <w:szCs w:val="36"/>
        </w:rPr>
        <w:t>一期</w:t>
      </w:r>
      <w:r>
        <w:rPr>
          <w:rFonts w:ascii="方正小标宋简体" w:eastAsia="方正小标宋简体" w:hAnsi="宋体" w:hint="eastAsia"/>
          <w:sz w:val="36"/>
          <w:szCs w:val="36"/>
        </w:rPr>
        <w:t>）</w:t>
      </w:r>
      <w:r>
        <w:rPr>
          <w:rFonts w:ascii="方正小标宋简体" w:eastAsia="方正小标宋简体" w:hAnsi="宋体" w:hint="eastAsia"/>
          <w:sz w:val="36"/>
          <w:szCs w:val="36"/>
        </w:rPr>
        <w:t>施工图设计及预算编制</w:t>
      </w:r>
      <w:proofErr w:type="gramStart"/>
      <w:r>
        <w:rPr>
          <w:rFonts w:ascii="方正小标宋简体" w:eastAsia="方正小标宋简体" w:hAnsi="宋体" w:hint="eastAsia"/>
          <w:sz w:val="36"/>
          <w:szCs w:val="36"/>
        </w:rPr>
        <w:t>询</w:t>
      </w:r>
      <w:proofErr w:type="gramEnd"/>
      <w:r>
        <w:rPr>
          <w:rFonts w:ascii="方正小标宋简体" w:eastAsia="方正小标宋简体" w:hAnsi="宋体" w:hint="eastAsia"/>
          <w:sz w:val="36"/>
          <w:szCs w:val="36"/>
        </w:rPr>
        <w:t>比价采购评审办法</w:t>
      </w:r>
    </w:p>
    <w:p w:rsidR="00537275" w:rsidRDefault="00537275">
      <w:pPr>
        <w:ind w:firstLineChars="200" w:firstLine="560"/>
        <w:rPr>
          <w:rFonts w:ascii="仿宋" w:eastAsia="仿宋" w:hAnsi="仿宋"/>
          <w:sz w:val="28"/>
          <w:szCs w:val="28"/>
        </w:rPr>
      </w:pPr>
    </w:p>
    <w:p w:rsidR="00537275" w:rsidRDefault="00A73254">
      <w:pPr>
        <w:ind w:firstLineChars="200" w:firstLine="602"/>
        <w:rPr>
          <w:rFonts w:ascii="仿宋" w:eastAsia="仿宋" w:hAnsi="仿宋" w:cs="方正仿宋_GBK"/>
          <w:sz w:val="28"/>
          <w:szCs w:val="28"/>
        </w:rPr>
      </w:pPr>
      <w:r>
        <w:rPr>
          <w:rFonts w:ascii="仿宋" w:eastAsia="仿宋" w:hAnsi="仿宋" w:hint="eastAsia"/>
          <w:b/>
          <w:sz w:val="30"/>
          <w:szCs w:val="30"/>
        </w:rPr>
        <w:t>一、最高限价</w:t>
      </w:r>
    </w:p>
    <w:p w:rsidR="00537275" w:rsidRDefault="00A73254">
      <w:pPr>
        <w:spacing w:line="560" w:lineRule="exact"/>
        <w:ind w:firstLineChars="200" w:firstLine="560"/>
        <w:jc w:val="left"/>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最高限价为</w:t>
      </w:r>
      <w:r>
        <w:rPr>
          <w:rFonts w:ascii="仿宋_GB2312" w:eastAsia="仿宋_GB2312" w:hAnsi="方正仿宋_GBK" w:cs="方正仿宋_GBK" w:hint="eastAsia"/>
          <w:sz w:val="28"/>
          <w:szCs w:val="28"/>
        </w:rPr>
        <w:t>20</w:t>
      </w:r>
      <w:r>
        <w:rPr>
          <w:rFonts w:ascii="仿宋_GB2312" w:eastAsia="仿宋_GB2312" w:hAnsi="方正仿宋_GBK" w:cs="方正仿宋_GBK" w:hint="eastAsia"/>
          <w:sz w:val="28"/>
          <w:szCs w:val="28"/>
        </w:rPr>
        <w:t>万元，所有投标人投标报价不得超过</w:t>
      </w:r>
      <w:r>
        <w:rPr>
          <w:rFonts w:ascii="仿宋_GB2312" w:eastAsia="仿宋_GB2312" w:hAnsi="方正仿宋_GBK" w:cs="方正仿宋_GBK" w:hint="eastAsia"/>
          <w:sz w:val="28"/>
          <w:szCs w:val="28"/>
        </w:rPr>
        <w:t>20</w:t>
      </w:r>
      <w:r>
        <w:rPr>
          <w:rFonts w:ascii="仿宋_GB2312" w:eastAsia="仿宋_GB2312" w:hAnsi="方正仿宋_GBK" w:cs="方正仿宋_GBK" w:hint="eastAsia"/>
          <w:sz w:val="28"/>
          <w:szCs w:val="28"/>
        </w:rPr>
        <w:t>万元。</w:t>
      </w:r>
    </w:p>
    <w:p w:rsidR="00537275" w:rsidRDefault="00A73254">
      <w:pPr>
        <w:ind w:firstLineChars="200" w:firstLine="602"/>
        <w:rPr>
          <w:rFonts w:ascii="仿宋" w:eastAsia="仿宋" w:hAnsi="仿宋"/>
          <w:b/>
          <w:sz w:val="30"/>
          <w:szCs w:val="30"/>
        </w:rPr>
      </w:pPr>
      <w:r>
        <w:rPr>
          <w:rFonts w:ascii="仿宋" w:eastAsia="仿宋" w:hAnsi="仿宋" w:hint="eastAsia"/>
          <w:b/>
          <w:sz w:val="30"/>
          <w:szCs w:val="30"/>
        </w:rPr>
        <w:t>二、投标人资格要求及数量</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（一）投标人应满足采购公告中投标人资格要求条件，确保三家及以上投标人投标。本项目不接受具有关联关系的供应商同时投标，一经发现，则所有关联关系的供应商投标无效。</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（二）按照《财政部关于在政府采购活动中查询及使用信用记录有关问题的通知》财库〔</w:t>
      </w:r>
      <w:r>
        <w:rPr>
          <w:rFonts w:ascii="仿宋" w:eastAsia="仿宋" w:hAnsi="仿宋" w:hint="eastAsia"/>
          <w:sz w:val="28"/>
          <w:szCs w:val="28"/>
        </w:rPr>
        <w:t>2016</w:t>
      </w:r>
      <w:r>
        <w:rPr>
          <w:rFonts w:ascii="仿宋" w:eastAsia="仿宋" w:hAnsi="仿宋" w:hint="eastAsia"/>
          <w:sz w:val="28"/>
          <w:szCs w:val="28"/>
        </w:rPr>
        <w:t>〕</w:t>
      </w:r>
      <w:r>
        <w:rPr>
          <w:rFonts w:ascii="仿宋" w:eastAsia="仿宋" w:hAnsi="仿宋" w:hint="eastAsia"/>
          <w:sz w:val="28"/>
          <w:szCs w:val="28"/>
        </w:rPr>
        <w:t>125</w:t>
      </w:r>
      <w:r>
        <w:rPr>
          <w:rFonts w:ascii="仿宋" w:eastAsia="仿宋" w:hAnsi="仿宋" w:hint="eastAsia"/>
          <w:sz w:val="28"/>
          <w:szCs w:val="28"/>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537275" w:rsidRDefault="00A73254">
      <w:pPr>
        <w:spacing w:line="579" w:lineRule="exact"/>
        <w:ind w:firstLineChars="200" w:firstLine="602"/>
        <w:jc w:val="left"/>
        <w:rPr>
          <w:rFonts w:ascii="仿宋" w:eastAsia="仿宋" w:hAnsi="仿宋" w:cs="方正仿宋_GBK"/>
          <w:sz w:val="28"/>
          <w:szCs w:val="28"/>
        </w:rPr>
      </w:pPr>
      <w:r>
        <w:rPr>
          <w:rFonts w:ascii="仿宋" w:eastAsia="仿宋" w:hAnsi="仿宋" w:hint="eastAsia"/>
          <w:b/>
          <w:sz w:val="30"/>
          <w:szCs w:val="30"/>
        </w:rPr>
        <w:t>三、项目需求</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（一）项目概况</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按照《航道养护技术规范》</w:t>
      </w:r>
      <w:r>
        <w:rPr>
          <w:rFonts w:ascii="仿宋" w:eastAsia="仿宋" w:hAnsi="仿宋" w:hint="eastAsia"/>
          <w:sz w:val="28"/>
          <w:szCs w:val="28"/>
        </w:rPr>
        <w:t>(JTS/T 320</w:t>
      </w:r>
      <w:r>
        <w:rPr>
          <w:rFonts w:ascii="仿宋" w:eastAsia="仿宋" w:hAnsi="仿宋" w:hint="eastAsia"/>
          <w:sz w:val="28"/>
          <w:szCs w:val="28"/>
        </w:rPr>
        <w:t>——</w:t>
      </w:r>
      <w:r>
        <w:rPr>
          <w:rFonts w:ascii="仿宋" w:eastAsia="仿宋" w:hAnsi="仿宋" w:hint="eastAsia"/>
          <w:sz w:val="28"/>
          <w:szCs w:val="28"/>
        </w:rPr>
        <w:t>2021)</w:t>
      </w:r>
      <w:r>
        <w:rPr>
          <w:rFonts w:ascii="仿宋" w:eastAsia="仿宋" w:hAnsi="仿宋" w:hint="eastAsia"/>
          <w:sz w:val="28"/>
          <w:szCs w:val="28"/>
        </w:rPr>
        <w:t>要求，根据航道具体情况及养护要求设置固定水尺与水位计进行长期水位观测。</w:t>
      </w:r>
    </w:p>
    <w:p w:rsidR="00537275" w:rsidRDefault="00A73254">
      <w:pPr>
        <w:spacing w:line="600" w:lineRule="exact"/>
        <w:ind w:firstLineChars="200" w:firstLine="560"/>
        <w:jc w:val="left"/>
        <w:rPr>
          <w:rFonts w:ascii="仿宋" w:eastAsia="仿宋" w:hAnsi="仿宋"/>
          <w:sz w:val="28"/>
          <w:szCs w:val="28"/>
        </w:rPr>
      </w:pPr>
      <w:proofErr w:type="gramStart"/>
      <w:r>
        <w:rPr>
          <w:rFonts w:ascii="仿宋" w:eastAsia="仿宋" w:hAnsi="仿宋" w:hint="eastAsia"/>
          <w:sz w:val="28"/>
          <w:szCs w:val="28"/>
        </w:rPr>
        <w:t>对嘉航处所</w:t>
      </w:r>
      <w:proofErr w:type="gramEnd"/>
      <w:r>
        <w:rPr>
          <w:rFonts w:ascii="仿宋" w:eastAsia="仿宋" w:hAnsi="仿宋" w:hint="eastAsia"/>
          <w:sz w:val="28"/>
          <w:szCs w:val="28"/>
        </w:rPr>
        <w:t>管辖航道的水位、流量、水流条件等航道水情能实时公开，</w:t>
      </w:r>
      <w:proofErr w:type="gramStart"/>
      <w:r>
        <w:rPr>
          <w:rFonts w:ascii="仿宋" w:eastAsia="仿宋" w:hAnsi="仿宋" w:hint="eastAsia"/>
          <w:sz w:val="28"/>
          <w:szCs w:val="28"/>
        </w:rPr>
        <w:t>有利于嘉航处</w:t>
      </w:r>
      <w:proofErr w:type="gramEnd"/>
      <w:r>
        <w:rPr>
          <w:rFonts w:ascii="仿宋" w:eastAsia="仿宋" w:hAnsi="仿宋" w:hint="eastAsia"/>
          <w:sz w:val="28"/>
          <w:szCs w:val="28"/>
        </w:rPr>
        <w:t>实时掌握航道尺度信息，及时进行航道开放、关闭，航道改槽和通航桥孔调整等航道调整信息的掌握与调控，大大提升</w:t>
      </w:r>
      <w:proofErr w:type="gramStart"/>
      <w:r>
        <w:rPr>
          <w:rFonts w:ascii="仿宋" w:eastAsia="仿宋" w:hAnsi="仿宋" w:hint="eastAsia"/>
          <w:sz w:val="28"/>
          <w:szCs w:val="28"/>
        </w:rPr>
        <w:t>了嘉航处</w:t>
      </w:r>
      <w:proofErr w:type="gramEnd"/>
      <w:r>
        <w:rPr>
          <w:rFonts w:ascii="仿宋" w:eastAsia="仿宋" w:hAnsi="仿宋" w:hint="eastAsia"/>
          <w:sz w:val="28"/>
          <w:szCs w:val="28"/>
        </w:rPr>
        <w:t>运行维护航道技术水平。</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通过项目建设，能有效</w:t>
      </w:r>
      <w:proofErr w:type="gramStart"/>
      <w:r>
        <w:rPr>
          <w:rFonts w:ascii="仿宋" w:eastAsia="仿宋" w:hAnsi="仿宋" w:hint="eastAsia"/>
          <w:sz w:val="28"/>
          <w:szCs w:val="28"/>
        </w:rPr>
        <w:t>掌握浅段航道</w:t>
      </w:r>
      <w:proofErr w:type="gramEnd"/>
      <w:r>
        <w:rPr>
          <w:rFonts w:ascii="仿宋" w:eastAsia="仿宋" w:hAnsi="仿宋" w:hint="eastAsia"/>
          <w:sz w:val="28"/>
          <w:szCs w:val="28"/>
        </w:rPr>
        <w:t>变化规律。在</w:t>
      </w:r>
      <w:r>
        <w:rPr>
          <w:rFonts w:ascii="仿宋" w:eastAsia="仿宋" w:hAnsi="仿宋"/>
          <w:sz w:val="28"/>
          <w:szCs w:val="28"/>
        </w:rPr>
        <w:t>江面较窄或水</w:t>
      </w:r>
      <w:r>
        <w:rPr>
          <w:rFonts w:ascii="仿宋" w:eastAsia="仿宋" w:hAnsi="仿宋"/>
          <w:sz w:val="28"/>
          <w:szCs w:val="28"/>
        </w:rPr>
        <w:lastRenderedPageBreak/>
        <w:t>位日变幅较大的航道上</w:t>
      </w:r>
      <w:r>
        <w:rPr>
          <w:rFonts w:ascii="仿宋" w:eastAsia="仿宋" w:hAnsi="仿宋" w:hint="eastAsia"/>
          <w:sz w:val="28"/>
          <w:szCs w:val="28"/>
        </w:rPr>
        <w:t>，通过</w:t>
      </w:r>
      <w:r>
        <w:rPr>
          <w:rFonts w:ascii="仿宋" w:eastAsia="仿宋" w:hAnsi="仿宋"/>
          <w:sz w:val="28"/>
          <w:szCs w:val="28"/>
        </w:rPr>
        <w:t>在岸上设置供船舶直接观读的水尺</w:t>
      </w:r>
      <w:r>
        <w:rPr>
          <w:rFonts w:ascii="仿宋" w:eastAsia="仿宋" w:hAnsi="仿宋" w:hint="eastAsia"/>
          <w:sz w:val="28"/>
          <w:szCs w:val="28"/>
        </w:rPr>
        <w:t>和自记水位仪，可</w:t>
      </w:r>
      <w:proofErr w:type="gramStart"/>
      <w:r>
        <w:rPr>
          <w:rFonts w:ascii="仿宋" w:eastAsia="仿宋" w:hAnsi="仿宋" w:hint="eastAsia"/>
          <w:sz w:val="28"/>
          <w:szCs w:val="28"/>
        </w:rPr>
        <w:t>实时保障</w:t>
      </w:r>
      <w:proofErr w:type="gramEnd"/>
      <w:r>
        <w:rPr>
          <w:rFonts w:ascii="仿宋" w:eastAsia="仿宋" w:hAnsi="仿宋" w:hint="eastAsia"/>
          <w:sz w:val="28"/>
          <w:szCs w:val="28"/>
        </w:rPr>
        <w:t>通航船舶的通行能力。</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（二）工作内容及要求</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、本项目是为嘉陵江航道自动水位站</w:t>
      </w:r>
      <w:r>
        <w:rPr>
          <w:rFonts w:ascii="仿宋" w:eastAsia="仿宋" w:hAnsi="仿宋" w:hint="eastAsia"/>
          <w:sz w:val="28"/>
          <w:szCs w:val="28"/>
        </w:rPr>
        <w:t>（</w:t>
      </w:r>
      <w:r>
        <w:rPr>
          <w:rFonts w:ascii="仿宋" w:eastAsia="仿宋" w:hAnsi="仿宋" w:hint="eastAsia"/>
          <w:sz w:val="28"/>
          <w:szCs w:val="28"/>
        </w:rPr>
        <w:t>一期</w:t>
      </w:r>
      <w:r>
        <w:rPr>
          <w:rFonts w:ascii="仿宋" w:eastAsia="仿宋" w:hAnsi="仿宋" w:hint="eastAsia"/>
          <w:sz w:val="28"/>
          <w:szCs w:val="28"/>
        </w:rPr>
        <w:t>）</w:t>
      </w:r>
      <w:r>
        <w:rPr>
          <w:rFonts w:ascii="仿宋" w:eastAsia="仿宋" w:hAnsi="仿宋" w:hint="eastAsia"/>
          <w:sz w:val="28"/>
          <w:szCs w:val="28"/>
        </w:rPr>
        <w:t>施工图设计及预算编制服务</w:t>
      </w:r>
      <w:r>
        <w:rPr>
          <w:rFonts w:ascii="仿宋" w:eastAsia="仿宋" w:hAnsi="仿宋" w:hint="eastAsia"/>
          <w:sz w:val="28"/>
          <w:szCs w:val="28"/>
        </w:rPr>
        <w:t>，</w:t>
      </w:r>
      <w:r>
        <w:rPr>
          <w:rFonts w:ascii="仿宋" w:eastAsia="仿宋" w:hAnsi="仿宋" w:hint="eastAsia"/>
          <w:sz w:val="28"/>
          <w:szCs w:val="28"/>
        </w:rPr>
        <w:t>项目建设规模为</w:t>
      </w:r>
      <w:r>
        <w:rPr>
          <w:rFonts w:ascii="仿宋" w:eastAsia="仿宋" w:hAnsi="仿宋" w:hint="eastAsia"/>
          <w:sz w:val="28"/>
          <w:szCs w:val="28"/>
        </w:rPr>
        <w:t>200</w:t>
      </w:r>
      <w:r>
        <w:rPr>
          <w:rFonts w:ascii="仿宋" w:eastAsia="仿宋" w:hAnsi="仿宋" w:hint="eastAsia"/>
          <w:sz w:val="28"/>
          <w:szCs w:val="28"/>
        </w:rPr>
        <w:t>万元。项目通过预算审查后，供应商需提交施工图、施工预算和招标控制价报告。</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监测覆盖区域为嘉陵江草街至河口段，结合</w:t>
      </w:r>
      <w:proofErr w:type="gramStart"/>
      <w:r>
        <w:rPr>
          <w:rFonts w:ascii="仿宋" w:eastAsia="仿宋" w:hAnsi="仿宋" w:hint="eastAsia"/>
          <w:sz w:val="28"/>
          <w:szCs w:val="28"/>
        </w:rPr>
        <w:t>嘉航处网络</w:t>
      </w:r>
      <w:proofErr w:type="gramEnd"/>
      <w:r>
        <w:rPr>
          <w:rFonts w:ascii="仿宋" w:eastAsia="仿宋" w:hAnsi="仿宋" w:hint="eastAsia"/>
          <w:sz w:val="28"/>
          <w:szCs w:val="28"/>
        </w:rPr>
        <w:t>情况及重庆水文公众号对本辖区水位时时监测、记录、分析、发布。</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、负责筹备相关专家评审会议并承担相关评审和会务费；</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（三）服务时间、地点及验收方式</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、服务时间</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供应商应在合同签订后</w:t>
      </w:r>
      <w:r>
        <w:rPr>
          <w:rFonts w:ascii="仿宋" w:eastAsia="仿宋" w:hAnsi="仿宋" w:hint="eastAsia"/>
          <w:sz w:val="28"/>
          <w:szCs w:val="28"/>
        </w:rPr>
        <w:t>3</w:t>
      </w:r>
      <w:r>
        <w:rPr>
          <w:rFonts w:ascii="仿宋" w:eastAsia="仿宋" w:hAnsi="仿宋" w:hint="eastAsia"/>
          <w:sz w:val="28"/>
          <w:szCs w:val="28"/>
        </w:rPr>
        <w:t>0</w:t>
      </w:r>
      <w:r>
        <w:rPr>
          <w:rFonts w:ascii="仿宋" w:eastAsia="仿宋" w:hAnsi="仿宋" w:hint="eastAsia"/>
          <w:sz w:val="28"/>
          <w:szCs w:val="28"/>
        </w:rPr>
        <w:t>天内完成施工图设计及预算编制服务</w:t>
      </w:r>
      <w:r>
        <w:rPr>
          <w:rFonts w:ascii="仿宋" w:eastAsia="仿宋" w:hAnsi="仿宋" w:hint="eastAsia"/>
          <w:sz w:val="28"/>
          <w:szCs w:val="28"/>
        </w:rPr>
        <w:t>。</w:t>
      </w:r>
      <w:r>
        <w:rPr>
          <w:rFonts w:ascii="仿宋" w:eastAsia="仿宋" w:hAnsi="仿宋" w:hint="eastAsia"/>
          <w:sz w:val="28"/>
          <w:szCs w:val="28"/>
        </w:rPr>
        <w:t>以通过专家修改批复意见为准，合同工期内未完成，每延期一天收取合同金额的</w:t>
      </w:r>
      <w:r>
        <w:rPr>
          <w:rFonts w:ascii="仿宋" w:eastAsia="仿宋" w:hAnsi="仿宋" w:hint="eastAsia"/>
          <w:sz w:val="28"/>
          <w:szCs w:val="28"/>
        </w:rPr>
        <w:t>1%</w:t>
      </w:r>
      <w:r>
        <w:rPr>
          <w:rFonts w:ascii="仿宋" w:eastAsia="仿宋" w:hAnsi="仿宋" w:hint="eastAsia"/>
          <w:sz w:val="28"/>
          <w:szCs w:val="28"/>
        </w:rPr>
        <w:t>作为违约金（违约金在结算时进行扣减）</w:t>
      </w:r>
      <w:r>
        <w:rPr>
          <w:rFonts w:ascii="仿宋" w:eastAsia="仿宋" w:hAnsi="仿宋" w:hint="eastAsia"/>
          <w:sz w:val="28"/>
          <w:szCs w:val="28"/>
        </w:rPr>
        <w:t>。</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、服务地点</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服务地点：重庆市。</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、验收方式</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本项目为交钥匙工程，投标人须负责完成</w:t>
      </w:r>
      <w:r>
        <w:rPr>
          <w:rFonts w:ascii="仿宋" w:eastAsia="仿宋" w:hAnsi="仿宋" w:hint="eastAsia"/>
          <w:sz w:val="28"/>
          <w:szCs w:val="28"/>
        </w:rPr>
        <w:t>设计内容及评审</w:t>
      </w:r>
      <w:r>
        <w:rPr>
          <w:rFonts w:ascii="仿宋" w:eastAsia="仿宋" w:hAnsi="仿宋" w:hint="eastAsia"/>
          <w:sz w:val="28"/>
          <w:szCs w:val="28"/>
        </w:rPr>
        <w:t>相关工作，</w:t>
      </w:r>
      <w:r>
        <w:rPr>
          <w:rFonts w:ascii="仿宋" w:eastAsia="仿宋" w:hAnsi="仿宋" w:hint="eastAsia"/>
          <w:sz w:val="28"/>
          <w:szCs w:val="28"/>
        </w:rPr>
        <w:t>并通过专家</w:t>
      </w:r>
      <w:r>
        <w:rPr>
          <w:rFonts w:ascii="仿宋" w:eastAsia="仿宋" w:hAnsi="仿宋" w:hint="eastAsia"/>
          <w:sz w:val="28"/>
          <w:szCs w:val="28"/>
        </w:rPr>
        <w:t>验收。</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（四</w:t>
      </w:r>
      <w:r>
        <w:rPr>
          <w:rFonts w:ascii="仿宋" w:eastAsia="仿宋" w:hAnsi="仿宋" w:hint="eastAsia"/>
          <w:sz w:val="28"/>
          <w:szCs w:val="28"/>
        </w:rPr>
        <w:t>）付款方式</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项目为</w:t>
      </w:r>
      <w:r>
        <w:rPr>
          <w:rFonts w:ascii="仿宋" w:eastAsia="仿宋" w:hAnsi="仿宋" w:hint="eastAsia"/>
          <w:sz w:val="28"/>
          <w:szCs w:val="28"/>
        </w:rPr>
        <w:t>2024</w:t>
      </w:r>
      <w:r>
        <w:rPr>
          <w:rFonts w:ascii="仿宋" w:eastAsia="仿宋" w:hAnsi="仿宋" w:hint="eastAsia"/>
          <w:sz w:val="28"/>
          <w:szCs w:val="28"/>
        </w:rPr>
        <w:t>年航道专项前期工作，付款条件及方式如下：</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、付款条件：项目预算通过评审，预算下达后</w:t>
      </w:r>
      <w:r>
        <w:rPr>
          <w:rFonts w:ascii="仿宋" w:eastAsia="仿宋" w:hAnsi="仿宋" w:hint="eastAsia"/>
          <w:sz w:val="28"/>
          <w:szCs w:val="28"/>
        </w:rPr>
        <w:t>10</w:t>
      </w:r>
      <w:r>
        <w:rPr>
          <w:rFonts w:ascii="仿宋" w:eastAsia="仿宋" w:hAnsi="仿宋" w:hint="eastAsia"/>
          <w:sz w:val="28"/>
          <w:szCs w:val="28"/>
        </w:rPr>
        <w:t>个工作日内（一般在次年</w:t>
      </w:r>
      <w:r>
        <w:rPr>
          <w:rFonts w:ascii="仿宋" w:eastAsia="仿宋" w:hAnsi="仿宋" w:hint="eastAsia"/>
          <w:sz w:val="28"/>
          <w:szCs w:val="28"/>
        </w:rPr>
        <w:t>3-4</w:t>
      </w:r>
      <w:r>
        <w:rPr>
          <w:rFonts w:ascii="仿宋" w:eastAsia="仿宋" w:hAnsi="仿宋" w:hint="eastAsia"/>
          <w:sz w:val="28"/>
          <w:szCs w:val="28"/>
        </w:rPr>
        <w:t>月份）完成设计费支付，项目预算未通过则于</w:t>
      </w:r>
      <w:r>
        <w:rPr>
          <w:rFonts w:ascii="仿宋" w:eastAsia="仿宋" w:hAnsi="仿宋" w:hint="eastAsia"/>
          <w:sz w:val="28"/>
          <w:szCs w:val="28"/>
        </w:rPr>
        <w:t>202</w:t>
      </w:r>
      <w:r>
        <w:rPr>
          <w:rFonts w:ascii="仿宋" w:eastAsia="仿宋" w:hAnsi="仿宋" w:hint="eastAsia"/>
          <w:sz w:val="28"/>
          <w:szCs w:val="28"/>
        </w:rPr>
        <w:t>4</w:t>
      </w:r>
      <w:r>
        <w:rPr>
          <w:rFonts w:ascii="仿宋" w:eastAsia="仿宋" w:hAnsi="仿宋" w:hint="eastAsia"/>
          <w:sz w:val="28"/>
          <w:szCs w:val="28"/>
        </w:rPr>
        <w:t>年</w:t>
      </w:r>
      <w:r>
        <w:rPr>
          <w:rFonts w:ascii="仿宋" w:eastAsia="仿宋" w:hAnsi="仿宋" w:hint="eastAsia"/>
          <w:sz w:val="28"/>
          <w:szCs w:val="28"/>
        </w:rPr>
        <w:lastRenderedPageBreak/>
        <w:t>3</w:t>
      </w:r>
      <w:r>
        <w:rPr>
          <w:rFonts w:ascii="仿宋" w:eastAsia="仿宋" w:hAnsi="仿宋" w:hint="eastAsia"/>
          <w:sz w:val="28"/>
          <w:szCs w:val="28"/>
        </w:rPr>
        <w:t>月</w:t>
      </w:r>
      <w:r>
        <w:rPr>
          <w:rFonts w:ascii="仿宋" w:eastAsia="仿宋" w:hAnsi="仿宋" w:hint="eastAsia"/>
          <w:sz w:val="28"/>
          <w:szCs w:val="28"/>
        </w:rPr>
        <w:t>31</w:t>
      </w:r>
      <w:r>
        <w:rPr>
          <w:rFonts w:ascii="仿宋" w:eastAsia="仿宋" w:hAnsi="仿宋" w:hint="eastAsia"/>
          <w:sz w:val="28"/>
          <w:szCs w:val="28"/>
        </w:rPr>
        <w:t>日前完成设计费支付。</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、支付方式：成交供应商按采购合同完成约定项目内容，经验收合格后采购人出具项目验收报告；项目验收合格后，成交供应商向采购人开具发票，提交</w:t>
      </w:r>
      <w:r>
        <w:rPr>
          <w:rFonts w:ascii="仿宋" w:eastAsia="仿宋" w:hAnsi="仿宋" w:hint="eastAsia"/>
          <w:sz w:val="28"/>
          <w:szCs w:val="28"/>
        </w:rPr>
        <w:t>设计成果、</w:t>
      </w:r>
      <w:r>
        <w:rPr>
          <w:rFonts w:ascii="仿宋" w:eastAsia="仿宋" w:hAnsi="仿宋" w:hint="eastAsia"/>
          <w:sz w:val="28"/>
          <w:szCs w:val="28"/>
        </w:rPr>
        <w:t>验收报告、资金支付申请表在内的全部资料，满足上述付款条件后向采购人申请付款；供应商提交的付款资料审核通过后，采购人于</w:t>
      </w:r>
      <w:r>
        <w:rPr>
          <w:rFonts w:ascii="仿宋" w:eastAsia="仿宋" w:hAnsi="仿宋" w:hint="eastAsia"/>
          <w:sz w:val="28"/>
          <w:szCs w:val="28"/>
        </w:rPr>
        <w:t>10</w:t>
      </w:r>
      <w:r>
        <w:rPr>
          <w:rFonts w:ascii="仿宋" w:eastAsia="仿宋" w:hAnsi="仿宋" w:hint="eastAsia"/>
          <w:sz w:val="28"/>
          <w:szCs w:val="28"/>
        </w:rPr>
        <w:t>个工作日内一次性全额支付</w:t>
      </w:r>
      <w:r>
        <w:rPr>
          <w:rFonts w:ascii="仿宋" w:eastAsia="仿宋" w:hAnsi="仿宋" w:hint="eastAsia"/>
          <w:sz w:val="28"/>
          <w:szCs w:val="28"/>
        </w:rPr>
        <w:t>合同款项。</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（五）现场踏勘</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、现场踏勘</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有意向参与竞标的潜在投标人自行前往现场进行现场踏勘。</w:t>
      </w:r>
      <w:r>
        <w:rPr>
          <w:rFonts w:ascii="仿宋" w:eastAsia="仿宋" w:hAnsi="仿宋" w:hint="eastAsia"/>
          <w:sz w:val="28"/>
          <w:szCs w:val="28"/>
        </w:rPr>
        <w:t xml:space="preserve">            </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联系人及联系电话：</w:t>
      </w:r>
      <w:r>
        <w:rPr>
          <w:rFonts w:ascii="仿宋" w:eastAsia="仿宋" w:hAnsi="仿宋" w:hint="eastAsia"/>
          <w:sz w:val="28"/>
          <w:szCs w:val="28"/>
        </w:rPr>
        <w:t xml:space="preserve"> </w:t>
      </w:r>
      <w:r>
        <w:rPr>
          <w:rFonts w:ascii="仿宋" w:eastAsia="仿宋" w:hAnsi="仿宋" w:hint="eastAsia"/>
          <w:sz w:val="28"/>
          <w:szCs w:val="28"/>
        </w:rPr>
        <w:t>陈</w:t>
      </w:r>
      <w:r>
        <w:rPr>
          <w:rFonts w:ascii="仿宋" w:eastAsia="仿宋" w:hAnsi="仿宋" w:hint="eastAsia"/>
          <w:sz w:val="28"/>
          <w:szCs w:val="28"/>
        </w:rPr>
        <w:t>老师</w:t>
      </w:r>
      <w:r>
        <w:rPr>
          <w:rFonts w:ascii="仿宋" w:eastAsia="仿宋" w:hAnsi="仿宋" w:hint="eastAsia"/>
          <w:sz w:val="28"/>
          <w:szCs w:val="28"/>
        </w:rPr>
        <w:t xml:space="preserve">   023-63532069   </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、踏勘注意事项：</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潜在投标人踏勘现场发生的费用自理。</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除采购人的原因外，潜在投标人自行负责在踏勘现场中所发生的人员伤亡和财产损失。</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现场踏勘包括但不限于：测量、勘探、观察、对施工现场和对周边情况的了解等工作，踏勘现场所发生的费用由投标单位承担，而无论投标单位是否进行现场踏勘，均视为投标单位对施工现场各种情况</w:t>
      </w:r>
      <w:r>
        <w:rPr>
          <w:rFonts w:ascii="仿宋" w:eastAsia="仿宋" w:hAnsi="仿宋" w:hint="eastAsia"/>
          <w:sz w:val="28"/>
          <w:szCs w:val="28"/>
        </w:rPr>
        <w:t>及周边情况十分清楚，能对投标及后来的施工做出准确的判断。</w:t>
      </w:r>
    </w:p>
    <w:p w:rsidR="00537275" w:rsidRDefault="00A73254">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四、报价要求</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（一）本次报价为</w:t>
      </w:r>
      <w:r>
        <w:rPr>
          <w:rFonts w:ascii="仿宋" w:eastAsia="仿宋" w:hAnsi="仿宋" w:hint="eastAsia"/>
          <w:sz w:val="28"/>
          <w:szCs w:val="28"/>
        </w:rPr>
        <w:t>一</w:t>
      </w:r>
      <w:r>
        <w:rPr>
          <w:rFonts w:ascii="仿宋" w:eastAsia="仿宋" w:hAnsi="仿宋" w:hint="eastAsia"/>
          <w:sz w:val="28"/>
          <w:szCs w:val="28"/>
        </w:rPr>
        <w:t>次报价，最高限价为</w:t>
      </w:r>
      <w:r>
        <w:rPr>
          <w:rFonts w:ascii="仿宋" w:eastAsia="仿宋" w:hAnsi="仿宋" w:hint="eastAsia"/>
          <w:sz w:val="28"/>
          <w:szCs w:val="28"/>
        </w:rPr>
        <w:t>20</w:t>
      </w:r>
      <w:r>
        <w:rPr>
          <w:rFonts w:ascii="仿宋" w:eastAsia="仿宋" w:hAnsi="仿宋" w:hint="eastAsia"/>
          <w:sz w:val="28"/>
          <w:szCs w:val="28"/>
        </w:rPr>
        <w:t>万元人民币，供应商报价不得超过最高限价，否则按无效报价处理。</w:t>
      </w:r>
    </w:p>
    <w:p w:rsidR="00537275" w:rsidRDefault="00A73254">
      <w:pPr>
        <w:spacing w:line="600" w:lineRule="exact"/>
        <w:ind w:firstLineChars="200" w:firstLine="560"/>
        <w:jc w:val="left"/>
        <w:rPr>
          <w:rFonts w:ascii="仿宋" w:eastAsia="仿宋" w:hAnsi="仿宋"/>
          <w:sz w:val="28"/>
          <w:szCs w:val="28"/>
        </w:rPr>
      </w:pPr>
      <w:r>
        <w:rPr>
          <w:rFonts w:ascii="仿宋" w:eastAsia="仿宋" w:hAnsi="仿宋" w:hint="eastAsia"/>
          <w:sz w:val="28"/>
          <w:szCs w:val="28"/>
        </w:rPr>
        <w:t>（二）报价须为人民币报价，包括完成本项目所需的服务费、人</w:t>
      </w:r>
      <w:r>
        <w:rPr>
          <w:rFonts w:ascii="仿宋" w:eastAsia="仿宋" w:hAnsi="仿宋" w:hint="eastAsia"/>
          <w:sz w:val="28"/>
          <w:szCs w:val="28"/>
        </w:rPr>
        <w:lastRenderedPageBreak/>
        <w:t>工费、评审费及提供服务所需的设备或货物购买（制造）费、辅材费、运输费、装卸费、安装调试费、培训费及各种应纳的税费。因成交供应商自身原因造成漏报、少报皆由其自行承担责任，采购人不再补偿。</w:t>
      </w:r>
    </w:p>
    <w:p w:rsidR="00537275" w:rsidRDefault="00A73254">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五</w:t>
      </w:r>
      <w:r>
        <w:rPr>
          <w:rFonts w:ascii="仿宋" w:eastAsia="仿宋" w:hAnsi="仿宋" w:hint="eastAsia"/>
          <w:b/>
          <w:sz w:val="30"/>
          <w:szCs w:val="30"/>
        </w:rPr>
        <w:t>、报价资料提交时间、地点</w:t>
      </w:r>
    </w:p>
    <w:p w:rsidR="00537275" w:rsidRDefault="00A73254">
      <w:pPr>
        <w:spacing w:line="600" w:lineRule="exact"/>
        <w:ind w:firstLineChars="200" w:firstLine="560"/>
        <w:rPr>
          <w:rFonts w:ascii="仿宋" w:eastAsia="仿宋" w:hAnsi="仿宋"/>
          <w:sz w:val="28"/>
          <w:szCs w:val="28"/>
        </w:rPr>
      </w:pPr>
      <w:r>
        <w:rPr>
          <w:rFonts w:ascii="仿宋" w:eastAsia="仿宋" w:hAnsi="仿宋" w:hint="eastAsia"/>
          <w:sz w:val="28"/>
          <w:szCs w:val="28"/>
        </w:rPr>
        <w:t>供应商应于</w:t>
      </w:r>
      <w:r>
        <w:rPr>
          <w:rFonts w:ascii="仿宋" w:eastAsia="仿宋" w:hAnsi="仿宋" w:hint="eastAsia"/>
          <w:sz w:val="28"/>
          <w:szCs w:val="28"/>
        </w:rPr>
        <w:t>2023</w:t>
      </w:r>
      <w:r>
        <w:rPr>
          <w:rFonts w:ascii="仿宋" w:eastAsia="仿宋" w:hAnsi="仿宋" w:hint="eastAsia"/>
          <w:sz w:val="28"/>
          <w:szCs w:val="28"/>
        </w:rPr>
        <w:t>年</w:t>
      </w:r>
      <w:r>
        <w:rPr>
          <w:rFonts w:ascii="仿宋" w:eastAsia="仿宋" w:hAnsi="仿宋" w:hint="eastAsia"/>
          <w:sz w:val="28"/>
          <w:szCs w:val="28"/>
        </w:rPr>
        <w:t>6</w:t>
      </w:r>
      <w:r>
        <w:rPr>
          <w:rFonts w:ascii="仿宋" w:eastAsia="仿宋" w:hAnsi="仿宋" w:hint="eastAsia"/>
          <w:sz w:val="28"/>
          <w:szCs w:val="28"/>
        </w:rPr>
        <w:t>月</w:t>
      </w:r>
      <w:r>
        <w:rPr>
          <w:rFonts w:ascii="仿宋" w:eastAsia="仿宋" w:hAnsi="仿宋" w:hint="eastAsia"/>
          <w:sz w:val="28"/>
          <w:szCs w:val="28"/>
        </w:rPr>
        <w:t>2</w:t>
      </w:r>
      <w:r>
        <w:rPr>
          <w:rFonts w:ascii="仿宋" w:eastAsia="仿宋" w:hAnsi="仿宋" w:hint="eastAsia"/>
          <w:sz w:val="28"/>
          <w:szCs w:val="28"/>
        </w:rPr>
        <w:t>日</w:t>
      </w:r>
      <w:r>
        <w:rPr>
          <w:rFonts w:ascii="仿宋" w:eastAsia="仿宋" w:hAnsi="仿宋" w:hint="eastAsia"/>
          <w:sz w:val="28"/>
          <w:szCs w:val="28"/>
        </w:rPr>
        <w:t>9:30-10:00</w:t>
      </w:r>
      <w:r>
        <w:rPr>
          <w:rFonts w:ascii="仿宋" w:eastAsia="仿宋" w:hAnsi="仿宋" w:hint="eastAsia"/>
          <w:sz w:val="28"/>
          <w:szCs w:val="28"/>
        </w:rPr>
        <w:t>时集中提交投标响应文件，提交地点：重庆市渝中区华一路</w:t>
      </w:r>
      <w:r>
        <w:rPr>
          <w:rFonts w:ascii="仿宋" w:eastAsia="仿宋" w:hAnsi="仿宋" w:hint="eastAsia"/>
          <w:sz w:val="28"/>
          <w:szCs w:val="28"/>
        </w:rPr>
        <w:t>17</w:t>
      </w:r>
      <w:r>
        <w:rPr>
          <w:rFonts w:ascii="仿宋" w:eastAsia="仿宋" w:hAnsi="仿宋" w:hint="eastAsia"/>
          <w:sz w:val="28"/>
          <w:szCs w:val="28"/>
        </w:rPr>
        <w:t>号</w:t>
      </w:r>
      <w:r>
        <w:rPr>
          <w:rFonts w:ascii="仿宋" w:eastAsia="仿宋" w:hAnsi="仿宋" w:hint="eastAsia"/>
          <w:sz w:val="28"/>
          <w:szCs w:val="28"/>
        </w:rPr>
        <w:t>4</w:t>
      </w:r>
      <w:r>
        <w:rPr>
          <w:rFonts w:ascii="仿宋" w:eastAsia="仿宋" w:hAnsi="仿宋" w:hint="eastAsia"/>
          <w:sz w:val="28"/>
          <w:szCs w:val="28"/>
        </w:rPr>
        <w:t>楼会议室。</w:t>
      </w:r>
    </w:p>
    <w:p w:rsidR="00537275" w:rsidRDefault="00A73254">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六</w:t>
      </w:r>
      <w:r>
        <w:rPr>
          <w:rFonts w:ascii="仿宋" w:eastAsia="仿宋" w:hAnsi="仿宋" w:hint="eastAsia"/>
          <w:b/>
          <w:sz w:val="30"/>
          <w:szCs w:val="30"/>
        </w:rPr>
        <w:t>、响应文件份数及装订要求</w:t>
      </w:r>
    </w:p>
    <w:p w:rsidR="00537275" w:rsidRDefault="00A73254">
      <w:pPr>
        <w:spacing w:line="600" w:lineRule="exact"/>
        <w:ind w:firstLineChars="200" w:firstLine="560"/>
        <w:rPr>
          <w:rFonts w:ascii="仿宋" w:eastAsia="仿宋" w:hAnsi="仿宋"/>
          <w:sz w:val="28"/>
          <w:szCs w:val="28"/>
        </w:rPr>
      </w:pPr>
      <w:r>
        <w:rPr>
          <w:rFonts w:ascii="仿宋" w:eastAsia="仿宋" w:hAnsi="仿宋" w:hint="eastAsia"/>
          <w:sz w:val="28"/>
          <w:szCs w:val="28"/>
        </w:rPr>
        <w:t>供应商响应文件提供正本一份即可，投标文件须密封并在密封处加盖投标人单位公章，未按上述规定封装，采购人应当拒绝接收。</w:t>
      </w:r>
    </w:p>
    <w:p w:rsidR="00537275" w:rsidRDefault="00A73254">
      <w:pPr>
        <w:spacing w:line="600" w:lineRule="exact"/>
        <w:ind w:firstLineChars="200" w:firstLine="602"/>
        <w:jc w:val="left"/>
        <w:rPr>
          <w:rFonts w:ascii="仿宋" w:eastAsia="仿宋" w:hAnsi="仿宋"/>
          <w:b/>
          <w:sz w:val="30"/>
          <w:szCs w:val="30"/>
        </w:rPr>
      </w:pPr>
      <w:r>
        <w:rPr>
          <w:rFonts w:ascii="仿宋" w:eastAsia="仿宋" w:hAnsi="仿宋" w:hint="eastAsia"/>
          <w:b/>
          <w:sz w:val="30"/>
          <w:szCs w:val="30"/>
        </w:rPr>
        <w:t>七</w:t>
      </w:r>
      <w:r>
        <w:rPr>
          <w:rFonts w:ascii="仿宋" w:eastAsia="仿宋" w:hAnsi="仿宋" w:hint="eastAsia"/>
          <w:b/>
          <w:sz w:val="30"/>
          <w:szCs w:val="30"/>
        </w:rPr>
        <w:t>、评标程序及方法</w:t>
      </w:r>
    </w:p>
    <w:p w:rsidR="00537275" w:rsidRDefault="00A73254">
      <w:pPr>
        <w:spacing w:line="600" w:lineRule="exact"/>
        <w:ind w:firstLineChars="200" w:firstLine="560"/>
        <w:rPr>
          <w:rFonts w:ascii="仿宋" w:eastAsia="仿宋" w:hAnsi="仿宋"/>
          <w:sz w:val="28"/>
          <w:szCs w:val="28"/>
        </w:rPr>
      </w:pPr>
      <w:r>
        <w:rPr>
          <w:rFonts w:ascii="仿宋" w:eastAsia="仿宋" w:hAnsi="仿宋" w:hint="eastAsia"/>
          <w:sz w:val="28"/>
          <w:szCs w:val="28"/>
        </w:rPr>
        <w:t>对供应商报价文件统一拆封后，由重庆市嘉陵江航道管理处相关科室组成的评审小组按照资格评审标准和项目技术要求对供应商进行资格审查，资格评审不合格的和未达到项目技术要求的不再进入评分环节。评审小组采用综合评分法对供应商的响应文件进行评审，最后对结果进行现场唱标</w:t>
      </w:r>
      <w:r>
        <w:rPr>
          <w:rFonts w:ascii="仿宋" w:eastAsia="仿宋" w:hAnsi="仿宋" w:hint="eastAsia"/>
          <w:sz w:val="28"/>
          <w:szCs w:val="28"/>
        </w:rPr>
        <w:t>。评标过程由重庆市嘉陵江航道管理处监督小组代表全程参与监督。</w:t>
      </w:r>
    </w:p>
    <w:p w:rsidR="00537275" w:rsidRDefault="00A73254">
      <w:pPr>
        <w:ind w:firstLineChars="200" w:firstLine="602"/>
        <w:rPr>
          <w:rFonts w:ascii="仿宋_GB2312" w:eastAsia="仿宋_GB2312" w:hAnsi="仿宋"/>
          <w:b/>
          <w:sz w:val="30"/>
          <w:szCs w:val="30"/>
        </w:rPr>
      </w:pPr>
      <w:r>
        <w:rPr>
          <w:rFonts w:ascii="仿宋_GB2312" w:eastAsia="仿宋_GB2312" w:hAnsi="仿宋" w:hint="eastAsia"/>
          <w:b/>
          <w:sz w:val="30"/>
          <w:szCs w:val="30"/>
        </w:rPr>
        <w:t>八</w:t>
      </w:r>
      <w:r>
        <w:rPr>
          <w:rFonts w:ascii="仿宋_GB2312" w:eastAsia="仿宋_GB2312" w:hAnsi="仿宋" w:hint="eastAsia"/>
          <w:b/>
          <w:sz w:val="30"/>
          <w:szCs w:val="30"/>
        </w:rPr>
        <w:t>、评审标准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298"/>
        <w:gridCol w:w="1153"/>
        <w:gridCol w:w="4255"/>
        <w:gridCol w:w="2235"/>
      </w:tblGrid>
      <w:tr w:rsidR="00537275">
        <w:tc>
          <w:tcPr>
            <w:tcW w:w="687" w:type="dxa"/>
            <w:vAlign w:val="center"/>
          </w:tcPr>
          <w:p w:rsidR="00537275" w:rsidRDefault="00A73254">
            <w:pPr>
              <w:pStyle w:val="21"/>
              <w:spacing w:after="0" w:line="360" w:lineRule="exact"/>
              <w:jc w:val="center"/>
              <w:rPr>
                <w:rFonts w:ascii="方正仿宋_GBK" w:eastAsia="方正仿宋_GBK" w:hAnsi="宋体"/>
                <w:b/>
                <w:bCs/>
                <w:sz w:val="22"/>
                <w:szCs w:val="22"/>
              </w:rPr>
            </w:pPr>
            <w:r>
              <w:rPr>
                <w:rFonts w:ascii="方正仿宋_GBK" w:eastAsia="方正仿宋_GBK" w:hAnsi="宋体" w:hint="eastAsia"/>
                <w:b/>
                <w:bCs/>
                <w:sz w:val="22"/>
                <w:szCs w:val="22"/>
              </w:rPr>
              <w:t>序号</w:t>
            </w:r>
          </w:p>
        </w:tc>
        <w:tc>
          <w:tcPr>
            <w:tcW w:w="1298" w:type="dxa"/>
            <w:vAlign w:val="center"/>
          </w:tcPr>
          <w:p w:rsidR="00537275" w:rsidRDefault="00A73254">
            <w:pPr>
              <w:pStyle w:val="21"/>
              <w:spacing w:after="0" w:line="360" w:lineRule="exact"/>
              <w:jc w:val="center"/>
              <w:rPr>
                <w:rFonts w:ascii="方正仿宋_GBK" w:eastAsia="方正仿宋_GBK" w:hAnsi="宋体"/>
                <w:b/>
                <w:bCs/>
                <w:sz w:val="22"/>
                <w:szCs w:val="22"/>
              </w:rPr>
            </w:pPr>
            <w:r>
              <w:rPr>
                <w:rFonts w:ascii="方正仿宋_GBK" w:eastAsia="方正仿宋_GBK" w:hAnsi="宋体" w:hint="eastAsia"/>
                <w:b/>
                <w:bCs/>
                <w:sz w:val="22"/>
                <w:szCs w:val="22"/>
              </w:rPr>
              <w:t>评分</w:t>
            </w:r>
            <w:proofErr w:type="gramStart"/>
            <w:r>
              <w:rPr>
                <w:rFonts w:ascii="方正仿宋_GBK" w:eastAsia="方正仿宋_GBK" w:hAnsi="宋体" w:hint="eastAsia"/>
                <w:b/>
                <w:bCs/>
                <w:sz w:val="22"/>
                <w:szCs w:val="22"/>
              </w:rPr>
              <w:t>因素及权值</w:t>
            </w:r>
            <w:proofErr w:type="gramEnd"/>
          </w:p>
        </w:tc>
        <w:tc>
          <w:tcPr>
            <w:tcW w:w="1153" w:type="dxa"/>
            <w:vAlign w:val="center"/>
          </w:tcPr>
          <w:p w:rsidR="00537275" w:rsidRDefault="00A73254">
            <w:pPr>
              <w:pStyle w:val="21"/>
              <w:spacing w:after="0" w:line="360" w:lineRule="exact"/>
              <w:jc w:val="center"/>
              <w:rPr>
                <w:rFonts w:ascii="方正仿宋_GBK" w:eastAsia="方正仿宋_GBK" w:hAnsi="宋体"/>
                <w:b/>
                <w:bCs/>
                <w:sz w:val="22"/>
                <w:szCs w:val="22"/>
              </w:rPr>
            </w:pPr>
            <w:r>
              <w:rPr>
                <w:rFonts w:ascii="方正仿宋_GBK" w:eastAsia="方正仿宋_GBK" w:hAnsi="宋体" w:hint="eastAsia"/>
                <w:b/>
                <w:bCs/>
                <w:sz w:val="22"/>
                <w:szCs w:val="22"/>
              </w:rPr>
              <w:t>分值</w:t>
            </w:r>
          </w:p>
        </w:tc>
        <w:tc>
          <w:tcPr>
            <w:tcW w:w="4255" w:type="dxa"/>
            <w:vAlign w:val="center"/>
          </w:tcPr>
          <w:p w:rsidR="00537275" w:rsidRDefault="00A73254">
            <w:pPr>
              <w:pStyle w:val="21"/>
              <w:spacing w:after="0" w:line="360" w:lineRule="exact"/>
              <w:jc w:val="center"/>
              <w:rPr>
                <w:rFonts w:ascii="方正仿宋_GBK" w:eastAsia="方正仿宋_GBK" w:hAnsi="宋体"/>
                <w:b/>
                <w:bCs/>
                <w:sz w:val="22"/>
                <w:szCs w:val="22"/>
              </w:rPr>
            </w:pPr>
            <w:r>
              <w:rPr>
                <w:rFonts w:ascii="方正仿宋_GBK" w:eastAsia="方正仿宋_GBK" w:hAnsi="宋体" w:hint="eastAsia"/>
                <w:b/>
                <w:bCs/>
                <w:sz w:val="22"/>
                <w:szCs w:val="22"/>
              </w:rPr>
              <w:t>评分标准</w:t>
            </w:r>
          </w:p>
        </w:tc>
        <w:tc>
          <w:tcPr>
            <w:tcW w:w="2235" w:type="dxa"/>
            <w:vAlign w:val="center"/>
          </w:tcPr>
          <w:p w:rsidR="00537275" w:rsidRDefault="00A73254">
            <w:pPr>
              <w:pStyle w:val="21"/>
              <w:spacing w:after="0" w:line="360" w:lineRule="exact"/>
              <w:jc w:val="center"/>
              <w:rPr>
                <w:rFonts w:ascii="方正仿宋_GBK" w:eastAsia="方正仿宋_GBK" w:hAnsi="宋体"/>
                <w:b/>
                <w:bCs/>
                <w:sz w:val="22"/>
                <w:szCs w:val="22"/>
              </w:rPr>
            </w:pPr>
            <w:r>
              <w:rPr>
                <w:rFonts w:ascii="方正仿宋_GBK" w:eastAsia="方正仿宋_GBK" w:hAnsi="宋体" w:hint="eastAsia"/>
                <w:b/>
                <w:bCs/>
                <w:sz w:val="22"/>
                <w:szCs w:val="22"/>
              </w:rPr>
              <w:t>说明</w:t>
            </w:r>
          </w:p>
        </w:tc>
      </w:tr>
      <w:tr w:rsidR="00537275">
        <w:tc>
          <w:tcPr>
            <w:tcW w:w="687"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1</w:t>
            </w:r>
          </w:p>
        </w:tc>
        <w:tc>
          <w:tcPr>
            <w:tcW w:w="1298"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投标报价</w:t>
            </w:r>
          </w:p>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w:t>
            </w:r>
            <w:r>
              <w:rPr>
                <w:rFonts w:ascii="方正仿宋_GBK" w:eastAsia="方正仿宋_GBK" w:hAnsi="宋体" w:hint="eastAsia"/>
                <w:sz w:val="20"/>
              </w:rPr>
              <w:t>20%</w:t>
            </w:r>
            <w:r>
              <w:rPr>
                <w:rFonts w:ascii="方正仿宋_GBK" w:eastAsia="方正仿宋_GBK" w:hAnsi="宋体" w:hint="eastAsia"/>
                <w:sz w:val="20"/>
              </w:rPr>
              <w:t>）</w:t>
            </w:r>
          </w:p>
        </w:tc>
        <w:tc>
          <w:tcPr>
            <w:tcW w:w="1153" w:type="dxa"/>
            <w:vAlign w:val="center"/>
          </w:tcPr>
          <w:p w:rsidR="00537275" w:rsidRDefault="00A73254">
            <w:pPr>
              <w:pStyle w:val="21"/>
              <w:spacing w:after="0" w:line="360" w:lineRule="exact"/>
              <w:jc w:val="center"/>
              <w:rPr>
                <w:rFonts w:ascii="方正仿宋_GBK" w:eastAsia="方正仿宋_GBK" w:hAnsi="宋体"/>
                <w:sz w:val="20"/>
              </w:rPr>
            </w:pPr>
            <w:r>
              <w:rPr>
                <w:rFonts w:ascii="方正仿宋_GBK" w:eastAsia="方正仿宋_GBK" w:hAnsi="宋体" w:hint="eastAsia"/>
                <w:sz w:val="20"/>
              </w:rPr>
              <w:t>20</w:t>
            </w:r>
            <w:r>
              <w:rPr>
                <w:rFonts w:ascii="方正仿宋_GBK" w:eastAsia="方正仿宋_GBK" w:hAnsi="宋体" w:hint="eastAsia"/>
                <w:sz w:val="20"/>
              </w:rPr>
              <w:t>分</w:t>
            </w:r>
          </w:p>
        </w:tc>
        <w:tc>
          <w:tcPr>
            <w:tcW w:w="4255"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有效的投标报价中的最低价为评标基准价，按照下列公式计算每个投标人的投标价格得分。投标报价得分＝（评标基准价</w:t>
            </w:r>
            <w:r>
              <w:rPr>
                <w:rFonts w:ascii="方正仿宋_GBK" w:eastAsia="方正仿宋_GBK" w:hAnsi="宋体" w:hint="eastAsia"/>
                <w:sz w:val="20"/>
              </w:rPr>
              <w:t>/</w:t>
            </w:r>
            <w:r>
              <w:rPr>
                <w:rFonts w:ascii="方正仿宋_GBK" w:eastAsia="方正仿宋_GBK" w:hAnsi="宋体" w:hint="eastAsia"/>
                <w:sz w:val="20"/>
              </w:rPr>
              <w:t>投标报价）×价格权重×</w:t>
            </w:r>
            <w:r>
              <w:rPr>
                <w:rFonts w:ascii="方正仿宋_GBK" w:eastAsia="方正仿宋_GBK" w:hAnsi="宋体" w:hint="eastAsia"/>
                <w:sz w:val="20"/>
              </w:rPr>
              <w:t>100</w:t>
            </w:r>
            <w:r>
              <w:rPr>
                <w:rFonts w:ascii="方正仿宋_GBK" w:eastAsia="方正仿宋_GBK" w:hAnsi="宋体" w:hint="eastAsia"/>
                <w:sz w:val="20"/>
              </w:rPr>
              <w:t>。</w:t>
            </w:r>
          </w:p>
        </w:tc>
        <w:tc>
          <w:tcPr>
            <w:tcW w:w="2235" w:type="dxa"/>
            <w:vAlign w:val="center"/>
          </w:tcPr>
          <w:p w:rsidR="00537275" w:rsidRDefault="00537275">
            <w:pPr>
              <w:pStyle w:val="21"/>
              <w:spacing w:after="0" w:line="360" w:lineRule="exact"/>
              <w:rPr>
                <w:rFonts w:ascii="方正仿宋_GBK" w:eastAsia="方正仿宋_GBK" w:hAnsi="宋体"/>
                <w:sz w:val="20"/>
              </w:rPr>
            </w:pPr>
          </w:p>
        </w:tc>
      </w:tr>
      <w:tr w:rsidR="00537275">
        <w:trPr>
          <w:trHeight w:val="597"/>
        </w:trPr>
        <w:tc>
          <w:tcPr>
            <w:tcW w:w="687" w:type="dxa"/>
            <w:vMerge w:val="restart"/>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2</w:t>
            </w:r>
          </w:p>
        </w:tc>
        <w:tc>
          <w:tcPr>
            <w:tcW w:w="1298" w:type="dxa"/>
            <w:vMerge w:val="restart"/>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技术部分（</w:t>
            </w:r>
            <w:r>
              <w:rPr>
                <w:rFonts w:ascii="方正仿宋_GBK" w:eastAsia="方正仿宋_GBK" w:hAnsi="宋体"/>
                <w:sz w:val="20"/>
              </w:rPr>
              <w:t>2</w:t>
            </w:r>
            <w:r>
              <w:rPr>
                <w:rFonts w:ascii="方正仿宋_GBK" w:eastAsia="方正仿宋_GBK" w:hAnsi="宋体" w:hint="eastAsia"/>
                <w:sz w:val="20"/>
              </w:rPr>
              <w:t>8%</w:t>
            </w:r>
            <w:r>
              <w:rPr>
                <w:rFonts w:ascii="方正仿宋_GBK" w:eastAsia="方正仿宋_GBK" w:hAnsi="宋体" w:hint="eastAsia"/>
                <w:sz w:val="20"/>
              </w:rPr>
              <w:t>）</w:t>
            </w:r>
          </w:p>
        </w:tc>
        <w:tc>
          <w:tcPr>
            <w:tcW w:w="1153"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嘉陵江航道自动水位站（一期）施工图</w:t>
            </w:r>
            <w:r>
              <w:rPr>
                <w:rFonts w:ascii="方正仿宋_GBK" w:eastAsia="方正仿宋_GBK" w:hAnsi="宋体" w:hint="eastAsia"/>
                <w:sz w:val="20"/>
              </w:rPr>
              <w:lastRenderedPageBreak/>
              <w:t>设计及编制方案（</w:t>
            </w:r>
            <w:r>
              <w:rPr>
                <w:rFonts w:ascii="方正仿宋_GBK" w:eastAsia="方正仿宋_GBK" w:hAnsi="宋体"/>
                <w:sz w:val="20"/>
              </w:rPr>
              <w:t>1</w:t>
            </w:r>
            <w:r>
              <w:rPr>
                <w:rFonts w:ascii="方正仿宋_GBK" w:eastAsia="方正仿宋_GBK" w:hAnsi="宋体" w:hint="eastAsia"/>
                <w:sz w:val="20"/>
              </w:rPr>
              <w:t>8</w:t>
            </w:r>
            <w:r>
              <w:rPr>
                <w:rFonts w:ascii="方正仿宋_GBK" w:eastAsia="方正仿宋_GBK" w:hAnsi="宋体" w:hint="eastAsia"/>
                <w:sz w:val="20"/>
              </w:rPr>
              <w:t>分）</w:t>
            </w:r>
          </w:p>
        </w:tc>
        <w:tc>
          <w:tcPr>
            <w:tcW w:w="4255" w:type="dxa"/>
            <w:vAlign w:val="center"/>
          </w:tcPr>
          <w:p w:rsidR="00537275" w:rsidRDefault="00A73254">
            <w:pPr>
              <w:pStyle w:val="21"/>
              <w:spacing w:after="0" w:line="360" w:lineRule="exact"/>
              <w:ind w:firstLineChars="200" w:firstLine="400"/>
              <w:rPr>
                <w:rFonts w:ascii="方正仿宋_GBK" w:eastAsia="方正仿宋_GBK" w:hAnsi="宋体"/>
                <w:sz w:val="20"/>
              </w:rPr>
            </w:pPr>
            <w:r>
              <w:rPr>
                <w:rFonts w:ascii="方正仿宋_GBK" w:eastAsia="方正仿宋_GBK" w:hAnsi="宋体" w:hint="eastAsia"/>
                <w:sz w:val="20"/>
              </w:rPr>
              <w:lastRenderedPageBreak/>
              <w:t>1.</w:t>
            </w:r>
            <w:r>
              <w:rPr>
                <w:rFonts w:ascii="方正仿宋_GBK" w:eastAsia="方正仿宋_GBK" w:hAnsi="宋体" w:hint="eastAsia"/>
                <w:sz w:val="20"/>
              </w:rPr>
              <w:t>对本项目有充分的了解和认识并</w:t>
            </w:r>
            <w:proofErr w:type="gramStart"/>
            <w:r>
              <w:rPr>
                <w:rFonts w:ascii="方正仿宋_GBK" w:eastAsia="方正仿宋_GBK" w:hAnsi="宋体" w:hint="eastAsia"/>
                <w:sz w:val="20"/>
              </w:rPr>
              <w:t>作出</w:t>
            </w:r>
            <w:proofErr w:type="gramEnd"/>
            <w:r>
              <w:rPr>
                <w:rFonts w:ascii="方正仿宋_GBK" w:eastAsia="方正仿宋_GBK" w:hAnsi="宋体" w:hint="eastAsia"/>
                <w:sz w:val="20"/>
              </w:rPr>
              <w:t>方案。包含但不限于对人员安全、地理位置、项目工作安排。</w:t>
            </w:r>
            <w:r>
              <w:rPr>
                <w:rFonts w:ascii="方正仿宋_GBK" w:eastAsia="方正仿宋_GBK" w:hAnsi="宋体" w:hint="eastAsia"/>
                <w:color w:val="000000"/>
                <w:sz w:val="21"/>
                <w:szCs w:val="21"/>
              </w:rPr>
              <w:t>认识方案</w:t>
            </w:r>
            <w:r>
              <w:rPr>
                <w:rFonts w:ascii="方正仿宋_GBK" w:eastAsia="方正仿宋_GBK" w:hAnsi="宋体" w:hint="eastAsia"/>
                <w:sz w:val="21"/>
                <w:szCs w:val="21"/>
              </w:rPr>
              <w:t>详细、合理，可操作性强</w:t>
            </w:r>
            <w:proofErr w:type="gramStart"/>
            <w:r>
              <w:rPr>
                <w:rFonts w:ascii="方正仿宋_GBK" w:eastAsia="方正仿宋_GBK" w:hAnsi="宋体" w:hint="eastAsia"/>
                <w:sz w:val="21"/>
                <w:szCs w:val="21"/>
              </w:rPr>
              <w:t>为优得</w:t>
            </w:r>
            <w:r>
              <w:rPr>
                <w:rFonts w:ascii="方正仿宋_GBK" w:eastAsia="方正仿宋_GBK" w:hAnsi="宋体"/>
                <w:sz w:val="21"/>
                <w:szCs w:val="21"/>
              </w:rPr>
              <w:t>8</w:t>
            </w:r>
            <w:r>
              <w:rPr>
                <w:rFonts w:ascii="方正仿宋_GBK" w:eastAsia="方正仿宋_GBK" w:hAnsi="宋体" w:hint="eastAsia"/>
                <w:sz w:val="21"/>
                <w:szCs w:val="21"/>
              </w:rPr>
              <w:t>分</w:t>
            </w:r>
            <w:proofErr w:type="gramEnd"/>
            <w:r>
              <w:rPr>
                <w:rFonts w:ascii="方正仿宋_GBK" w:eastAsia="方正仿宋_GBK" w:hAnsi="宋体" w:hint="eastAsia"/>
                <w:sz w:val="21"/>
                <w:szCs w:val="21"/>
              </w:rPr>
              <w:t>；方案较详细、合理，可操作</w:t>
            </w:r>
            <w:r>
              <w:rPr>
                <w:rFonts w:ascii="方正仿宋_GBK" w:eastAsia="方正仿宋_GBK" w:hAnsi="宋体" w:hint="eastAsia"/>
                <w:sz w:val="21"/>
                <w:szCs w:val="21"/>
              </w:rPr>
              <w:lastRenderedPageBreak/>
              <w:t>性一般</w:t>
            </w:r>
            <w:proofErr w:type="gramStart"/>
            <w:r>
              <w:rPr>
                <w:rFonts w:ascii="方正仿宋_GBK" w:eastAsia="方正仿宋_GBK" w:hAnsi="宋体" w:hint="eastAsia"/>
                <w:sz w:val="21"/>
                <w:szCs w:val="21"/>
              </w:rPr>
              <w:t>为良得</w:t>
            </w:r>
            <w:r>
              <w:rPr>
                <w:rFonts w:ascii="方正仿宋_GBK" w:eastAsia="方正仿宋_GBK" w:hAnsi="宋体" w:hint="eastAsia"/>
                <w:sz w:val="21"/>
                <w:szCs w:val="21"/>
              </w:rPr>
              <w:t>5</w:t>
            </w:r>
            <w:r>
              <w:rPr>
                <w:rFonts w:ascii="方正仿宋_GBK" w:eastAsia="方正仿宋_GBK" w:hAnsi="宋体" w:hint="eastAsia"/>
                <w:sz w:val="21"/>
                <w:szCs w:val="21"/>
              </w:rPr>
              <w:t>分</w:t>
            </w:r>
            <w:proofErr w:type="gramEnd"/>
            <w:r>
              <w:rPr>
                <w:rFonts w:ascii="方正仿宋_GBK" w:eastAsia="方正仿宋_GBK" w:hAnsi="宋体" w:hint="eastAsia"/>
                <w:sz w:val="21"/>
                <w:szCs w:val="21"/>
              </w:rPr>
              <w:t>；</w:t>
            </w:r>
            <w:r>
              <w:rPr>
                <w:rFonts w:ascii="方正仿宋_GBK" w:eastAsia="方正仿宋_GBK" w:hAnsi="宋体" w:hint="eastAsia"/>
                <w:sz w:val="21"/>
                <w:szCs w:val="21"/>
              </w:rPr>
              <w:t>方案简单、不合理、不具有可操作性为差得</w:t>
            </w:r>
            <w:r>
              <w:rPr>
                <w:rFonts w:ascii="方正仿宋_GBK" w:eastAsia="方正仿宋_GBK" w:hAnsi="宋体" w:hint="eastAsia"/>
                <w:sz w:val="21"/>
                <w:szCs w:val="21"/>
              </w:rPr>
              <w:t>2</w:t>
            </w:r>
            <w:r>
              <w:rPr>
                <w:rFonts w:ascii="方正仿宋_GBK" w:eastAsia="方正仿宋_GBK" w:hAnsi="宋体" w:hint="eastAsia"/>
                <w:sz w:val="21"/>
                <w:szCs w:val="21"/>
              </w:rPr>
              <w:t>分；</w:t>
            </w:r>
            <w:r>
              <w:rPr>
                <w:rFonts w:ascii="方正仿宋_GBK" w:eastAsia="方正仿宋_GBK" w:hAnsi="宋体" w:hint="eastAsia"/>
                <w:color w:val="000000"/>
                <w:sz w:val="21"/>
                <w:szCs w:val="21"/>
              </w:rPr>
              <w:t>未提供</w:t>
            </w:r>
            <w:r>
              <w:rPr>
                <w:rFonts w:ascii="方正仿宋_GBK" w:eastAsia="方正仿宋_GBK" w:hAnsi="宋体" w:hint="eastAsia"/>
                <w:sz w:val="21"/>
                <w:szCs w:val="21"/>
              </w:rPr>
              <w:t>得</w:t>
            </w:r>
            <w:r>
              <w:rPr>
                <w:rFonts w:ascii="方正仿宋_GBK" w:eastAsia="方正仿宋_GBK" w:hAnsi="宋体" w:hint="eastAsia"/>
                <w:sz w:val="21"/>
                <w:szCs w:val="21"/>
              </w:rPr>
              <w:t>0</w:t>
            </w:r>
            <w:r>
              <w:rPr>
                <w:rFonts w:ascii="方正仿宋_GBK" w:eastAsia="方正仿宋_GBK" w:hAnsi="宋体" w:hint="eastAsia"/>
                <w:sz w:val="21"/>
                <w:szCs w:val="21"/>
              </w:rPr>
              <w:t>分。</w:t>
            </w:r>
          </w:p>
          <w:p w:rsidR="00537275" w:rsidRDefault="00A73254">
            <w:pPr>
              <w:pStyle w:val="21"/>
              <w:spacing w:after="0" w:line="360" w:lineRule="exact"/>
              <w:ind w:firstLineChars="200" w:firstLine="400"/>
              <w:rPr>
                <w:rFonts w:ascii="方正仿宋_GBK" w:eastAsia="方正仿宋_GBK" w:hAnsi="宋体"/>
                <w:sz w:val="20"/>
              </w:rPr>
            </w:pPr>
            <w:r>
              <w:rPr>
                <w:rFonts w:ascii="方正仿宋_GBK" w:eastAsia="方正仿宋_GBK" w:hAnsi="宋体" w:hint="eastAsia"/>
                <w:sz w:val="20"/>
              </w:rPr>
              <w:t>2.</w:t>
            </w:r>
            <w:r>
              <w:rPr>
                <w:rFonts w:ascii="方正仿宋_GBK" w:eastAsia="方正仿宋_GBK" w:hAnsi="宋体" w:hint="eastAsia"/>
                <w:sz w:val="20"/>
              </w:rPr>
              <w:t>对嘉陵江航道自动水位站（一期）施工图设计及编制项目做出具体实施、开展方案，且涵盖了相应工程量清单内容。</w:t>
            </w:r>
            <w:r>
              <w:rPr>
                <w:rFonts w:ascii="方正仿宋_GBK" w:eastAsia="方正仿宋_GBK" w:hAnsi="宋体" w:hint="eastAsia"/>
                <w:color w:val="000000"/>
                <w:sz w:val="21"/>
                <w:szCs w:val="21"/>
              </w:rPr>
              <w:t>方案</w:t>
            </w:r>
            <w:r>
              <w:rPr>
                <w:rFonts w:ascii="方正仿宋_GBK" w:eastAsia="方正仿宋_GBK" w:hAnsi="宋体" w:hint="eastAsia"/>
                <w:sz w:val="21"/>
                <w:szCs w:val="21"/>
              </w:rPr>
              <w:t>详细、合理，可操作性强</w:t>
            </w:r>
            <w:proofErr w:type="gramStart"/>
            <w:r>
              <w:rPr>
                <w:rFonts w:ascii="方正仿宋_GBK" w:eastAsia="方正仿宋_GBK" w:hAnsi="宋体" w:hint="eastAsia"/>
                <w:sz w:val="21"/>
                <w:szCs w:val="21"/>
              </w:rPr>
              <w:t>为优得</w:t>
            </w:r>
            <w:r>
              <w:rPr>
                <w:rFonts w:ascii="方正仿宋_GBK" w:eastAsia="方正仿宋_GBK" w:hAnsi="宋体" w:hint="eastAsia"/>
                <w:sz w:val="21"/>
                <w:szCs w:val="21"/>
              </w:rPr>
              <w:t>10</w:t>
            </w:r>
            <w:r>
              <w:rPr>
                <w:rFonts w:ascii="方正仿宋_GBK" w:eastAsia="方正仿宋_GBK" w:hAnsi="宋体" w:hint="eastAsia"/>
                <w:sz w:val="21"/>
                <w:szCs w:val="21"/>
              </w:rPr>
              <w:t>分</w:t>
            </w:r>
            <w:proofErr w:type="gramEnd"/>
            <w:r>
              <w:rPr>
                <w:rFonts w:ascii="方正仿宋_GBK" w:eastAsia="方正仿宋_GBK" w:hAnsi="宋体" w:hint="eastAsia"/>
                <w:sz w:val="21"/>
                <w:szCs w:val="21"/>
              </w:rPr>
              <w:t>；方案较详细、合理，可操作性一般</w:t>
            </w:r>
            <w:proofErr w:type="gramStart"/>
            <w:r>
              <w:rPr>
                <w:rFonts w:ascii="方正仿宋_GBK" w:eastAsia="方正仿宋_GBK" w:hAnsi="宋体" w:hint="eastAsia"/>
                <w:sz w:val="21"/>
                <w:szCs w:val="21"/>
              </w:rPr>
              <w:t>为良得</w:t>
            </w:r>
            <w:r>
              <w:rPr>
                <w:rFonts w:ascii="方正仿宋_GBK" w:eastAsia="方正仿宋_GBK" w:hAnsi="宋体" w:hint="eastAsia"/>
                <w:sz w:val="21"/>
                <w:szCs w:val="21"/>
              </w:rPr>
              <w:t>6</w:t>
            </w:r>
            <w:r>
              <w:rPr>
                <w:rFonts w:ascii="方正仿宋_GBK" w:eastAsia="方正仿宋_GBK" w:hAnsi="宋体" w:hint="eastAsia"/>
                <w:sz w:val="21"/>
                <w:szCs w:val="21"/>
              </w:rPr>
              <w:t>分</w:t>
            </w:r>
            <w:proofErr w:type="gramEnd"/>
            <w:r>
              <w:rPr>
                <w:rFonts w:ascii="方正仿宋_GBK" w:eastAsia="方正仿宋_GBK" w:hAnsi="宋体" w:hint="eastAsia"/>
                <w:sz w:val="21"/>
                <w:szCs w:val="21"/>
              </w:rPr>
              <w:t>；方案简单、不合理、不具有可操作性为</w:t>
            </w:r>
            <w:r>
              <w:rPr>
                <w:rFonts w:ascii="方正仿宋_GBK" w:eastAsia="方正仿宋_GBK" w:hAnsi="宋体" w:hint="eastAsia"/>
                <w:color w:val="000000"/>
                <w:sz w:val="21"/>
                <w:szCs w:val="21"/>
              </w:rPr>
              <w:t>差</w:t>
            </w:r>
            <w:r>
              <w:rPr>
                <w:rFonts w:ascii="方正仿宋_GBK" w:eastAsia="方正仿宋_GBK" w:hAnsi="宋体" w:hint="eastAsia"/>
                <w:sz w:val="21"/>
                <w:szCs w:val="21"/>
              </w:rPr>
              <w:t>得</w:t>
            </w:r>
            <w:r>
              <w:rPr>
                <w:rFonts w:ascii="方正仿宋_GBK" w:eastAsia="方正仿宋_GBK" w:hAnsi="宋体" w:hint="eastAsia"/>
                <w:sz w:val="21"/>
                <w:szCs w:val="21"/>
              </w:rPr>
              <w:t>3</w:t>
            </w:r>
            <w:r>
              <w:rPr>
                <w:rFonts w:ascii="方正仿宋_GBK" w:eastAsia="方正仿宋_GBK" w:hAnsi="宋体" w:hint="eastAsia"/>
                <w:sz w:val="21"/>
                <w:szCs w:val="21"/>
              </w:rPr>
              <w:t>分；</w:t>
            </w:r>
            <w:r>
              <w:rPr>
                <w:rFonts w:ascii="方正仿宋_GBK" w:eastAsia="方正仿宋_GBK" w:hAnsi="宋体" w:hint="eastAsia"/>
                <w:color w:val="000000"/>
                <w:sz w:val="21"/>
                <w:szCs w:val="21"/>
              </w:rPr>
              <w:t>未提供为</w:t>
            </w:r>
            <w:r>
              <w:rPr>
                <w:rFonts w:ascii="方正仿宋_GBK" w:eastAsia="方正仿宋_GBK" w:hAnsi="宋体" w:hint="eastAsia"/>
                <w:sz w:val="21"/>
                <w:szCs w:val="21"/>
              </w:rPr>
              <w:t>0</w:t>
            </w:r>
            <w:r>
              <w:rPr>
                <w:rFonts w:ascii="方正仿宋_GBK" w:eastAsia="方正仿宋_GBK" w:hAnsi="宋体" w:hint="eastAsia"/>
                <w:sz w:val="21"/>
                <w:szCs w:val="21"/>
              </w:rPr>
              <w:t>分。</w:t>
            </w:r>
          </w:p>
        </w:tc>
        <w:tc>
          <w:tcPr>
            <w:tcW w:w="2235" w:type="dxa"/>
            <w:vMerge w:val="restart"/>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lastRenderedPageBreak/>
              <w:t>供应商需提供服务方案。</w:t>
            </w:r>
          </w:p>
        </w:tc>
      </w:tr>
      <w:tr w:rsidR="00537275">
        <w:tc>
          <w:tcPr>
            <w:tcW w:w="687" w:type="dxa"/>
            <w:vMerge/>
            <w:vAlign w:val="center"/>
          </w:tcPr>
          <w:p w:rsidR="00537275" w:rsidRDefault="00537275">
            <w:pPr>
              <w:pStyle w:val="21"/>
              <w:spacing w:after="0" w:line="360" w:lineRule="exact"/>
              <w:rPr>
                <w:rFonts w:ascii="方正仿宋_GBK" w:eastAsia="方正仿宋_GBK" w:hAnsi="宋体"/>
                <w:sz w:val="20"/>
              </w:rPr>
            </w:pPr>
          </w:p>
        </w:tc>
        <w:tc>
          <w:tcPr>
            <w:tcW w:w="1298" w:type="dxa"/>
            <w:vMerge/>
            <w:vAlign w:val="center"/>
          </w:tcPr>
          <w:p w:rsidR="00537275" w:rsidRDefault="00537275">
            <w:pPr>
              <w:pStyle w:val="21"/>
              <w:spacing w:after="0" w:line="360" w:lineRule="exact"/>
              <w:rPr>
                <w:rFonts w:ascii="方正仿宋_GBK" w:eastAsia="方正仿宋_GBK" w:hAnsi="宋体"/>
                <w:sz w:val="20"/>
              </w:rPr>
            </w:pPr>
          </w:p>
        </w:tc>
        <w:tc>
          <w:tcPr>
            <w:tcW w:w="1153"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项目管理及质量保证措施方案（</w:t>
            </w:r>
            <w:r>
              <w:rPr>
                <w:rFonts w:ascii="方正仿宋_GBK" w:eastAsia="方正仿宋_GBK" w:hAnsi="宋体"/>
                <w:sz w:val="20"/>
              </w:rPr>
              <w:t>10</w:t>
            </w:r>
            <w:r>
              <w:rPr>
                <w:rFonts w:ascii="方正仿宋_GBK" w:eastAsia="方正仿宋_GBK" w:hAnsi="宋体" w:hint="eastAsia"/>
                <w:sz w:val="20"/>
              </w:rPr>
              <w:t>分）</w:t>
            </w:r>
          </w:p>
        </w:tc>
        <w:tc>
          <w:tcPr>
            <w:tcW w:w="4255" w:type="dxa"/>
            <w:vAlign w:val="center"/>
          </w:tcPr>
          <w:p w:rsidR="00537275" w:rsidRDefault="00A73254">
            <w:pPr>
              <w:pStyle w:val="21"/>
              <w:spacing w:after="0" w:line="360" w:lineRule="exact"/>
              <w:ind w:firstLineChars="200" w:firstLine="400"/>
              <w:rPr>
                <w:rFonts w:ascii="方正仿宋_GBK" w:eastAsia="方正仿宋_GBK" w:hAnsi="宋体"/>
                <w:sz w:val="20"/>
              </w:rPr>
            </w:pPr>
            <w:r>
              <w:rPr>
                <w:rFonts w:ascii="方正仿宋_GBK" w:eastAsia="方正仿宋_GBK" w:hAnsi="宋体" w:hint="eastAsia"/>
                <w:sz w:val="20"/>
              </w:rPr>
              <w:t>投标人对项目管理组织合理性，管理体系完善性，质量保证的措施等做出方案。</w:t>
            </w:r>
            <w:r>
              <w:rPr>
                <w:rFonts w:ascii="方正仿宋_GBK" w:eastAsia="方正仿宋_GBK" w:hAnsi="宋体" w:hint="eastAsia"/>
                <w:color w:val="000000"/>
                <w:sz w:val="21"/>
                <w:szCs w:val="21"/>
              </w:rPr>
              <w:t>方案</w:t>
            </w:r>
            <w:r>
              <w:rPr>
                <w:rFonts w:ascii="方正仿宋_GBK" w:eastAsia="方正仿宋_GBK" w:hAnsi="宋体" w:hint="eastAsia"/>
                <w:sz w:val="21"/>
                <w:szCs w:val="21"/>
              </w:rPr>
              <w:t>详细、合理，可操作性强</w:t>
            </w:r>
            <w:proofErr w:type="gramStart"/>
            <w:r>
              <w:rPr>
                <w:rFonts w:ascii="方正仿宋_GBK" w:eastAsia="方正仿宋_GBK" w:hAnsi="宋体" w:hint="eastAsia"/>
                <w:sz w:val="21"/>
                <w:szCs w:val="21"/>
              </w:rPr>
              <w:t>为优得</w:t>
            </w:r>
            <w:r>
              <w:rPr>
                <w:rFonts w:ascii="方正仿宋_GBK" w:eastAsia="方正仿宋_GBK" w:hAnsi="宋体"/>
                <w:sz w:val="21"/>
                <w:szCs w:val="21"/>
              </w:rPr>
              <w:t>10</w:t>
            </w:r>
            <w:r>
              <w:rPr>
                <w:rFonts w:ascii="方正仿宋_GBK" w:eastAsia="方正仿宋_GBK" w:hAnsi="宋体" w:hint="eastAsia"/>
                <w:sz w:val="21"/>
                <w:szCs w:val="21"/>
              </w:rPr>
              <w:t>分</w:t>
            </w:r>
            <w:proofErr w:type="gramEnd"/>
            <w:r>
              <w:rPr>
                <w:rFonts w:ascii="方正仿宋_GBK" w:eastAsia="方正仿宋_GBK" w:hAnsi="宋体" w:hint="eastAsia"/>
                <w:sz w:val="21"/>
                <w:szCs w:val="21"/>
              </w:rPr>
              <w:t>；方案较详细、合理，可操作性一般</w:t>
            </w:r>
            <w:proofErr w:type="gramStart"/>
            <w:r>
              <w:rPr>
                <w:rFonts w:ascii="方正仿宋_GBK" w:eastAsia="方正仿宋_GBK" w:hAnsi="宋体" w:hint="eastAsia"/>
                <w:sz w:val="21"/>
                <w:szCs w:val="21"/>
              </w:rPr>
              <w:t>为良得</w:t>
            </w:r>
            <w:r>
              <w:rPr>
                <w:rFonts w:ascii="方正仿宋_GBK" w:eastAsia="方正仿宋_GBK" w:hAnsi="宋体"/>
                <w:sz w:val="21"/>
                <w:szCs w:val="21"/>
              </w:rPr>
              <w:t>6</w:t>
            </w:r>
            <w:r>
              <w:rPr>
                <w:rFonts w:ascii="方正仿宋_GBK" w:eastAsia="方正仿宋_GBK" w:hAnsi="宋体" w:hint="eastAsia"/>
                <w:sz w:val="21"/>
                <w:szCs w:val="21"/>
              </w:rPr>
              <w:t>分</w:t>
            </w:r>
            <w:proofErr w:type="gramEnd"/>
            <w:r>
              <w:rPr>
                <w:rFonts w:ascii="方正仿宋_GBK" w:eastAsia="方正仿宋_GBK" w:hAnsi="宋体" w:hint="eastAsia"/>
                <w:sz w:val="21"/>
                <w:szCs w:val="21"/>
              </w:rPr>
              <w:t>；</w:t>
            </w:r>
            <w:r>
              <w:rPr>
                <w:rFonts w:ascii="方正仿宋_GBK" w:eastAsia="方正仿宋_GBK" w:hAnsi="宋体" w:hint="eastAsia"/>
                <w:sz w:val="21"/>
                <w:szCs w:val="21"/>
              </w:rPr>
              <w:t>方案简单、不合理、不具有可操作性为差得</w:t>
            </w:r>
            <w:r>
              <w:rPr>
                <w:rFonts w:ascii="方正仿宋_GBK" w:eastAsia="方正仿宋_GBK" w:hAnsi="宋体"/>
                <w:sz w:val="21"/>
                <w:szCs w:val="21"/>
              </w:rPr>
              <w:t>3</w:t>
            </w:r>
            <w:r>
              <w:rPr>
                <w:rFonts w:ascii="方正仿宋_GBK" w:eastAsia="方正仿宋_GBK" w:hAnsi="宋体" w:hint="eastAsia"/>
                <w:sz w:val="21"/>
                <w:szCs w:val="21"/>
              </w:rPr>
              <w:t>分；</w:t>
            </w:r>
            <w:r>
              <w:rPr>
                <w:rFonts w:ascii="方正仿宋_GBK" w:eastAsia="方正仿宋_GBK" w:hAnsi="宋体" w:hint="eastAsia"/>
                <w:color w:val="000000"/>
                <w:sz w:val="21"/>
                <w:szCs w:val="21"/>
              </w:rPr>
              <w:t>未提供</w:t>
            </w:r>
            <w:r>
              <w:rPr>
                <w:rFonts w:ascii="方正仿宋_GBK" w:eastAsia="方正仿宋_GBK" w:hAnsi="宋体" w:hint="eastAsia"/>
                <w:sz w:val="21"/>
                <w:szCs w:val="21"/>
              </w:rPr>
              <w:t>得</w:t>
            </w:r>
            <w:r>
              <w:rPr>
                <w:rFonts w:ascii="方正仿宋_GBK" w:eastAsia="方正仿宋_GBK" w:hAnsi="宋体" w:hint="eastAsia"/>
                <w:sz w:val="21"/>
                <w:szCs w:val="21"/>
              </w:rPr>
              <w:t>0</w:t>
            </w:r>
            <w:r>
              <w:rPr>
                <w:rFonts w:ascii="方正仿宋_GBK" w:eastAsia="方正仿宋_GBK" w:hAnsi="宋体" w:hint="eastAsia"/>
                <w:sz w:val="21"/>
                <w:szCs w:val="21"/>
              </w:rPr>
              <w:t>分。</w:t>
            </w:r>
          </w:p>
        </w:tc>
        <w:tc>
          <w:tcPr>
            <w:tcW w:w="2235" w:type="dxa"/>
            <w:vMerge/>
            <w:vAlign w:val="center"/>
          </w:tcPr>
          <w:p w:rsidR="00537275" w:rsidRDefault="00537275">
            <w:pPr>
              <w:pStyle w:val="21"/>
              <w:spacing w:after="0" w:line="360" w:lineRule="exact"/>
              <w:rPr>
                <w:rFonts w:ascii="方正仿宋_GBK" w:eastAsia="方正仿宋_GBK" w:hAnsi="宋体"/>
                <w:sz w:val="20"/>
              </w:rPr>
            </w:pPr>
          </w:p>
        </w:tc>
      </w:tr>
      <w:tr w:rsidR="00537275">
        <w:trPr>
          <w:trHeight w:val="890"/>
        </w:trPr>
        <w:tc>
          <w:tcPr>
            <w:tcW w:w="687" w:type="dxa"/>
            <w:vMerge w:val="restart"/>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3</w:t>
            </w:r>
          </w:p>
        </w:tc>
        <w:tc>
          <w:tcPr>
            <w:tcW w:w="1298" w:type="dxa"/>
            <w:vMerge w:val="restart"/>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商务部分（</w:t>
            </w:r>
            <w:r>
              <w:rPr>
                <w:rFonts w:ascii="方正仿宋_GBK" w:eastAsia="方正仿宋_GBK" w:hAnsi="宋体" w:hint="eastAsia"/>
                <w:sz w:val="20"/>
              </w:rPr>
              <w:t>52%</w:t>
            </w:r>
            <w:r>
              <w:rPr>
                <w:rFonts w:ascii="方正仿宋_GBK" w:eastAsia="方正仿宋_GBK" w:hAnsi="宋体" w:hint="eastAsia"/>
                <w:sz w:val="20"/>
              </w:rPr>
              <w:t>）</w:t>
            </w:r>
          </w:p>
        </w:tc>
        <w:tc>
          <w:tcPr>
            <w:tcW w:w="1153"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人员配置</w:t>
            </w:r>
          </w:p>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w:t>
            </w:r>
            <w:r>
              <w:rPr>
                <w:rFonts w:ascii="方正仿宋_GBK" w:eastAsia="方正仿宋_GBK" w:hAnsi="宋体" w:hint="eastAsia"/>
                <w:sz w:val="20"/>
              </w:rPr>
              <w:t>10</w:t>
            </w:r>
            <w:r>
              <w:rPr>
                <w:rFonts w:ascii="方正仿宋_GBK" w:eastAsia="方正仿宋_GBK" w:hAnsi="宋体" w:hint="eastAsia"/>
                <w:sz w:val="20"/>
              </w:rPr>
              <w:t>分）</w:t>
            </w:r>
          </w:p>
        </w:tc>
        <w:tc>
          <w:tcPr>
            <w:tcW w:w="4255" w:type="dxa"/>
            <w:vAlign w:val="center"/>
          </w:tcPr>
          <w:p w:rsidR="00537275" w:rsidRDefault="00A73254">
            <w:pPr>
              <w:pStyle w:val="21"/>
              <w:spacing w:after="0" w:line="360" w:lineRule="exact"/>
              <w:ind w:firstLineChars="200" w:firstLine="400"/>
              <w:rPr>
                <w:rFonts w:ascii="方正仿宋_GBK" w:eastAsia="方正仿宋_GBK" w:hAnsi="宋体"/>
                <w:sz w:val="20"/>
              </w:rPr>
            </w:pPr>
            <w:r>
              <w:rPr>
                <w:rFonts w:ascii="方正仿宋_GBK" w:eastAsia="方正仿宋_GBK" w:hAnsi="宋体" w:hint="eastAsia"/>
                <w:sz w:val="20"/>
              </w:rPr>
              <w:t>按照投标人拟投入本项目人员组成、项目组织管理机构设置评分。</w:t>
            </w:r>
          </w:p>
          <w:p w:rsidR="00537275" w:rsidRDefault="00A73254">
            <w:pPr>
              <w:pStyle w:val="21"/>
              <w:spacing w:after="0" w:line="360" w:lineRule="exact"/>
              <w:ind w:firstLineChars="200" w:firstLine="400"/>
              <w:rPr>
                <w:rFonts w:ascii="方正仿宋_GBK" w:eastAsia="方正仿宋_GBK" w:hAnsi="宋体"/>
                <w:color w:val="0070C0"/>
                <w:sz w:val="20"/>
              </w:rPr>
            </w:pPr>
            <w:r>
              <w:rPr>
                <w:rFonts w:ascii="方正仿宋_GBK" w:eastAsia="方正仿宋_GBK" w:hAnsi="宋体" w:hint="eastAsia"/>
                <w:sz w:val="20"/>
              </w:rPr>
              <w:t>拟投入本项目的设计负责人（</w:t>
            </w:r>
            <w:r>
              <w:rPr>
                <w:rFonts w:ascii="方正仿宋_GBK" w:eastAsia="方正仿宋_GBK" w:hAnsi="宋体" w:hint="eastAsia"/>
                <w:sz w:val="20"/>
              </w:rPr>
              <w:t>1</w:t>
            </w:r>
            <w:r>
              <w:rPr>
                <w:rFonts w:ascii="方正仿宋_GBK" w:eastAsia="方正仿宋_GBK" w:hAnsi="宋体" w:hint="eastAsia"/>
                <w:sz w:val="20"/>
              </w:rPr>
              <w:t>名）具有水利工程专业教授级高级工程师职称的，得</w:t>
            </w:r>
            <w:r>
              <w:rPr>
                <w:rFonts w:ascii="方正仿宋_GBK" w:eastAsia="方正仿宋_GBK" w:hAnsi="宋体" w:hint="eastAsia"/>
                <w:sz w:val="20"/>
              </w:rPr>
              <w:t>10</w:t>
            </w:r>
            <w:r>
              <w:rPr>
                <w:rFonts w:ascii="方正仿宋_GBK" w:eastAsia="方正仿宋_GBK" w:hAnsi="宋体" w:hint="eastAsia"/>
                <w:sz w:val="20"/>
              </w:rPr>
              <w:t>分；具有水利工程专业高级工程师职称的，得</w:t>
            </w:r>
            <w:r>
              <w:rPr>
                <w:rFonts w:ascii="方正仿宋_GBK" w:eastAsia="方正仿宋_GBK" w:hAnsi="宋体" w:hint="eastAsia"/>
                <w:sz w:val="20"/>
              </w:rPr>
              <w:t>6</w:t>
            </w:r>
            <w:r>
              <w:rPr>
                <w:rFonts w:ascii="方正仿宋_GBK" w:eastAsia="方正仿宋_GBK" w:hAnsi="宋体" w:hint="eastAsia"/>
                <w:sz w:val="20"/>
              </w:rPr>
              <w:t>分；具有水利工程专业工程师职称的，得</w:t>
            </w:r>
            <w:r>
              <w:rPr>
                <w:rFonts w:ascii="方正仿宋_GBK" w:eastAsia="方正仿宋_GBK" w:hAnsi="宋体" w:hint="eastAsia"/>
                <w:sz w:val="20"/>
              </w:rPr>
              <w:t>3</w:t>
            </w:r>
            <w:r>
              <w:rPr>
                <w:rFonts w:ascii="方正仿宋_GBK" w:eastAsia="方正仿宋_GBK" w:hAnsi="宋体" w:hint="eastAsia"/>
                <w:sz w:val="20"/>
              </w:rPr>
              <w:t>分；没有得</w:t>
            </w:r>
            <w:r>
              <w:rPr>
                <w:rFonts w:ascii="方正仿宋_GBK" w:eastAsia="方正仿宋_GBK" w:hAnsi="宋体" w:hint="eastAsia"/>
                <w:sz w:val="20"/>
              </w:rPr>
              <w:t>0</w:t>
            </w:r>
            <w:r>
              <w:rPr>
                <w:rFonts w:ascii="方正仿宋_GBK" w:eastAsia="方正仿宋_GBK" w:hAnsi="宋体" w:hint="eastAsia"/>
                <w:sz w:val="20"/>
              </w:rPr>
              <w:t>分。</w:t>
            </w:r>
          </w:p>
        </w:tc>
        <w:tc>
          <w:tcPr>
            <w:tcW w:w="2235"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提供</w:t>
            </w:r>
            <w:proofErr w:type="gramStart"/>
            <w:r>
              <w:rPr>
                <w:rFonts w:ascii="方正仿宋_GBK" w:eastAsia="方正仿宋_GBK" w:hAnsi="宋体" w:hint="eastAsia"/>
                <w:sz w:val="20"/>
              </w:rPr>
              <w:t>供应商内相关</w:t>
            </w:r>
            <w:proofErr w:type="gramEnd"/>
            <w:r>
              <w:rPr>
                <w:rFonts w:ascii="方正仿宋_GBK" w:eastAsia="方正仿宋_GBK" w:hAnsi="宋体" w:hint="eastAsia"/>
                <w:sz w:val="20"/>
              </w:rPr>
              <w:t>人员职称证明材料和供应</w:t>
            </w:r>
            <w:proofErr w:type="gramStart"/>
            <w:r>
              <w:rPr>
                <w:rFonts w:ascii="方正仿宋_GBK" w:eastAsia="方正仿宋_GBK" w:hAnsi="宋体" w:hint="eastAsia"/>
                <w:sz w:val="20"/>
              </w:rPr>
              <w:t>商相应</w:t>
            </w:r>
            <w:proofErr w:type="gramEnd"/>
            <w:r>
              <w:rPr>
                <w:rFonts w:ascii="方正仿宋_GBK" w:eastAsia="方正仿宋_GBK" w:hAnsi="宋体" w:hint="eastAsia"/>
                <w:sz w:val="20"/>
              </w:rPr>
              <w:t>任职证明材料、并加盖供应商公章；</w:t>
            </w:r>
          </w:p>
          <w:p w:rsidR="00537275" w:rsidRDefault="00537275">
            <w:pPr>
              <w:pStyle w:val="21"/>
              <w:spacing w:after="0" w:line="360" w:lineRule="exact"/>
              <w:rPr>
                <w:rFonts w:ascii="方正仿宋_GBK" w:eastAsia="方正仿宋_GBK" w:hAnsi="宋体"/>
                <w:sz w:val="20"/>
              </w:rPr>
            </w:pPr>
          </w:p>
        </w:tc>
      </w:tr>
      <w:tr w:rsidR="00537275">
        <w:trPr>
          <w:trHeight w:val="1059"/>
        </w:trPr>
        <w:tc>
          <w:tcPr>
            <w:tcW w:w="687" w:type="dxa"/>
            <w:vMerge/>
            <w:vAlign w:val="center"/>
          </w:tcPr>
          <w:p w:rsidR="00537275" w:rsidRDefault="00537275">
            <w:pPr>
              <w:pStyle w:val="21"/>
              <w:spacing w:after="0" w:line="360" w:lineRule="exact"/>
              <w:rPr>
                <w:rFonts w:ascii="方正仿宋_GBK" w:eastAsia="方正仿宋_GBK" w:hAnsi="宋体"/>
                <w:sz w:val="20"/>
              </w:rPr>
            </w:pPr>
          </w:p>
        </w:tc>
        <w:tc>
          <w:tcPr>
            <w:tcW w:w="1298" w:type="dxa"/>
            <w:vMerge/>
            <w:vAlign w:val="center"/>
          </w:tcPr>
          <w:p w:rsidR="00537275" w:rsidRDefault="00537275">
            <w:pPr>
              <w:pStyle w:val="21"/>
              <w:spacing w:after="0" w:line="360" w:lineRule="exact"/>
              <w:rPr>
                <w:rFonts w:ascii="方正仿宋_GBK" w:eastAsia="方正仿宋_GBK" w:hAnsi="宋体"/>
                <w:sz w:val="20"/>
              </w:rPr>
            </w:pPr>
          </w:p>
        </w:tc>
        <w:tc>
          <w:tcPr>
            <w:tcW w:w="1153"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企业资质</w:t>
            </w:r>
          </w:p>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w:t>
            </w:r>
            <w:r>
              <w:rPr>
                <w:rFonts w:ascii="方正仿宋_GBK" w:eastAsia="方正仿宋_GBK" w:hAnsi="宋体" w:hint="eastAsia"/>
                <w:sz w:val="20"/>
              </w:rPr>
              <w:t>18</w:t>
            </w:r>
            <w:r>
              <w:rPr>
                <w:rFonts w:ascii="方正仿宋_GBK" w:eastAsia="方正仿宋_GBK" w:hAnsi="宋体" w:hint="eastAsia"/>
                <w:sz w:val="20"/>
              </w:rPr>
              <w:t>分）</w:t>
            </w:r>
          </w:p>
        </w:tc>
        <w:tc>
          <w:tcPr>
            <w:tcW w:w="4255"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1</w:t>
            </w:r>
            <w:r>
              <w:rPr>
                <w:rFonts w:ascii="方正仿宋_GBK" w:eastAsia="方正仿宋_GBK" w:hAnsi="宋体" w:hint="eastAsia"/>
                <w:sz w:val="20"/>
              </w:rPr>
              <w:t>、具有质量管理体系认证证书、环境管理体系认证证书、职业健康安全管理体系认证证书，有</w:t>
            </w:r>
            <w:r>
              <w:rPr>
                <w:rFonts w:ascii="方正仿宋_GBK" w:eastAsia="方正仿宋_GBK" w:hAnsi="宋体" w:hint="eastAsia"/>
                <w:sz w:val="20"/>
              </w:rPr>
              <w:t>1</w:t>
            </w:r>
            <w:r>
              <w:rPr>
                <w:rFonts w:ascii="方正仿宋_GBK" w:eastAsia="方正仿宋_GBK" w:hAnsi="宋体" w:hint="eastAsia"/>
                <w:sz w:val="20"/>
              </w:rPr>
              <w:t>个得</w:t>
            </w:r>
            <w:r>
              <w:rPr>
                <w:rFonts w:ascii="方正仿宋_GBK" w:eastAsia="方正仿宋_GBK" w:hAnsi="宋体" w:hint="eastAsia"/>
                <w:sz w:val="20"/>
              </w:rPr>
              <w:t>2</w:t>
            </w:r>
            <w:r>
              <w:rPr>
                <w:rFonts w:ascii="方正仿宋_GBK" w:eastAsia="方正仿宋_GBK" w:hAnsi="宋体" w:hint="eastAsia"/>
                <w:sz w:val="20"/>
              </w:rPr>
              <w:t>分，最高得</w:t>
            </w:r>
            <w:r>
              <w:rPr>
                <w:rFonts w:ascii="方正仿宋_GBK" w:eastAsia="方正仿宋_GBK" w:hAnsi="宋体" w:hint="eastAsia"/>
                <w:sz w:val="20"/>
              </w:rPr>
              <w:t>6</w:t>
            </w:r>
            <w:r>
              <w:rPr>
                <w:rFonts w:ascii="方正仿宋_GBK" w:eastAsia="方正仿宋_GBK" w:hAnsi="宋体" w:hint="eastAsia"/>
                <w:sz w:val="20"/>
              </w:rPr>
              <w:t>分，没有得</w:t>
            </w:r>
            <w:r>
              <w:rPr>
                <w:rFonts w:ascii="方正仿宋_GBK" w:eastAsia="方正仿宋_GBK" w:hAnsi="宋体" w:hint="eastAsia"/>
                <w:sz w:val="20"/>
              </w:rPr>
              <w:t>0</w:t>
            </w:r>
            <w:r>
              <w:rPr>
                <w:rFonts w:ascii="方正仿宋_GBK" w:eastAsia="方正仿宋_GBK" w:hAnsi="宋体" w:hint="eastAsia"/>
                <w:sz w:val="20"/>
              </w:rPr>
              <w:t>分。</w:t>
            </w:r>
          </w:p>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2</w:t>
            </w:r>
            <w:r>
              <w:rPr>
                <w:rFonts w:ascii="方正仿宋_GBK" w:eastAsia="方正仿宋_GBK" w:hAnsi="宋体" w:hint="eastAsia"/>
                <w:sz w:val="20"/>
              </w:rPr>
              <w:t>、具有省级高新技术企业证书的，得</w:t>
            </w:r>
            <w:r>
              <w:rPr>
                <w:rFonts w:ascii="方正仿宋_GBK" w:eastAsia="方正仿宋_GBK" w:hAnsi="宋体" w:hint="eastAsia"/>
                <w:sz w:val="20"/>
              </w:rPr>
              <w:t>3</w:t>
            </w:r>
            <w:r>
              <w:rPr>
                <w:rFonts w:ascii="方正仿宋_GBK" w:eastAsia="方正仿宋_GBK" w:hAnsi="宋体" w:hint="eastAsia"/>
                <w:sz w:val="20"/>
              </w:rPr>
              <w:t>分，没有不得分。</w:t>
            </w:r>
          </w:p>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3</w:t>
            </w:r>
            <w:r>
              <w:rPr>
                <w:rFonts w:ascii="方正仿宋_GBK" w:eastAsia="方正仿宋_GBK" w:hAnsi="宋体" w:hint="eastAsia"/>
                <w:sz w:val="20"/>
              </w:rPr>
              <w:t>、具有电子与智能化工程专业承包贰级及以上的得</w:t>
            </w:r>
            <w:r>
              <w:rPr>
                <w:rFonts w:ascii="方正仿宋_GBK" w:eastAsia="方正仿宋_GBK" w:hAnsi="宋体" w:hint="eastAsia"/>
                <w:sz w:val="20"/>
              </w:rPr>
              <w:t>3</w:t>
            </w:r>
            <w:r>
              <w:rPr>
                <w:rFonts w:ascii="方正仿宋_GBK" w:eastAsia="方正仿宋_GBK" w:hAnsi="宋体" w:hint="eastAsia"/>
                <w:sz w:val="20"/>
              </w:rPr>
              <w:t>分、没有得</w:t>
            </w:r>
            <w:r>
              <w:rPr>
                <w:rFonts w:ascii="方正仿宋_GBK" w:eastAsia="方正仿宋_GBK" w:hAnsi="宋体" w:hint="eastAsia"/>
                <w:sz w:val="20"/>
              </w:rPr>
              <w:t>0</w:t>
            </w:r>
            <w:r>
              <w:rPr>
                <w:rFonts w:ascii="方正仿宋_GBK" w:eastAsia="方正仿宋_GBK" w:hAnsi="宋体" w:hint="eastAsia"/>
                <w:sz w:val="20"/>
              </w:rPr>
              <w:t>分</w:t>
            </w:r>
          </w:p>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4</w:t>
            </w:r>
            <w:r>
              <w:rPr>
                <w:rFonts w:ascii="方正仿宋_GBK" w:eastAsia="方正仿宋_GBK" w:hAnsi="宋体" w:hint="eastAsia"/>
                <w:sz w:val="20"/>
              </w:rPr>
              <w:t>、具有软件企业证书的，得</w:t>
            </w:r>
            <w:r>
              <w:rPr>
                <w:rFonts w:ascii="方正仿宋_GBK" w:eastAsia="方正仿宋_GBK" w:hAnsi="宋体" w:hint="eastAsia"/>
                <w:sz w:val="20"/>
              </w:rPr>
              <w:t>3</w:t>
            </w:r>
            <w:r>
              <w:rPr>
                <w:rFonts w:ascii="方正仿宋_GBK" w:eastAsia="方正仿宋_GBK" w:hAnsi="宋体" w:hint="eastAsia"/>
                <w:sz w:val="20"/>
              </w:rPr>
              <w:t>分，没有不得分；</w:t>
            </w:r>
          </w:p>
          <w:p w:rsidR="00537275" w:rsidRDefault="00A73254">
            <w:pPr>
              <w:pStyle w:val="21"/>
              <w:spacing w:after="0" w:line="360" w:lineRule="exact"/>
            </w:pPr>
            <w:r>
              <w:rPr>
                <w:rFonts w:ascii="方正仿宋_GBK" w:eastAsia="方正仿宋_GBK" w:hAnsi="宋体" w:hint="eastAsia"/>
                <w:sz w:val="20"/>
              </w:rPr>
              <w:t>5</w:t>
            </w:r>
            <w:r>
              <w:rPr>
                <w:rFonts w:ascii="方正仿宋_GBK" w:eastAsia="方正仿宋_GBK" w:hAnsi="宋体" w:hint="eastAsia"/>
                <w:sz w:val="20"/>
              </w:rPr>
              <w:t>、具有环保工程专业承包贰级及以上的得</w:t>
            </w:r>
            <w:r>
              <w:rPr>
                <w:rFonts w:ascii="方正仿宋_GBK" w:eastAsia="方正仿宋_GBK" w:hAnsi="宋体" w:hint="eastAsia"/>
                <w:sz w:val="20"/>
              </w:rPr>
              <w:t>3</w:t>
            </w:r>
            <w:r>
              <w:rPr>
                <w:rFonts w:ascii="方正仿宋_GBK" w:eastAsia="方正仿宋_GBK" w:hAnsi="宋体" w:hint="eastAsia"/>
                <w:sz w:val="20"/>
              </w:rPr>
              <w:t>分、没有得</w:t>
            </w:r>
            <w:r>
              <w:rPr>
                <w:rFonts w:ascii="方正仿宋_GBK" w:eastAsia="方正仿宋_GBK" w:hAnsi="宋体" w:hint="eastAsia"/>
                <w:sz w:val="20"/>
              </w:rPr>
              <w:t>0</w:t>
            </w:r>
            <w:r>
              <w:rPr>
                <w:rFonts w:ascii="方正仿宋_GBK" w:eastAsia="方正仿宋_GBK" w:hAnsi="宋体" w:hint="eastAsia"/>
                <w:sz w:val="20"/>
              </w:rPr>
              <w:t>分</w:t>
            </w:r>
          </w:p>
        </w:tc>
        <w:tc>
          <w:tcPr>
            <w:tcW w:w="2235"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提供对应证书、资质复印件，加盖投标人公章。</w:t>
            </w:r>
          </w:p>
        </w:tc>
      </w:tr>
      <w:tr w:rsidR="00537275">
        <w:trPr>
          <w:trHeight w:val="707"/>
        </w:trPr>
        <w:tc>
          <w:tcPr>
            <w:tcW w:w="687" w:type="dxa"/>
            <w:vMerge/>
            <w:vAlign w:val="center"/>
          </w:tcPr>
          <w:p w:rsidR="00537275" w:rsidRDefault="00537275">
            <w:pPr>
              <w:pStyle w:val="21"/>
              <w:spacing w:after="0" w:line="360" w:lineRule="exact"/>
              <w:rPr>
                <w:rFonts w:ascii="方正仿宋_GBK" w:eastAsia="方正仿宋_GBK" w:hAnsi="宋体"/>
                <w:sz w:val="20"/>
              </w:rPr>
            </w:pPr>
          </w:p>
        </w:tc>
        <w:tc>
          <w:tcPr>
            <w:tcW w:w="1298" w:type="dxa"/>
            <w:vMerge/>
            <w:vAlign w:val="center"/>
          </w:tcPr>
          <w:p w:rsidR="00537275" w:rsidRDefault="00537275">
            <w:pPr>
              <w:pStyle w:val="21"/>
              <w:spacing w:after="0" w:line="360" w:lineRule="exact"/>
              <w:rPr>
                <w:rFonts w:ascii="方正仿宋_GBK" w:eastAsia="方正仿宋_GBK" w:hAnsi="宋体"/>
                <w:sz w:val="20"/>
              </w:rPr>
            </w:pPr>
          </w:p>
        </w:tc>
        <w:tc>
          <w:tcPr>
            <w:tcW w:w="1153"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企业业绩</w:t>
            </w:r>
          </w:p>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w:t>
            </w:r>
            <w:r>
              <w:rPr>
                <w:rFonts w:ascii="方正仿宋_GBK" w:eastAsia="方正仿宋_GBK" w:hAnsi="宋体" w:hint="eastAsia"/>
                <w:sz w:val="20"/>
              </w:rPr>
              <w:t>24</w:t>
            </w:r>
            <w:r>
              <w:rPr>
                <w:rFonts w:ascii="方正仿宋_GBK" w:eastAsia="方正仿宋_GBK" w:hAnsi="宋体" w:hint="eastAsia"/>
                <w:sz w:val="20"/>
              </w:rPr>
              <w:t>分）</w:t>
            </w:r>
          </w:p>
        </w:tc>
        <w:tc>
          <w:tcPr>
            <w:tcW w:w="4255"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1.</w:t>
            </w:r>
            <w:r>
              <w:rPr>
                <w:rFonts w:ascii="方正仿宋_GBK" w:eastAsia="方正仿宋_GBK" w:hAnsi="宋体" w:hint="eastAsia"/>
                <w:sz w:val="20"/>
              </w:rPr>
              <w:t>近十年来独立承担过航道水位站建设与设计相关项目业绩每有一个得</w:t>
            </w:r>
            <w:r>
              <w:rPr>
                <w:rFonts w:ascii="方正仿宋_GBK" w:eastAsia="方正仿宋_GBK" w:hAnsi="宋体" w:hint="eastAsia"/>
                <w:sz w:val="20"/>
              </w:rPr>
              <w:t>4</w:t>
            </w:r>
            <w:r>
              <w:rPr>
                <w:rFonts w:ascii="方正仿宋_GBK" w:eastAsia="方正仿宋_GBK" w:hAnsi="宋体" w:hint="eastAsia"/>
                <w:sz w:val="20"/>
              </w:rPr>
              <w:t>分，最高得</w:t>
            </w:r>
            <w:r>
              <w:rPr>
                <w:rFonts w:ascii="方正仿宋_GBK" w:eastAsia="方正仿宋_GBK" w:hAnsi="宋体" w:hint="eastAsia"/>
                <w:sz w:val="20"/>
              </w:rPr>
              <w:t>8</w:t>
            </w:r>
            <w:r>
              <w:rPr>
                <w:rFonts w:ascii="方正仿宋_GBK" w:eastAsia="方正仿宋_GBK" w:hAnsi="宋体" w:hint="eastAsia"/>
                <w:sz w:val="20"/>
              </w:rPr>
              <w:t>分；</w:t>
            </w:r>
          </w:p>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2.</w:t>
            </w:r>
            <w:r>
              <w:rPr>
                <w:rFonts w:ascii="方正仿宋_GBK" w:eastAsia="方正仿宋_GBK" w:hAnsi="宋体" w:hint="eastAsia"/>
                <w:sz w:val="20"/>
              </w:rPr>
              <w:t>承担过自动水位站维修或改造服务一个得</w:t>
            </w:r>
            <w:r>
              <w:rPr>
                <w:rFonts w:ascii="方正仿宋_GBK" w:eastAsia="方正仿宋_GBK" w:hAnsi="宋体" w:hint="eastAsia"/>
                <w:sz w:val="20"/>
              </w:rPr>
              <w:t>4</w:t>
            </w:r>
            <w:r>
              <w:rPr>
                <w:rFonts w:ascii="方正仿宋_GBK" w:eastAsia="方正仿宋_GBK" w:hAnsi="宋体" w:hint="eastAsia"/>
                <w:sz w:val="20"/>
              </w:rPr>
              <w:t>分，最高得</w:t>
            </w:r>
            <w:r>
              <w:rPr>
                <w:rFonts w:ascii="方正仿宋_GBK" w:eastAsia="方正仿宋_GBK" w:hAnsi="宋体" w:hint="eastAsia"/>
                <w:sz w:val="20"/>
              </w:rPr>
              <w:t>8</w:t>
            </w:r>
            <w:r>
              <w:rPr>
                <w:rFonts w:ascii="方正仿宋_GBK" w:eastAsia="方正仿宋_GBK" w:hAnsi="宋体" w:hint="eastAsia"/>
                <w:sz w:val="20"/>
              </w:rPr>
              <w:t>分。</w:t>
            </w:r>
          </w:p>
          <w:p w:rsidR="00537275" w:rsidRDefault="00A73254">
            <w:pPr>
              <w:pStyle w:val="21"/>
              <w:spacing w:line="360" w:lineRule="exact"/>
              <w:rPr>
                <w:rFonts w:ascii="方正仿宋_GBK" w:eastAsia="方正仿宋_GBK" w:hAnsi="宋体"/>
                <w:color w:val="0070C0"/>
                <w:sz w:val="20"/>
              </w:rPr>
            </w:pPr>
            <w:r>
              <w:rPr>
                <w:rFonts w:ascii="方正仿宋_GBK" w:eastAsia="方正仿宋_GBK" w:hAnsi="宋体"/>
                <w:sz w:val="20"/>
              </w:rPr>
              <w:t>3</w:t>
            </w:r>
            <w:r>
              <w:rPr>
                <w:rFonts w:ascii="方正仿宋_GBK" w:eastAsia="方正仿宋_GBK" w:hAnsi="宋体" w:hint="eastAsia"/>
                <w:sz w:val="20"/>
              </w:rPr>
              <w:t>.</w:t>
            </w:r>
            <w:r>
              <w:rPr>
                <w:rFonts w:ascii="方正仿宋_GBK" w:eastAsia="方正仿宋_GBK" w:hAnsi="宋体" w:hint="eastAsia"/>
                <w:sz w:val="20"/>
              </w:rPr>
              <w:t>近三年内具有</w:t>
            </w:r>
            <w:r>
              <w:rPr>
                <w:rFonts w:ascii="方正仿宋_GBK" w:eastAsia="方正仿宋_GBK" w:hAnsi="宋体" w:hint="eastAsia"/>
                <w:sz w:val="20"/>
              </w:rPr>
              <w:t>1</w:t>
            </w:r>
            <w:r>
              <w:rPr>
                <w:rFonts w:ascii="方正仿宋_GBK" w:eastAsia="方正仿宋_GBK" w:hAnsi="宋体" w:hint="eastAsia"/>
                <w:sz w:val="20"/>
              </w:rPr>
              <w:t>个信息平台建设项目业绩每有一个得</w:t>
            </w:r>
            <w:r>
              <w:rPr>
                <w:rFonts w:ascii="方正仿宋_GBK" w:eastAsia="方正仿宋_GBK" w:hAnsi="宋体" w:hint="eastAsia"/>
                <w:sz w:val="20"/>
              </w:rPr>
              <w:t>4</w:t>
            </w:r>
            <w:r>
              <w:rPr>
                <w:rFonts w:ascii="方正仿宋_GBK" w:eastAsia="方正仿宋_GBK" w:hAnsi="宋体" w:hint="eastAsia"/>
                <w:sz w:val="20"/>
              </w:rPr>
              <w:t>分，最高得</w:t>
            </w:r>
            <w:r>
              <w:rPr>
                <w:rFonts w:ascii="方正仿宋_GBK" w:eastAsia="方正仿宋_GBK" w:hAnsi="宋体" w:hint="eastAsia"/>
                <w:sz w:val="20"/>
              </w:rPr>
              <w:t>8</w:t>
            </w:r>
            <w:r>
              <w:rPr>
                <w:rFonts w:ascii="方正仿宋_GBK" w:eastAsia="方正仿宋_GBK" w:hAnsi="宋体" w:hint="eastAsia"/>
                <w:sz w:val="20"/>
              </w:rPr>
              <w:t>分。</w:t>
            </w:r>
          </w:p>
        </w:tc>
        <w:tc>
          <w:tcPr>
            <w:tcW w:w="2235" w:type="dxa"/>
            <w:vAlign w:val="center"/>
          </w:tcPr>
          <w:p w:rsidR="00537275" w:rsidRDefault="00A73254">
            <w:pPr>
              <w:pStyle w:val="21"/>
              <w:spacing w:after="0" w:line="360" w:lineRule="exact"/>
              <w:rPr>
                <w:rFonts w:ascii="方正仿宋_GBK" w:eastAsia="方正仿宋_GBK" w:hAnsi="宋体"/>
                <w:sz w:val="20"/>
              </w:rPr>
            </w:pPr>
            <w:r>
              <w:rPr>
                <w:rFonts w:ascii="方正仿宋_GBK" w:eastAsia="方正仿宋_GBK" w:hAnsi="宋体" w:hint="eastAsia"/>
                <w:sz w:val="20"/>
              </w:rPr>
              <w:t>业绩证明材料需提供合同或任务书复印件，加盖投标人公章。</w:t>
            </w:r>
          </w:p>
        </w:tc>
      </w:tr>
    </w:tbl>
    <w:p w:rsidR="00537275" w:rsidRDefault="00A73254">
      <w:pPr>
        <w:ind w:firstLineChars="200" w:firstLine="602"/>
        <w:rPr>
          <w:rFonts w:ascii="仿宋_GB2312" w:eastAsia="仿宋_GB2312" w:hAnsi="仿宋"/>
          <w:b/>
          <w:sz w:val="30"/>
          <w:szCs w:val="30"/>
        </w:rPr>
      </w:pPr>
      <w:r>
        <w:rPr>
          <w:rFonts w:ascii="仿宋_GB2312" w:eastAsia="仿宋_GB2312" w:hAnsi="仿宋" w:hint="eastAsia"/>
          <w:b/>
          <w:sz w:val="30"/>
          <w:szCs w:val="30"/>
        </w:rPr>
        <w:lastRenderedPageBreak/>
        <w:t>九</w:t>
      </w:r>
      <w:r>
        <w:rPr>
          <w:rFonts w:ascii="仿宋_GB2312" w:eastAsia="仿宋_GB2312" w:hAnsi="仿宋" w:hint="eastAsia"/>
          <w:b/>
          <w:sz w:val="30"/>
          <w:szCs w:val="30"/>
        </w:rPr>
        <w:t>、决标</w:t>
      </w:r>
    </w:p>
    <w:p w:rsidR="00537275" w:rsidRDefault="00A73254">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响应文件满足评审办法所有实质性要求，且评审得分最高的供应商成为成交供应商候选人。</w:t>
      </w:r>
    </w:p>
    <w:p w:rsidR="00537275" w:rsidRDefault="00A73254">
      <w:pPr>
        <w:spacing w:line="60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十、公示</w:t>
      </w:r>
    </w:p>
    <w:p w:rsidR="00537275" w:rsidRDefault="00A73254">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确定成交供应商候选人后在重庆市交通</w:t>
      </w:r>
      <w:proofErr w:type="gramStart"/>
      <w:r>
        <w:rPr>
          <w:rFonts w:ascii="仿宋_GB2312" w:eastAsia="仿宋_GB2312" w:hAnsi="仿宋" w:hint="eastAsia"/>
          <w:sz w:val="28"/>
          <w:szCs w:val="28"/>
        </w:rPr>
        <w:t>局官网</w:t>
      </w:r>
      <w:proofErr w:type="gramEnd"/>
      <w:r>
        <w:rPr>
          <w:rFonts w:ascii="仿宋_GB2312" w:eastAsia="仿宋_GB2312" w:hAnsi="仿宋" w:hint="eastAsia"/>
          <w:sz w:val="28"/>
          <w:szCs w:val="28"/>
        </w:rPr>
        <w:t>进行公告。</w:t>
      </w:r>
    </w:p>
    <w:p w:rsidR="00537275" w:rsidRDefault="00A73254">
      <w:pPr>
        <w:spacing w:line="60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十</w:t>
      </w:r>
      <w:r>
        <w:rPr>
          <w:rFonts w:ascii="仿宋_GB2312" w:eastAsia="仿宋_GB2312" w:hAnsi="仿宋" w:hint="eastAsia"/>
          <w:b/>
          <w:sz w:val="30"/>
          <w:szCs w:val="30"/>
        </w:rPr>
        <w:t>一</w:t>
      </w:r>
      <w:r>
        <w:rPr>
          <w:rFonts w:ascii="仿宋_GB2312" w:eastAsia="仿宋_GB2312" w:hAnsi="仿宋" w:hint="eastAsia"/>
          <w:b/>
          <w:sz w:val="30"/>
          <w:szCs w:val="30"/>
        </w:rPr>
        <w:t>、响应文件应编制要求</w:t>
      </w:r>
    </w:p>
    <w:p w:rsidR="00537275" w:rsidRDefault="00A73254">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报价函（附件</w:t>
      </w:r>
      <w:r>
        <w:rPr>
          <w:rFonts w:ascii="仿宋_GB2312" w:eastAsia="仿宋_GB2312" w:hAnsi="仿宋" w:hint="eastAsia"/>
          <w:sz w:val="28"/>
          <w:szCs w:val="28"/>
        </w:rPr>
        <w:t>1</w:t>
      </w:r>
      <w:r>
        <w:rPr>
          <w:rFonts w:ascii="仿宋_GB2312" w:eastAsia="仿宋_GB2312" w:hAnsi="仿宋" w:hint="eastAsia"/>
          <w:sz w:val="28"/>
          <w:szCs w:val="28"/>
        </w:rPr>
        <w:t>）；</w:t>
      </w:r>
    </w:p>
    <w:p w:rsidR="00537275" w:rsidRDefault="00A73254">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提供法定代表人身份证明（附件</w:t>
      </w:r>
      <w:r>
        <w:rPr>
          <w:rFonts w:ascii="仿宋_GB2312" w:eastAsia="仿宋_GB2312" w:hAnsi="仿宋" w:hint="eastAsia"/>
          <w:sz w:val="28"/>
          <w:szCs w:val="28"/>
        </w:rPr>
        <w:t>2</w:t>
      </w:r>
      <w:r>
        <w:rPr>
          <w:rFonts w:ascii="仿宋_GB2312" w:eastAsia="仿宋_GB2312" w:hAnsi="仿宋" w:hint="eastAsia"/>
          <w:sz w:val="28"/>
          <w:szCs w:val="28"/>
        </w:rPr>
        <w:t>）。授权其他人办理的还需提供法定代表人授权委托书（附件</w:t>
      </w:r>
      <w:r>
        <w:rPr>
          <w:rFonts w:ascii="仿宋_GB2312" w:eastAsia="仿宋_GB2312" w:hAnsi="仿宋" w:hint="eastAsia"/>
          <w:sz w:val="28"/>
          <w:szCs w:val="28"/>
        </w:rPr>
        <w:t>3</w:t>
      </w:r>
      <w:r>
        <w:rPr>
          <w:rFonts w:ascii="仿宋_GB2312" w:eastAsia="仿宋_GB2312" w:hAnsi="仿宋" w:hint="eastAsia"/>
          <w:sz w:val="28"/>
          <w:szCs w:val="28"/>
        </w:rPr>
        <w:t>）；</w:t>
      </w:r>
    </w:p>
    <w:p w:rsidR="00537275" w:rsidRDefault="00A73254">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提供供应商具有良好的商业信誉和健全的财务会计制度、具有履行合同所必需的设备和专业技术能力、有依法缴纳税收和社会保障资金的良好记录和参加政府采购活动前三年内，在经营活动中没有重大违法记录。（可以用诚信声明代替，附件</w:t>
      </w:r>
      <w:r>
        <w:rPr>
          <w:rFonts w:ascii="仿宋_GB2312" w:eastAsia="仿宋_GB2312" w:hAnsi="仿宋" w:hint="eastAsia"/>
          <w:sz w:val="28"/>
          <w:szCs w:val="28"/>
        </w:rPr>
        <w:t>4</w:t>
      </w:r>
      <w:r>
        <w:rPr>
          <w:rFonts w:ascii="仿宋_GB2312" w:eastAsia="仿宋_GB2312" w:hAnsi="仿宋" w:hint="eastAsia"/>
          <w:sz w:val="28"/>
          <w:szCs w:val="28"/>
        </w:rPr>
        <w:t>）；</w:t>
      </w:r>
    </w:p>
    <w:p w:rsidR="00537275" w:rsidRDefault="00A73254">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提供营业执照、组织机构代码证复印件。（加盖供应商公章）</w:t>
      </w:r>
    </w:p>
    <w:p w:rsidR="00537275" w:rsidRDefault="00A73254">
      <w:pPr>
        <w:spacing w:line="6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根据本评标办法需要提供的其他证明材料。</w:t>
      </w:r>
    </w:p>
    <w:p w:rsidR="00537275" w:rsidRDefault="00537275">
      <w:pPr>
        <w:ind w:right="1120"/>
        <w:rPr>
          <w:rFonts w:ascii="仿宋_GB2312" w:eastAsia="仿宋_GB2312" w:hAnsi="仿宋"/>
          <w:sz w:val="28"/>
          <w:szCs w:val="28"/>
        </w:rPr>
      </w:pPr>
    </w:p>
    <w:p w:rsidR="00537275" w:rsidRDefault="00537275">
      <w:pPr>
        <w:ind w:right="1120"/>
        <w:rPr>
          <w:rFonts w:ascii="仿宋_GB2312" w:eastAsia="仿宋_GB2312" w:hAnsi="仿宋"/>
          <w:sz w:val="28"/>
          <w:szCs w:val="28"/>
        </w:rPr>
      </w:pPr>
    </w:p>
    <w:p w:rsidR="00537275" w:rsidRDefault="00A73254">
      <w:pPr>
        <w:jc w:val="right"/>
        <w:rPr>
          <w:rFonts w:ascii="仿宋_GB2312" w:eastAsia="仿宋_GB2312" w:hAnsi="仿宋"/>
          <w:sz w:val="28"/>
          <w:szCs w:val="28"/>
        </w:rPr>
      </w:pPr>
      <w:r>
        <w:rPr>
          <w:rFonts w:ascii="仿宋_GB2312" w:eastAsia="仿宋_GB2312" w:hAnsi="仿宋" w:hint="eastAsia"/>
          <w:sz w:val="28"/>
          <w:szCs w:val="28"/>
        </w:rPr>
        <w:t>重庆市嘉陵江航道管理处</w:t>
      </w:r>
    </w:p>
    <w:p w:rsidR="00537275" w:rsidRDefault="00A73254">
      <w:pPr>
        <w:ind w:right="280" w:firstLineChars="200" w:firstLine="560"/>
        <w:jc w:val="right"/>
        <w:rPr>
          <w:rFonts w:ascii="仿宋" w:eastAsia="仿宋" w:hAnsi="仿宋"/>
          <w:sz w:val="28"/>
          <w:szCs w:val="28"/>
        </w:rPr>
      </w:pPr>
      <w:r>
        <w:rPr>
          <w:rFonts w:ascii="仿宋_GB2312" w:eastAsia="仿宋_GB2312" w:hAnsi="仿宋" w:hint="eastAsia"/>
          <w:sz w:val="28"/>
          <w:szCs w:val="28"/>
        </w:rPr>
        <w:t>202</w:t>
      </w:r>
      <w:r>
        <w:rPr>
          <w:rFonts w:ascii="仿宋_GB2312" w:eastAsia="仿宋_GB2312" w:hAnsi="仿宋"/>
          <w:sz w:val="28"/>
          <w:szCs w:val="28"/>
        </w:rPr>
        <w:t>3</w:t>
      </w:r>
      <w:r>
        <w:rPr>
          <w:rFonts w:ascii="仿宋_GB2312" w:eastAsia="仿宋_GB2312" w:hAnsi="仿宋" w:hint="eastAsia"/>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30</w:t>
      </w:r>
      <w:r>
        <w:rPr>
          <w:rFonts w:ascii="仿宋_GB2312" w:eastAsia="仿宋_GB2312" w:hAnsi="仿宋" w:hint="eastAsia"/>
          <w:sz w:val="28"/>
          <w:szCs w:val="28"/>
        </w:rPr>
        <w:t>日</w:t>
      </w:r>
    </w:p>
    <w:p w:rsidR="00537275" w:rsidRDefault="00537275">
      <w:pPr>
        <w:tabs>
          <w:tab w:val="left" w:pos="6300"/>
        </w:tabs>
        <w:snapToGrid w:val="0"/>
        <w:spacing w:line="400" w:lineRule="atLeast"/>
        <w:outlineLvl w:val="0"/>
        <w:rPr>
          <w:rFonts w:ascii="仿宋" w:eastAsia="仿宋" w:hAnsi="仿宋"/>
          <w:sz w:val="28"/>
          <w:szCs w:val="28"/>
        </w:rPr>
      </w:pPr>
    </w:p>
    <w:p w:rsidR="00537275" w:rsidRDefault="00537275">
      <w:pPr>
        <w:tabs>
          <w:tab w:val="left" w:pos="6300"/>
        </w:tabs>
        <w:snapToGrid w:val="0"/>
        <w:spacing w:line="360" w:lineRule="auto"/>
        <w:jc w:val="left"/>
        <w:outlineLvl w:val="0"/>
        <w:rPr>
          <w:rFonts w:ascii="方正小标宋简体" w:eastAsia="方正小标宋简体" w:hAnsi="仿宋"/>
          <w:sz w:val="28"/>
          <w:szCs w:val="28"/>
        </w:rPr>
      </w:pPr>
    </w:p>
    <w:p w:rsidR="00537275" w:rsidRDefault="00537275">
      <w:pPr>
        <w:pStyle w:val="a0"/>
        <w:rPr>
          <w:rFonts w:ascii="方正小标宋简体" w:eastAsia="方正小标宋简体" w:hAnsi="仿宋"/>
          <w:sz w:val="28"/>
          <w:szCs w:val="28"/>
        </w:rPr>
      </w:pPr>
    </w:p>
    <w:p w:rsidR="00537275" w:rsidRDefault="00537275">
      <w:pPr>
        <w:pStyle w:val="a0"/>
        <w:rPr>
          <w:rFonts w:ascii="方正小标宋简体" w:eastAsia="方正小标宋简体" w:hAnsi="仿宋"/>
          <w:sz w:val="28"/>
          <w:szCs w:val="28"/>
        </w:rPr>
      </w:pPr>
    </w:p>
    <w:p w:rsidR="00537275" w:rsidRDefault="00537275">
      <w:pPr>
        <w:pStyle w:val="a0"/>
        <w:rPr>
          <w:rFonts w:ascii="方正小标宋简体" w:eastAsia="方正小标宋简体" w:hAnsi="仿宋"/>
          <w:sz w:val="28"/>
          <w:szCs w:val="28"/>
        </w:rPr>
      </w:pPr>
    </w:p>
    <w:p w:rsidR="00537275" w:rsidRDefault="00537275">
      <w:pPr>
        <w:pStyle w:val="a0"/>
        <w:rPr>
          <w:rFonts w:ascii="方正小标宋简体" w:eastAsia="方正小标宋简体" w:hAnsi="仿宋"/>
          <w:sz w:val="28"/>
          <w:szCs w:val="28"/>
        </w:rPr>
      </w:pPr>
    </w:p>
    <w:p w:rsidR="00537275" w:rsidRDefault="00A73254">
      <w:pPr>
        <w:tabs>
          <w:tab w:val="left" w:pos="6300"/>
        </w:tabs>
        <w:snapToGrid w:val="0"/>
        <w:spacing w:line="360" w:lineRule="auto"/>
        <w:jc w:val="left"/>
        <w:outlineLvl w:val="0"/>
        <w:rPr>
          <w:rFonts w:ascii="方正小标宋简体" w:eastAsia="方正小标宋简体" w:hAnsi="仿宋"/>
          <w:sz w:val="24"/>
        </w:rPr>
      </w:pPr>
      <w:r>
        <w:rPr>
          <w:rFonts w:ascii="方正小标宋简体" w:eastAsia="方正小标宋简体" w:hAnsi="仿宋" w:hint="eastAsia"/>
          <w:sz w:val="28"/>
          <w:szCs w:val="28"/>
        </w:rPr>
        <w:t>附件</w:t>
      </w:r>
      <w:r>
        <w:rPr>
          <w:rFonts w:ascii="方正小标宋简体" w:eastAsia="方正小标宋简体" w:hAnsi="仿宋" w:hint="eastAsia"/>
          <w:sz w:val="28"/>
          <w:szCs w:val="28"/>
        </w:rPr>
        <w:t xml:space="preserve">1 </w:t>
      </w:r>
    </w:p>
    <w:p w:rsidR="00537275" w:rsidRDefault="00A73254">
      <w:pPr>
        <w:tabs>
          <w:tab w:val="left" w:pos="6300"/>
        </w:tabs>
        <w:snapToGrid w:val="0"/>
        <w:spacing w:line="360" w:lineRule="auto"/>
        <w:jc w:val="center"/>
        <w:outlineLvl w:val="0"/>
        <w:rPr>
          <w:rFonts w:ascii="方正小标宋简体" w:eastAsia="方正小标宋简体" w:hAnsi="仿宋"/>
          <w:sz w:val="44"/>
          <w:szCs w:val="44"/>
        </w:rPr>
      </w:pPr>
      <w:r>
        <w:rPr>
          <w:rFonts w:ascii="方正小标宋简体" w:eastAsia="方正小标宋简体" w:hAnsi="仿宋" w:hint="eastAsia"/>
          <w:sz w:val="44"/>
          <w:szCs w:val="44"/>
        </w:rPr>
        <w:t>报价函</w:t>
      </w:r>
    </w:p>
    <w:p w:rsidR="00537275" w:rsidRDefault="00537275">
      <w:pPr>
        <w:tabs>
          <w:tab w:val="left" w:pos="6300"/>
        </w:tabs>
        <w:snapToGrid w:val="0"/>
        <w:spacing w:line="360" w:lineRule="auto"/>
        <w:jc w:val="center"/>
        <w:rPr>
          <w:rFonts w:ascii="仿宋" w:eastAsia="仿宋" w:hAnsi="仿宋"/>
          <w:b/>
          <w:sz w:val="32"/>
          <w:szCs w:val="32"/>
        </w:rPr>
      </w:pPr>
    </w:p>
    <w:p w:rsidR="00537275" w:rsidRDefault="00A73254">
      <w:pPr>
        <w:tabs>
          <w:tab w:val="left" w:pos="6300"/>
        </w:tabs>
        <w:snapToGrid w:val="0"/>
        <w:spacing w:line="360" w:lineRule="auto"/>
        <w:rPr>
          <w:rFonts w:ascii="方正仿宋_GBK" w:eastAsia="方正仿宋_GBK" w:hAnsi="仿宋"/>
          <w:sz w:val="28"/>
          <w:szCs w:val="28"/>
        </w:rPr>
      </w:pPr>
      <w:r>
        <w:rPr>
          <w:rFonts w:ascii="方正仿宋_GBK" w:eastAsia="方正仿宋_GBK" w:hAnsi="仿宋" w:hint="eastAsia"/>
          <w:sz w:val="28"/>
          <w:szCs w:val="28"/>
        </w:rPr>
        <w:t>重庆市嘉陵江航道管理处：</w:t>
      </w:r>
    </w:p>
    <w:p w:rsidR="00537275" w:rsidRDefault="00A73254">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我方收到</w:t>
      </w:r>
      <w:r>
        <w:rPr>
          <w:rFonts w:ascii="方正仿宋_GBK" w:eastAsia="方正仿宋_GBK" w:hAnsi="仿宋" w:hint="eastAsia"/>
          <w:sz w:val="28"/>
          <w:szCs w:val="28"/>
        </w:rPr>
        <w:t>____________________________</w:t>
      </w:r>
      <w:r>
        <w:rPr>
          <w:rFonts w:ascii="方正仿宋_GBK" w:eastAsia="方正仿宋_GBK" w:hAnsi="仿宋" w:hint="eastAsia"/>
          <w:sz w:val="28"/>
          <w:szCs w:val="28"/>
        </w:rPr>
        <w:t>（项目名称）的</w:t>
      </w:r>
      <w:proofErr w:type="gramStart"/>
      <w:r>
        <w:rPr>
          <w:rFonts w:ascii="方正仿宋_GBK" w:eastAsia="方正仿宋_GBK" w:hAnsi="仿宋" w:hint="eastAsia"/>
          <w:sz w:val="28"/>
          <w:szCs w:val="28"/>
        </w:rPr>
        <w:t>询</w:t>
      </w:r>
      <w:proofErr w:type="gramEnd"/>
      <w:r>
        <w:rPr>
          <w:rFonts w:ascii="方正仿宋_GBK" w:eastAsia="方正仿宋_GBK" w:hAnsi="仿宋" w:hint="eastAsia"/>
          <w:sz w:val="28"/>
          <w:szCs w:val="28"/>
        </w:rPr>
        <w:t>比价采购文件，经详细研究，决定参加该项目的竞标。</w:t>
      </w:r>
    </w:p>
    <w:p w:rsidR="00537275" w:rsidRDefault="00A73254">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1.</w:t>
      </w:r>
      <w:r>
        <w:rPr>
          <w:rFonts w:ascii="方正仿宋_GBK" w:eastAsia="方正仿宋_GBK" w:hAnsi="仿宋" w:hint="eastAsia"/>
          <w:sz w:val="28"/>
          <w:szCs w:val="28"/>
        </w:rPr>
        <w:t>愿意按照采购文件中的一切要求，提供本项目的技术服务，报价为人民币大写</w:t>
      </w:r>
      <w:r>
        <w:rPr>
          <w:rFonts w:ascii="方正仿宋_GBK" w:eastAsia="方正仿宋_GBK" w:hAnsi="仿宋" w:hint="eastAsia"/>
          <w:sz w:val="28"/>
          <w:szCs w:val="28"/>
          <w:u w:val="single"/>
        </w:rPr>
        <w:t>：</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元整；人民币小写</w:t>
      </w:r>
      <w:r>
        <w:rPr>
          <w:rFonts w:ascii="方正仿宋_GBK" w:eastAsia="方正仿宋_GBK" w:hAnsi="仿宋" w:hint="eastAsia"/>
          <w:sz w:val="28"/>
          <w:szCs w:val="28"/>
          <w:u w:val="single"/>
        </w:rPr>
        <w:t>：</w:t>
      </w:r>
      <w:r>
        <w:rPr>
          <w:rFonts w:ascii="方正仿宋_GBK" w:eastAsia="方正仿宋_GBK" w:hAnsi="仿宋" w:hint="eastAsia"/>
          <w:sz w:val="28"/>
          <w:szCs w:val="28"/>
          <w:u w:val="single"/>
        </w:rPr>
        <w:t xml:space="preserve">    </w:t>
      </w:r>
      <w:r>
        <w:rPr>
          <w:rFonts w:ascii="方正仿宋_GBK" w:eastAsia="方正仿宋_GBK" w:hAnsi="仿宋" w:hint="eastAsia"/>
          <w:sz w:val="28"/>
          <w:szCs w:val="28"/>
        </w:rPr>
        <w:t>元。</w:t>
      </w:r>
    </w:p>
    <w:p w:rsidR="00537275" w:rsidRDefault="00A73254">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2.</w:t>
      </w:r>
      <w:r>
        <w:rPr>
          <w:rFonts w:ascii="方正仿宋_GBK" w:eastAsia="方正仿宋_GBK" w:hAnsi="仿宋" w:hint="eastAsia"/>
          <w:sz w:val="28"/>
          <w:szCs w:val="28"/>
        </w:rPr>
        <w:t>我方完全理解和接受贵方采购文件的一切规定和要求及评审办法。</w:t>
      </w:r>
    </w:p>
    <w:p w:rsidR="00537275" w:rsidRDefault="00A73254">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3.</w:t>
      </w:r>
      <w:r>
        <w:rPr>
          <w:rFonts w:ascii="方正仿宋_GBK" w:eastAsia="方正仿宋_GBK" w:hAnsi="仿宋" w:hint="eastAsia"/>
          <w:sz w:val="28"/>
          <w:szCs w:val="28"/>
        </w:rPr>
        <w:t>在整个采购过程中，我方若有违规行为，接受按照《中华人民共和国政府采购法》及其实施条例等规定给予惩罚。</w:t>
      </w:r>
    </w:p>
    <w:p w:rsidR="00537275" w:rsidRDefault="00A73254">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4.</w:t>
      </w:r>
      <w:r>
        <w:rPr>
          <w:rFonts w:ascii="方正仿宋_GBK" w:eastAsia="方正仿宋_GBK" w:hAnsi="仿宋" w:hint="eastAsia"/>
          <w:sz w:val="28"/>
          <w:szCs w:val="28"/>
        </w:rPr>
        <w:t>我方若成为成交供应商，将按照最终评审结果签订合同，并且严格履行合</w:t>
      </w:r>
      <w:r>
        <w:rPr>
          <w:rFonts w:ascii="方正仿宋_GBK" w:eastAsia="方正仿宋_GBK" w:hAnsi="仿宋" w:hint="eastAsia"/>
          <w:sz w:val="28"/>
          <w:szCs w:val="28"/>
        </w:rPr>
        <w:t>同义务。</w:t>
      </w:r>
      <w:proofErr w:type="gramStart"/>
      <w:r>
        <w:rPr>
          <w:rFonts w:ascii="方正仿宋_GBK" w:eastAsia="方正仿宋_GBK" w:hAnsi="仿宋" w:hint="eastAsia"/>
          <w:sz w:val="28"/>
          <w:szCs w:val="28"/>
        </w:rPr>
        <w:t>本承诺函将</w:t>
      </w:r>
      <w:proofErr w:type="gramEnd"/>
      <w:r>
        <w:rPr>
          <w:rFonts w:ascii="方正仿宋_GBK" w:eastAsia="方正仿宋_GBK" w:hAnsi="仿宋" w:hint="eastAsia"/>
          <w:sz w:val="28"/>
          <w:szCs w:val="28"/>
        </w:rPr>
        <w:t>成为合同不可分割的一部分，与合同具有同等的法律效力。</w:t>
      </w:r>
    </w:p>
    <w:p w:rsidR="00537275" w:rsidRDefault="00A73254">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5.</w:t>
      </w:r>
      <w:r>
        <w:rPr>
          <w:rFonts w:ascii="方正仿宋_GBK" w:eastAsia="方正仿宋_GBK" w:hAnsi="仿宋" w:hint="eastAsia"/>
          <w:sz w:val="28"/>
          <w:szCs w:val="28"/>
        </w:rPr>
        <w:t>我方理解，最低报价不是成交的唯一条件。</w:t>
      </w:r>
    </w:p>
    <w:p w:rsidR="00537275" w:rsidRDefault="00A73254">
      <w:pPr>
        <w:tabs>
          <w:tab w:val="left" w:pos="6300"/>
        </w:tabs>
        <w:snapToGrid w:val="0"/>
        <w:spacing w:line="360" w:lineRule="auto"/>
        <w:ind w:firstLineChars="1600" w:firstLine="4480"/>
        <w:jc w:val="left"/>
        <w:rPr>
          <w:rFonts w:ascii="方正仿宋_GBK" w:eastAsia="方正仿宋_GBK" w:hAnsi="仿宋"/>
          <w:sz w:val="28"/>
          <w:szCs w:val="28"/>
          <w:u w:val="single"/>
        </w:rPr>
      </w:pPr>
      <w:r>
        <w:rPr>
          <w:rFonts w:ascii="方正仿宋_GBK" w:eastAsia="方正仿宋_GBK" w:hAnsi="仿宋" w:hint="eastAsia"/>
          <w:sz w:val="28"/>
          <w:szCs w:val="28"/>
        </w:rPr>
        <w:t>供应商（全称并盖章）</w:t>
      </w:r>
    </w:p>
    <w:p w:rsidR="00537275" w:rsidRDefault="00A73254">
      <w:pPr>
        <w:spacing w:line="360" w:lineRule="auto"/>
        <w:ind w:right="560" w:firstLineChars="1800" w:firstLine="5040"/>
        <w:rPr>
          <w:rFonts w:ascii="方正仿宋_GBK" w:eastAsia="方正仿宋_GBK" w:hAnsi="仿宋"/>
          <w:sz w:val="28"/>
          <w:szCs w:val="28"/>
        </w:rPr>
      </w:pPr>
      <w:r>
        <w:rPr>
          <w:rFonts w:ascii="方正仿宋_GBK" w:eastAsia="方正仿宋_GBK" w:hAnsi="仿宋" w:hint="eastAsia"/>
          <w:sz w:val="28"/>
          <w:szCs w:val="28"/>
        </w:rPr>
        <w:t>日期：年</w:t>
      </w:r>
      <w:r>
        <w:rPr>
          <w:rFonts w:ascii="方正仿宋_GBK" w:eastAsia="方正仿宋_GBK" w:hAnsi="仿宋" w:hint="eastAsia"/>
          <w:sz w:val="28"/>
          <w:szCs w:val="28"/>
        </w:rPr>
        <w:t xml:space="preserve"> </w:t>
      </w:r>
      <w:r>
        <w:rPr>
          <w:rFonts w:ascii="方正仿宋_GBK" w:eastAsia="方正仿宋_GBK" w:hAnsi="仿宋" w:hint="eastAsia"/>
          <w:sz w:val="28"/>
          <w:szCs w:val="28"/>
        </w:rPr>
        <w:t>月</w:t>
      </w:r>
      <w:r>
        <w:rPr>
          <w:rFonts w:ascii="方正仿宋_GBK" w:eastAsia="方正仿宋_GBK" w:hAnsi="仿宋" w:hint="eastAsia"/>
          <w:sz w:val="28"/>
          <w:szCs w:val="28"/>
        </w:rPr>
        <w:t xml:space="preserve"> </w:t>
      </w:r>
      <w:r>
        <w:rPr>
          <w:rFonts w:ascii="方正仿宋_GBK" w:eastAsia="方正仿宋_GBK" w:hAnsi="仿宋" w:hint="eastAsia"/>
          <w:sz w:val="28"/>
          <w:szCs w:val="28"/>
        </w:rPr>
        <w:t>日</w:t>
      </w:r>
    </w:p>
    <w:p w:rsidR="00537275" w:rsidRDefault="00537275">
      <w:pPr>
        <w:tabs>
          <w:tab w:val="left" w:pos="6300"/>
        </w:tabs>
        <w:snapToGrid w:val="0"/>
        <w:spacing w:line="360" w:lineRule="auto"/>
        <w:jc w:val="left"/>
        <w:outlineLvl w:val="0"/>
        <w:rPr>
          <w:rFonts w:ascii="方正小标宋简体" w:eastAsia="方正小标宋简体" w:hAnsi="仿宋"/>
          <w:sz w:val="28"/>
          <w:szCs w:val="28"/>
        </w:rPr>
      </w:pPr>
    </w:p>
    <w:p w:rsidR="00537275" w:rsidRDefault="00537275">
      <w:pPr>
        <w:tabs>
          <w:tab w:val="left" w:pos="6300"/>
        </w:tabs>
        <w:snapToGrid w:val="0"/>
        <w:spacing w:line="360" w:lineRule="auto"/>
        <w:jc w:val="left"/>
        <w:outlineLvl w:val="0"/>
        <w:rPr>
          <w:rFonts w:ascii="方正小标宋简体" w:eastAsia="方正小标宋简体" w:hAnsi="仿宋"/>
          <w:sz w:val="28"/>
          <w:szCs w:val="28"/>
        </w:rPr>
      </w:pPr>
    </w:p>
    <w:p w:rsidR="00537275" w:rsidRDefault="00537275">
      <w:pPr>
        <w:pStyle w:val="a0"/>
        <w:rPr>
          <w:rFonts w:ascii="方正小标宋简体" w:eastAsia="方正小标宋简体" w:hAnsi="仿宋"/>
          <w:sz w:val="28"/>
          <w:szCs w:val="28"/>
        </w:rPr>
      </w:pPr>
    </w:p>
    <w:p w:rsidR="00537275" w:rsidRDefault="00537275">
      <w:pPr>
        <w:pStyle w:val="a0"/>
        <w:rPr>
          <w:rFonts w:ascii="方正小标宋简体" w:eastAsia="方正小标宋简体" w:hAnsi="仿宋"/>
          <w:sz w:val="28"/>
          <w:szCs w:val="28"/>
        </w:rPr>
      </w:pPr>
    </w:p>
    <w:p w:rsidR="00537275" w:rsidRDefault="00A73254">
      <w:pPr>
        <w:tabs>
          <w:tab w:val="left" w:pos="6300"/>
        </w:tabs>
        <w:snapToGrid w:val="0"/>
        <w:spacing w:line="360" w:lineRule="auto"/>
        <w:jc w:val="left"/>
        <w:outlineLvl w:val="0"/>
        <w:rPr>
          <w:rFonts w:ascii="方正小标宋简体" w:eastAsia="方正小标宋简体" w:hAnsi="仿宋"/>
          <w:sz w:val="28"/>
          <w:szCs w:val="28"/>
        </w:rPr>
      </w:pPr>
      <w:r>
        <w:rPr>
          <w:rFonts w:ascii="方正小标宋简体" w:eastAsia="方正小标宋简体" w:hAnsi="仿宋" w:hint="eastAsia"/>
          <w:sz w:val="28"/>
          <w:szCs w:val="28"/>
        </w:rPr>
        <w:t>附件</w:t>
      </w:r>
      <w:r>
        <w:rPr>
          <w:rFonts w:ascii="方正小标宋简体" w:eastAsia="方正小标宋简体" w:hAnsi="仿宋" w:hint="eastAsia"/>
          <w:sz w:val="28"/>
          <w:szCs w:val="28"/>
        </w:rPr>
        <w:t>2</w:t>
      </w:r>
    </w:p>
    <w:p w:rsidR="00537275" w:rsidRDefault="00A73254">
      <w:pPr>
        <w:tabs>
          <w:tab w:val="left" w:pos="6300"/>
        </w:tabs>
        <w:snapToGrid w:val="0"/>
        <w:spacing w:line="360" w:lineRule="auto"/>
        <w:jc w:val="center"/>
        <w:outlineLvl w:val="0"/>
        <w:rPr>
          <w:rFonts w:ascii="方正小标宋简体" w:eastAsia="方正小标宋简体" w:hAnsi="仿宋"/>
          <w:sz w:val="44"/>
          <w:szCs w:val="44"/>
        </w:rPr>
      </w:pPr>
      <w:r>
        <w:rPr>
          <w:rFonts w:ascii="方正小标宋简体" w:eastAsia="方正小标宋简体" w:hAnsi="仿宋" w:hint="eastAsia"/>
          <w:sz w:val="44"/>
          <w:szCs w:val="44"/>
        </w:rPr>
        <w:t>法定代表人身份证明书</w:t>
      </w:r>
    </w:p>
    <w:p w:rsidR="00537275" w:rsidRDefault="00537275">
      <w:pPr>
        <w:tabs>
          <w:tab w:val="left" w:pos="6300"/>
        </w:tabs>
        <w:snapToGrid w:val="0"/>
        <w:spacing w:line="360" w:lineRule="auto"/>
        <w:jc w:val="center"/>
        <w:outlineLvl w:val="0"/>
        <w:rPr>
          <w:rFonts w:ascii="仿宋" w:eastAsia="仿宋" w:hAnsi="仿宋"/>
          <w:b/>
          <w:sz w:val="44"/>
          <w:szCs w:val="44"/>
        </w:rPr>
      </w:pPr>
    </w:p>
    <w:p w:rsidR="00537275" w:rsidRDefault="00A73254">
      <w:pPr>
        <w:tabs>
          <w:tab w:val="left" w:pos="6300"/>
        </w:tabs>
        <w:snapToGrid w:val="0"/>
        <w:spacing w:line="360" w:lineRule="auto"/>
        <w:rPr>
          <w:rFonts w:ascii="方正仿宋_GBK" w:eastAsia="方正仿宋_GBK" w:hAnsi="仿宋"/>
          <w:sz w:val="28"/>
          <w:szCs w:val="28"/>
        </w:rPr>
      </w:pPr>
      <w:r>
        <w:rPr>
          <w:rFonts w:ascii="方正仿宋_GBK" w:eastAsia="方正仿宋_GBK" w:hAnsi="仿宋" w:hint="eastAsia"/>
          <w:sz w:val="28"/>
          <w:szCs w:val="28"/>
        </w:rPr>
        <w:t>重庆市嘉陵江航道管理处：</w:t>
      </w:r>
    </w:p>
    <w:p w:rsidR="00537275" w:rsidRDefault="00A73254">
      <w:pPr>
        <w:tabs>
          <w:tab w:val="left" w:pos="6300"/>
        </w:tabs>
        <w:snapToGrid w:val="0"/>
        <w:spacing w:line="360" w:lineRule="auto"/>
        <w:ind w:firstLineChars="267" w:firstLine="748"/>
        <w:rPr>
          <w:rFonts w:ascii="方正仿宋_GBK" w:eastAsia="方正仿宋_GBK" w:hAnsi="仿宋"/>
          <w:sz w:val="28"/>
          <w:szCs w:val="28"/>
        </w:rPr>
      </w:pPr>
      <w:r>
        <w:rPr>
          <w:rFonts w:ascii="方正仿宋_GBK" w:eastAsia="方正仿宋_GBK" w:hAnsi="仿宋" w:hint="eastAsia"/>
          <w:sz w:val="28"/>
          <w:szCs w:val="28"/>
        </w:rPr>
        <w:t>（法定代表人姓名）在（供应商名称）任（职务名称）职务，是</w:t>
      </w:r>
      <w:r>
        <w:rPr>
          <w:rFonts w:ascii="方正仿宋_GBK" w:eastAsia="方正仿宋_GBK" w:hAnsi="仿宋" w:hint="eastAsia"/>
          <w:sz w:val="28"/>
          <w:szCs w:val="28"/>
        </w:rPr>
        <w:t>__________________</w:t>
      </w:r>
      <w:r>
        <w:rPr>
          <w:rFonts w:ascii="方正仿宋_GBK" w:eastAsia="方正仿宋_GBK" w:hAnsi="仿宋" w:hint="eastAsia"/>
          <w:sz w:val="28"/>
          <w:szCs w:val="28"/>
        </w:rPr>
        <w:t>（供应商名称）的法定代表人。</w:t>
      </w:r>
    </w:p>
    <w:p w:rsidR="00537275" w:rsidRDefault="00A73254">
      <w:pPr>
        <w:tabs>
          <w:tab w:val="left" w:pos="6300"/>
        </w:tabs>
        <w:snapToGrid w:val="0"/>
        <w:spacing w:line="360" w:lineRule="auto"/>
        <w:ind w:firstLine="573"/>
        <w:outlineLvl w:val="0"/>
        <w:rPr>
          <w:rFonts w:ascii="方正仿宋_GBK" w:eastAsia="方正仿宋_GBK" w:hAnsi="仿宋"/>
          <w:sz w:val="28"/>
          <w:szCs w:val="28"/>
        </w:rPr>
      </w:pPr>
      <w:r>
        <w:rPr>
          <w:rFonts w:ascii="方正仿宋_GBK" w:eastAsia="方正仿宋_GBK" w:hAnsi="仿宋" w:hint="eastAsia"/>
          <w:sz w:val="28"/>
          <w:szCs w:val="28"/>
        </w:rPr>
        <w:t>特此证明。</w:t>
      </w:r>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A73254">
      <w:pPr>
        <w:tabs>
          <w:tab w:val="left" w:pos="6300"/>
        </w:tabs>
        <w:snapToGrid w:val="0"/>
        <w:spacing w:line="360" w:lineRule="auto"/>
        <w:jc w:val="center"/>
        <w:rPr>
          <w:rFonts w:ascii="方正仿宋_GBK" w:eastAsia="方正仿宋_GBK" w:hAnsi="仿宋"/>
          <w:sz w:val="28"/>
          <w:szCs w:val="28"/>
        </w:rPr>
      </w:pPr>
      <w:r>
        <w:rPr>
          <w:rFonts w:ascii="方正仿宋_GBK" w:eastAsia="方正仿宋_GBK" w:hAnsi="仿宋" w:hint="eastAsia"/>
          <w:sz w:val="28"/>
          <w:szCs w:val="28"/>
        </w:rPr>
        <w:t>（</w:t>
      </w:r>
      <w:proofErr w:type="gramStart"/>
      <w:r>
        <w:rPr>
          <w:rFonts w:ascii="方正仿宋_GBK" w:eastAsia="方正仿宋_GBK" w:hAnsi="仿宋" w:hint="eastAsia"/>
          <w:sz w:val="28"/>
          <w:szCs w:val="28"/>
        </w:rPr>
        <w:t>此处附</w:t>
      </w:r>
      <w:proofErr w:type="gramEnd"/>
      <w:r>
        <w:rPr>
          <w:rFonts w:ascii="方正仿宋_GBK" w:eastAsia="方正仿宋_GBK" w:hAnsi="仿宋" w:hint="eastAsia"/>
          <w:sz w:val="28"/>
          <w:szCs w:val="28"/>
        </w:rPr>
        <w:t>法定代表人身份证的正反面复印件：）</w:t>
      </w:r>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537275">
      <w:pPr>
        <w:tabs>
          <w:tab w:val="left" w:pos="6300"/>
        </w:tabs>
        <w:snapToGrid w:val="0"/>
        <w:spacing w:line="360" w:lineRule="auto"/>
        <w:rPr>
          <w:rFonts w:ascii="方正仿宋_GBK" w:eastAsia="方正仿宋_GBK" w:hAnsi="仿宋"/>
          <w:sz w:val="28"/>
          <w:szCs w:val="28"/>
        </w:rPr>
      </w:pPr>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A73254">
      <w:pPr>
        <w:tabs>
          <w:tab w:val="left" w:pos="6300"/>
        </w:tabs>
        <w:snapToGrid w:val="0"/>
        <w:spacing w:line="360" w:lineRule="auto"/>
        <w:ind w:firstLineChars="850" w:firstLine="2380"/>
        <w:jc w:val="left"/>
        <w:rPr>
          <w:rFonts w:ascii="方正仿宋_GBK" w:eastAsia="方正仿宋_GBK" w:hAnsi="仿宋"/>
          <w:sz w:val="28"/>
          <w:szCs w:val="28"/>
          <w:u w:val="single"/>
        </w:rPr>
      </w:pPr>
      <w:r>
        <w:rPr>
          <w:rFonts w:ascii="方正仿宋_GBK" w:eastAsia="方正仿宋_GBK" w:hAnsi="仿宋" w:hint="eastAsia"/>
          <w:sz w:val="28"/>
          <w:szCs w:val="28"/>
        </w:rPr>
        <w:t xml:space="preserve">               </w:t>
      </w:r>
      <w:r>
        <w:rPr>
          <w:rFonts w:ascii="方正仿宋_GBK" w:eastAsia="方正仿宋_GBK" w:hAnsi="仿宋" w:hint="eastAsia"/>
          <w:sz w:val="28"/>
          <w:szCs w:val="28"/>
        </w:rPr>
        <w:t>供应商（全称并盖章）</w:t>
      </w:r>
    </w:p>
    <w:p w:rsidR="00537275" w:rsidRDefault="00A73254">
      <w:pPr>
        <w:spacing w:line="360" w:lineRule="auto"/>
        <w:ind w:right="700" w:firstLineChars="1900" w:firstLine="5320"/>
        <w:rPr>
          <w:rFonts w:ascii="仿宋" w:eastAsia="仿宋" w:hAnsi="仿宋"/>
          <w:szCs w:val="28"/>
        </w:rPr>
      </w:pPr>
      <w:r>
        <w:rPr>
          <w:rFonts w:ascii="方正仿宋_GBK" w:eastAsia="方正仿宋_GBK" w:hAnsi="仿宋" w:hint="eastAsia"/>
          <w:sz w:val="28"/>
          <w:szCs w:val="28"/>
        </w:rPr>
        <w:t>日期：年</w:t>
      </w:r>
      <w:r>
        <w:rPr>
          <w:rFonts w:ascii="方正仿宋_GBK" w:eastAsia="方正仿宋_GBK" w:hAnsi="仿宋" w:hint="eastAsia"/>
          <w:sz w:val="28"/>
          <w:szCs w:val="28"/>
        </w:rPr>
        <w:t xml:space="preserve"> </w:t>
      </w:r>
      <w:r>
        <w:rPr>
          <w:rFonts w:ascii="方正仿宋_GBK" w:eastAsia="方正仿宋_GBK" w:hAnsi="仿宋" w:hint="eastAsia"/>
          <w:sz w:val="28"/>
          <w:szCs w:val="28"/>
        </w:rPr>
        <w:t>月</w:t>
      </w:r>
      <w:r>
        <w:rPr>
          <w:rFonts w:ascii="方正仿宋_GBK" w:eastAsia="方正仿宋_GBK" w:hAnsi="仿宋" w:hint="eastAsia"/>
          <w:sz w:val="28"/>
          <w:szCs w:val="28"/>
        </w:rPr>
        <w:t xml:space="preserve"> </w:t>
      </w:r>
      <w:r>
        <w:rPr>
          <w:rFonts w:ascii="方正仿宋_GBK" w:eastAsia="方正仿宋_GBK" w:hAnsi="仿宋" w:hint="eastAsia"/>
          <w:sz w:val="28"/>
          <w:szCs w:val="28"/>
        </w:rPr>
        <w:t>日</w:t>
      </w:r>
    </w:p>
    <w:p w:rsidR="00537275" w:rsidRDefault="00537275">
      <w:pPr>
        <w:tabs>
          <w:tab w:val="left" w:pos="6300"/>
        </w:tabs>
        <w:snapToGrid w:val="0"/>
        <w:spacing w:line="360" w:lineRule="auto"/>
        <w:jc w:val="left"/>
        <w:outlineLvl w:val="0"/>
        <w:rPr>
          <w:rFonts w:ascii="方正小标宋简体" w:eastAsia="方正小标宋简体" w:hAnsi="仿宋"/>
          <w:sz w:val="28"/>
          <w:szCs w:val="28"/>
        </w:rPr>
      </w:pPr>
    </w:p>
    <w:p w:rsidR="00537275" w:rsidRDefault="00537275">
      <w:pPr>
        <w:tabs>
          <w:tab w:val="left" w:pos="6300"/>
        </w:tabs>
        <w:snapToGrid w:val="0"/>
        <w:spacing w:line="360" w:lineRule="auto"/>
        <w:jc w:val="left"/>
        <w:outlineLvl w:val="0"/>
        <w:rPr>
          <w:rFonts w:ascii="方正小标宋简体" w:eastAsia="方正小标宋简体" w:hAnsi="仿宋"/>
          <w:sz w:val="28"/>
          <w:szCs w:val="28"/>
        </w:rPr>
      </w:pPr>
    </w:p>
    <w:p w:rsidR="00537275" w:rsidRDefault="00537275">
      <w:pPr>
        <w:tabs>
          <w:tab w:val="left" w:pos="6300"/>
        </w:tabs>
        <w:snapToGrid w:val="0"/>
        <w:spacing w:line="360" w:lineRule="auto"/>
        <w:jc w:val="left"/>
        <w:outlineLvl w:val="0"/>
        <w:rPr>
          <w:rFonts w:ascii="方正小标宋简体" w:eastAsia="方正小标宋简体" w:hAnsi="仿宋"/>
          <w:sz w:val="28"/>
          <w:szCs w:val="28"/>
        </w:rPr>
      </w:pPr>
    </w:p>
    <w:p w:rsidR="00537275" w:rsidRDefault="00A73254">
      <w:pPr>
        <w:tabs>
          <w:tab w:val="left" w:pos="6300"/>
        </w:tabs>
        <w:snapToGrid w:val="0"/>
        <w:spacing w:line="360" w:lineRule="auto"/>
        <w:jc w:val="left"/>
        <w:outlineLvl w:val="0"/>
        <w:rPr>
          <w:rFonts w:ascii="方正小标宋简体" w:eastAsia="方正小标宋简体" w:hAnsi="仿宋"/>
          <w:sz w:val="28"/>
          <w:szCs w:val="28"/>
        </w:rPr>
      </w:pPr>
      <w:r>
        <w:rPr>
          <w:rFonts w:ascii="方正小标宋简体" w:eastAsia="方正小标宋简体" w:hAnsi="仿宋" w:hint="eastAsia"/>
          <w:sz w:val="28"/>
          <w:szCs w:val="28"/>
        </w:rPr>
        <w:t>附件</w:t>
      </w:r>
      <w:r>
        <w:rPr>
          <w:rFonts w:ascii="方正小标宋简体" w:eastAsia="方正小标宋简体" w:hAnsi="仿宋" w:hint="eastAsia"/>
          <w:sz w:val="28"/>
          <w:szCs w:val="28"/>
        </w:rPr>
        <w:t>3</w:t>
      </w:r>
    </w:p>
    <w:p w:rsidR="00537275" w:rsidRDefault="00A73254">
      <w:pPr>
        <w:tabs>
          <w:tab w:val="left" w:pos="6300"/>
        </w:tabs>
        <w:snapToGrid w:val="0"/>
        <w:spacing w:line="360" w:lineRule="auto"/>
        <w:jc w:val="center"/>
        <w:outlineLvl w:val="0"/>
        <w:rPr>
          <w:rFonts w:ascii="方正小标宋简体" w:eastAsia="方正小标宋简体" w:hAnsi="仿宋"/>
          <w:sz w:val="44"/>
          <w:szCs w:val="44"/>
        </w:rPr>
      </w:pPr>
      <w:r>
        <w:rPr>
          <w:rFonts w:ascii="方正小标宋简体" w:eastAsia="方正小标宋简体" w:hAnsi="仿宋" w:hint="eastAsia"/>
          <w:sz w:val="44"/>
          <w:szCs w:val="44"/>
        </w:rPr>
        <w:t>法定代表人授权委托书</w:t>
      </w:r>
    </w:p>
    <w:p w:rsidR="00537275" w:rsidRDefault="00537275">
      <w:pPr>
        <w:tabs>
          <w:tab w:val="left" w:pos="6300"/>
        </w:tabs>
        <w:snapToGrid w:val="0"/>
        <w:spacing w:line="360" w:lineRule="auto"/>
        <w:jc w:val="center"/>
        <w:rPr>
          <w:rFonts w:ascii="仿宋" w:eastAsia="仿宋" w:hAnsi="仿宋"/>
          <w:szCs w:val="28"/>
        </w:rPr>
      </w:pPr>
    </w:p>
    <w:p w:rsidR="00537275" w:rsidRDefault="00A73254">
      <w:pPr>
        <w:tabs>
          <w:tab w:val="left" w:pos="6300"/>
        </w:tabs>
        <w:snapToGrid w:val="0"/>
        <w:spacing w:line="360" w:lineRule="auto"/>
        <w:rPr>
          <w:rFonts w:ascii="方正仿宋_GBK" w:eastAsia="方正仿宋_GBK" w:hAnsi="仿宋"/>
          <w:sz w:val="28"/>
          <w:szCs w:val="28"/>
        </w:rPr>
      </w:pPr>
      <w:r>
        <w:rPr>
          <w:rFonts w:ascii="方正仿宋_GBK" w:eastAsia="方正仿宋_GBK" w:hAnsi="仿宋" w:hint="eastAsia"/>
          <w:sz w:val="28"/>
          <w:szCs w:val="28"/>
        </w:rPr>
        <w:t>重庆市嘉陵江航道管理处：</w:t>
      </w:r>
    </w:p>
    <w:p w:rsidR="00537275" w:rsidRDefault="00A73254">
      <w:pPr>
        <w:tabs>
          <w:tab w:val="left" w:pos="6300"/>
        </w:tabs>
        <w:snapToGrid w:val="0"/>
        <w:spacing w:line="360" w:lineRule="auto"/>
        <w:ind w:firstLineChars="200" w:firstLine="560"/>
        <w:jc w:val="left"/>
        <w:rPr>
          <w:rFonts w:ascii="方正仿宋_GBK" w:eastAsia="方正仿宋_GBK" w:hAnsi="仿宋"/>
          <w:sz w:val="28"/>
          <w:szCs w:val="28"/>
        </w:rPr>
      </w:pPr>
      <w:r>
        <w:rPr>
          <w:rFonts w:ascii="方正仿宋_GBK" w:eastAsia="方正仿宋_GBK" w:hAnsi="仿宋" w:hint="eastAsia"/>
          <w:sz w:val="28"/>
          <w:szCs w:val="28"/>
        </w:rPr>
        <w:t>本人（供应</w:t>
      </w:r>
      <w:proofErr w:type="gramStart"/>
      <w:r>
        <w:rPr>
          <w:rFonts w:ascii="方正仿宋_GBK" w:eastAsia="方正仿宋_GBK" w:hAnsi="仿宋" w:hint="eastAsia"/>
          <w:sz w:val="28"/>
          <w:szCs w:val="28"/>
        </w:rPr>
        <w:t>商法定</w:t>
      </w:r>
      <w:proofErr w:type="gramEnd"/>
      <w:r>
        <w:rPr>
          <w:rFonts w:ascii="方正仿宋_GBK" w:eastAsia="方正仿宋_GBK" w:hAnsi="仿宋" w:hint="eastAsia"/>
          <w:sz w:val="28"/>
          <w:szCs w:val="28"/>
        </w:rPr>
        <w:t>代表人姓名）系（供应商名称）的法定代表人，特授权</w:t>
      </w:r>
      <w:r>
        <w:rPr>
          <w:rFonts w:ascii="方正仿宋_GBK" w:eastAsia="方正仿宋_GBK" w:hAnsi="仿宋" w:hint="eastAsia"/>
          <w:sz w:val="28"/>
          <w:szCs w:val="28"/>
        </w:rPr>
        <w:t>_________</w:t>
      </w:r>
      <w:r>
        <w:rPr>
          <w:rFonts w:ascii="方正仿宋_GBK" w:eastAsia="方正仿宋_GBK" w:hAnsi="仿宋" w:hint="eastAsia"/>
          <w:sz w:val="28"/>
          <w:szCs w:val="28"/>
        </w:rPr>
        <w:t>（被授权人姓名及身份证代码）代表我单位全权办理对（项目名称）项目的采购活动。</w:t>
      </w:r>
    </w:p>
    <w:p w:rsidR="00537275" w:rsidRDefault="00A73254">
      <w:pPr>
        <w:tabs>
          <w:tab w:val="left" w:pos="6300"/>
        </w:tabs>
        <w:snapToGrid w:val="0"/>
        <w:spacing w:line="360" w:lineRule="auto"/>
        <w:ind w:firstLine="555"/>
        <w:rPr>
          <w:rFonts w:ascii="方正仿宋_GBK" w:eastAsia="方正仿宋_GBK" w:hAnsi="仿宋"/>
          <w:sz w:val="28"/>
          <w:szCs w:val="28"/>
        </w:rPr>
      </w:pPr>
      <w:r>
        <w:rPr>
          <w:rFonts w:ascii="方正仿宋_GBK" w:eastAsia="方正仿宋_GBK" w:hAnsi="仿宋" w:hint="eastAsia"/>
          <w:sz w:val="28"/>
          <w:szCs w:val="28"/>
        </w:rPr>
        <w:t>我单位对被授权人的签字负全部责任。</w:t>
      </w:r>
    </w:p>
    <w:p w:rsidR="00537275" w:rsidRDefault="00A73254">
      <w:pPr>
        <w:tabs>
          <w:tab w:val="left" w:pos="6300"/>
        </w:tabs>
        <w:snapToGrid w:val="0"/>
        <w:spacing w:line="360" w:lineRule="auto"/>
        <w:ind w:firstLine="555"/>
        <w:rPr>
          <w:rFonts w:ascii="方正仿宋_GBK" w:eastAsia="方正仿宋_GBK" w:hAnsi="仿宋"/>
          <w:sz w:val="28"/>
          <w:szCs w:val="28"/>
        </w:rPr>
      </w:pPr>
      <w:r>
        <w:rPr>
          <w:rFonts w:ascii="方正仿宋_GBK" w:eastAsia="方正仿宋_GBK" w:hAnsi="仿宋" w:hint="eastAsia"/>
          <w:sz w:val="28"/>
          <w:szCs w:val="28"/>
        </w:rPr>
        <w:t>在撤消授权的书面通知以前，本授权书一直有效。被授权人签署的所有文件（在授权书有效期内签署的）不因授权的撤消而失效。</w:t>
      </w:r>
    </w:p>
    <w:p w:rsidR="00537275" w:rsidRDefault="00537275">
      <w:pPr>
        <w:tabs>
          <w:tab w:val="left" w:pos="6300"/>
        </w:tabs>
        <w:snapToGrid w:val="0"/>
        <w:spacing w:line="360" w:lineRule="auto"/>
        <w:ind w:firstLine="555"/>
        <w:rPr>
          <w:rFonts w:ascii="方正仿宋_GBK" w:eastAsia="方正仿宋_GBK" w:hAnsi="仿宋"/>
          <w:sz w:val="28"/>
          <w:szCs w:val="28"/>
        </w:rPr>
      </w:pPr>
    </w:p>
    <w:p w:rsidR="00537275" w:rsidRDefault="00A73254">
      <w:pPr>
        <w:tabs>
          <w:tab w:val="left" w:pos="6300"/>
        </w:tabs>
        <w:snapToGrid w:val="0"/>
        <w:spacing w:line="360" w:lineRule="auto"/>
        <w:ind w:firstLineChars="200" w:firstLine="560"/>
        <w:rPr>
          <w:rFonts w:ascii="方正仿宋_GBK" w:eastAsia="方正仿宋_GBK" w:hAnsi="仿宋"/>
          <w:sz w:val="28"/>
          <w:szCs w:val="28"/>
        </w:rPr>
      </w:pPr>
      <w:r>
        <w:rPr>
          <w:rFonts w:ascii="方正仿宋_GBK" w:eastAsia="方正仿宋_GBK" w:hAnsi="仿宋" w:hint="eastAsia"/>
          <w:sz w:val="28"/>
          <w:szCs w:val="28"/>
        </w:rPr>
        <w:t>供应</w:t>
      </w:r>
      <w:proofErr w:type="gramStart"/>
      <w:r>
        <w:rPr>
          <w:rFonts w:ascii="方正仿宋_GBK" w:eastAsia="方正仿宋_GBK" w:hAnsi="仿宋" w:hint="eastAsia"/>
          <w:sz w:val="28"/>
          <w:szCs w:val="28"/>
        </w:rPr>
        <w:t>商法定</w:t>
      </w:r>
      <w:proofErr w:type="gramEnd"/>
      <w:r>
        <w:rPr>
          <w:rFonts w:ascii="方正仿宋_GBK" w:eastAsia="方正仿宋_GBK" w:hAnsi="仿宋" w:hint="eastAsia"/>
          <w:sz w:val="28"/>
          <w:szCs w:val="28"/>
        </w:rPr>
        <w:t>代表人（签字）：</w:t>
      </w:r>
    </w:p>
    <w:p w:rsidR="00537275" w:rsidRDefault="00A73254">
      <w:pPr>
        <w:tabs>
          <w:tab w:val="left" w:pos="6300"/>
        </w:tabs>
        <w:snapToGrid w:val="0"/>
        <w:spacing w:line="360" w:lineRule="auto"/>
        <w:ind w:firstLineChars="200" w:firstLine="560"/>
        <w:rPr>
          <w:rFonts w:ascii="方正仿宋_GBK" w:eastAsia="方正仿宋_GBK" w:hAnsi="仿宋"/>
          <w:sz w:val="28"/>
          <w:szCs w:val="28"/>
        </w:rPr>
      </w:pPr>
      <w:r>
        <w:rPr>
          <w:rFonts w:ascii="方正仿宋_GBK" w:eastAsia="方正仿宋_GBK" w:hAnsi="仿宋" w:hint="eastAsia"/>
          <w:sz w:val="28"/>
          <w:szCs w:val="28"/>
        </w:rPr>
        <w:t>被授权人（签字）：</w:t>
      </w:r>
    </w:p>
    <w:p w:rsidR="00537275" w:rsidRDefault="00A73254">
      <w:pPr>
        <w:tabs>
          <w:tab w:val="left" w:pos="6300"/>
        </w:tabs>
        <w:snapToGrid w:val="0"/>
        <w:spacing w:line="360" w:lineRule="auto"/>
        <w:ind w:firstLineChars="100" w:firstLine="280"/>
        <w:rPr>
          <w:rFonts w:ascii="方正仿宋_GBK" w:eastAsia="方正仿宋_GBK" w:hAnsi="仿宋"/>
          <w:sz w:val="28"/>
          <w:szCs w:val="28"/>
        </w:rPr>
      </w:pPr>
      <w:r>
        <w:rPr>
          <w:rFonts w:ascii="方正仿宋_GBK" w:eastAsia="方正仿宋_GBK" w:hAnsi="仿宋" w:hint="eastAsia"/>
          <w:sz w:val="28"/>
          <w:szCs w:val="28"/>
        </w:rPr>
        <w:t xml:space="preserve">                </w:t>
      </w:r>
      <w:bookmarkStart w:id="2" w:name="OLE_LINK3"/>
      <w:bookmarkStart w:id="3" w:name="OLE_LINK4"/>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A73254">
      <w:pPr>
        <w:tabs>
          <w:tab w:val="left" w:pos="6300"/>
        </w:tabs>
        <w:snapToGrid w:val="0"/>
        <w:spacing w:line="360" w:lineRule="auto"/>
        <w:jc w:val="center"/>
        <w:rPr>
          <w:rFonts w:ascii="方正仿宋_GBK" w:eastAsia="方正仿宋_GBK" w:hAnsi="仿宋"/>
          <w:sz w:val="28"/>
          <w:szCs w:val="28"/>
        </w:rPr>
      </w:pPr>
      <w:r>
        <w:rPr>
          <w:rFonts w:ascii="方正仿宋_GBK" w:eastAsia="方正仿宋_GBK" w:hAnsi="仿宋" w:hint="eastAsia"/>
          <w:sz w:val="28"/>
          <w:szCs w:val="28"/>
        </w:rPr>
        <w:t>（</w:t>
      </w:r>
      <w:proofErr w:type="gramStart"/>
      <w:r>
        <w:rPr>
          <w:rFonts w:ascii="方正仿宋_GBK" w:eastAsia="方正仿宋_GBK" w:hAnsi="仿宋" w:hint="eastAsia"/>
          <w:sz w:val="28"/>
          <w:szCs w:val="28"/>
        </w:rPr>
        <w:t>此处附被</w:t>
      </w:r>
      <w:proofErr w:type="gramEnd"/>
      <w:r>
        <w:rPr>
          <w:rFonts w:ascii="方正仿宋_GBK" w:eastAsia="方正仿宋_GBK" w:hAnsi="仿宋" w:hint="eastAsia"/>
          <w:sz w:val="28"/>
          <w:szCs w:val="28"/>
        </w:rPr>
        <w:t>授权人身份证正反面复印件）</w:t>
      </w:r>
      <w:bookmarkEnd w:id="2"/>
      <w:bookmarkEnd w:id="3"/>
    </w:p>
    <w:p w:rsidR="00537275" w:rsidRDefault="00537275">
      <w:pPr>
        <w:tabs>
          <w:tab w:val="left" w:pos="6300"/>
        </w:tabs>
        <w:snapToGrid w:val="0"/>
        <w:spacing w:line="360" w:lineRule="auto"/>
        <w:rPr>
          <w:rFonts w:ascii="方正仿宋_GBK" w:eastAsia="方正仿宋_GBK" w:hAnsi="仿宋"/>
          <w:sz w:val="28"/>
          <w:szCs w:val="28"/>
        </w:rPr>
      </w:pPr>
    </w:p>
    <w:p w:rsidR="00537275" w:rsidRDefault="00537275">
      <w:pPr>
        <w:tabs>
          <w:tab w:val="left" w:pos="6300"/>
        </w:tabs>
        <w:snapToGrid w:val="0"/>
        <w:spacing w:line="360" w:lineRule="auto"/>
        <w:jc w:val="center"/>
        <w:rPr>
          <w:rFonts w:ascii="方正仿宋_GBK" w:eastAsia="方正仿宋_GBK" w:hAnsi="仿宋"/>
          <w:sz w:val="28"/>
          <w:szCs w:val="28"/>
        </w:rPr>
      </w:pPr>
    </w:p>
    <w:p w:rsidR="00537275" w:rsidRDefault="00A73254">
      <w:pPr>
        <w:tabs>
          <w:tab w:val="left" w:pos="6300"/>
        </w:tabs>
        <w:snapToGrid w:val="0"/>
        <w:spacing w:line="360" w:lineRule="auto"/>
        <w:ind w:firstLineChars="1750" w:firstLine="4900"/>
        <w:jc w:val="left"/>
        <w:rPr>
          <w:rFonts w:ascii="方正仿宋_GBK" w:eastAsia="方正仿宋_GBK" w:hAnsi="仿宋"/>
          <w:sz w:val="28"/>
          <w:szCs w:val="28"/>
        </w:rPr>
      </w:pPr>
      <w:r>
        <w:rPr>
          <w:rFonts w:ascii="方正仿宋_GBK" w:eastAsia="方正仿宋_GBK" w:hAnsi="仿宋" w:hint="eastAsia"/>
          <w:sz w:val="28"/>
          <w:szCs w:val="28"/>
        </w:rPr>
        <w:t>供应商（全称并盖章）</w:t>
      </w:r>
    </w:p>
    <w:p w:rsidR="00537275" w:rsidRDefault="00A73254">
      <w:pPr>
        <w:spacing w:line="360" w:lineRule="auto"/>
        <w:ind w:right="700" w:firstLineChars="1900" w:firstLine="5320"/>
        <w:rPr>
          <w:rFonts w:ascii="方正仿宋_GBK" w:eastAsia="方正仿宋_GBK" w:hAnsi="仿宋"/>
          <w:sz w:val="28"/>
          <w:szCs w:val="28"/>
        </w:rPr>
      </w:pPr>
      <w:r>
        <w:rPr>
          <w:rFonts w:ascii="方正仿宋_GBK" w:eastAsia="方正仿宋_GBK" w:hAnsi="仿宋" w:hint="eastAsia"/>
          <w:sz w:val="28"/>
          <w:szCs w:val="28"/>
        </w:rPr>
        <w:t>日期：年</w:t>
      </w:r>
      <w:r>
        <w:rPr>
          <w:rFonts w:ascii="方正仿宋_GBK" w:eastAsia="方正仿宋_GBK" w:hAnsi="仿宋" w:hint="eastAsia"/>
          <w:sz w:val="28"/>
          <w:szCs w:val="28"/>
        </w:rPr>
        <w:t xml:space="preserve"> </w:t>
      </w:r>
      <w:r>
        <w:rPr>
          <w:rFonts w:ascii="方正仿宋_GBK" w:eastAsia="方正仿宋_GBK" w:hAnsi="仿宋" w:hint="eastAsia"/>
          <w:sz w:val="28"/>
          <w:szCs w:val="28"/>
        </w:rPr>
        <w:t>月</w:t>
      </w:r>
      <w:r>
        <w:rPr>
          <w:rFonts w:ascii="方正仿宋_GBK" w:eastAsia="方正仿宋_GBK" w:hAnsi="仿宋" w:hint="eastAsia"/>
          <w:sz w:val="28"/>
          <w:szCs w:val="28"/>
        </w:rPr>
        <w:t xml:space="preserve"> </w:t>
      </w:r>
      <w:r>
        <w:rPr>
          <w:rFonts w:ascii="方正仿宋_GBK" w:eastAsia="方正仿宋_GBK" w:hAnsi="仿宋" w:hint="eastAsia"/>
          <w:sz w:val="28"/>
          <w:szCs w:val="28"/>
        </w:rPr>
        <w:t>日</w:t>
      </w:r>
    </w:p>
    <w:p w:rsidR="00537275" w:rsidRDefault="00537275">
      <w:pPr>
        <w:tabs>
          <w:tab w:val="left" w:pos="6300"/>
        </w:tabs>
        <w:snapToGrid w:val="0"/>
        <w:spacing w:line="360" w:lineRule="auto"/>
        <w:jc w:val="left"/>
        <w:outlineLvl w:val="0"/>
        <w:rPr>
          <w:rFonts w:ascii="方正小标宋简体" w:eastAsia="方正小标宋简体" w:hAnsi="仿宋"/>
          <w:sz w:val="28"/>
          <w:szCs w:val="28"/>
        </w:rPr>
      </w:pPr>
    </w:p>
    <w:p w:rsidR="00537275" w:rsidRDefault="00537275">
      <w:pPr>
        <w:tabs>
          <w:tab w:val="left" w:pos="6300"/>
        </w:tabs>
        <w:snapToGrid w:val="0"/>
        <w:spacing w:line="360" w:lineRule="auto"/>
        <w:jc w:val="left"/>
        <w:outlineLvl w:val="0"/>
        <w:rPr>
          <w:rFonts w:ascii="方正小标宋简体" w:eastAsia="方正小标宋简体" w:hAnsi="仿宋"/>
          <w:sz w:val="28"/>
          <w:szCs w:val="28"/>
        </w:rPr>
      </w:pPr>
    </w:p>
    <w:p w:rsidR="00537275" w:rsidRDefault="00537275">
      <w:pPr>
        <w:tabs>
          <w:tab w:val="left" w:pos="6300"/>
        </w:tabs>
        <w:snapToGrid w:val="0"/>
        <w:spacing w:line="360" w:lineRule="auto"/>
        <w:jc w:val="left"/>
        <w:outlineLvl w:val="0"/>
        <w:rPr>
          <w:rFonts w:ascii="方正小标宋简体" w:eastAsia="方正小标宋简体" w:hAnsi="仿宋"/>
          <w:sz w:val="28"/>
          <w:szCs w:val="28"/>
        </w:rPr>
      </w:pPr>
    </w:p>
    <w:p w:rsidR="00537275" w:rsidRDefault="00A73254">
      <w:pPr>
        <w:tabs>
          <w:tab w:val="left" w:pos="6300"/>
        </w:tabs>
        <w:snapToGrid w:val="0"/>
        <w:spacing w:line="360" w:lineRule="auto"/>
        <w:jc w:val="left"/>
        <w:outlineLvl w:val="0"/>
        <w:rPr>
          <w:rFonts w:ascii="方正小标宋简体" w:eastAsia="方正小标宋简体" w:hAnsi="仿宋"/>
          <w:sz w:val="28"/>
          <w:szCs w:val="28"/>
        </w:rPr>
      </w:pPr>
      <w:r>
        <w:rPr>
          <w:rFonts w:ascii="方正小标宋简体" w:eastAsia="方正小标宋简体" w:hAnsi="仿宋" w:hint="eastAsia"/>
          <w:sz w:val="28"/>
          <w:szCs w:val="28"/>
        </w:rPr>
        <w:t>附件</w:t>
      </w:r>
      <w:r>
        <w:rPr>
          <w:rFonts w:ascii="方正小标宋简体" w:eastAsia="方正小标宋简体" w:hAnsi="仿宋" w:hint="eastAsia"/>
          <w:sz w:val="28"/>
          <w:szCs w:val="28"/>
        </w:rPr>
        <w:t>4</w:t>
      </w:r>
    </w:p>
    <w:p w:rsidR="00537275" w:rsidRDefault="00A73254">
      <w:pPr>
        <w:tabs>
          <w:tab w:val="left" w:pos="6300"/>
        </w:tabs>
        <w:snapToGrid w:val="0"/>
        <w:spacing w:line="360" w:lineRule="auto"/>
        <w:jc w:val="center"/>
        <w:rPr>
          <w:rFonts w:ascii="方正小标宋简体" w:eastAsia="方正小标宋简体" w:hAnsi="仿宋"/>
          <w:sz w:val="44"/>
          <w:szCs w:val="44"/>
        </w:rPr>
      </w:pPr>
      <w:r>
        <w:rPr>
          <w:rFonts w:ascii="方正小标宋简体" w:eastAsia="方正小标宋简体" w:hAnsi="仿宋" w:hint="eastAsia"/>
          <w:sz w:val="44"/>
          <w:szCs w:val="44"/>
        </w:rPr>
        <w:t>书面声明</w:t>
      </w:r>
    </w:p>
    <w:p w:rsidR="00537275" w:rsidRDefault="00537275">
      <w:pPr>
        <w:tabs>
          <w:tab w:val="left" w:pos="6300"/>
        </w:tabs>
        <w:snapToGrid w:val="0"/>
        <w:spacing w:line="360" w:lineRule="auto"/>
        <w:jc w:val="center"/>
        <w:rPr>
          <w:rFonts w:ascii="仿宋" w:eastAsia="仿宋" w:hAnsi="仿宋"/>
          <w:szCs w:val="28"/>
        </w:rPr>
      </w:pPr>
    </w:p>
    <w:p w:rsidR="00537275" w:rsidRDefault="00A73254">
      <w:pPr>
        <w:tabs>
          <w:tab w:val="left" w:pos="6300"/>
        </w:tabs>
        <w:snapToGrid w:val="0"/>
        <w:spacing w:line="360" w:lineRule="auto"/>
        <w:rPr>
          <w:rFonts w:ascii="方正仿宋_GBK" w:eastAsia="方正仿宋_GBK" w:hAnsi="仿宋"/>
          <w:sz w:val="28"/>
          <w:szCs w:val="28"/>
        </w:rPr>
      </w:pPr>
      <w:r>
        <w:rPr>
          <w:rFonts w:ascii="方正仿宋_GBK" w:eastAsia="方正仿宋_GBK" w:hAnsi="仿宋" w:hint="eastAsia"/>
          <w:sz w:val="28"/>
          <w:szCs w:val="28"/>
        </w:rPr>
        <w:t>重庆市嘉陵江航道管理处：</w:t>
      </w:r>
    </w:p>
    <w:p w:rsidR="00537275" w:rsidRDefault="00A73254">
      <w:pPr>
        <w:pStyle w:val="10"/>
        <w:spacing w:line="360" w:lineRule="auto"/>
        <w:ind w:firstLineChars="200" w:firstLine="560"/>
        <w:rPr>
          <w:rFonts w:ascii="方正仿宋_GBK" w:eastAsia="方正仿宋_GBK" w:hAnsi="仿宋"/>
          <w:sz w:val="28"/>
          <w:szCs w:val="28"/>
        </w:rPr>
      </w:pPr>
      <w:r>
        <w:rPr>
          <w:rFonts w:ascii="方正仿宋_GBK" w:eastAsia="方正仿宋_GBK" w:hAnsi="仿宋" w:hint="eastAsia"/>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中华人民共和国</w:t>
      </w:r>
      <w:bookmarkStart w:id="4" w:name="_GoBack"/>
      <w:bookmarkEnd w:id="4"/>
      <w:r>
        <w:rPr>
          <w:rFonts w:ascii="方正仿宋_GBK" w:eastAsia="方正仿宋_GBK" w:hAnsi="仿宋" w:hint="eastAsia"/>
          <w:sz w:val="28"/>
          <w:szCs w:val="28"/>
        </w:rPr>
        <w:t>政府采购法》规定的供应商资格条件。我方对以上声明负全部法律责任。</w:t>
      </w:r>
    </w:p>
    <w:p w:rsidR="00537275" w:rsidRDefault="00A73254">
      <w:pPr>
        <w:tabs>
          <w:tab w:val="left" w:pos="6300"/>
        </w:tabs>
        <w:snapToGrid w:val="0"/>
        <w:spacing w:line="360" w:lineRule="auto"/>
        <w:ind w:firstLine="555"/>
        <w:rPr>
          <w:rFonts w:ascii="方正仿宋_GBK" w:eastAsia="方正仿宋_GBK" w:hAnsi="仿宋"/>
          <w:sz w:val="28"/>
          <w:szCs w:val="28"/>
        </w:rPr>
      </w:pPr>
      <w:r>
        <w:rPr>
          <w:rFonts w:ascii="方正仿宋_GBK" w:eastAsia="方正仿宋_GBK" w:hAnsi="仿宋" w:hint="eastAsia"/>
          <w:sz w:val="28"/>
          <w:szCs w:val="28"/>
        </w:rPr>
        <w:t>特此声明。</w:t>
      </w:r>
    </w:p>
    <w:p w:rsidR="00537275" w:rsidRDefault="00537275">
      <w:pPr>
        <w:tabs>
          <w:tab w:val="left" w:pos="6300"/>
        </w:tabs>
        <w:snapToGrid w:val="0"/>
        <w:spacing w:line="360" w:lineRule="auto"/>
        <w:ind w:firstLine="555"/>
        <w:rPr>
          <w:rFonts w:ascii="方正仿宋_GBK" w:eastAsia="方正仿宋_GBK" w:hAnsi="仿宋"/>
          <w:sz w:val="28"/>
          <w:szCs w:val="28"/>
        </w:rPr>
      </w:pPr>
    </w:p>
    <w:p w:rsidR="00537275" w:rsidRDefault="00537275">
      <w:pPr>
        <w:tabs>
          <w:tab w:val="left" w:pos="6300"/>
        </w:tabs>
        <w:snapToGrid w:val="0"/>
        <w:spacing w:line="360" w:lineRule="auto"/>
        <w:ind w:firstLine="555"/>
        <w:rPr>
          <w:rFonts w:ascii="方正仿宋_GBK" w:eastAsia="方正仿宋_GBK" w:hAnsi="仿宋"/>
          <w:sz w:val="28"/>
          <w:szCs w:val="28"/>
        </w:rPr>
      </w:pPr>
    </w:p>
    <w:p w:rsidR="00537275" w:rsidRDefault="00537275">
      <w:pPr>
        <w:tabs>
          <w:tab w:val="left" w:pos="6300"/>
        </w:tabs>
        <w:snapToGrid w:val="0"/>
        <w:spacing w:line="360" w:lineRule="auto"/>
        <w:ind w:firstLine="555"/>
        <w:rPr>
          <w:rFonts w:ascii="方正仿宋_GBK" w:eastAsia="方正仿宋_GBK" w:hAnsi="仿宋"/>
          <w:sz w:val="28"/>
          <w:szCs w:val="28"/>
        </w:rPr>
      </w:pPr>
    </w:p>
    <w:p w:rsidR="00537275" w:rsidRDefault="00A73254">
      <w:pPr>
        <w:tabs>
          <w:tab w:val="left" w:pos="6300"/>
        </w:tabs>
        <w:snapToGrid w:val="0"/>
        <w:spacing w:line="360" w:lineRule="auto"/>
        <w:ind w:firstLineChars="1850" w:firstLine="5180"/>
        <w:jc w:val="left"/>
        <w:rPr>
          <w:rFonts w:ascii="方正仿宋_GBK" w:eastAsia="方正仿宋_GBK" w:hAnsi="仿宋"/>
          <w:sz w:val="28"/>
          <w:szCs w:val="28"/>
          <w:u w:val="single"/>
        </w:rPr>
      </w:pPr>
      <w:r>
        <w:rPr>
          <w:rFonts w:ascii="方正仿宋_GBK" w:eastAsia="方正仿宋_GBK" w:hAnsi="仿宋" w:hint="eastAsia"/>
          <w:sz w:val="28"/>
          <w:szCs w:val="28"/>
        </w:rPr>
        <w:t>供应商（全称并盖章）</w:t>
      </w:r>
    </w:p>
    <w:p w:rsidR="00537275" w:rsidRDefault="00A73254">
      <w:pPr>
        <w:spacing w:line="360" w:lineRule="auto"/>
        <w:ind w:right="560"/>
        <w:jc w:val="right"/>
        <w:rPr>
          <w:rFonts w:ascii="方正仿宋_GBK" w:eastAsia="方正仿宋_GBK" w:hAnsi="仿宋"/>
          <w:sz w:val="28"/>
          <w:szCs w:val="28"/>
        </w:rPr>
      </w:pPr>
      <w:r>
        <w:rPr>
          <w:rFonts w:ascii="方正仿宋_GBK" w:eastAsia="方正仿宋_GBK" w:hAnsi="仿宋" w:hint="eastAsia"/>
          <w:sz w:val="28"/>
          <w:szCs w:val="28"/>
        </w:rPr>
        <w:t>日期：</w:t>
      </w:r>
      <w:r>
        <w:rPr>
          <w:rFonts w:ascii="方正仿宋_GBK" w:eastAsia="方正仿宋_GBK" w:hAnsi="仿宋" w:hint="eastAsia"/>
          <w:sz w:val="28"/>
          <w:szCs w:val="28"/>
        </w:rPr>
        <w:t xml:space="preserve"> </w:t>
      </w:r>
      <w:r>
        <w:rPr>
          <w:rFonts w:ascii="方正仿宋_GBK" w:eastAsia="方正仿宋_GBK" w:hAnsi="仿宋" w:hint="eastAsia"/>
          <w:sz w:val="28"/>
          <w:szCs w:val="28"/>
        </w:rPr>
        <w:t>年</w:t>
      </w:r>
      <w:r>
        <w:rPr>
          <w:rFonts w:ascii="方正仿宋_GBK" w:eastAsia="方正仿宋_GBK" w:hAnsi="仿宋" w:hint="eastAsia"/>
          <w:sz w:val="28"/>
          <w:szCs w:val="28"/>
        </w:rPr>
        <w:t xml:space="preserve"> </w:t>
      </w:r>
      <w:r>
        <w:rPr>
          <w:rFonts w:ascii="方正仿宋_GBK" w:eastAsia="方正仿宋_GBK" w:hAnsi="仿宋" w:hint="eastAsia"/>
          <w:sz w:val="28"/>
          <w:szCs w:val="28"/>
        </w:rPr>
        <w:t>月</w:t>
      </w:r>
      <w:r>
        <w:rPr>
          <w:rFonts w:ascii="方正仿宋_GBK" w:eastAsia="方正仿宋_GBK" w:hAnsi="仿宋" w:hint="eastAsia"/>
          <w:sz w:val="28"/>
          <w:szCs w:val="28"/>
        </w:rPr>
        <w:t xml:space="preserve"> </w:t>
      </w:r>
      <w:r>
        <w:rPr>
          <w:rFonts w:ascii="方正仿宋_GBK" w:eastAsia="方正仿宋_GBK" w:hAnsi="仿宋" w:hint="eastAsia"/>
          <w:sz w:val="28"/>
          <w:szCs w:val="28"/>
        </w:rPr>
        <w:t>日</w:t>
      </w:r>
    </w:p>
    <w:p w:rsidR="00537275" w:rsidRDefault="00537275">
      <w:pPr>
        <w:spacing w:line="360" w:lineRule="auto"/>
      </w:pPr>
    </w:p>
    <w:p w:rsidR="00537275" w:rsidRDefault="00537275">
      <w:pPr>
        <w:tabs>
          <w:tab w:val="left" w:pos="6300"/>
        </w:tabs>
        <w:snapToGrid w:val="0"/>
        <w:spacing w:line="360" w:lineRule="auto"/>
        <w:outlineLvl w:val="0"/>
        <w:rPr>
          <w:rFonts w:ascii="仿宋" w:eastAsia="仿宋" w:hAnsi="仿宋"/>
          <w:sz w:val="28"/>
          <w:szCs w:val="28"/>
        </w:rPr>
      </w:pPr>
    </w:p>
    <w:sectPr w:rsidR="00537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7D423A"/>
    <w:rsid w:val="00037740"/>
    <w:rsid w:val="000915A5"/>
    <w:rsid w:val="0011024D"/>
    <w:rsid w:val="00140A76"/>
    <w:rsid w:val="00146F5F"/>
    <w:rsid w:val="001B223C"/>
    <w:rsid w:val="00262579"/>
    <w:rsid w:val="002E151E"/>
    <w:rsid w:val="00356794"/>
    <w:rsid w:val="00442CA7"/>
    <w:rsid w:val="00447084"/>
    <w:rsid w:val="00505765"/>
    <w:rsid w:val="00537275"/>
    <w:rsid w:val="005F50AC"/>
    <w:rsid w:val="006F53E8"/>
    <w:rsid w:val="007A6181"/>
    <w:rsid w:val="007D423A"/>
    <w:rsid w:val="00895FA8"/>
    <w:rsid w:val="008D7990"/>
    <w:rsid w:val="008F097F"/>
    <w:rsid w:val="0099785F"/>
    <w:rsid w:val="00A04FE1"/>
    <w:rsid w:val="00A650C9"/>
    <w:rsid w:val="00A73254"/>
    <w:rsid w:val="00B242B9"/>
    <w:rsid w:val="00BF5E60"/>
    <w:rsid w:val="00C40457"/>
    <w:rsid w:val="00C932AB"/>
    <w:rsid w:val="00CA7D4E"/>
    <w:rsid w:val="00D00D18"/>
    <w:rsid w:val="00D34C9A"/>
    <w:rsid w:val="00D51F1B"/>
    <w:rsid w:val="00E618D7"/>
    <w:rsid w:val="00EC76DE"/>
    <w:rsid w:val="00FC0226"/>
    <w:rsid w:val="048233FF"/>
    <w:rsid w:val="06B1446B"/>
    <w:rsid w:val="0B4902A1"/>
    <w:rsid w:val="0CDA1741"/>
    <w:rsid w:val="0DF42757"/>
    <w:rsid w:val="116D7917"/>
    <w:rsid w:val="12303925"/>
    <w:rsid w:val="136043FC"/>
    <w:rsid w:val="13781A27"/>
    <w:rsid w:val="14904B4F"/>
    <w:rsid w:val="19557F2E"/>
    <w:rsid w:val="1A1C1CFA"/>
    <w:rsid w:val="1C3861F8"/>
    <w:rsid w:val="1E18511C"/>
    <w:rsid w:val="1ECE699F"/>
    <w:rsid w:val="1EE2069D"/>
    <w:rsid w:val="251946ED"/>
    <w:rsid w:val="252B20D9"/>
    <w:rsid w:val="269E30FB"/>
    <w:rsid w:val="2A5F448B"/>
    <w:rsid w:val="2A63007E"/>
    <w:rsid w:val="2A6574C8"/>
    <w:rsid w:val="2BFC7386"/>
    <w:rsid w:val="2DE3532C"/>
    <w:rsid w:val="2E7318EF"/>
    <w:rsid w:val="30480D3C"/>
    <w:rsid w:val="31BE0AF5"/>
    <w:rsid w:val="32270A51"/>
    <w:rsid w:val="345C4A13"/>
    <w:rsid w:val="373B33DD"/>
    <w:rsid w:val="3968533E"/>
    <w:rsid w:val="3BA7084C"/>
    <w:rsid w:val="43317379"/>
    <w:rsid w:val="4A0F7A81"/>
    <w:rsid w:val="4FAC7A44"/>
    <w:rsid w:val="51554FF9"/>
    <w:rsid w:val="54211294"/>
    <w:rsid w:val="56570A4D"/>
    <w:rsid w:val="59F816B9"/>
    <w:rsid w:val="5E635B19"/>
    <w:rsid w:val="612718E7"/>
    <w:rsid w:val="61A3723C"/>
    <w:rsid w:val="64AF414E"/>
    <w:rsid w:val="657055F0"/>
    <w:rsid w:val="695652C8"/>
    <w:rsid w:val="6AAB53B4"/>
    <w:rsid w:val="6C9E125E"/>
    <w:rsid w:val="6EBC193D"/>
    <w:rsid w:val="74EF4935"/>
    <w:rsid w:val="766528BB"/>
    <w:rsid w:val="76D57A40"/>
    <w:rsid w:val="784F737E"/>
    <w:rsid w:val="7F637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8E5D53-99EE-41A5-B34C-303B531D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qFormat/>
    <w:pPr>
      <w:keepNext/>
      <w:keepLines/>
      <w:spacing w:before="260" w:after="260" w:line="415" w:lineRule="auto"/>
      <w:outlineLvl w:val="1"/>
    </w:pPr>
    <w:rPr>
      <w:rFonts w:ascii="Cambria" w:hAnsi="Cambria" w:cs="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qFormat/>
    <w:pPr>
      <w:tabs>
        <w:tab w:val="center" w:pos="4153"/>
        <w:tab w:val="right" w:pos="8306"/>
      </w:tabs>
      <w:snapToGrid w:val="0"/>
      <w:jc w:val="left"/>
    </w:pPr>
    <w:rPr>
      <w:sz w:val="18"/>
      <w:szCs w:val="18"/>
    </w:rPr>
  </w:style>
  <w:style w:type="paragraph" w:styleId="a5">
    <w:name w:val="Body Text"/>
    <w:basedOn w:val="a"/>
    <w:qFormat/>
    <w:rPr>
      <w:rFonts w:ascii="仿宋_GB2312" w:eastAsia="仿宋_GB2312"/>
      <w:sz w:val="32"/>
    </w:rPr>
  </w:style>
  <w:style w:type="paragraph" w:styleId="a6">
    <w:name w:val="Plain Text"/>
    <w:basedOn w:val="a"/>
    <w:link w:val="a7"/>
    <w:uiPriority w:val="99"/>
    <w:semiHidden/>
    <w:unhideWhenUsed/>
    <w:qFormat/>
    <w:rPr>
      <w:rFonts w:asciiTheme="minorEastAsia" w:eastAsiaTheme="minorEastAsia" w:hAnsi="Courier New" w:cs="Courier New"/>
    </w:rPr>
  </w:style>
  <w:style w:type="paragraph" w:styleId="a8">
    <w:name w:val="Balloon Text"/>
    <w:basedOn w:val="a"/>
    <w:link w:val="a9"/>
    <w:uiPriority w:val="99"/>
    <w:qFormat/>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uiPriority w:val="99"/>
    <w:qFormat/>
    <w:pPr>
      <w:adjustRightInd w:val="0"/>
      <w:snapToGrid w:val="0"/>
      <w:spacing w:after="120" w:line="480" w:lineRule="auto"/>
    </w:pPr>
    <w:rPr>
      <w:sz w:val="24"/>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c">
    <w:name w:val="Table Grid"/>
    <w:basedOn w:val="a2"/>
    <w:uiPriority w:val="39"/>
    <w:qFormat/>
    <w:rPr>
      <w:rFonts w:ascii="Calibri" w:hAnsi="Calibri" w:cs="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1"/>
    <w:uiPriority w:val="20"/>
    <w:qFormat/>
    <w:rPr>
      <w:i/>
      <w:iCs/>
    </w:rPr>
  </w:style>
  <w:style w:type="character" w:customStyle="1" w:styleId="20">
    <w:name w:val="标题 2 字符"/>
    <w:basedOn w:val="a1"/>
    <w:link w:val="2"/>
    <w:qFormat/>
    <w:rPr>
      <w:rFonts w:ascii="Cambria" w:eastAsia="宋体" w:hAnsi="Cambria" w:cs="宋体"/>
      <w:b/>
      <w:bCs/>
      <w:kern w:val="2"/>
      <w:sz w:val="32"/>
      <w:szCs w:val="32"/>
    </w:rPr>
  </w:style>
  <w:style w:type="character" w:customStyle="1" w:styleId="ab">
    <w:name w:val="页眉 字符"/>
    <w:basedOn w:val="a1"/>
    <w:link w:val="aa"/>
    <w:uiPriority w:val="99"/>
    <w:qFormat/>
    <w:rPr>
      <w:sz w:val="18"/>
      <w:szCs w:val="18"/>
    </w:rPr>
  </w:style>
  <w:style w:type="character" w:customStyle="1" w:styleId="a4">
    <w:name w:val="页脚 字符"/>
    <w:basedOn w:val="a1"/>
    <w:link w:val="a0"/>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9">
    <w:name w:val="批注框文本 字符"/>
    <w:basedOn w:val="a1"/>
    <w:link w:val="a8"/>
    <w:uiPriority w:val="99"/>
    <w:qFormat/>
    <w:rPr>
      <w:kern w:val="2"/>
      <w:sz w:val="18"/>
      <w:szCs w:val="18"/>
    </w:rPr>
  </w:style>
  <w:style w:type="paragraph" w:customStyle="1" w:styleId="ae">
    <w:name w:val="标准正文格式"/>
    <w:basedOn w:val="a"/>
    <w:qFormat/>
    <w:pPr>
      <w:spacing w:line="560" w:lineRule="exact"/>
      <w:ind w:firstLineChars="200" w:firstLine="480"/>
    </w:pPr>
    <w:rPr>
      <w:rFonts w:ascii="Calibri" w:hAnsi="Calibri"/>
      <w:kern w:val="0"/>
      <w:sz w:val="24"/>
      <w:szCs w:val="22"/>
    </w:rPr>
  </w:style>
  <w:style w:type="paragraph" w:customStyle="1" w:styleId="af">
    <w:name w:val="图例"/>
    <w:basedOn w:val="a"/>
    <w:qFormat/>
    <w:pPr>
      <w:spacing w:before="120" w:after="120" w:line="360" w:lineRule="auto"/>
      <w:jc w:val="center"/>
    </w:pPr>
    <w:rPr>
      <w:rFonts w:eastAsia="仿宋_GB2312"/>
      <w:b/>
      <w:sz w:val="24"/>
      <w:szCs w:val="20"/>
    </w:rPr>
  </w:style>
  <w:style w:type="paragraph" w:styleId="af0">
    <w:name w:val="List Paragraph"/>
    <w:basedOn w:val="a"/>
    <w:uiPriority w:val="99"/>
    <w:qFormat/>
    <w:pPr>
      <w:ind w:firstLineChars="200" w:firstLine="420"/>
    </w:pPr>
  </w:style>
  <w:style w:type="paragraph" w:customStyle="1" w:styleId="10">
    <w:name w:val="1"/>
    <w:basedOn w:val="a"/>
    <w:next w:val="a6"/>
    <w:qFormat/>
    <w:rPr>
      <w:rFonts w:ascii="宋体" w:hAnsi="Courier New"/>
      <w:szCs w:val="20"/>
    </w:rPr>
  </w:style>
  <w:style w:type="character" w:customStyle="1" w:styleId="a7">
    <w:name w:val="纯文本 字符"/>
    <w:basedOn w:val="a1"/>
    <w:link w:val="a6"/>
    <w:uiPriority w:val="99"/>
    <w:semiHidden/>
    <w:qFormat/>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725</Words>
  <Characters>4138</Characters>
  <Application>Microsoft Office Word</Application>
  <DocSecurity>0</DocSecurity>
  <Lines>34</Lines>
  <Paragraphs>9</Paragraphs>
  <ScaleCrop>false</ScaleCrop>
  <Company>Microsoft</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903469628@qq.com</cp:lastModifiedBy>
  <cp:revision>1056</cp:revision>
  <cp:lastPrinted>2022-08-05T03:50:00Z</cp:lastPrinted>
  <dcterms:created xsi:type="dcterms:W3CDTF">2020-09-08T03:21:00Z</dcterms:created>
  <dcterms:modified xsi:type="dcterms:W3CDTF">2023-05-30T06:27:00Z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BD28DACEB8E741E7849312C471E6C1E6</vt:lpwstr>
  </property>
</Properties>
</file>