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B33" w:rsidRDefault="00B37E3C">
      <w:pPr>
        <w:jc w:val="center"/>
        <w:rPr>
          <w:rFonts w:ascii="仿宋" w:eastAsia="仿宋" w:hAnsi="仿宋"/>
          <w:b/>
          <w:sz w:val="32"/>
          <w:szCs w:val="32"/>
        </w:rPr>
      </w:pPr>
      <w:r>
        <w:rPr>
          <w:rFonts w:ascii="仿宋" w:eastAsia="仿宋" w:hAnsi="仿宋" w:hint="eastAsia"/>
          <w:b/>
          <w:sz w:val="32"/>
          <w:szCs w:val="32"/>
        </w:rPr>
        <w:t>重庆市嘉陵江航道管理处</w:t>
      </w:r>
    </w:p>
    <w:p w:rsidR="00967B33" w:rsidRDefault="00B37E3C">
      <w:pPr>
        <w:jc w:val="center"/>
        <w:rPr>
          <w:rFonts w:ascii="仿宋" w:eastAsia="仿宋" w:hAnsi="仿宋"/>
          <w:b/>
          <w:sz w:val="32"/>
          <w:szCs w:val="32"/>
        </w:rPr>
      </w:pPr>
      <w:r>
        <w:rPr>
          <w:rFonts w:ascii="仿宋" w:eastAsia="仿宋" w:hAnsi="仿宋" w:hint="eastAsia"/>
          <w:b/>
          <w:sz w:val="32"/>
          <w:szCs w:val="32"/>
        </w:rPr>
        <w:t>关于航道设施维护及水毁恢复服务分散询价采购的公告</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2412"/>
        <w:gridCol w:w="982"/>
        <w:gridCol w:w="153"/>
        <w:gridCol w:w="1058"/>
        <w:gridCol w:w="351"/>
        <w:gridCol w:w="1097"/>
        <w:gridCol w:w="1753"/>
      </w:tblGrid>
      <w:tr w:rsidR="00967B33">
        <w:trPr>
          <w:trHeight w:val="1156"/>
          <w:jc w:val="center"/>
        </w:trPr>
        <w:tc>
          <w:tcPr>
            <w:tcW w:w="1509" w:type="dxa"/>
            <w:tcBorders>
              <w:top w:val="single" w:sz="4" w:space="0" w:color="auto"/>
              <w:left w:val="single" w:sz="4" w:space="0" w:color="auto"/>
              <w:bottom w:val="single" w:sz="4" w:space="0" w:color="auto"/>
              <w:right w:val="single" w:sz="4" w:space="0" w:color="auto"/>
            </w:tcBorders>
            <w:vAlign w:val="center"/>
          </w:tcPr>
          <w:p w:rsidR="00967B33" w:rsidRDefault="00B37E3C">
            <w:pPr>
              <w:spacing w:line="400" w:lineRule="exact"/>
              <w:jc w:val="center"/>
              <w:rPr>
                <w:rFonts w:ascii="仿宋" w:eastAsia="仿宋" w:hAnsi="仿宋"/>
                <w:b/>
                <w:sz w:val="24"/>
              </w:rPr>
            </w:pPr>
            <w:r>
              <w:rPr>
                <w:rFonts w:ascii="仿宋" w:eastAsia="仿宋" w:hAnsi="仿宋" w:hint="eastAsia"/>
                <w:b/>
                <w:sz w:val="24"/>
              </w:rPr>
              <w:t>项目</w:t>
            </w:r>
          </w:p>
          <w:p w:rsidR="00967B33" w:rsidRDefault="00B37E3C">
            <w:pPr>
              <w:spacing w:line="400" w:lineRule="exact"/>
              <w:jc w:val="center"/>
              <w:rPr>
                <w:rFonts w:ascii="仿宋" w:eastAsia="仿宋" w:hAnsi="仿宋"/>
                <w:sz w:val="24"/>
              </w:rPr>
            </w:pPr>
            <w:r>
              <w:rPr>
                <w:rFonts w:ascii="仿宋" w:eastAsia="仿宋" w:hAnsi="仿宋" w:hint="eastAsia"/>
                <w:b/>
                <w:sz w:val="24"/>
              </w:rPr>
              <w:t>名称</w:t>
            </w:r>
          </w:p>
        </w:tc>
        <w:tc>
          <w:tcPr>
            <w:tcW w:w="2412" w:type="dxa"/>
            <w:tcBorders>
              <w:top w:val="single" w:sz="4" w:space="0" w:color="auto"/>
              <w:left w:val="single" w:sz="4" w:space="0" w:color="auto"/>
              <w:bottom w:val="single" w:sz="4" w:space="0" w:color="auto"/>
              <w:right w:val="single" w:sz="4" w:space="0" w:color="auto"/>
            </w:tcBorders>
            <w:vAlign w:val="center"/>
          </w:tcPr>
          <w:p w:rsidR="00967B33" w:rsidRDefault="00B37E3C">
            <w:pPr>
              <w:spacing w:line="400" w:lineRule="exact"/>
              <w:jc w:val="center"/>
              <w:rPr>
                <w:rFonts w:ascii="仿宋" w:eastAsia="仿宋" w:hAnsi="仿宋"/>
                <w:szCs w:val="21"/>
              </w:rPr>
            </w:pPr>
            <w:r>
              <w:rPr>
                <w:rFonts w:ascii="仿宋" w:eastAsia="仿宋" w:hAnsi="仿宋" w:hint="eastAsia"/>
                <w:szCs w:val="21"/>
              </w:rPr>
              <w:t>航道设施维护及水毁恢复服务</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967B33" w:rsidRDefault="00B37E3C">
            <w:pPr>
              <w:spacing w:line="400" w:lineRule="exact"/>
              <w:jc w:val="center"/>
              <w:rPr>
                <w:rFonts w:ascii="仿宋" w:eastAsia="仿宋" w:hAnsi="仿宋"/>
                <w:b/>
                <w:sz w:val="24"/>
              </w:rPr>
            </w:pPr>
            <w:r>
              <w:rPr>
                <w:rFonts w:ascii="仿宋" w:eastAsia="仿宋" w:hAnsi="仿宋" w:hint="eastAsia"/>
                <w:b/>
                <w:sz w:val="24"/>
              </w:rPr>
              <w:t>项目</w:t>
            </w:r>
          </w:p>
          <w:p w:rsidR="00967B33" w:rsidRDefault="00B37E3C">
            <w:pPr>
              <w:spacing w:line="400" w:lineRule="exact"/>
              <w:jc w:val="center"/>
              <w:rPr>
                <w:rFonts w:ascii="仿宋" w:eastAsia="仿宋" w:hAnsi="仿宋"/>
                <w:sz w:val="24"/>
              </w:rPr>
            </w:pPr>
            <w:r>
              <w:rPr>
                <w:rFonts w:ascii="仿宋" w:eastAsia="仿宋" w:hAnsi="仿宋" w:hint="eastAsia"/>
                <w:b/>
                <w:sz w:val="24"/>
              </w:rPr>
              <w:t>编号</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967B33" w:rsidRDefault="00967B33">
            <w:pPr>
              <w:spacing w:line="400" w:lineRule="exact"/>
              <w:jc w:val="center"/>
              <w:rPr>
                <w:rFonts w:ascii="仿宋" w:eastAsia="仿宋" w:hAnsi="仿宋"/>
                <w:sz w:val="24"/>
              </w:rPr>
            </w:pPr>
          </w:p>
        </w:tc>
        <w:tc>
          <w:tcPr>
            <w:tcW w:w="1097" w:type="dxa"/>
            <w:tcBorders>
              <w:top w:val="single" w:sz="4" w:space="0" w:color="auto"/>
              <w:left w:val="single" w:sz="4" w:space="0" w:color="auto"/>
              <w:bottom w:val="single" w:sz="4" w:space="0" w:color="auto"/>
              <w:right w:val="single" w:sz="4" w:space="0" w:color="auto"/>
            </w:tcBorders>
            <w:vAlign w:val="center"/>
          </w:tcPr>
          <w:p w:rsidR="00967B33" w:rsidRDefault="00B37E3C">
            <w:pPr>
              <w:spacing w:line="400" w:lineRule="exact"/>
              <w:jc w:val="center"/>
              <w:rPr>
                <w:rFonts w:ascii="仿宋" w:eastAsia="仿宋" w:hAnsi="仿宋"/>
                <w:b/>
                <w:sz w:val="24"/>
              </w:rPr>
            </w:pPr>
            <w:r>
              <w:rPr>
                <w:rFonts w:ascii="仿宋" w:eastAsia="仿宋" w:hAnsi="仿宋" w:hint="eastAsia"/>
                <w:b/>
                <w:sz w:val="24"/>
              </w:rPr>
              <w:t>采购</w:t>
            </w:r>
          </w:p>
          <w:p w:rsidR="00967B33" w:rsidRDefault="00B37E3C">
            <w:pPr>
              <w:spacing w:line="400" w:lineRule="exact"/>
              <w:jc w:val="center"/>
              <w:rPr>
                <w:rFonts w:ascii="仿宋" w:eastAsia="仿宋" w:hAnsi="仿宋"/>
                <w:sz w:val="24"/>
              </w:rPr>
            </w:pPr>
            <w:r>
              <w:rPr>
                <w:rFonts w:ascii="仿宋" w:eastAsia="仿宋" w:hAnsi="仿宋" w:hint="eastAsia"/>
                <w:b/>
                <w:sz w:val="24"/>
              </w:rPr>
              <w:t>方式</w:t>
            </w:r>
          </w:p>
        </w:tc>
        <w:tc>
          <w:tcPr>
            <w:tcW w:w="1753" w:type="dxa"/>
            <w:tcBorders>
              <w:top w:val="single" w:sz="4" w:space="0" w:color="auto"/>
              <w:left w:val="single" w:sz="4" w:space="0" w:color="auto"/>
              <w:bottom w:val="single" w:sz="4" w:space="0" w:color="auto"/>
              <w:right w:val="single" w:sz="4" w:space="0" w:color="auto"/>
            </w:tcBorders>
            <w:vAlign w:val="center"/>
          </w:tcPr>
          <w:p w:rsidR="00967B33" w:rsidRDefault="00B37E3C">
            <w:pPr>
              <w:spacing w:line="400" w:lineRule="exact"/>
              <w:jc w:val="center"/>
              <w:rPr>
                <w:rFonts w:ascii="仿宋" w:eastAsia="仿宋" w:hAnsi="仿宋"/>
                <w:sz w:val="24"/>
              </w:rPr>
            </w:pPr>
            <w:r>
              <w:rPr>
                <w:rFonts w:ascii="仿宋" w:eastAsia="仿宋" w:hAnsi="仿宋" w:hint="eastAsia"/>
                <w:sz w:val="24"/>
              </w:rPr>
              <w:t>询价采购</w:t>
            </w:r>
          </w:p>
        </w:tc>
      </w:tr>
      <w:tr w:rsidR="00967B33">
        <w:trPr>
          <w:trHeight w:val="308"/>
          <w:jc w:val="center"/>
        </w:trPr>
        <w:tc>
          <w:tcPr>
            <w:tcW w:w="1509" w:type="dxa"/>
            <w:tcBorders>
              <w:top w:val="single" w:sz="4" w:space="0" w:color="auto"/>
              <w:left w:val="single" w:sz="4" w:space="0" w:color="auto"/>
              <w:bottom w:val="single" w:sz="4" w:space="0" w:color="auto"/>
              <w:right w:val="single" w:sz="4" w:space="0" w:color="auto"/>
            </w:tcBorders>
            <w:vAlign w:val="center"/>
          </w:tcPr>
          <w:p w:rsidR="00967B33" w:rsidRDefault="00B37E3C">
            <w:pPr>
              <w:spacing w:line="400" w:lineRule="exact"/>
              <w:jc w:val="center"/>
              <w:rPr>
                <w:rFonts w:ascii="仿宋" w:eastAsia="仿宋" w:hAnsi="仿宋"/>
                <w:b/>
                <w:sz w:val="24"/>
              </w:rPr>
            </w:pPr>
            <w:r>
              <w:rPr>
                <w:rFonts w:ascii="仿宋" w:eastAsia="仿宋" w:hAnsi="仿宋" w:hint="eastAsia"/>
                <w:b/>
                <w:sz w:val="24"/>
              </w:rPr>
              <w:t>联系</w:t>
            </w:r>
          </w:p>
          <w:p w:rsidR="00967B33" w:rsidRDefault="00B37E3C">
            <w:pPr>
              <w:spacing w:line="400" w:lineRule="exact"/>
              <w:jc w:val="center"/>
              <w:rPr>
                <w:rFonts w:ascii="仿宋" w:eastAsia="仿宋" w:hAnsi="仿宋"/>
                <w:b/>
                <w:sz w:val="24"/>
              </w:rPr>
            </w:pPr>
            <w:r>
              <w:rPr>
                <w:rFonts w:ascii="仿宋" w:eastAsia="仿宋" w:hAnsi="仿宋" w:hint="eastAsia"/>
                <w:b/>
                <w:sz w:val="24"/>
              </w:rPr>
              <w:t>地址</w:t>
            </w:r>
          </w:p>
        </w:tc>
        <w:tc>
          <w:tcPr>
            <w:tcW w:w="4956" w:type="dxa"/>
            <w:gridSpan w:val="5"/>
            <w:tcBorders>
              <w:top w:val="single" w:sz="4" w:space="0" w:color="auto"/>
              <w:left w:val="single" w:sz="4" w:space="0" w:color="auto"/>
              <w:bottom w:val="single" w:sz="4" w:space="0" w:color="auto"/>
              <w:right w:val="single" w:sz="4" w:space="0" w:color="auto"/>
            </w:tcBorders>
            <w:vAlign w:val="center"/>
          </w:tcPr>
          <w:p w:rsidR="00967B33" w:rsidRDefault="00B37E3C">
            <w:pPr>
              <w:spacing w:line="400" w:lineRule="exact"/>
              <w:jc w:val="center"/>
              <w:rPr>
                <w:rFonts w:ascii="仿宋" w:eastAsia="仿宋" w:hAnsi="仿宋"/>
                <w:sz w:val="24"/>
              </w:rPr>
            </w:pPr>
            <w:r>
              <w:rPr>
                <w:rFonts w:ascii="仿宋" w:eastAsia="仿宋" w:hAnsi="仿宋" w:hint="eastAsia"/>
                <w:sz w:val="24"/>
              </w:rPr>
              <w:t>重庆市渝中区华一路17号</w:t>
            </w:r>
          </w:p>
        </w:tc>
        <w:tc>
          <w:tcPr>
            <w:tcW w:w="1097" w:type="dxa"/>
            <w:tcBorders>
              <w:top w:val="single" w:sz="4" w:space="0" w:color="auto"/>
              <w:left w:val="single" w:sz="4" w:space="0" w:color="auto"/>
              <w:bottom w:val="single" w:sz="4" w:space="0" w:color="auto"/>
              <w:right w:val="single" w:sz="4" w:space="0" w:color="auto"/>
            </w:tcBorders>
            <w:vAlign w:val="center"/>
          </w:tcPr>
          <w:p w:rsidR="00967B33" w:rsidRDefault="00B37E3C">
            <w:pPr>
              <w:spacing w:line="400" w:lineRule="exact"/>
              <w:jc w:val="center"/>
              <w:rPr>
                <w:rFonts w:ascii="仿宋" w:eastAsia="仿宋" w:hAnsi="仿宋"/>
                <w:b/>
                <w:sz w:val="24"/>
              </w:rPr>
            </w:pPr>
            <w:r>
              <w:rPr>
                <w:rFonts w:ascii="仿宋" w:eastAsia="仿宋" w:hAnsi="仿宋" w:hint="eastAsia"/>
                <w:b/>
                <w:sz w:val="24"/>
              </w:rPr>
              <w:t>联系人</w:t>
            </w:r>
          </w:p>
        </w:tc>
        <w:tc>
          <w:tcPr>
            <w:tcW w:w="1753" w:type="dxa"/>
            <w:tcBorders>
              <w:top w:val="single" w:sz="4" w:space="0" w:color="auto"/>
              <w:left w:val="single" w:sz="4" w:space="0" w:color="auto"/>
              <w:bottom w:val="single" w:sz="4" w:space="0" w:color="auto"/>
              <w:right w:val="single" w:sz="4" w:space="0" w:color="auto"/>
            </w:tcBorders>
            <w:vAlign w:val="center"/>
          </w:tcPr>
          <w:p w:rsidR="00967B33" w:rsidRDefault="00B37E3C">
            <w:pPr>
              <w:spacing w:line="400" w:lineRule="exact"/>
              <w:jc w:val="center"/>
              <w:rPr>
                <w:rFonts w:ascii="仿宋" w:eastAsia="仿宋" w:hAnsi="仿宋"/>
                <w:sz w:val="24"/>
              </w:rPr>
            </w:pPr>
            <w:r>
              <w:rPr>
                <w:rFonts w:ascii="仿宋" w:eastAsia="仿宋" w:hAnsi="仿宋" w:hint="eastAsia"/>
                <w:sz w:val="24"/>
              </w:rPr>
              <w:t>刘老师</w:t>
            </w:r>
          </w:p>
        </w:tc>
      </w:tr>
      <w:tr w:rsidR="00967B33">
        <w:trPr>
          <w:trHeight w:val="940"/>
          <w:jc w:val="center"/>
        </w:trPr>
        <w:tc>
          <w:tcPr>
            <w:tcW w:w="1509" w:type="dxa"/>
            <w:tcBorders>
              <w:top w:val="single" w:sz="4" w:space="0" w:color="auto"/>
              <w:left w:val="single" w:sz="4" w:space="0" w:color="auto"/>
              <w:bottom w:val="single" w:sz="4" w:space="0" w:color="auto"/>
              <w:right w:val="single" w:sz="4" w:space="0" w:color="auto"/>
            </w:tcBorders>
            <w:vAlign w:val="center"/>
          </w:tcPr>
          <w:p w:rsidR="00967B33" w:rsidRDefault="00B37E3C">
            <w:pPr>
              <w:spacing w:line="400" w:lineRule="exact"/>
              <w:jc w:val="center"/>
              <w:rPr>
                <w:rFonts w:ascii="仿宋" w:eastAsia="仿宋" w:hAnsi="仿宋"/>
                <w:b/>
                <w:sz w:val="24"/>
              </w:rPr>
            </w:pPr>
            <w:r>
              <w:rPr>
                <w:rFonts w:ascii="仿宋" w:eastAsia="仿宋" w:hAnsi="仿宋" w:hint="eastAsia"/>
                <w:b/>
                <w:sz w:val="24"/>
              </w:rPr>
              <w:t>联系</w:t>
            </w:r>
          </w:p>
          <w:p w:rsidR="00967B33" w:rsidRDefault="00B37E3C">
            <w:pPr>
              <w:spacing w:line="400" w:lineRule="exact"/>
              <w:jc w:val="center"/>
              <w:rPr>
                <w:rFonts w:ascii="仿宋" w:eastAsia="仿宋" w:hAnsi="仿宋"/>
                <w:b/>
                <w:sz w:val="24"/>
              </w:rPr>
            </w:pPr>
            <w:r>
              <w:rPr>
                <w:rFonts w:ascii="仿宋" w:eastAsia="仿宋" w:hAnsi="仿宋" w:hint="eastAsia"/>
                <w:b/>
                <w:sz w:val="24"/>
              </w:rPr>
              <w:t>电话</w:t>
            </w:r>
          </w:p>
        </w:tc>
        <w:tc>
          <w:tcPr>
            <w:tcW w:w="3547" w:type="dxa"/>
            <w:gridSpan w:val="3"/>
            <w:tcBorders>
              <w:top w:val="single" w:sz="4" w:space="0" w:color="auto"/>
              <w:left w:val="single" w:sz="4" w:space="0" w:color="auto"/>
              <w:bottom w:val="single" w:sz="4" w:space="0" w:color="auto"/>
              <w:right w:val="single" w:sz="4" w:space="0" w:color="auto"/>
            </w:tcBorders>
            <w:vAlign w:val="center"/>
          </w:tcPr>
          <w:p w:rsidR="00967B33" w:rsidRDefault="00B37E3C">
            <w:pPr>
              <w:spacing w:line="400" w:lineRule="exact"/>
              <w:jc w:val="center"/>
              <w:rPr>
                <w:rFonts w:ascii="仿宋" w:eastAsia="仿宋" w:hAnsi="仿宋"/>
                <w:sz w:val="24"/>
              </w:rPr>
            </w:pPr>
            <w:r>
              <w:rPr>
                <w:rFonts w:ascii="仿宋" w:eastAsia="仿宋" w:hAnsi="仿宋" w:cs="宋体" w:hint="eastAsia"/>
                <w:kern w:val="0"/>
                <w:sz w:val="24"/>
              </w:rPr>
              <w:t>023-63529610</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967B33" w:rsidRDefault="00B37E3C">
            <w:pPr>
              <w:spacing w:line="400" w:lineRule="exact"/>
              <w:jc w:val="center"/>
              <w:rPr>
                <w:rFonts w:ascii="仿宋" w:eastAsia="仿宋" w:hAnsi="仿宋"/>
                <w:b/>
                <w:sz w:val="24"/>
              </w:rPr>
            </w:pPr>
            <w:r>
              <w:rPr>
                <w:rFonts w:ascii="仿宋" w:eastAsia="仿宋" w:hAnsi="仿宋" w:hint="eastAsia"/>
                <w:b/>
                <w:sz w:val="24"/>
              </w:rPr>
              <w:t>传真电话</w:t>
            </w:r>
          </w:p>
        </w:tc>
        <w:tc>
          <w:tcPr>
            <w:tcW w:w="2850" w:type="dxa"/>
            <w:gridSpan w:val="2"/>
            <w:tcBorders>
              <w:top w:val="single" w:sz="4" w:space="0" w:color="auto"/>
              <w:left w:val="single" w:sz="4" w:space="0" w:color="auto"/>
              <w:bottom w:val="single" w:sz="4" w:space="0" w:color="auto"/>
              <w:right w:val="single" w:sz="4" w:space="0" w:color="auto"/>
            </w:tcBorders>
            <w:vAlign w:val="center"/>
          </w:tcPr>
          <w:p w:rsidR="00967B33" w:rsidRDefault="00B37E3C">
            <w:pPr>
              <w:spacing w:line="400" w:lineRule="exact"/>
              <w:jc w:val="center"/>
              <w:rPr>
                <w:rFonts w:ascii="仿宋" w:eastAsia="仿宋" w:hAnsi="仿宋"/>
                <w:sz w:val="24"/>
              </w:rPr>
            </w:pPr>
            <w:r>
              <w:rPr>
                <w:rFonts w:ascii="仿宋" w:eastAsia="仿宋" w:hAnsi="仿宋" w:hint="eastAsia"/>
                <w:sz w:val="24"/>
              </w:rPr>
              <w:t>023-63504672</w:t>
            </w:r>
          </w:p>
        </w:tc>
      </w:tr>
      <w:tr w:rsidR="00967B33">
        <w:trPr>
          <w:trHeight w:val="682"/>
          <w:jc w:val="center"/>
        </w:trPr>
        <w:tc>
          <w:tcPr>
            <w:tcW w:w="3921" w:type="dxa"/>
            <w:gridSpan w:val="2"/>
            <w:tcBorders>
              <w:top w:val="single" w:sz="4" w:space="0" w:color="auto"/>
              <w:left w:val="single" w:sz="4" w:space="0" w:color="auto"/>
              <w:bottom w:val="single" w:sz="4" w:space="0" w:color="auto"/>
              <w:right w:val="single" w:sz="4" w:space="0" w:color="auto"/>
            </w:tcBorders>
            <w:vAlign w:val="center"/>
          </w:tcPr>
          <w:p w:rsidR="00967B33" w:rsidRDefault="00B37E3C">
            <w:pPr>
              <w:spacing w:line="400" w:lineRule="exact"/>
              <w:jc w:val="center"/>
              <w:rPr>
                <w:rFonts w:ascii="仿宋" w:eastAsia="仿宋" w:hAnsi="仿宋"/>
                <w:b/>
                <w:sz w:val="24"/>
              </w:rPr>
            </w:pPr>
            <w:r>
              <w:rPr>
                <w:rFonts w:ascii="仿宋" w:eastAsia="仿宋" w:hAnsi="仿宋" w:hint="eastAsia"/>
                <w:b/>
                <w:sz w:val="24"/>
              </w:rPr>
              <w:t>采购文件发售时限</w:t>
            </w:r>
          </w:p>
        </w:tc>
        <w:tc>
          <w:tcPr>
            <w:tcW w:w="5394" w:type="dxa"/>
            <w:gridSpan w:val="6"/>
            <w:tcBorders>
              <w:top w:val="single" w:sz="4" w:space="0" w:color="auto"/>
              <w:left w:val="single" w:sz="4" w:space="0" w:color="auto"/>
              <w:bottom w:val="single" w:sz="4" w:space="0" w:color="auto"/>
              <w:right w:val="single" w:sz="4" w:space="0" w:color="auto"/>
            </w:tcBorders>
            <w:vAlign w:val="center"/>
          </w:tcPr>
          <w:p w:rsidR="00967B33" w:rsidRDefault="00B37E3C" w:rsidP="00B37E3C">
            <w:pPr>
              <w:spacing w:line="400" w:lineRule="exact"/>
              <w:jc w:val="center"/>
              <w:rPr>
                <w:rFonts w:ascii="仿宋" w:eastAsia="仿宋" w:hAnsi="仿宋"/>
                <w:sz w:val="24"/>
              </w:rPr>
            </w:pPr>
            <w:r>
              <w:rPr>
                <w:rFonts w:ascii="仿宋" w:eastAsia="仿宋" w:hAnsi="仿宋" w:hint="eastAsia"/>
                <w:sz w:val="24"/>
              </w:rPr>
              <w:t>202</w:t>
            </w:r>
            <w:r>
              <w:rPr>
                <w:rFonts w:ascii="仿宋" w:eastAsia="仿宋" w:hAnsi="仿宋"/>
                <w:sz w:val="24"/>
              </w:rPr>
              <w:t>3</w:t>
            </w:r>
            <w:r>
              <w:rPr>
                <w:rFonts w:ascii="仿宋" w:eastAsia="仿宋" w:hAnsi="仿宋" w:hint="eastAsia"/>
                <w:sz w:val="24"/>
              </w:rPr>
              <w:t>年4月18日-202</w:t>
            </w:r>
            <w:r>
              <w:rPr>
                <w:rFonts w:ascii="仿宋" w:eastAsia="仿宋" w:hAnsi="仿宋"/>
                <w:sz w:val="24"/>
              </w:rPr>
              <w:t>3</w:t>
            </w:r>
            <w:r>
              <w:rPr>
                <w:rFonts w:ascii="仿宋" w:eastAsia="仿宋" w:hAnsi="仿宋" w:hint="eastAsia"/>
                <w:sz w:val="24"/>
              </w:rPr>
              <w:t>年4月21日</w:t>
            </w:r>
          </w:p>
        </w:tc>
      </w:tr>
      <w:tr w:rsidR="00967B33">
        <w:trPr>
          <w:trHeight w:val="693"/>
          <w:jc w:val="center"/>
        </w:trPr>
        <w:tc>
          <w:tcPr>
            <w:tcW w:w="3921" w:type="dxa"/>
            <w:gridSpan w:val="2"/>
            <w:tcBorders>
              <w:top w:val="single" w:sz="4" w:space="0" w:color="auto"/>
              <w:left w:val="single" w:sz="4" w:space="0" w:color="auto"/>
              <w:bottom w:val="single" w:sz="4" w:space="0" w:color="auto"/>
              <w:right w:val="single" w:sz="4" w:space="0" w:color="auto"/>
            </w:tcBorders>
            <w:vAlign w:val="center"/>
          </w:tcPr>
          <w:p w:rsidR="00967B33" w:rsidRDefault="00B37E3C">
            <w:pPr>
              <w:spacing w:line="400" w:lineRule="exact"/>
              <w:jc w:val="center"/>
              <w:rPr>
                <w:rFonts w:ascii="仿宋" w:eastAsia="仿宋" w:hAnsi="仿宋"/>
                <w:b/>
                <w:sz w:val="24"/>
              </w:rPr>
            </w:pPr>
            <w:r>
              <w:rPr>
                <w:rFonts w:ascii="仿宋" w:eastAsia="仿宋" w:hAnsi="仿宋" w:hint="eastAsia"/>
                <w:b/>
                <w:sz w:val="24"/>
              </w:rPr>
              <w:t>项目开标时间</w:t>
            </w:r>
          </w:p>
        </w:tc>
        <w:tc>
          <w:tcPr>
            <w:tcW w:w="5394" w:type="dxa"/>
            <w:gridSpan w:val="6"/>
            <w:tcBorders>
              <w:top w:val="single" w:sz="4" w:space="0" w:color="auto"/>
              <w:left w:val="single" w:sz="4" w:space="0" w:color="auto"/>
              <w:bottom w:val="single" w:sz="4" w:space="0" w:color="auto"/>
              <w:right w:val="single" w:sz="4" w:space="0" w:color="auto"/>
            </w:tcBorders>
            <w:vAlign w:val="center"/>
          </w:tcPr>
          <w:p w:rsidR="00967B33" w:rsidRDefault="00B37E3C" w:rsidP="00B37E3C">
            <w:pPr>
              <w:spacing w:line="400" w:lineRule="exact"/>
              <w:jc w:val="center"/>
              <w:rPr>
                <w:rFonts w:ascii="仿宋" w:eastAsia="仿宋" w:hAnsi="仿宋"/>
                <w:sz w:val="24"/>
              </w:rPr>
            </w:pPr>
            <w:r>
              <w:rPr>
                <w:rFonts w:ascii="仿宋" w:eastAsia="仿宋" w:hAnsi="仿宋" w:hint="eastAsia"/>
                <w:sz w:val="24"/>
              </w:rPr>
              <w:t>202</w:t>
            </w:r>
            <w:r>
              <w:rPr>
                <w:rFonts w:ascii="仿宋" w:eastAsia="仿宋" w:hAnsi="仿宋"/>
                <w:sz w:val="24"/>
              </w:rPr>
              <w:t>3</w:t>
            </w:r>
            <w:r>
              <w:rPr>
                <w:rFonts w:ascii="仿宋" w:eastAsia="仿宋" w:hAnsi="仿宋" w:hint="eastAsia"/>
                <w:sz w:val="24"/>
              </w:rPr>
              <w:t>年4月21日上午10:</w:t>
            </w:r>
            <w:r>
              <w:rPr>
                <w:rFonts w:ascii="仿宋" w:eastAsia="仿宋" w:hAnsi="仿宋"/>
                <w:sz w:val="24"/>
              </w:rPr>
              <w:t>3</w:t>
            </w:r>
            <w:r>
              <w:rPr>
                <w:rFonts w:ascii="仿宋" w:eastAsia="仿宋" w:hAnsi="仿宋" w:hint="eastAsia"/>
                <w:sz w:val="24"/>
              </w:rPr>
              <w:t>0</w:t>
            </w:r>
          </w:p>
        </w:tc>
      </w:tr>
      <w:tr w:rsidR="00967B33">
        <w:trPr>
          <w:trHeight w:val="702"/>
          <w:jc w:val="center"/>
        </w:trPr>
        <w:tc>
          <w:tcPr>
            <w:tcW w:w="1509" w:type="dxa"/>
            <w:tcBorders>
              <w:top w:val="single" w:sz="4" w:space="0" w:color="auto"/>
              <w:left w:val="single" w:sz="4" w:space="0" w:color="auto"/>
              <w:bottom w:val="single" w:sz="4" w:space="0" w:color="auto"/>
              <w:right w:val="single" w:sz="4" w:space="0" w:color="auto"/>
            </w:tcBorders>
            <w:vAlign w:val="center"/>
          </w:tcPr>
          <w:p w:rsidR="00967B33" w:rsidRDefault="00B37E3C">
            <w:pPr>
              <w:spacing w:line="400" w:lineRule="exact"/>
              <w:jc w:val="center"/>
              <w:rPr>
                <w:rFonts w:ascii="仿宋" w:eastAsia="仿宋" w:hAnsi="仿宋"/>
                <w:b/>
                <w:sz w:val="24"/>
              </w:rPr>
            </w:pPr>
            <w:r>
              <w:rPr>
                <w:rFonts w:ascii="仿宋" w:eastAsia="仿宋" w:hAnsi="仿宋" w:hint="eastAsia"/>
                <w:b/>
                <w:sz w:val="24"/>
              </w:rPr>
              <w:t>采购品目</w:t>
            </w:r>
          </w:p>
        </w:tc>
        <w:tc>
          <w:tcPr>
            <w:tcW w:w="2412" w:type="dxa"/>
            <w:tcBorders>
              <w:top w:val="single" w:sz="4" w:space="0" w:color="auto"/>
              <w:left w:val="single" w:sz="4" w:space="0" w:color="auto"/>
              <w:bottom w:val="single" w:sz="4" w:space="0" w:color="auto"/>
              <w:right w:val="single" w:sz="4" w:space="0" w:color="auto"/>
            </w:tcBorders>
            <w:vAlign w:val="center"/>
          </w:tcPr>
          <w:p w:rsidR="00967B33" w:rsidRDefault="00B37E3C">
            <w:pPr>
              <w:spacing w:line="400" w:lineRule="exact"/>
              <w:jc w:val="center"/>
              <w:rPr>
                <w:rFonts w:ascii="仿宋" w:eastAsia="仿宋" w:hAnsi="仿宋"/>
                <w:b/>
                <w:sz w:val="24"/>
              </w:rPr>
            </w:pPr>
            <w:r>
              <w:rPr>
                <w:rFonts w:ascii="仿宋" w:eastAsia="仿宋" w:hAnsi="仿宋" w:hint="eastAsia"/>
                <w:b/>
                <w:sz w:val="24"/>
              </w:rPr>
              <w:t>规格型号</w:t>
            </w:r>
          </w:p>
        </w:tc>
        <w:tc>
          <w:tcPr>
            <w:tcW w:w="982" w:type="dxa"/>
            <w:tcBorders>
              <w:top w:val="single" w:sz="4" w:space="0" w:color="auto"/>
              <w:left w:val="single" w:sz="4" w:space="0" w:color="auto"/>
              <w:bottom w:val="single" w:sz="4" w:space="0" w:color="auto"/>
              <w:right w:val="single" w:sz="4" w:space="0" w:color="auto"/>
            </w:tcBorders>
            <w:vAlign w:val="center"/>
          </w:tcPr>
          <w:p w:rsidR="00967B33" w:rsidRDefault="00B37E3C">
            <w:pPr>
              <w:spacing w:line="400" w:lineRule="exact"/>
              <w:jc w:val="center"/>
              <w:rPr>
                <w:rFonts w:ascii="仿宋" w:eastAsia="仿宋" w:hAnsi="仿宋"/>
                <w:b/>
                <w:sz w:val="24"/>
              </w:rPr>
            </w:pPr>
            <w:r>
              <w:rPr>
                <w:rFonts w:ascii="仿宋" w:eastAsia="仿宋" w:hAnsi="仿宋" w:hint="eastAsia"/>
                <w:b/>
                <w:sz w:val="24"/>
              </w:rPr>
              <w:t>单位</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967B33" w:rsidRDefault="00B37E3C">
            <w:pPr>
              <w:spacing w:line="400" w:lineRule="exact"/>
              <w:jc w:val="center"/>
              <w:rPr>
                <w:rFonts w:ascii="仿宋" w:eastAsia="仿宋" w:hAnsi="仿宋"/>
                <w:b/>
                <w:sz w:val="24"/>
              </w:rPr>
            </w:pPr>
            <w:r>
              <w:rPr>
                <w:rFonts w:ascii="仿宋" w:eastAsia="仿宋" w:hAnsi="仿宋" w:hint="eastAsia"/>
                <w:b/>
                <w:sz w:val="24"/>
              </w:rPr>
              <w:t>数量</w:t>
            </w:r>
          </w:p>
        </w:tc>
        <w:tc>
          <w:tcPr>
            <w:tcW w:w="3201" w:type="dxa"/>
            <w:gridSpan w:val="3"/>
            <w:tcBorders>
              <w:top w:val="single" w:sz="4" w:space="0" w:color="auto"/>
              <w:left w:val="single" w:sz="4" w:space="0" w:color="auto"/>
              <w:bottom w:val="single" w:sz="4" w:space="0" w:color="auto"/>
              <w:right w:val="single" w:sz="4" w:space="0" w:color="auto"/>
            </w:tcBorders>
            <w:vAlign w:val="center"/>
          </w:tcPr>
          <w:p w:rsidR="00967B33" w:rsidRDefault="00B37E3C">
            <w:pPr>
              <w:spacing w:line="400" w:lineRule="exact"/>
              <w:jc w:val="center"/>
              <w:rPr>
                <w:rFonts w:ascii="仿宋" w:eastAsia="仿宋" w:hAnsi="仿宋"/>
                <w:b/>
                <w:sz w:val="24"/>
              </w:rPr>
            </w:pPr>
            <w:r>
              <w:rPr>
                <w:rFonts w:ascii="仿宋" w:eastAsia="仿宋" w:hAnsi="仿宋" w:hint="eastAsia"/>
                <w:b/>
                <w:sz w:val="24"/>
              </w:rPr>
              <w:t>备注</w:t>
            </w:r>
          </w:p>
        </w:tc>
      </w:tr>
      <w:tr w:rsidR="00967B33">
        <w:trPr>
          <w:trHeight w:val="105"/>
          <w:jc w:val="center"/>
        </w:trPr>
        <w:tc>
          <w:tcPr>
            <w:tcW w:w="1509" w:type="dxa"/>
            <w:tcBorders>
              <w:top w:val="single" w:sz="4" w:space="0" w:color="auto"/>
              <w:left w:val="single" w:sz="4" w:space="0" w:color="auto"/>
              <w:bottom w:val="single" w:sz="4" w:space="0" w:color="auto"/>
              <w:right w:val="single" w:sz="4" w:space="0" w:color="auto"/>
            </w:tcBorders>
            <w:vAlign w:val="center"/>
          </w:tcPr>
          <w:p w:rsidR="00967B33" w:rsidRDefault="00B37E3C">
            <w:pPr>
              <w:spacing w:line="400" w:lineRule="exact"/>
              <w:jc w:val="center"/>
              <w:rPr>
                <w:rFonts w:ascii="仿宋" w:eastAsia="仿宋" w:hAnsi="仿宋"/>
                <w:szCs w:val="21"/>
              </w:rPr>
            </w:pPr>
            <w:r>
              <w:rPr>
                <w:rFonts w:ascii="仿宋" w:eastAsia="仿宋" w:hAnsi="仿宋" w:hint="eastAsia"/>
                <w:szCs w:val="21"/>
              </w:rPr>
              <w:t>航道设施维护及水毁恢复服务</w:t>
            </w:r>
          </w:p>
        </w:tc>
        <w:tc>
          <w:tcPr>
            <w:tcW w:w="2412" w:type="dxa"/>
            <w:tcBorders>
              <w:top w:val="single" w:sz="4" w:space="0" w:color="auto"/>
              <w:left w:val="single" w:sz="4" w:space="0" w:color="auto"/>
              <w:bottom w:val="single" w:sz="4" w:space="0" w:color="auto"/>
              <w:right w:val="single" w:sz="4" w:space="0" w:color="auto"/>
            </w:tcBorders>
            <w:vAlign w:val="center"/>
          </w:tcPr>
          <w:p w:rsidR="00967B33" w:rsidRDefault="00967B33">
            <w:pPr>
              <w:jc w:val="center"/>
              <w:rPr>
                <w:rFonts w:ascii="仿宋" w:eastAsia="仿宋" w:hAnsi="仿宋"/>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967B33" w:rsidRDefault="00B37E3C">
            <w:pPr>
              <w:spacing w:line="400" w:lineRule="exact"/>
              <w:jc w:val="center"/>
              <w:rPr>
                <w:rFonts w:ascii="仿宋" w:eastAsia="仿宋" w:hAnsi="仿宋"/>
                <w:sz w:val="24"/>
              </w:rPr>
            </w:pPr>
            <w:r>
              <w:rPr>
                <w:rFonts w:ascii="仿宋" w:eastAsia="仿宋" w:hAnsi="仿宋" w:hint="eastAsia"/>
                <w:sz w:val="24"/>
              </w:rPr>
              <w:t>项</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967B33" w:rsidRDefault="00B37E3C">
            <w:pPr>
              <w:spacing w:line="400" w:lineRule="exact"/>
              <w:jc w:val="center"/>
              <w:rPr>
                <w:rFonts w:ascii="仿宋" w:eastAsia="仿宋" w:hAnsi="仿宋"/>
                <w:sz w:val="24"/>
              </w:rPr>
            </w:pPr>
            <w:r>
              <w:rPr>
                <w:rFonts w:ascii="仿宋" w:eastAsia="仿宋" w:hAnsi="仿宋" w:hint="eastAsia"/>
                <w:sz w:val="24"/>
              </w:rPr>
              <w:t>1</w:t>
            </w:r>
          </w:p>
        </w:tc>
        <w:tc>
          <w:tcPr>
            <w:tcW w:w="3201" w:type="dxa"/>
            <w:gridSpan w:val="3"/>
            <w:tcBorders>
              <w:top w:val="single" w:sz="4" w:space="0" w:color="auto"/>
              <w:left w:val="single" w:sz="4" w:space="0" w:color="auto"/>
              <w:bottom w:val="single" w:sz="4" w:space="0" w:color="auto"/>
              <w:right w:val="single" w:sz="4" w:space="0" w:color="auto"/>
            </w:tcBorders>
            <w:vAlign w:val="center"/>
          </w:tcPr>
          <w:p w:rsidR="00967B33" w:rsidRDefault="00967B33">
            <w:pPr>
              <w:spacing w:line="400" w:lineRule="exact"/>
              <w:jc w:val="center"/>
              <w:rPr>
                <w:rFonts w:ascii="仿宋" w:eastAsia="仿宋" w:hAnsi="仿宋"/>
                <w:sz w:val="24"/>
              </w:rPr>
            </w:pPr>
          </w:p>
        </w:tc>
      </w:tr>
      <w:tr w:rsidR="00967B33">
        <w:trPr>
          <w:trHeight w:val="388"/>
          <w:jc w:val="center"/>
        </w:trPr>
        <w:tc>
          <w:tcPr>
            <w:tcW w:w="1509" w:type="dxa"/>
            <w:tcBorders>
              <w:top w:val="single" w:sz="4" w:space="0" w:color="auto"/>
              <w:left w:val="single" w:sz="4" w:space="0" w:color="auto"/>
              <w:bottom w:val="single" w:sz="4" w:space="0" w:color="auto"/>
              <w:right w:val="single" w:sz="4" w:space="0" w:color="auto"/>
            </w:tcBorders>
            <w:vAlign w:val="center"/>
          </w:tcPr>
          <w:p w:rsidR="00967B33" w:rsidRDefault="00B37E3C">
            <w:pPr>
              <w:spacing w:line="400" w:lineRule="exact"/>
              <w:jc w:val="center"/>
              <w:rPr>
                <w:rFonts w:ascii="仿宋" w:eastAsia="仿宋" w:hAnsi="仿宋"/>
                <w:b/>
                <w:sz w:val="24"/>
              </w:rPr>
            </w:pPr>
            <w:r>
              <w:rPr>
                <w:rFonts w:ascii="仿宋" w:eastAsia="仿宋" w:hAnsi="仿宋" w:hint="eastAsia"/>
                <w:b/>
                <w:sz w:val="24"/>
              </w:rPr>
              <w:t>投标人资格要求</w:t>
            </w:r>
          </w:p>
        </w:tc>
        <w:tc>
          <w:tcPr>
            <w:tcW w:w="7806" w:type="dxa"/>
            <w:gridSpan w:val="7"/>
            <w:tcBorders>
              <w:top w:val="single" w:sz="4" w:space="0" w:color="auto"/>
              <w:left w:val="single" w:sz="4" w:space="0" w:color="auto"/>
              <w:bottom w:val="single" w:sz="4" w:space="0" w:color="auto"/>
              <w:right w:val="single" w:sz="4" w:space="0" w:color="auto"/>
            </w:tcBorders>
            <w:vAlign w:val="center"/>
          </w:tcPr>
          <w:p w:rsidR="00967B33" w:rsidRDefault="00B37E3C">
            <w:pPr>
              <w:spacing w:line="440" w:lineRule="exact"/>
              <w:ind w:firstLineChars="200" w:firstLine="420"/>
              <w:rPr>
                <w:rFonts w:ascii="仿宋" w:eastAsia="仿宋" w:hAnsi="仿宋"/>
                <w:szCs w:val="21"/>
              </w:rPr>
            </w:pPr>
            <w:r>
              <w:rPr>
                <w:rFonts w:ascii="仿宋" w:eastAsia="仿宋" w:hAnsi="仿宋" w:hint="eastAsia"/>
                <w:szCs w:val="21"/>
              </w:rPr>
              <w:t>一、一般资格条件</w:t>
            </w:r>
          </w:p>
          <w:p w:rsidR="00967B33" w:rsidRDefault="00B37E3C">
            <w:pPr>
              <w:spacing w:line="440" w:lineRule="exact"/>
              <w:ind w:firstLineChars="200" w:firstLine="420"/>
              <w:rPr>
                <w:rFonts w:ascii="仿宋" w:eastAsia="仿宋" w:hAnsi="仿宋"/>
                <w:szCs w:val="21"/>
              </w:rPr>
            </w:pPr>
            <w:r>
              <w:rPr>
                <w:rFonts w:ascii="仿宋" w:eastAsia="仿宋" w:hAnsi="仿宋" w:hint="eastAsia"/>
                <w:szCs w:val="21"/>
              </w:rPr>
              <w:t>1、具有独立承担民事责任的能力。</w:t>
            </w:r>
          </w:p>
          <w:p w:rsidR="00967B33" w:rsidRDefault="00B37E3C">
            <w:pPr>
              <w:spacing w:line="440" w:lineRule="exact"/>
              <w:ind w:firstLineChars="200" w:firstLine="420"/>
              <w:rPr>
                <w:rFonts w:ascii="仿宋" w:eastAsia="仿宋" w:hAnsi="仿宋"/>
                <w:szCs w:val="21"/>
              </w:rPr>
            </w:pPr>
            <w:r>
              <w:rPr>
                <w:rFonts w:ascii="仿宋" w:eastAsia="仿宋" w:hAnsi="仿宋" w:hint="eastAsia"/>
                <w:szCs w:val="21"/>
              </w:rPr>
              <w:t>2、具有良好的商业信誉和健全的财务会计制度。</w:t>
            </w:r>
          </w:p>
          <w:p w:rsidR="00967B33" w:rsidRDefault="00B37E3C">
            <w:pPr>
              <w:spacing w:line="440" w:lineRule="exact"/>
              <w:ind w:firstLineChars="200" w:firstLine="420"/>
              <w:rPr>
                <w:rFonts w:ascii="仿宋" w:eastAsia="仿宋" w:hAnsi="仿宋"/>
                <w:szCs w:val="21"/>
              </w:rPr>
            </w:pPr>
            <w:r>
              <w:rPr>
                <w:rFonts w:ascii="仿宋" w:eastAsia="仿宋" w:hAnsi="仿宋" w:hint="eastAsia"/>
                <w:szCs w:val="21"/>
              </w:rPr>
              <w:t>3、具有履行合同所必需的设备和专业技术能力。</w:t>
            </w:r>
          </w:p>
          <w:p w:rsidR="00967B33" w:rsidRDefault="00B37E3C">
            <w:pPr>
              <w:spacing w:line="440" w:lineRule="exact"/>
              <w:ind w:firstLineChars="200" w:firstLine="420"/>
              <w:rPr>
                <w:rFonts w:ascii="仿宋" w:eastAsia="仿宋" w:hAnsi="仿宋"/>
                <w:szCs w:val="21"/>
              </w:rPr>
            </w:pPr>
            <w:r>
              <w:rPr>
                <w:rFonts w:ascii="仿宋" w:eastAsia="仿宋" w:hAnsi="仿宋" w:hint="eastAsia"/>
                <w:szCs w:val="21"/>
              </w:rPr>
              <w:t>4、有依法缴纳税收和社会保障资金的良好记录。</w:t>
            </w:r>
          </w:p>
          <w:p w:rsidR="00967B33" w:rsidRDefault="00B37E3C">
            <w:pPr>
              <w:spacing w:line="440" w:lineRule="exact"/>
              <w:ind w:firstLineChars="200" w:firstLine="420"/>
              <w:rPr>
                <w:rFonts w:ascii="仿宋" w:eastAsia="仿宋" w:hAnsi="仿宋"/>
                <w:szCs w:val="21"/>
              </w:rPr>
            </w:pPr>
            <w:r>
              <w:rPr>
                <w:rFonts w:ascii="仿宋" w:eastAsia="仿宋" w:hAnsi="仿宋" w:hint="eastAsia"/>
                <w:szCs w:val="21"/>
              </w:rPr>
              <w:t>5、参加政府采购活动近三年内，在经营活动中没有重大违法记录。</w:t>
            </w:r>
          </w:p>
          <w:p w:rsidR="00967B33" w:rsidRDefault="00B37E3C">
            <w:pPr>
              <w:spacing w:line="440" w:lineRule="exact"/>
              <w:ind w:firstLineChars="200" w:firstLine="420"/>
              <w:rPr>
                <w:rFonts w:ascii="仿宋" w:eastAsia="仿宋" w:hAnsi="仿宋"/>
                <w:szCs w:val="21"/>
              </w:rPr>
            </w:pPr>
            <w:r>
              <w:rPr>
                <w:rFonts w:ascii="仿宋" w:eastAsia="仿宋" w:hAnsi="仿宋" w:hint="eastAsia"/>
                <w:szCs w:val="21"/>
              </w:rPr>
              <w:t>6、法律、行政法规规定的其他条件。</w:t>
            </w:r>
          </w:p>
          <w:p w:rsidR="00967B33" w:rsidRDefault="00B37E3C">
            <w:pPr>
              <w:spacing w:line="440" w:lineRule="exact"/>
              <w:ind w:firstLineChars="200" w:firstLine="420"/>
              <w:rPr>
                <w:rFonts w:ascii="仿宋" w:eastAsia="仿宋" w:hAnsi="仿宋"/>
                <w:szCs w:val="21"/>
              </w:rPr>
            </w:pPr>
            <w:r>
              <w:rPr>
                <w:rFonts w:ascii="仿宋" w:eastAsia="仿宋" w:hAnsi="仿宋" w:hint="eastAsia"/>
                <w:szCs w:val="21"/>
              </w:rPr>
              <w:t>二、特定资格条件</w:t>
            </w:r>
          </w:p>
          <w:p w:rsidR="00967B33" w:rsidRDefault="00B37E3C">
            <w:pPr>
              <w:spacing w:line="440" w:lineRule="exact"/>
              <w:ind w:firstLineChars="200" w:firstLine="420"/>
              <w:rPr>
                <w:rFonts w:ascii="仿宋" w:eastAsia="仿宋" w:hAnsi="仿宋"/>
                <w:szCs w:val="21"/>
              </w:rPr>
            </w:pPr>
            <w:r>
              <w:rPr>
                <w:rFonts w:ascii="仿宋" w:eastAsia="仿宋" w:hAnsi="仿宋" w:hint="eastAsia"/>
                <w:szCs w:val="21"/>
              </w:rPr>
              <w:t>1、投标人具有航道设施建设或维修业绩（提供业绩合同证明材料）。</w:t>
            </w:r>
          </w:p>
          <w:p w:rsidR="00967B33" w:rsidRDefault="00967B33">
            <w:pPr>
              <w:spacing w:line="440" w:lineRule="exact"/>
              <w:ind w:firstLineChars="200" w:firstLine="420"/>
              <w:rPr>
                <w:rFonts w:ascii="仿宋" w:eastAsia="仿宋" w:hAnsi="仿宋"/>
                <w:szCs w:val="21"/>
              </w:rPr>
            </w:pPr>
          </w:p>
          <w:p w:rsidR="00967B33" w:rsidRDefault="00967B33">
            <w:pPr>
              <w:spacing w:line="440" w:lineRule="exact"/>
              <w:ind w:firstLineChars="200" w:firstLine="420"/>
              <w:rPr>
                <w:rFonts w:ascii="仿宋" w:eastAsia="仿宋" w:hAnsi="仿宋"/>
                <w:szCs w:val="21"/>
              </w:rPr>
            </w:pPr>
          </w:p>
          <w:p w:rsidR="00967B33" w:rsidRDefault="00967B33">
            <w:pPr>
              <w:spacing w:line="440" w:lineRule="exact"/>
              <w:ind w:firstLineChars="200" w:firstLine="420"/>
              <w:rPr>
                <w:rFonts w:ascii="仿宋" w:eastAsia="仿宋" w:hAnsi="仿宋"/>
                <w:szCs w:val="21"/>
              </w:rPr>
            </w:pPr>
          </w:p>
          <w:p w:rsidR="00967B33" w:rsidRDefault="00967B33">
            <w:pPr>
              <w:spacing w:line="440" w:lineRule="exact"/>
              <w:rPr>
                <w:rFonts w:ascii="仿宋" w:eastAsia="仿宋" w:hAnsi="仿宋"/>
                <w:szCs w:val="21"/>
              </w:rPr>
            </w:pPr>
          </w:p>
          <w:p w:rsidR="00967B33" w:rsidRDefault="00967B33">
            <w:pPr>
              <w:spacing w:line="440" w:lineRule="exact"/>
              <w:ind w:firstLineChars="200" w:firstLine="420"/>
              <w:rPr>
                <w:rFonts w:ascii="仿宋" w:eastAsia="仿宋" w:hAnsi="仿宋"/>
                <w:szCs w:val="21"/>
              </w:rPr>
            </w:pPr>
          </w:p>
        </w:tc>
      </w:tr>
    </w:tbl>
    <w:p w:rsidR="00967B33" w:rsidRDefault="00967B33">
      <w:pPr>
        <w:jc w:val="center"/>
        <w:rPr>
          <w:rFonts w:ascii="仿宋" w:eastAsia="仿宋" w:hAnsi="仿宋"/>
          <w:b/>
          <w:sz w:val="44"/>
          <w:szCs w:val="44"/>
        </w:rPr>
      </w:pPr>
    </w:p>
    <w:p w:rsidR="00967B33" w:rsidRDefault="00B37E3C">
      <w:pPr>
        <w:jc w:val="center"/>
        <w:rPr>
          <w:rFonts w:ascii="仿宋" w:eastAsia="仿宋" w:hAnsi="仿宋"/>
          <w:b/>
          <w:sz w:val="44"/>
          <w:szCs w:val="44"/>
        </w:rPr>
      </w:pPr>
      <w:r>
        <w:rPr>
          <w:rFonts w:ascii="仿宋" w:eastAsia="仿宋" w:hAnsi="仿宋" w:hint="eastAsia"/>
          <w:b/>
          <w:sz w:val="44"/>
          <w:szCs w:val="44"/>
        </w:rPr>
        <w:t>航道设施维护及水毁恢复服务分散询价采购评标办法</w:t>
      </w:r>
    </w:p>
    <w:p w:rsidR="00967B33" w:rsidRDefault="00967B33">
      <w:pPr>
        <w:ind w:firstLineChars="200" w:firstLine="560"/>
        <w:rPr>
          <w:rFonts w:ascii="仿宋" w:eastAsia="仿宋" w:hAnsi="仿宋"/>
          <w:sz w:val="28"/>
          <w:szCs w:val="28"/>
        </w:rPr>
      </w:pPr>
    </w:p>
    <w:p w:rsidR="00967B33" w:rsidRDefault="00B37E3C">
      <w:pPr>
        <w:ind w:firstLineChars="200" w:firstLine="562"/>
        <w:rPr>
          <w:rFonts w:ascii="仿宋" w:eastAsia="仿宋" w:hAnsi="仿宋"/>
          <w:b/>
          <w:sz w:val="28"/>
          <w:szCs w:val="28"/>
        </w:rPr>
      </w:pPr>
      <w:r>
        <w:rPr>
          <w:rFonts w:ascii="仿宋" w:eastAsia="仿宋" w:hAnsi="仿宋" w:hint="eastAsia"/>
          <w:b/>
          <w:sz w:val="28"/>
          <w:szCs w:val="28"/>
        </w:rPr>
        <w:t>一、最高限价</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项目最高限价为15.94万元，所有投标人投标报价不得超过15.94万元。</w:t>
      </w:r>
    </w:p>
    <w:p w:rsidR="00967B33" w:rsidRDefault="00B37E3C">
      <w:pPr>
        <w:ind w:firstLineChars="200" w:firstLine="562"/>
        <w:rPr>
          <w:rFonts w:ascii="仿宋" w:eastAsia="仿宋" w:hAnsi="仿宋"/>
          <w:b/>
          <w:sz w:val="28"/>
          <w:szCs w:val="28"/>
        </w:rPr>
      </w:pPr>
      <w:r>
        <w:rPr>
          <w:rFonts w:ascii="仿宋" w:eastAsia="仿宋" w:hAnsi="仿宋" w:hint="eastAsia"/>
          <w:b/>
          <w:sz w:val="28"/>
          <w:szCs w:val="28"/>
        </w:rPr>
        <w:t>二、投标人资格要求及数量</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（一）投标人应满足采购公告中投标人资格要求条件，确保三家及以上投标人投标。本项目不接受具有关联关系的供应商同时投标，一经发现，则所有关联关系的供应商投标无效。</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二）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967B33" w:rsidRDefault="00B37E3C">
      <w:pPr>
        <w:ind w:firstLineChars="200" w:firstLine="602"/>
        <w:rPr>
          <w:rFonts w:ascii="仿宋" w:eastAsia="仿宋" w:hAnsi="仿宋"/>
          <w:b/>
          <w:bCs/>
          <w:sz w:val="30"/>
          <w:szCs w:val="30"/>
        </w:rPr>
      </w:pPr>
      <w:r>
        <w:rPr>
          <w:rFonts w:ascii="仿宋" w:eastAsia="仿宋" w:hAnsi="仿宋" w:hint="eastAsia"/>
          <w:b/>
          <w:bCs/>
          <w:sz w:val="30"/>
          <w:szCs w:val="30"/>
        </w:rPr>
        <w:t>三、项目需求</w:t>
      </w:r>
    </w:p>
    <w:p w:rsidR="00967B33" w:rsidRDefault="00B37E3C">
      <w:pPr>
        <w:ind w:firstLineChars="200" w:firstLine="602"/>
        <w:rPr>
          <w:rFonts w:ascii="仿宋" w:eastAsia="仿宋" w:hAnsi="仿宋"/>
          <w:b/>
          <w:bCs/>
          <w:sz w:val="30"/>
          <w:szCs w:val="30"/>
        </w:rPr>
      </w:pPr>
      <w:r>
        <w:rPr>
          <w:rFonts w:ascii="仿宋" w:eastAsia="仿宋" w:hAnsi="仿宋" w:hint="eastAsia"/>
          <w:b/>
          <w:bCs/>
          <w:sz w:val="30"/>
          <w:szCs w:val="30"/>
        </w:rPr>
        <w:t>（一）项目概况</w:t>
      </w:r>
    </w:p>
    <w:p w:rsidR="00967B33" w:rsidRDefault="00B37E3C">
      <w:pPr>
        <w:ind w:firstLineChars="200" w:firstLine="600"/>
        <w:rPr>
          <w:rFonts w:ascii="仿宋" w:eastAsia="仿宋" w:hAnsi="仿宋"/>
          <w:b/>
          <w:bCs/>
          <w:sz w:val="30"/>
          <w:szCs w:val="30"/>
        </w:rPr>
      </w:pPr>
      <w:r>
        <w:rPr>
          <w:rFonts w:ascii="仿宋" w:eastAsia="仿宋" w:hAnsi="仿宋" w:hint="eastAsia"/>
          <w:bCs/>
          <w:sz w:val="30"/>
          <w:szCs w:val="30"/>
        </w:rPr>
        <w:t>本项目包括临江门下河梯道、堡坎、基地水尺维修，钓鱼</w:t>
      </w:r>
      <w:proofErr w:type="gramStart"/>
      <w:r>
        <w:rPr>
          <w:rFonts w:ascii="仿宋" w:eastAsia="仿宋" w:hAnsi="仿宋" w:hint="eastAsia"/>
          <w:bCs/>
          <w:sz w:val="30"/>
          <w:szCs w:val="30"/>
        </w:rPr>
        <w:t>咀</w:t>
      </w:r>
      <w:proofErr w:type="gramEnd"/>
      <w:r>
        <w:rPr>
          <w:rFonts w:ascii="仿宋" w:eastAsia="仿宋" w:hAnsi="仿宋" w:hint="eastAsia"/>
          <w:bCs/>
          <w:sz w:val="30"/>
          <w:szCs w:val="30"/>
        </w:rPr>
        <w:t>鸣笛标水毁恢复，辖区航道标牌、</w:t>
      </w:r>
      <w:proofErr w:type="gramStart"/>
      <w:r>
        <w:rPr>
          <w:rFonts w:ascii="仿宋" w:eastAsia="仿宋" w:hAnsi="仿宋" w:hint="eastAsia"/>
          <w:bCs/>
          <w:sz w:val="30"/>
          <w:szCs w:val="30"/>
        </w:rPr>
        <w:t>塔标遮挡</w:t>
      </w:r>
      <w:proofErr w:type="gramEnd"/>
      <w:r>
        <w:rPr>
          <w:rFonts w:ascii="仿宋" w:eastAsia="仿宋" w:hAnsi="仿宋" w:hint="eastAsia"/>
          <w:bCs/>
          <w:sz w:val="30"/>
          <w:szCs w:val="30"/>
        </w:rPr>
        <w:t>物清理维护等施工内容，施工现场环境复杂，交通不便，施工难度较大，部分施工需要与周边单位、居民及相关部门协调，办理用地及施工手续。</w:t>
      </w:r>
    </w:p>
    <w:p w:rsidR="00967B33" w:rsidRDefault="00B37E3C">
      <w:pPr>
        <w:ind w:firstLineChars="200" w:firstLine="602"/>
        <w:rPr>
          <w:rFonts w:ascii="仿宋" w:eastAsia="仿宋" w:hAnsi="仿宋"/>
          <w:b/>
          <w:bCs/>
          <w:sz w:val="30"/>
          <w:szCs w:val="30"/>
        </w:rPr>
      </w:pPr>
      <w:r>
        <w:rPr>
          <w:rFonts w:ascii="仿宋" w:eastAsia="仿宋" w:hAnsi="仿宋" w:hint="eastAsia"/>
          <w:b/>
          <w:bCs/>
          <w:sz w:val="30"/>
          <w:szCs w:val="30"/>
        </w:rPr>
        <w:lastRenderedPageBreak/>
        <w:t>（二）工程范围及内容</w:t>
      </w:r>
    </w:p>
    <w:p w:rsidR="00967B33" w:rsidRDefault="00B37E3C">
      <w:pPr>
        <w:rPr>
          <w:rFonts w:ascii="仿宋" w:eastAsia="仿宋" w:hAnsi="仿宋"/>
          <w:bCs/>
          <w:sz w:val="30"/>
          <w:szCs w:val="30"/>
        </w:rPr>
      </w:pPr>
      <w:r>
        <w:rPr>
          <w:rFonts w:ascii="仿宋" w:eastAsia="仿宋" w:hAnsi="仿宋" w:hint="eastAsia"/>
          <w:bCs/>
          <w:sz w:val="30"/>
          <w:szCs w:val="30"/>
        </w:rPr>
        <w:t>1、航道设施维护及水毁恢复项目清单</w:t>
      </w:r>
    </w:p>
    <w:tbl>
      <w:tblPr>
        <w:tblW w:w="10038" w:type="dxa"/>
        <w:jc w:val="center"/>
        <w:tblLook w:val="04A0" w:firstRow="1" w:lastRow="0" w:firstColumn="1" w:lastColumn="0" w:noHBand="0" w:noVBand="1"/>
      </w:tblPr>
      <w:tblGrid>
        <w:gridCol w:w="580"/>
        <w:gridCol w:w="1900"/>
        <w:gridCol w:w="4840"/>
        <w:gridCol w:w="980"/>
        <w:gridCol w:w="930"/>
        <w:gridCol w:w="808"/>
      </w:tblGrid>
      <w:tr w:rsidR="00967B33">
        <w:trPr>
          <w:trHeight w:val="679"/>
          <w:jc w:val="center"/>
        </w:trPr>
        <w:tc>
          <w:tcPr>
            <w:tcW w:w="580" w:type="dxa"/>
            <w:tcBorders>
              <w:top w:val="single" w:sz="4" w:space="0" w:color="auto"/>
              <w:left w:val="single" w:sz="4" w:space="0" w:color="auto"/>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1900" w:type="dxa"/>
            <w:tcBorders>
              <w:top w:val="single" w:sz="4" w:space="0" w:color="auto"/>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840" w:type="dxa"/>
            <w:tcBorders>
              <w:top w:val="single" w:sz="4" w:space="0" w:color="auto"/>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b/>
                <w:bCs/>
                <w:kern w:val="0"/>
                <w:sz w:val="18"/>
                <w:szCs w:val="18"/>
              </w:rPr>
            </w:pPr>
            <w:r>
              <w:rPr>
                <w:rFonts w:ascii="宋体" w:hAnsi="宋体" w:cs="宋体" w:hint="eastAsia"/>
                <w:b/>
                <w:bCs/>
                <w:kern w:val="0"/>
                <w:sz w:val="18"/>
                <w:szCs w:val="18"/>
              </w:rPr>
              <w:t>项目特征</w:t>
            </w:r>
          </w:p>
        </w:tc>
        <w:tc>
          <w:tcPr>
            <w:tcW w:w="980" w:type="dxa"/>
            <w:tcBorders>
              <w:top w:val="single" w:sz="4" w:space="0" w:color="auto"/>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b/>
                <w:bCs/>
                <w:kern w:val="0"/>
                <w:sz w:val="18"/>
                <w:szCs w:val="18"/>
              </w:rPr>
            </w:pPr>
            <w:r>
              <w:rPr>
                <w:rFonts w:ascii="宋体" w:hAnsi="宋体" w:cs="宋体" w:hint="eastAsia"/>
                <w:b/>
                <w:bCs/>
                <w:kern w:val="0"/>
                <w:sz w:val="18"/>
                <w:szCs w:val="18"/>
              </w:rPr>
              <w:t>计量单位</w:t>
            </w:r>
          </w:p>
        </w:tc>
        <w:tc>
          <w:tcPr>
            <w:tcW w:w="930" w:type="dxa"/>
            <w:tcBorders>
              <w:top w:val="single" w:sz="4" w:space="0" w:color="auto"/>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b/>
                <w:bCs/>
                <w:kern w:val="0"/>
                <w:sz w:val="18"/>
                <w:szCs w:val="18"/>
              </w:rPr>
            </w:pPr>
            <w:r>
              <w:rPr>
                <w:rFonts w:ascii="宋体" w:hAnsi="宋体" w:cs="宋体" w:hint="eastAsia"/>
                <w:b/>
                <w:bCs/>
                <w:kern w:val="0"/>
                <w:sz w:val="18"/>
                <w:szCs w:val="18"/>
              </w:rPr>
              <w:t>工程量</w:t>
            </w:r>
          </w:p>
        </w:tc>
        <w:tc>
          <w:tcPr>
            <w:tcW w:w="808" w:type="dxa"/>
            <w:tcBorders>
              <w:top w:val="single" w:sz="4" w:space="0" w:color="auto"/>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b/>
                <w:bCs/>
                <w:kern w:val="0"/>
                <w:sz w:val="18"/>
                <w:szCs w:val="18"/>
              </w:rPr>
            </w:pPr>
            <w:r>
              <w:rPr>
                <w:rFonts w:ascii="宋体" w:hAnsi="宋体" w:cs="宋体" w:hint="eastAsia"/>
                <w:b/>
                <w:bCs/>
                <w:kern w:val="0"/>
                <w:sz w:val="18"/>
                <w:szCs w:val="18"/>
              </w:rPr>
              <w:t>备注</w:t>
            </w:r>
          </w:p>
        </w:tc>
      </w:tr>
      <w:tr w:rsidR="00967B33">
        <w:trPr>
          <w:trHeight w:val="679"/>
          <w:jc w:val="center"/>
        </w:trPr>
        <w:tc>
          <w:tcPr>
            <w:tcW w:w="580" w:type="dxa"/>
            <w:tcBorders>
              <w:top w:val="nil"/>
              <w:left w:val="single" w:sz="4" w:space="0" w:color="auto"/>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b/>
                <w:bCs/>
                <w:kern w:val="0"/>
                <w:sz w:val="18"/>
                <w:szCs w:val="18"/>
              </w:rPr>
            </w:pPr>
            <w:proofErr w:type="gramStart"/>
            <w:r>
              <w:rPr>
                <w:rFonts w:ascii="宋体" w:hAnsi="宋体" w:cs="宋体" w:hint="eastAsia"/>
                <w:b/>
                <w:bCs/>
                <w:kern w:val="0"/>
                <w:sz w:val="18"/>
                <w:szCs w:val="18"/>
              </w:rPr>
              <w:t>一</w:t>
            </w:r>
            <w:proofErr w:type="gramEnd"/>
          </w:p>
        </w:tc>
        <w:tc>
          <w:tcPr>
            <w:tcW w:w="190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b/>
                <w:bCs/>
                <w:kern w:val="0"/>
                <w:sz w:val="18"/>
                <w:szCs w:val="18"/>
              </w:rPr>
            </w:pPr>
            <w:r>
              <w:rPr>
                <w:rFonts w:ascii="宋体" w:hAnsi="宋体" w:cs="宋体" w:hint="eastAsia"/>
                <w:b/>
                <w:bCs/>
                <w:kern w:val="0"/>
                <w:sz w:val="18"/>
                <w:szCs w:val="18"/>
              </w:rPr>
              <w:t>临江门梯道维修</w:t>
            </w:r>
          </w:p>
        </w:tc>
        <w:tc>
          <w:tcPr>
            <w:tcW w:w="484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3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808"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967B33">
        <w:trPr>
          <w:trHeight w:val="1635"/>
          <w:jc w:val="center"/>
        </w:trPr>
        <w:tc>
          <w:tcPr>
            <w:tcW w:w="580" w:type="dxa"/>
            <w:tcBorders>
              <w:top w:val="nil"/>
              <w:left w:val="single" w:sz="4" w:space="0" w:color="auto"/>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1</w:t>
            </w:r>
          </w:p>
        </w:tc>
        <w:tc>
          <w:tcPr>
            <w:tcW w:w="190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梯道石材面层拆除</w:t>
            </w:r>
          </w:p>
        </w:tc>
        <w:tc>
          <w:tcPr>
            <w:tcW w:w="484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[项目特征]</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1.拆除的基层类型:石材</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2.饰面材料种类及厚度:花岗岩30mm</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[工作内容]</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1.拆除</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2.控制扬尘</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3.清理</w:t>
            </w:r>
          </w:p>
        </w:tc>
        <w:tc>
          <w:tcPr>
            <w:tcW w:w="98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m2</w:t>
            </w:r>
          </w:p>
        </w:tc>
        <w:tc>
          <w:tcPr>
            <w:tcW w:w="93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168</w:t>
            </w:r>
          </w:p>
        </w:tc>
        <w:tc>
          <w:tcPr>
            <w:tcW w:w="808" w:type="dxa"/>
            <w:tcBorders>
              <w:top w:val="nil"/>
              <w:left w:val="nil"/>
              <w:bottom w:val="single" w:sz="4" w:space="0" w:color="auto"/>
              <w:right w:val="single" w:sz="4" w:space="0" w:color="auto"/>
            </w:tcBorders>
            <w:shd w:val="clear" w:color="FFFFFF" w:fill="FFFFFF"/>
            <w:vAlign w:val="center"/>
          </w:tcPr>
          <w:p w:rsidR="00967B33" w:rsidRDefault="00B37E3C">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967B33">
        <w:trPr>
          <w:trHeight w:val="1410"/>
          <w:jc w:val="center"/>
        </w:trPr>
        <w:tc>
          <w:tcPr>
            <w:tcW w:w="580" w:type="dxa"/>
            <w:tcBorders>
              <w:top w:val="nil"/>
              <w:left w:val="single" w:sz="4" w:space="0" w:color="auto"/>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2</w:t>
            </w:r>
          </w:p>
        </w:tc>
        <w:tc>
          <w:tcPr>
            <w:tcW w:w="190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基础垫层拆除</w:t>
            </w:r>
          </w:p>
        </w:tc>
        <w:tc>
          <w:tcPr>
            <w:tcW w:w="484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[项目特征]</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1.构件名称:基础垫层</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[工作内容]</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1.拆除</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2.控制扬尘</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3.清理</w:t>
            </w:r>
          </w:p>
        </w:tc>
        <w:tc>
          <w:tcPr>
            <w:tcW w:w="98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m2</w:t>
            </w:r>
          </w:p>
        </w:tc>
        <w:tc>
          <w:tcPr>
            <w:tcW w:w="93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168</w:t>
            </w:r>
          </w:p>
        </w:tc>
        <w:tc>
          <w:tcPr>
            <w:tcW w:w="808" w:type="dxa"/>
            <w:tcBorders>
              <w:top w:val="nil"/>
              <w:left w:val="nil"/>
              <w:bottom w:val="single" w:sz="4" w:space="0" w:color="auto"/>
              <w:right w:val="single" w:sz="4" w:space="0" w:color="auto"/>
            </w:tcBorders>
            <w:shd w:val="clear" w:color="FFFFFF" w:fill="FFFFFF"/>
            <w:vAlign w:val="center"/>
          </w:tcPr>
          <w:p w:rsidR="00967B33" w:rsidRDefault="00B37E3C">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967B33">
        <w:trPr>
          <w:trHeight w:val="1185"/>
          <w:jc w:val="center"/>
        </w:trPr>
        <w:tc>
          <w:tcPr>
            <w:tcW w:w="580" w:type="dxa"/>
            <w:tcBorders>
              <w:top w:val="nil"/>
              <w:left w:val="single" w:sz="4" w:space="0" w:color="auto"/>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3</w:t>
            </w:r>
          </w:p>
        </w:tc>
        <w:tc>
          <w:tcPr>
            <w:tcW w:w="190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建筑垃圾转运</w:t>
            </w:r>
          </w:p>
        </w:tc>
        <w:tc>
          <w:tcPr>
            <w:tcW w:w="484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[项目特征]</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1.转运距离:综合考虑</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[工作内容]</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1.运输</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2.弃渣</w:t>
            </w:r>
          </w:p>
        </w:tc>
        <w:tc>
          <w:tcPr>
            <w:tcW w:w="98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m3</w:t>
            </w:r>
          </w:p>
        </w:tc>
        <w:tc>
          <w:tcPr>
            <w:tcW w:w="93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33.6</w:t>
            </w:r>
          </w:p>
        </w:tc>
        <w:tc>
          <w:tcPr>
            <w:tcW w:w="808" w:type="dxa"/>
            <w:tcBorders>
              <w:top w:val="nil"/>
              <w:left w:val="nil"/>
              <w:bottom w:val="single" w:sz="4" w:space="0" w:color="auto"/>
              <w:right w:val="single" w:sz="4" w:space="0" w:color="auto"/>
            </w:tcBorders>
            <w:shd w:val="clear" w:color="FFFFFF" w:fill="FFFFFF"/>
            <w:vAlign w:val="center"/>
          </w:tcPr>
          <w:p w:rsidR="00967B33" w:rsidRDefault="00B37E3C">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967B33">
        <w:trPr>
          <w:trHeight w:val="1185"/>
          <w:jc w:val="center"/>
        </w:trPr>
        <w:tc>
          <w:tcPr>
            <w:tcW w:w="580" w:type="dxa"/>
            <w:tcBorders>
              <w:top w:val="nil"/>
              <w:left w:val="single" w:sz="4" w:space="0" w:color="auto"/>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4</w:t>
            </w:r>
          </w:p>
        </w:tc>
        <w:tc>
          <w:tcPr>
            <w:tcW w:w="190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proofErr w:type="gramStart"/>
            <w:r>
              <w:rPr>
                <w:rFonts w:ascii="宋体" w:hAnsi="宋体" w:cs="宋体" w:hint="eastAsia"/>
                <w:kern w:val="0"/>
                <w:sz w:val="18"/>
                <w:szCs w:val="18"/>
              </w:rPr>
              <w:t>建渣外运</w:t>
            </w:r>
            <w:proofErr w:type="gramEnd"/>
            <w:r>
              <w:rPr>
                <w:rFonts w:ascii="宋体" w:hAnsi="宋体" w:cs="宋体" w:hint="eastAsia"/>
                <w:kern w:val="0"/>
                <w:sz w:val="18"/>
                <w:szCs w:val="18"/>
              </w:rPr>
              <w:t>（增运1km）</w:t>
            </w:r>
          </w:p>
        </w:tc>
        <w:tc>
          <w:tcPr>
            <w:tcW w:w="484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[项目特征]</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1.废弃料品种:建渣</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2.运距:增运1km</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[工作内容]</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w:t>
            </w:r>
            <w:proofErr w:type="gramStart"/>
            <w:r>
              <w:rPr>
                <w:rFonts w:ascii="宋体" w:hAnsi="宋体" w:cs="宋体" w:hint="eastAsia"/>
                <w:kern w:val="0"/>
                <w:sz w:val="18"/>
                <w:szCs w:val="18"/>
              </w:rPr>
              <w:t>建渣运输</w:t>
            </w:r>
            <w:proofErr w:type="gramEnd"/>
            <w:r>
              <w:rPr>
                <w:rFonts w:ascii="宋体" w:hAnsi="宋体" w:cs="宋体" w:hint="eastAsia"/>
                <w:kern w:val="0"/>
                <w:sz w:val="18"/>
                <w:szCs w:val="18"/>
              </w:rPr>
              <w:t>至弃置点</w:t>
            </w:r>
          </w:p>
        </w:tc>
        <w:tc>
          <w:tcPr>
            <w:tcW w:w="98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m3</w:t>
            </w:r>
          </w:p>
        </w:tc>
        <w:tc>
          <w:tcPr>
            <w:tcW w:w="93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33.6</w:t>
            </w:r>
          </w:p>
        </w:tc>
        <w:tc>
          <w:tcPr>
            <w:tcW w:w="808" w:type="dxa"/>
            <w:tcBorders>
              <w:top w:val="nil"/>
              <w:left w:val="nil"/>
              <w:bottom w:val="single" w:sz="4" w:space="0" w:color="auto"/>
              <w:right w:val="single" w:sz="4" w:space="0" w:color="auto"/>
            </w:tcBorders>
            <w:shd w:val="clear" w:color="FFFFFF" w:fill="FFFFFF"/>
            <w:vAlign w:val="center"/>
          </w:tcPr>
          <w:p w:rsidR="00967B33" w:rsidRDefault="00B37E3C">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967B33">
        <w:trPr>
          <w:trHeight w:val="1185"/>
          <w:jc w:val="center"/>
        </w:trPr>
        <w:tc>
          <w:tcPr>
            <w:tcW w:w="580" w:type="dxa"/>
            <w:tcBorders>
              <w:top w:val="nil"/>
              <w:left w:val="single" w:sz="4" w:space="0" w:color="auto"/>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5</w:t>
            </w:r>
          </w:p>
        </w:tc>
        <w:tc>
          <w:tcPr>
            <w:tcW w:w="190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proofErr w:type="gramStart"/>
            <w:r>
              <w:rPr>
                <w:rFonts w:ascii="宋体" w:hAnsi="宋体" w:cs="宋体" w:hint="eastAsia"/>
                <w:kern w:val="0"/>
                <w:sz w:val="18"/>
                <w:szCs w:val="18"/>
              </w:rPr>
              <w:t>建渣外运</w:t>
            </w:r>
            <w:proofErr w:type="gramEnd"/>
            <w:r>
              <w:rPr>
                <w:rFonts w:ascii="宋体" w:hAnsi="宋体" w:cs="宋体" w:hint="eastAsia"/>
                <w:kern w:val="0"/>
                <w:sz w:val="18"/>
                <w:szCs w:val="18"/>
              </w:rPr>
              <w:t>（起运1km）</w:t>
            </w:r>
          </w:p>
        </w:tc>
        <w:tc>
          <w:tcPr>
            <w:tcW w:w="484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[项目特征]</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1.废弃料品种:建渣</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2.运距:1km</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[工作内容]</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w:t>
            </w:r>
            <w:proofErr w:type="gramStart"/>
            <w:r>
              <w:rPr>
                <w:rFonts w:ascii="宋体" w:hAnsi="宋体" w:cs="宋体" w:hint="eastAsia"/>
                <w:kern w:val="0"/>
                <w:sz w:val="18"/>
                <w:szCs w:val="18"/>
              </w:rPr>
              <w:t>建渣运输</w:t>
            </w:r>
            <w:proofErr w:type="gramEnd"/>
            <w:r>
              <w:rPr>
                <w:rFonts w:ascii="宋体" w:hAnsi="宋体" w:cs="宋体" w:hint="eastAsia"/>
                <w:kern w:val="0"/>
                <w:sz w:val="18"/>
                <w:szCs w:val="18"/>
              </w:rPr>
              <w:t>至弃置点</w:t>
            </w:r>
          </w:p>
        </w:tc>
        <w:tc>
          <w:tcPr>
            <w:tcW w:w="98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m3</w:t>
            </w:r>
          </w:p>
        </w:tc>
        <w:tc>
          <w:tcPr>
            <w:tcW w:w="93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33.6</w:t>
            </w:r>
          </w:p>
        </w:tc>
        <w:tc>
          <w:tcPr>
            <w:tcW w:w="808" w:type="dxa"/>
            <w:tcBorders>
              <w:top w:val="nil"/>
              <w:left w:val="nil"/>
              <w:bottom w:val="single" w:sz="4" w:space="0" w:color="auto"/>
              <w:right w:val="single" w:sz="4" w:space="0" w:color="auto"/>
            </w:tcBorders>
            <w:shd w:val="clear" w:color="FFFFFF" w:fill="FFFFFF"/>
            <w:vAlign w:val="center"/>
          </w:tcPr>
          <w:p w:rsidR="00967B33" w:rsidRDefault="00B37E3C">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967B33">
        <w:trPr>
          <w:trHeight w:val="1185"/>
          <w:jc w:val="center"/>
        </w:trPr>
        <w:tc>
          <w:tcPr>
            <w:tcW w:w="580" w:type="dxa"/>
            <w:tcBorders>
              <w:top w:val="nil"/>
              <w:left w:val="single" w:sz="4" w:space="0" w:color="auto"/>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6</w:t>
            </w:r>
          </w:p>
        </w:tc>
        <w:tc>
          <w:tcPr>
            <w:tcW w:w="190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台阶基础清理</w:t>
            </w:r>
          </w:p>
        </w:tc>
        <w:tc>
          <w:tcPr>
            <w:tcW w:w="484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[项目特征]</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1.范围:梯道石材拆除范围</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[工作内容]</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1.清理</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2.场地找平</w:t>
            </w:r>
          </w:p>
        </w:tc>
        <w:tc>
          <w:tcPr>
            <w:tcW w:w="98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m2</w:t>
            </w:r>
          </w:p>
        </w:tc>
        <w:tc>
          <w:tcPr>
            <w:tcW w:w="93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168</w:t>
            </w:r>
          </w:p>
        </w:tc>
        <w:tc>
          <w:tcPr>
            <w:tcW w:w="808" w:type="dxa"/>
            <w:tcBorders>
              <w:top w:val="nil"/>
              <w:left w:val="nil"/>
              <w:bottom w:val="single" w:sz="4" w:space="0" w:color="auto"/>
              <w:right w:val="single" w:sz="4" w:space="0" w:color="auto"/>
            </w:tcBorders>
            <w:shd w:val="clear" w:color="FFFFFF" w:fill="FFFFFF"/>
            <w:vAlign w:val="center"/>
          </w:tcPr>
          <w:p w:rsidR="00967B33" w:rsidRDefault="00B37E3C">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967B33">
        <w:trPr>
          <w:trHeight w:val="2475"/>
          <w:jc w:val="center"/>
        </w:trPr>
        <w:tc>
          <w:tcPr>
            <w:tcW w:w="580" w:type="dxa"/>
            <w:tcBorders>
              <w:top w:val="nil"/>
              <w:left w:val="single" w:sz="4" w:space="0" w:color="auto"/>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lastRenderedPageBreak/>
              <w:t>7</w:t>
            </w:r>
          </w:p>
        </w:tc>
        <w:tc>
          <w:tcPr>
            <w:tcW w:w="190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石材台阶面</w:t>
            </w:r>
          </w:p>
        </w:tc>
        <w:tc>
          <w:tcPr>
            <w:tcW w:w="484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[项目特征]</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1.找平层厚度、砂浆配合比:</w:t>
            </w:r>
            <w:proofErr w:type="gramStart"/>
            <w:r>
              <w:rPr>
                <w:rFonts w:ascii="宋体" w:hAnsi="宋体" w:cs="宋体" w:hint="eastAsia"/>
                <w:kern w:val="0"/>
                <w:sz w:val="18"/>
                <w:szCs w:val="18"/>
              </w:rPr>
              <w:t>干混商品</w:t>
            </w:r>
            <w:proofErr w:type="gramEnd"/>
            <w:r>
              <w:rPr>
                <w:rFonts w:ascii="宋体" w:hAnsi="宋体" w:cs="宋体" w:hint="eastAsia"/>
                <w:kern w:val="0"/>
                <w:sz w:val="18"/>
                <w:szCs w:val="18"/>
              </w:rPr>
              <w:t>砌筑砂浆 M10找平，厚度20mm</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2.垫层:自拌</w:t>
            </w:r>
            <w:proofErr w:type="gramStart"/>
            <w:r>
              <w:rPr>
                <w:rFonts w:ascii="宋体" w:hAnsi="宋体" w:cs="宋体" w:hint="eastAsia"/>
                <w:kern w:val="0"/>
                <w:sz w:val="18"/>
                <w:szCs w:val="18"/>
              </w:rPr>
              <w:t>砼</w:t>
            </w:r>
            <w:proofErr w:type="gramEnd"/>
            <w:r>
              <w:rPr>
                <w:rFonts w:ascii="宋体" w:hAnsi="宋体" w:cs="宋体" w:hint="eastAsia"/>
                <w:kern w:val="0"/>
                <w:sz w:val="18"/>
                <w:szCs w:val="18"/>
              </w:rPr>
              <w:t>C25，100mm厚</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3.粘结材料种类:</w:t>
            </w:r>
            <w:proofErr w:type="gramStart"/>
            <w:r>
              <w:rPr>
                <w:rFonts w:ascii="宋体" w:hAnsi="宋体" w:cs="宋体" w:hint="eastAsia"/>
                <w:kern w:val="0"/>
                <w:sz w:val="18"/>
                <w:szCs w:val="18"/>
              </w:rPr>
              <w:t>详</w:t>
            </w:r>
            <w:proofErr w:type="gramEnd"/>
            <w:r>
              <w:rPr>
                <w:rFonts w:ascii="宋体" w:hAnsi="宋体" w:cs="宋体" w:hint="eastAsia"/>
                <w:kern w:val="0"/>
                <w:sz w:val="18"/>
                <w:szCs w:val="18"/>
              </w:rPr>
              <w:t>设计</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4.面层材料品种、规格、颜色:芝麻白火烧板600*330*80</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5.位置:台阶平面</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[工作内容]</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1.基层清理</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2.抹找平层</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3.面层铺贴</w:t>
            </w:r>
          </w:p>
        </w:tc>
        <w:tc>
          <w:tcPr>
            <w:tcW w:w="98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m2</w:t>
            </w:r>
          </w:p>
        </w:tc>
        <w:tc>
          <w:tcPr>
            <w:tcW w:w="93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99</w:t>
            </w:r>
          </w:p>
        </w:tc>
        <w:tc>
          <w:tcPr>
            <w:tcW w:w="808" w:type="dxa"/>
            <w:tcBorders>
              <w:top w:val="nil"/>
              <w:left w:val="nil"/>
              <w:bottom w:val="single" w:sz="4" w:space="0" w:color="auto"/>
              <w:right w:val="single" w:sz="4" w:space="0" w:color="auto"/>
            </w:tcBorders>
            <w:shd w:val="clear" w:color="FFFFFF" w:fill="FFFFFF"/>
            <w:vAlign w:val="center"/>
          </w:tcPr>
          <w:p w:rsidR="00967B33" w:rsidRDefault="00B37E3C">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967B33">
        <w:trPr>
          <w:trHeight w:val="1350"/>
          <w:jc w:val="center"/>
        </w:trPr>
        <w:tc>
          <w:tcPr>
            <w:tcW w:w="580" w:type="dxa"/>
            <w:tcBorders>
              <w:top w:val="nil"/>
              <w:left w:val="single" w:sz="4" w:space="0" w:color="auto"/>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8</w:t>
            </w:r>
          </w:p>
        </w:tc>
        <w:tc>
          <w:tcPr>
            <w:tcW w:w="190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石材台阶面（立面）</w:t>
            </w:r>
          </w:p>
        </w:tc>
        <w:tc>
          <w:tcPr>
            <w:tcW w:w="484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[项目特征]</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1.位置:踢面</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2.面层材料品种、规格、颜色:芝麻白火烧板600*75*30</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[工作内容]</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1.基层清理</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2.面层铺贴</w:t>
            </w:r>
          </w:p>
        </w:tc>
        <w:tc>
          <w:tcPr>
            <w:tcW w:w="98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m2</w:t>
            </w:r>
          </w:p>
        </w:tc>
        <w:tc>
          <w:tcPr>
            <w:tcW w:w="93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22.5</w:t>
            </w:r>
          </w:p>
        </w:tc>
        <w:tc>
          <w:tcPr>
            <w:tcW w:w="808" w:type="dxa"/>
            <w:tcBorders>
              <w:top w:val="nil"/>
              <w:left w:val="nil"/>
              <w:bottom w:val="single" w:sz="4" w:space="0" w:color="auto"/>
              <w:right w:val="single" w:sz="4" w:space="0" w:color="auto"/>
            </w:tcBorders>
            <w:shd w:val="clear" w:color="FFFFFF" w:fill="FFFFFF"/>
            <w:vAlign w:val="center"/>
          </w:tcPr>
          <w:p w:rsidR="00967B33" w:rsidRDefault="00B37E3C">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967B33">
        <w:trPr>
          <w:trHeight w:val="1908"/>
          <w:jc w:val="center"/>
        </w:trPr>
        <w:tc>
          <w:tcPr>
            <w:tcW w:w="580" w:type="dxa"/>
            <w:tcBorders>
              <w:top w:val="nil"/>
              <w:left w:val="single" w:sz="4" w:space="0" w:color="auto"/>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9</w:t>
            </w:r>
          </w:p>
        </w:tc>
        <w:tc>
          <w:tcPr>
            <w:tcW w:w="190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石材台阶平台</w:t>
            </w:r>
          </w:p>
        </w:tc>
        <w:tc>
          <w:tcPr>
            <w:tcW w:w="484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[项目特征]</w:t>
            </w:r>
            <w:r>
              <w:rPr>
                <w:rFonts w:ascii="宋体" w:hAnsi="宋体" w:cs="宋体" w:hint="eastAsia"/>
                <w:kern w:val="0"/>
                <w:sz w:val="18"/>
                <w:szCs w:val="18"/>
              </w:rPr>
              <w:br w:type="page"/>
              <w:t>1.找平层厚度、砂浆配合比:</w:t>
            </w:r>
            <w:proofErr w:type="gramStart"/>
            <w:r>
              <w:rPr>
                <w:rFonts w:ascii="宋体" w:hAnsi="宋体" w:cs="宋体" w:hint="eastAsia"/>
                <w:kern w:val="0"/>
                <w:sz w:val="18"/>
                <w:szCs w:val="18"/>
              </w:rPr>
              <w:t>干混商品</w:t>
            </w:r>
            <w:proofErr w:type="gramEnd"/>
            <w:r>
              <w:rPr>
                <w:rFonts w:ascii="宋体" w:hAnsi="宋体" w:cs="宋体" w:hint="eastAsia"/>
                <w:kern w:val="0"/>
                <w:sz w:val="18"/>
                <w:szCs w:val="18"/>
              </w:rPr>
              <w:t>砌筑砂浆 M10找平，厚度20mm</w:t>
            </w:r>
            <w:r>
              <w:rPr>
                <w:rFonts w:ascii="宋体" w:hAnsi="宋体" w:cs="宋体" w:hint="eastAsia"/>
                <w:kern w:val="0"/>
                <w:sz w:val="18"/>
                <w:szCs w:val="18"/>
              </w:rPr>
              <w:br w:type="page"/>
              <w:t>2.垫层:自拌</w:t>
            </w:r>
            <w:proofErr w:type="gramStart"/>
            <w:r>
              <w:rPr>
                <w:rFonts w:ascii="宋体" w:hAnsi="宋体" w:cs="宋体" w:hint="eastAsia"/>
                <w:kern w:val="0"/>
                <w:sz w:val="18"/>
                <w:szCs w:val="18"/>
              </w:rPr>
              <w:t>砼</w:t>
            </w:r>
            <w:proofErr w:type="gramEnd"/>
            <w:r>
              <w:rPr>
                <w:rFonts w:ascii="宋体" w:hAnsi="宋体" w:cs="宋体" w:hint="eastAsia"/>
                <w:kern w:val="0"/>
                <w:sz w:val="18"/>
                <w:szCs w:val="18"/>
              </w:rPr>
              <w:t>C25 100mm厚</w:t>
            </w:r>
            <w:r>
              <w:rPr>
                <w:rFonts w:ascii="宋体" w:hAnsi="宋体" w:cs="宋体" w:hint="eastAsia"/>
                <w:kern w:val="0"/>
                <w:sz w:val="18"/>
                <w:szCs w:val="18"/>
              </w:rPr>
              <w:br w:type="page"/>
              <w:t>3.结合层厚度、砂浆配合比:</w:t>
            </w:r>
            <w:proofErr w:type="gramStart"/>
            <w:r>
              <w:rPr>
                <w:rFonts w:ascii="宋体" w:hAnsi="宋体" w:cs="宋体" w:hint="eastAsia"/>
                <w:kern w:val="0"/>
                <w:sz w:val="18"/>
                <w:szCs w:val="18"/>
              </w:rPr>
              <w:t>详</w:t>
            </w:r>
            <w:proofErr w:type="gramEnd"/>
            <w:r>
              <w:rPr>
                <w:rFonts w:ascii="宋体" w:hAnsi="宋体" w:cs="宋体" w:hint="eastAsia"/>
                <w:kern w:val="0"/>
                <w:sz w:val="18"/>
                <w:szCs w:val="18"/>
              </w:rPr>
              <w:t>设计</w:t>
            </w:r>
            <w:r>
              <w:rPr>
                <w:rFonts w:ascii="宋体" w:hAnsi="宋体" w:cs="宋体" w:hint="eastAsia"/>
                <w:kern w:val="0"/>
                <w:sz w:val="18"/>
                <w:szCs w:val="18"/>
              </w:rPr>
              <w:br w:type="page"/>
              <w:t>4.面层材料品种、规格、颜色:芝麻白火烧板600*300*30</w:t>
            </w:r>
            <w:r>
              <w:rPr>
                <w:rFonts w:ascii="宋体" w:hAnsi="宋体" w:cs="宋体" w:hint="eastAsia"/>
                <w:kern w:val="0"/>
                <w:sz w:val="18"/>
                <w:szCs w:val="18"/>
              </w:rPr>
              <w:br w:type="page"/>
              <w:t>[工作内容]</w:t>
            </w:r>
            <w:r>
              <w:rPr>
                <w:rFonts w:ascii="宋体" w:hAnsi="宋体" w:cs="宋体" w:hint="eastAsia"/>
                <w:kern w:val="0"/>
                <w:sz w:val="18"/>
                <w:szCs w:val="18"/>
              </w:rPr>
              <w:br w:type="page"/>
              <w:t>1.基层清理</w:t>
            </w:r>
            <w:r>
              <w:rPr>
                <w:rFonts w:ascii="宋体" w:hAnsi="宋体" w:cs="宋体" w:hint="eastAsia"/>
                <w:kern w:val="0"/>
                <w:sz w:val="18"/>
                <w:szCs w:val="18"/>
              </w:rPr>
              <w:br w:type="page"/>
              <w:t>2.抹找平层</w:t>
            </w:r>
            <w:r>
              <w:rPr>
                <w:rFonts w:ascii="宋体" w:hAnsi="宋体" w:cs="宋体" w:hint="eastAsia"/>
                <w:kern w:val="0"/>
                <w:sz w:val="18"/>
                <w:szCs w:val="18"/>
              </w:rPr>
              <w:br w:type="page"/>
              <w:t>3.面层铺设、切边、磨边</w:t>
            </w:r>
          </w:p>
        </w:tc>
        <w:tc>
          <w:tcPr>
            <w:tcW w:w="98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m2</w:t>
            </w:r>
          </w:p>
        </w:tc>
        <w:tc>
          <w:tcPr>
            <w:tcW w:w="93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27</w:t>
            </w:r>
          </w:p>
        </w:tc>
        <w:tc>
          <w:tcPr>
            <w:tcW w:w="808" w:type="dxa"/>
            <w:tcBorders>
              <w:top w:val="nil"/>
              <w:left w:val="nil"/>
              <w:bottom w:val="single" w:sz="4" w:space="0" w:color="auto"/>
              <w:right w:val="single" w:sz="4" w:space="0" w:color="auto"/>
            </w:tcBorders>
            <w:shd w:val="clear" w:color="FFFFFF" w:fill="FFFFFF"/>
            <w:vAlign w:val="center"/>
          </w:tcPr>
          <w:p w:rsidR="00967B33" w:rsidRDefault="00B37E3C">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967B33">
        <w:trPr>
          <w:trHeight w:val="900"/>
          <w:jc w:val="center"/>
        </w:trPr>
        <w:tc>
          <w:tcPr>
            <w:tcW w:w="580" w:type="dxa"/>
            <w:tcBorders>
              <w:top w:val="nil"/>
              <w:left w:val="single" w:sz="4" w:space="0" w:color="auto"/>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10</w:t>
            </w:r>
          </w:p>
        </w:tc>
        <w:tc>
          <w:tcPr>
            <w:tcW w:w="190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系</w:t>
            </w:r>
            <w:proofErr w:type="gramStart"/>
            <w:r>
              <w:rPr>
                <w:rFonts w:ascii="宋体" w:hAnsi="宋体" w:cs="宋体" w:hint="eastAsia"/>
                <w:kern w:val="0"/>
                <w:sz w:val="18"/>
                <w:szCs w:val="18"/>
              </w:rPr>
              <w:t>船环恢复</w:t>
            </w:r>
            <w:proofErr w:type="gramEnd"/>
          </w:p>
        </w:tc>
        <w:tc>
          <w:tcPr>
            <w:tcW w:w="484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[项目特征]</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1.材质及尺寸:钢质圆环+10mm钢链，直径100mm</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[工作内容]</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1.原</w:t>
            </w:r>
            <w:proofErr w:type="gramStart"/>
            <w:r>
              <w:rPr>
                <w:rFonts w:ascii="宋体" w:hAnsi="宋体" w:cs="宋体" w:hint="eastAsia"/>
                <w:kern w:val="0"/>
                <w:sz w:val="18"/>
                <w:szCs w:val="18"/>
              </w:rPr>
              <w:t>系船环拆除</w:t>
            </w:r>
            <w:proofErr w:type="gramEnd"/>
            <w:r>
              <w:rPr>
                <w:rFonts w:ascii="宋体" w:hAnsi="宋体" w:cs="宋体" w:hint="eastAsia"/>
                <w:kern w:val="0"/>
                <w:sz w:val="18"/>
                <w:szCs w:val="18"/>
              </w:rPr>
              <w:t>安装</w:t>
            </w:r>
          </w:p>
        </w:tc>
        <w:tc>
          <w:tcPr>
            <w:tcW w:w="98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处</w:t>
            </w:r>
          </w:p>
        </w:tc>
        <w:tc>
          <w:tcPr>
            <w:tcW w:w="93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12</w:t>
            </w:r>
          </w:p>
        </w:tc>
        <w:tc>
          <w:tcPr>
            <w:tcW w:w="808" w:type="dxa"/>
            <w:tcBorders>
              <w:top w:val="nil"/>
              <w:left w:val="nil"/>
              <w:bottom w:val="single" w:sz="4" w:space="0" w:color="auto"/>
              <w:right w:val="single" w:sz="4" w:space="0" w:color="auto"/>
            </w:tcBorders>
            <w:shd w:val="clear" w:color="FFFFFF" w:fill="FFFFFF"/>
            <w:vAlign w:val="center"/>
          </w:tcPr>
          <w:p w:rsidR="00967B33" w:rsidRDefault="00B37E3C">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967B33">
        <w:trPr>
          <w:trHeight w:val="1635"/>
          <w:jc w:val="center"/>
        </w:trPr>
        <w:tc>
          <w:tcPr>
            <w:tcW w:w="580" w:type="dxa"/>
            <w:tcBorders>
              <w:top w:val="nil"/>
              <w:left w:val="single" w:sz="4" w:space="0" w:color="auto"/>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11</w:t>
            </w:r>
          </w:p>
        </w:tc>
        <w:tc>
          <w:tcPr>
            <w:tcW w:w="190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混凝土挡墙墙身</w:t>
            </w:r>
          </w:p>
        </w:tc>
        <w:tc>
          <w:tcPr>
            <w:tcW w:w="484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[项目特征]</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1.混凝土强度等级:自拌</w:t>
            </w:r>
            <w:proofErr w:type="gramStart"/>
            <w:r>
              <w:rPr>
                <w:rFonts w:ascii="宋体" w:hAnsi="宋体" w:cs="宋体" w:hint="eastAsia"/>
                <w:kern w:val="0"/>
                <w:sz w:val="18"/>
                <w:szCs w:val="18"/>
              </w:rPr>
              <w:t>砼</w:t>
            </w:r>
            <w:proofErr w:type="gramEnd"/>
            <w:r>
              <w:rPr>
                <w:rFonts w:ascii="宋体" w:hAnsi="宋体" w:cs="宋体" w:hint="eastAsia"/>
                <w:kern w:val="0"/>
                <w:sz w:val="18"/>
                <w:szCs w:val="18"/>
              </w:rPr>
              <w:t>C25</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[工作内容]</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1.模板制作、安装、拆除</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2.混凝土拌和、浇筑</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3.养护</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4.抹灰</w:t>
            </w:r>
          </w:p>
        </w:tc>
        <w:tc>
          <w:tcPr>
            <w:tcW w:w="98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m3</w:t>
            </w:r>
          </w:p>
        </w:tc>
        <w:tc>
          <w:tcPr>
            <w:tcW w:w="93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2.63</w:t>
            </w:r>
          </w:p>
        </w:tc>
        <w:tc>
          <w:tcPr>
            <w:tcW w:w="808" w:type="dxa"/>
            <w:tcBorders>
              <w:top w:val="nil"/>
              <w:left w:val="nil"/>
              <w:bottom w:val="single" w:sz="4" w:space="0" w:color="auto"/>
              <w:right w:val="single" w:sz="4" w:space="0" w:color="auto"/>
            </w:tcBorders>
            <w:shd w:val="clear" w:color="FFFFFF" w:fill="FFFFFF"/>
            <w:vAlign w:val="center"/>
          </w:tcPr>
          <w:p w:rsidR="00967B33" w:rsidRDefault="00B37E3C">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967B33">
        <w:trPr>
          <w:trHeight w:val="1635"/>
          <w:jc w:val="center"/>
        </w:trPr>
        <w:tc>
          <w:tcPr>
            <w:tcW w:w="580" w:type="dxa"/>
            <w:tcBorders>
              <w:top w:val="nil"/>
              <w:left w:val="single" w:sz="4" w:space="0" w:color="auto"/>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12</w:t>
            </w:r>
          </w:p>
        </w:tc>
        <w:tc>
          <w:tcPr>
            <w:tcW w:w="190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混凝土基础修复</w:t>
            </w:r>
          </w:p>
        </w:tc>
        <w:tc>
          <w:tcPr>
            <w:tcW w:w="484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[项目特征]</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1.混凝土强度等级:C25</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2.范围:周边破损基础</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[工作内容]</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1.模板制作、安装、拆除</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2.混凝土拌和、浇筑</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3.养护</w:t>
            </w:r>
          </w:p>
        </w:tc>
        <w:tc>
          <w:tcPr>
            <w:tcW w:w="98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m3</w:t>
            </w:r>
          </w:p>
        </w:tc>
        <w:tc>
          <w:tcPr>
            <w:tcW w:w="93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3</w:t>
            </w:r>
          </w:p>
        </w:tc>
        <w:tc>
          <w:tcPr>
            <w:tcW w:w="808" w:type="dxa"/>
            <w:tcBorders>
              <w:top w:val="nil"/>
              <w:left w:val="nil"/>
              <w:bottom w:val="single" w:sz="4" w:space="0" w:color="auto"/>
              <w:right w:val="single" w:sz="4" w:space="0" w:color="auto"/>
            </w:tcBorders>
            <w:shd w:val="clear" w:color="FFFFFF" w:fill="FFFFFF"/>
            <w:vAlign w:val="center"/>
          </w:tcPr>
          <w:p w:rsidR="00967B33" w:rsidRDefault="00B37E3C">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967B33">
        <w:trPr>
          <w:trHeight w:val="900"/>
          <w:jc w:val="center"/>
        </w:trPr>
        <w:tc>
          <w:tcPr>
            <w:tcW w:w="580" w:type="dxa"/>
            <w:tcBorders>
              <w:top w:val="nil"/>
              <w:left w:val="single" w:sz="4" w:space="0" w:color="auto"/>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b/>
                <w:bCs/>
                <w:kern w:val="0"/>
                <w:sz w:val="18"/>
                <w:szCs w:val="18"/>
              </w:rPr>
            </w:pPr>
            <w:r>
              <w:rPr>
                <w:rFonts w:ascii="宋体" w:hAnsi="宋体" w:cs="宋体" w:hint="eastAsia"/>
                <w:b/>
                <w:bCs/>
                <w:kern w:val="0"/>
                <w:sz w:val="18"/>
                <w:szCs w:val="18"/>
              </w:rPr>
              <w:t>二</w:t>
            </w:r>
          </w:p>
        </w:tc>
        <w:tc>
          <w:tcPr>
            <w:tcW w:w="190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b/>
                <w:bCs/>
                <w:kern w:val="0"/>
                <w:sz w:val="18"/>
                <w:szCs w:val="18"/>
              </w:rPr>
            </w:pPr>
            <w:r>
              <w:rPr>
                <w:rFonts w:ascii="宋体" w:hAnsi="宋体" w:cs="宋体" w:hint="eastAsia"/>
                <w:b/>
                <w:bCs/>
                <w:kern w:val="0"/>
                <w:sz w:val="18"/>
                <w:szCs w:val="18"/>
              </w:rPr>
              <w:t>临江门水尺维修</w:t>
            </w:r>
          </w:p>
        </w:tc>
        <w:tc>
          <w:tcPr>
            <w:tcW w:w="484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3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808" w:type="dxa"/>
            <w:tcBorders>
              <w:top w:val="nil"/>
              <w:left w:val="nil"/>
              <w:bottom w:val="single" w:sz="4" w:space="0" w:color="auto"/>
              <w:right w:val="single" w:sz="4" w:space="0" w:color="auto"/>
            </w:tcBorders>
            <w:shd w:val="clear" w:color="FFFFFF" w:fill="FFFFFF"/>
            <w:vAlign w:val="center"/>
          </w:tcPr>
          <w:p w:rsidR="00967B33" w:rsidRDefault="00B37E3C">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967B33">
        <w:trPr>
          <w:trHeight w:val="1125"/>
          <w:jc w:val="center"/>
        </w:trPr>
        <w:tc>
          <w:tcPr>
            <w:tcW w:w="580" w:type="dxa"/>
            <w:tcBorders>
              <w:top w:val="nil"/>
              <w:left w:val="single" w:sz="4" w:space="0" w:color="auto"/>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lastRenderedPageBreak/>
              <w:t>1</w:t>
            </w:r>
          </w:p>
        </w:tc>
        <w:tc>
          <w:tcPr>
            <w:tcW w:w="190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不锈钢水位</w:t>
            </w:r>
            <w:proofErr w:type="gramStart"/>
            <w:r>
              <w:rPr>
                <w:rFonts w:ascii="宋体" w:hAnsi="宋体" w:cs="宋体" w:hint="eastAsia"/>
                <w:kern w:val="0"/>
                <w:sz w:val="18"/>
                <w:szCs w:val="18"/>
              </w:rPr>
              <w:t>尺</w:t>
            </w:r>
            <w:proofErr w:type="gramEnd"/>
            <w:r>
              <w:rPr>
                <w:rFonts w:ascii="宋体" w:hAnsi="宋体" w:cs="宋体" w:hint="eastAsia"/>
                <w:kern w:val="0"/>
                <w:sz w:val="18"/>
                <w:szCs w:val="18"/>
              </w:rPr>
              <w:t>制作安装</w:t>
            </w:r>
          </w:p>
        </w:tc>
        <w:tc>
          <w:tcPr>
            <w:tcW w:w="484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[项目特征]</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1.水尺材质及尺寸:304不锈钢，1000mm*1000mm，厚度1.2mm</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[工作内容]</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1.原损坏水尺拆除</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2.不锈钢水尺安装</w:t>
            </w:r>
          </w:p>
        </w:tc>
        <w:tc>
          <w:tcPr>
            <w:tcW w:w="98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m</w:t>
            </w:r>
          </w:p>
        </w:tc>
        <w:tc>
          <w:tcPr>
            <w:tcW w:w="93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10</w:t>
            </w:r>
          </w:p>
        </w:tc>
        <w:tc>
          <w:tcPr>
            <w:tcW w:w="808" w:type="dxa"/>
            <w:tcBorders>
              <w:top w:val="nil"/>
              <w:left w:val="nil"/>
              <w:bottom w:val="single" w:sz="4" w:space="0" w:color="auto"/>
              <w:right w:val="single" w:sz="4" w:space="0" w:color="auto"/>
            </w:tcBorders>
            <w:shd w:val="clear" w:color="FFFFFF" w:fill="FFFFFF"/>
            <w:vAlign w:val="center"/>
          </w:tcPr>
          <w:p w:rsidR="00967B33" w:rsidRDefault="00B37E3C">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967B33">
        <w:trPr>
          <w:trHeight w:val="675"/>
          <w:jc w:val="center"/>
        </w:trPr>
        <w:tc>
          <w:tcPr>
            <w:tcW w:w="580" w:type="dxa"/>
            <w:tcBorders>
              <w:top w:val="nil"/>
              <w:left w:val="single" w:sz="4" w:space="0" w:color="auto"/>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b/>
                <w:bCs/>
                <w:kern w:val="0"/>
                <w:sz w:val="18"/>
                <w:szCs w:val="18"/>
              </w:rPr>
            </w:pPr>
            <w:r>
              <w:rPr>
                <w:rFonts w:ascii="宋体" w:hAnsi="宋体" w:cs="宋体" w:hint="eastAsia"/>
                <w:b/>
                <w:bCs/>
                <w:kern w:val="0"/>
                <w:sz w:val="18"/>
                <w:szCs w:val="18"/>
              </w:rPr>
              <w:t>三</w:t>
            </w:r>
          </w:p>
        </w:tc>
        <w:tc>
          <w:tcPr>
            <w:tcW w:w="190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b/>
                <w:bCs/>
                <w:kern w:val="0"/>
                <w:sz w:val="18"/>
                <w:szCs w:val="18"/>
              </w:rPr>
            </w:pPr>
            <w:r>
              <w:rPr>
                <w:rFonts w:ascii="宋体" w:hAnsi="宋体" w:cs="宋体" w:hint="eastAsia"/>
                <w:b/>
                <w:bCs/>
                <w:kern w:val="0"/>
                <w:sz w:val="18"/>
                <w:szCs w:val="18"/>
              </w:rPr>
              <w:t>临江门不锈钢门安装</w:t>
            </w:r>
          </w:p>
        </w:tc>
        <w:tc>
          <w:tcPr>
            <w:tcW w:w="484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3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808" w:type="dxa"/>
            <w:tcBorders>
              <w:top w:val="nil"/>
              <w:left w:val="nil"/>
              <w:bottom w:val="single" w:sz="4" w:space="0" w:color="auto"/>
              <w:right w:val="single" w:sz="4" w:space="0" w:color="auto"/>
            </w:tcBorders>
            <w:shd w:val="clear" w:color="FFFFFF" w:fill="FFFFFF"/>
            <w:vAlign w:val="center"/>
          </w:tcPr>
          <w:p w:rsidR="00967B33" w:rsidRDefault="00B37E3C">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967B33">
        <w:trPr>
          <w:trHeight w:val="825"/>
          <w:jc w:val="center"/>
        </w:trPr>
        <w:tc>
          <w:tcPr>
            <w:tcW w:w="580" w:type="dxa"/>
            <w:tcBorders>
              <w:top w:val="nil"/>
              <w:left w:val="single" w:sz="4" w:space="0" w:color="auto"/>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1</w:t>
            </w:r>
          </w:p>
        </w:tc>
        <w:tc>
          <w:tcPr>
            <w:tcW w:w="1900" w:type="dxa"/>
            <w:vMerge w:val="restart"/>
            <w:tcBorders>
              <w:top w:val="nil"/>
              <w:left w:val="nil"/>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不锈钢门（含人脸识别）</w:t>
            </w:r>
          </w:p>
        </w:tc>
        <w:tc>
          <w:tcPr>
            <w:tcW w:w="484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1.门框、扇材质:304不锈钢门，3m*2.5m，厚度1.2mm</w:t>
            </w:r>
          </w:p>
        </w:tc>
        <w:tc>
          <w:tcPr>
            <w:tcW w:w="98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m2</w:t>
            </w:r>
          </w:p>
        </w:tc>
        <w:tc>
          <w:tcPr>
            <w:tcW w:w="93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7.5</w:t>
            </w:r>
          </w:p>
        </w:tc>
        <w:tc>
          <w:tcPr>
            <w:tcW w:w="808" w:type="dxa"/>
            <w:tcBorders>
              <w:top w:val="nil"/>
              <w:left w:val="nil"/>
              <w:bottom w:val="single" w:sz="4" w:space="0" w:color="auto"/>
              <w:right w:val="single" w:sz="4" w:space="0" w:color="auto"/>
            </w:tcBorders>
            <w:shd w:val="clear" w:color="FFFFFF" w:fill="FFFFFF"/>
            <w:vAlign w:val="center"/>
          </w:tcPr>
          <w:p w:rsidR="00967B33" w:rsidRDefault="00B37E3C">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967B33">
        <w:trPr>
          <w:trHeight w:val="975"/>
          <w:jc w:val="center"/>
        </w:trPr>
        <w:tc>
          <w:tcPr>
            <w:tcW w:w="580" w:type="dxa"/>
            <w:tcBorders>
              <w:top w:val="nil"/>
              <w:left w:val="single" w:sz="4" w:space="0" w:color="auto"/>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2</w:t>
            </w:r>
          </w:p>
        </w:tc>
        <w:tc>
          <w:tcPr>
            <w:tcW w:w="1900" w:type="dxa"/>
            <w:vMerge/>
            <w:tcBorders>
              <w:left w:val="nil"/>
              <w:bottom w:val="single" w:sz="4" w:space="0" w:color="auto"/>
              <w:right w:val="single" w:sz="4" w:space="0" w:color="auto"/>
            </w:tcBorders>
            <w:shd w:val="clear" w:color="FFFFFF" w:fill="FFFFFF"/>
            <w:vAlign w:val="center"/>
          </w:tcPr>
          <w:p w:rsidR="00967B33" w:rsidRDefault="00967B33">
            <w:pPr>
              <w:widowControl/>
              <w:jc w:val="left"/>
              <w:rPr>
                <w:rFonts w:ascii="宋体" w:hAnsi="宋体" w:cs="宋体"/>
                <w:kern w:val="0"/>
                <w:sz w:val="18"/>
                <w:szCs w:val="18"/>
              </w:rPr>
            </w:pPr>
          </w:p>
        </w:tc>
        <w:tc>
          <w:tcPr>
            <w:tcW w:w="484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1.人脸识别门禁系统一体机，中控xface320；</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2.防水电磁锁，中控ZL-280s；</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门禁电源</w:t>
            </w:r>
            <w:r>
              <w:rPr>
                <w:rFonts w:ascii="宋体" w:hAnsi="宋体" w:cs="宋体" w:hint="eastAsia"/>
                <w:kern w:val="0"/>
                <w:sz w:val="18"/>
                <w:szCs w:val="18"/>
              </w:rPr>
              <w:t>，GSON 12V5A；</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4.</w:t>
            </w:r>
            <w:r>
              <w:rPr>
                <w:rFonts w:ascii="宋体" w:hAnsi="宋体" w:cs="宋体"/>
                <w:kern w:val="0"/>
                <w:sz w:val="18"/>
                <w:szCs w:val="18"/>
              </w:rPr>
              <w:t>防水出门按钮</w:t>
            </w:r>
            <w:r>
              <w:rPr>
                <w:rFonts w:ascii="宋体" w:hAnsi="宋体" w:cs="宋体" w:hint="eastAsia"/>
                <w:kern w:val="0"/>
                <w:sz w:val="18"/>
                <w:szCs w:val="18"/>
              </w:rPr>
              <w:t>；</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不锈钢户外设备防水箱</w:t>
            </w:r>
            <w:r>
              <w:rPr>
                <w:rFonts w:ascii="宋体" w:hAnsi="宋体" w:cs="宋体" w:hint="eastAsia"/>
                <w:kern w:val="0"/>
                <w:sz w:val="18"/>
                <w:szCs w:val="18"/>
              </w:rPr>
              <w:t>；</w:t>
            </w:r>
          </w:p>
        </w:tc>
        <w:tc>
          <w:tcPr>
            <w:tcW w:w="98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套</w:t>
            </w:r>
          </w:p>
        </w:tc>
        <w:tc>
          <w:tcPr>
            <w:tcW w:w="93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1</w:t>
            </w:r>
          </w:p>
        </w:tc>
        <w:tc>
          <w:tcPr>
            <w:tcW w:w="808" w:type="dxa"/>
            <w:tcBorders>
              <w:top w:val="nil"/>
              <w:left w:val="nil"/>
              <w:bottom w:val="single" w:sz="4" w:space="0" w:color="auto"/>
              <w:right w:val="single" w:sz="4" w:space="0" w:color="auto"/>
            </w:tcBorders>
            <w:shd w:val="clear" w:color="FFFFFF" w:fill="FFFFFF"/>
            <w:vAlign w:val="center"/>
          </w:tcPr>
          <w:p w:rsidR="00967B33" w:rsidRDefault="00967B33">
            <w:pPr>
              <w:widowControl/>
              <w:jc w:val="right"/>
              <w:rPr>
                <w:rFonts w:ascii="宋体" w:hAnsi="宋体" w:cs="宋体"/>
                <w:kern w:val="0"/>
                <w:sz w:val="18"/>
                <w:szCs w:val="18"/>
              </w:rPr>
            </w:pPr>
          </w:p>
        </w:tc>
      </w:tr>
      <w:tr w:rsidR="00967B33">
        <w:trPr>
          <w:trHeight w:val="780"/>
          <w:jc w:val="center"/>
        </w:trPr>
        <w:tc>
          <w:tcPr>
            <w:tcW w:w="580" w:type="dxa"/>
            <w:tcBorders>
              <w:top w:val="nil"/>
              <w:left w:val="single" w:sz="4" w:space="0" w:color="auto"/>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b/>
                <w:bCs/>
                <w:kern w:val="0"/>
                <w:sz w:val="18"/>
                <w:szCs w:val="18"/>
              </w:rPr>
            </w:pPr>
            <w:r>
              <w:rPr>
                <w:rFonts w:ascii="宋体" w:hAnsi="宋体" w:cs="宋体" w:hint="eastAsia"/>
                <w:b/>
                <w:bCs/>
                <w:kern w:val="0"/>
                <w:sz w:val="18"/>
                <w:szCs w:val="18"/>
              </w:rPr>
              <w:t>四</w:t>
            </w:r>
          </w:p>
        </w:tc>
        <w:tc>
          <w:tcPr>
            <w:tcW w:w="190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b/>
                <w:bCs/>
                <w:kern w:val="0"/>
                <w:sz w:val="18"/>
                <w:szCs w:val="18"/>
              </w:rPr>
            </w:pPr>
            <w:r>
              <w:rPr>
                <w:rFonts w:ascii="宋体" w:hAnsi="宋体" w:cs="宋体" w:hint="eastAsia"/>
                <w:b/>
                <w:bCs/>
                <w:kern w:val="0"/>
                <w:sz w:val="18"/>
                <w:szCs w:val="18"/>
              </w:rPr>
              <w:t>钓鱼</w:t>
            </w:r>
            <w:proofErr w:type="gramStart"/>
            <w:r>
              <w:rPr>
                <w:rFonts w:ascii="宋体" w:hAnsi="宋体" w:cs="宋体" w:hint="eastAsia"/>
                <w:b/>
                <w:bCs/>
                <w:kern w:val="0"/>
                <w:sz w:val="18"/>
                <w:szCs w:val="18"/>
              </w:rPr>
              <w:t>咀</w:t>
            </w:r>
            <w:proofErr w:type="gramEnd"/>
            <w:r>
              <w:rPr>
                <w:rFonts w:ascii="宋体" w:hAnsi="宋体" w:cs="宋体" w:hint="eastAsia"/>
                <w:b/>
                <w:bCs/>
                <w:kern w:val="0"/>
                <w:sz w:val="18"/>
                <w:szCs w:val="18"/>
              </w:rPr>
              <w:t>鸣笛标新建恢复</w:t>
            </w:r>
          </w:p>
        </w:tc>
        <w:tc>
          <w:tcPr>
            <w:tcW w:w="484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3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808" w:type="dxa"/>
            <w:tcBorders>
              <w:top w:val="nil"/>
              <w:left w:val="nil"/>
              <w:bottom w:val="single" w:sz="4" w:space="0" w:color="auto"/>
              <w:right w:val="single" w:sz="4" w:space="0" w:color="auto"/>
            </w:tcBorders>
            <w:shd w:val="clear" w:color="FFFFFF" w:fill="FFFFFF"/>
            <w:vAlign w:val="center"/>
          </w:tcPr>
          <w:p w:rsidR="00967B33" w:rsidRDefault="00B37E3C">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967B33">
        <w:trPr>
          <w:trHeight w:val="780"/>
          <w:jc w:val="center"/>
        </w:trPr>
        <w:tc>
          <w:tcPr>
            <w:tcW w:w="580" w:type="dxa"/>
            <w:tcBorders>
              <w:top w:val="nil"/>
              <w:left w:val="single" w:sz="4" w:space="0" w:color="auto"/>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1</w:t>
            </w:r>
          </w:p>
        </w:tc>
        <w:tc>
          <w:tcPr>
            <w:tcW w:w="190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钓鱼</w:t>
            </w:r>
            <w:proofErr w:type="gramStart"/>
            <w:r>
              <w:rPr>
                <w:rFonts w:ascii="宋体" w:hAnsi="宋体" w:cs="宋体" w:hint="eastAsia"/>
                <w:kern w:val="0"/>
                <w:sz w:val="18"/>
                <w:szCs w:val="18"/>
              </w:rPr>
              <w:t>咀</w:t>
            </w:r>
            <w:proofErr w:type="gramEnd"/>
            <w:r>
              <w:rPr>
                <w:rFonts w:ascii="宋体" w:hAnsi="宋体" w:cs="宋体" w:hint="eastAsia"/>
                <w:kern w:val="0"/>
                <w:sz w:val="18"/>
                <w:szCs w:val="18"/>
              </w:rPr>
              <w:t>鸣笛标制作安装</w:t>
            </w:r>
          </w:p>
        </w:tc>
        <w:tc>
          <w:tcPr>
            <w:tcW w:w="484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[项目特征]</w:t>
            </w:r>
          </w:p>
          <w:p w:rsidR="00967B33" w:rsidRDefault="00B37E3C">
            <w:pPr>
              <w:widowControl/>
              <w:jc w:val="left"/>
              <w:rPr>
                <w:rFonts w:ascii="宋体" w:hAnsi="宋体" w:cs="宋体"/>
                <w:kern w:val="0"/>
                <w:sz w:val="18"/>
                <w:szCs w:val="18"/>
              </w:rPr>
            </w:pPr>
            <w:r>
              <w:rPr>
                <w:rFonts w:ascii="宋体" w:hAnsi="宋体" w:cs="宋体" w:hint="eastAsia"/>
                <w:kern w:val="0"/>
                <w:sz w:val="18"/>
                <w:szCs w:val="18"/>
              </w:rPr>
              <w:t>1.规格型号做法：</w:t>
            </w:r>
            <w:proofErr w:type="gramStart"/>
            <w:r>
              <w:rPr>
                <w:rFonts w:ascii="宋体" w:hAnsi="宋体" w:cs="宋体" w:hint="eastAsia"/>
                <w:kern w:val="0"/>
                <w:sz w:val="18"/>
                <w:szCs w:val="18"/>
              </w:rPr>
              <w:t>详建附件</w:t>
            </w:r>
            <w:proofErr w:type="gramEnd"/>
            <w:r>
              <w:rPr>
                <w:rFonts w:ascii="宋体" w:hAnsi="宋体" w:cs="宋体" w:hint="eastAsia"/>
                <w:kern w:val="0"/>
                <w:sz w:val="18"/>
                <w:szCs w:val="18"/>
              </w:rPr>
              <w:t>1:鸣笛标图纸</w:t>
            </w:r>
          </w:p>
        </w:tc>
        <w:tc>
          <w:tcPr>
            <w:tcW w:w="98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块</w:t>
            </w:r>
          </w:p>
        </w:tc>
        <w:tc>
          <w:tcPr>
            <w:tcW w:w="930" w:type="dxa"/>
            <w:tcBorders>
              <w:top w:val="nil"/>
              <w:left w:val="nil"/>
              <w:bottom w:val="single" w:sz="4" w:space="0" w:color="auto"/>
              <w:right w:val="single" w:sz="4" w:space="0" w:color="auto"/>
            </w:tcBorders>
            <w:shd w:val="clear" w:color="FFFFFF" w:fill="FFFFFF"/>
            <w:vAlign w:val="center"/>
          </w:tcPr>
          <w:p w:rsidR="00967B33" w:rsidRDefault="00B37E3C">
            <w:pPr>
              <w:widowControl/>
              <w:jc w:val="center"/>
              <w:rPr>
                <w:rFonts w:ascii="宋体" w:hAnsi="宋体" w:cs="宋体"/>
                <w:kern w:val="0"/>
                <w:sz w:val="18"/>
                <w:szCs w:val="18"/>
              </w:rPr>
            </w:pPr>
            <w:r>
              <w:rPr>
                <w:rFonts w:ascii="宋体" w:hAnsi="宋体" w:cs="宋体" w:hint="eastAsia"/>
                <w:kern w:val="0"/>
                <w:sz w:val="18"/>
                <w:szCs w:val="18"/>
              </w:rPr>
              <w:t>1</w:t>
            </w:r>
          </w:p>
        </w:tc>
        <w:tc>
          <w:tcPr>
            <w:tcW w:w="808" w:type="dxa"/>
            <w:tcBorders>
              <w:top w:val="nil"/>
              <w:left w:val="nil"/>
              <w:bottom w:val="single" w:sz="4" w:space="0" w:color="auto"/>
              <w:right w:val="single" w:sz="4" w:space="0" w:color="auto"/>
            </w:tcBorders>
            <w:shd w:val="clear" w:color="FFFFFF" w:fill="FFFFFF"/>
            <w:vAlign w:val="center"/>
          </w:tcPr>
          <w:p w:rsidR="00967B33" w:rsidRDefault="00B37E3C">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967B33">
        <w:trPr>
          <w:trHeight w:val="78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967B33" w:rsidRDefault="00B37E3C">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五</w:t>
            </w:r>
          </w:p>
        </w:tc>
        <w:tc>
          <w:tcPr>
            <w:tcW w:w="1900" w:type="dxa"/>
            <w:tcBorders>
              <w:top w:val="nil"/>
              <w:left w:val="nil"/>
              <w:bottom w:val="single" w:sz="4" w:space="0" w:color="auto"/>
              <w:right w:val="single" w:sz="4" w:space="0" w:color="auto"/>
            </w:tcBorders>
            <w:shd w:val="clear" w:color="auto" w:fill="auto"/>
            <w:noWrap/>
            <w:vAlign w:val="center"/>
          </w:tcPr>
          <w:p w:rsidR="00967B33" w:rsidRDefault="00B37E3C">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标牌</w:t>
            </w:r>
            <w:proofErr w:type="gramStart"/>
            <w:r>
              <w:rPr>
                <w:rFonts w:ascii="宋体" w:hAnsi="宋体" w:cs="宋体" w:hint="eastAsia"/>
                <w:b/>
                <w:bCs/>
                <w:color w:val="000000"/>
                <w:kern w:val="0"/>
                <w:sz w:val="18"/>
                <w:szCs w:val="18"/>
              </w:rPr>
              <w:t>及塔标遮挡</w:t>
            </w:r>
            <w:proofErr w:type="gramEnd"/>
            <w:r>
              <w:rPr>
                <w:rFonts w:ascii="宋体" w:hAnsi="宋体" w:cs="宋体" w:hint="eastAsia"/>
                <w:b/>
                <w:bCs/>
                <w:color w:val="000000"/>
                <w:kern w:val="0"/>
                <w:sz w:val="18"/>
                <w:szCs w:val="18"/>
              </w:rPr>
              <w:t>清理</w:t>
            </w:r>
          </w:p>
        </w:tc>
        <w:tc>
          <w:tcPr>
            <w:tcW w:w="484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tcPr>
          <w:p w:rsidR="00967B33" w:rsidRDefault="00B37E3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30" w:type="dxa"/>
            <w:tcBorders>
              <w:top w:val="nil"/>
              <w:left w:val="nil"/>
              <w:bottom w:val="single" w:sz="4" w:space="0" w:color="auto"/>
              <w:right w:val="single" w:sz="4" w:space="0" w:color="auto"/>
            </w:tcBorders>
            <w:shd w:val="clear" w:color="auto" w:fill="auto"/>
            <w:noWrap/>
            <w:vAlign w:val="center"/>
          </w:tcPr>
          <w:p w:rsidR="00967B33" w:rsidRDefault="00B37E3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08" w:type="dxa"/>
            <w:tcBorders>
              <w:top w:val="nil"/>
              <w:left w:val="nil"/>
              <w:bottom w:val="single" w:sz="4" w:space="0" w:color="auto"/>
              <w:right w:val="single" w:sz="4" w:space="0" w:color="auto"/>
            </w:tcBorders>
            <w:shd w:val="clear" w:color="auto" w:fill="auto"/>
            <w:noWrap/>
            <w:vAlign w:val="center"/>
          </w:tcPr>
          <w:p w:rsidR="00967B33" w:rsidRDefault="00B37E3C">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67B33">
        <w:trPr>
          <w:trHeight w:val="135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967B33" w:rsidRDefault="00B37E3C">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900" w:type="dxa"/>
            <w:tcBorders>
              <w:top w:val="nil"/>
              <w:left w:val="nil"/>
              <w:bottom w:val="single" w:sz="4" w:space="0" w:color="auto"/>
              <w:right w:val="single" w:sz="4" w:space="0" w:color="auto"/>
            </w:tcBorders>
            <w:shd w:val="clear" w:color="auto" w:fill="auto"/>
            <w:noWrap/>
            <w:vAlign w:val="center"/>
          </w:tcPr>
          <w:p w:rsidR="00967B33" w:rsidRDefault="00B37E3C">
            <w:pPr>
              <w:widowControl/>
              <w:jc w:val="center"/>
              <w:rPr>
                <w:rFonts w:ascii="宋体" w:hAnsi="宋体" w:cs="宋体"/>
                <w:color w:val="000000"/>
                <w:kern w:val="0"/>
                <w:sz w:val="18"/>
                <w:szCs w:val="18"/>
              </w:rPr>
            </w:pPr>
            <w:r>
              <w:rPr>
                <w:rFonts w:ascii="宋体" w:hAnsi="宋体" w:cs="宋体" w:hint="eastAsia"/>
                <w:color w:val="000000"/>
                <w:kern w:val="0"/>
                <w:sz w:val="18"/>
                <w:szCs w:val="18"/>
              </w:rPr>
              <w:t>标牌</w:t>
            </w:r>
            <w:proofErr w:type="gramStart"/>
            <w:r>
              <w:rPr>
                <w:rFonts w:ascii="宋体" w:hAnsi="宋体" w:cs="宋体" w:hint="eastAsia"/>
                <w:color w:val="000000"/>
                <w:kern w:val="0"/>
                <w:sz w:val="18"/>
                <w:szCs w:val="18"/>
              </w:rPr>
              <w:t>及塔标遮挡</w:t>
            </w:r>
            <w:proofErr w:type="gramEnd"/>
            <w:r>
              <w:rPr>
                <w:rFonts w:ascii="宋体" w:hAnsi="宋体" w:cs="宋体" w:hint="eastAsia"/>
                <w:color w:val="000000"/>
                <w:kern w:val="0"/>
                <w:sz w:val="18"/>
                <w:szCs w:val="18"/>
              </w:rPr>
              <w:t>清理</w:t>
            </w:r>
          </w:p>
        </w:tc>
        <w:tc>
          <w:tcPr>
            <w:tcW w:w="4840" w:type="dxa"/>
            <w:tcBorders>
              <w:top w:val="nil"/>
              <w:left w:val="nil"/>
              <w:bottom w:val="single" w:sz="4" w:space="0" w:color="auto"/>
              <w:right w:val="single" w:sz="4" w:space="0" w:color="auto"/>
            </w:tcBorders>
            <w:shd w:val="clear" w:color="FFFFFF" w:fill="FFFFFF"/>
            <w:vAlign w:val="center"/>
          </w:tcPr>
          <w:p w:rsidR="00967B33" w:rsidRDefault="00B37E3C">
            <w:pPr>
              <w:widowControl/>
              <w:jc w:val="left"/>
              <w:rPr>
                <w:rFonts w:ascii="宋体" w:hAnsi="宋体" w:cs="宋体"/>
                <w:kern w:val="0"/>
                <w:sz w:val="18"/>
                <w:szCs w:val="18"/>
              </w:rPr>
            </w:pPr>
            <w:r>
              <w:rPr>
                <w:rFonts w:ascii="宋体" w:hAnsi="宋体" w:cs="宋体" w:hint="eastAsia"/>
                <w:kern w:val="0"/>
                <w:sz w:val="18"/>
                <w:szCs w:val="18"/>
              </w:rPr>
              <w:t>[项目特征]</w:t>
            </w:r>
            <w:r>
              <w:rPr>
                <w:rFonts w:ascii="宋体" w:hAnsi="宋体" w:cs="宋体" w:hint="eastAsia"/>
                <w:kern w:val="0"/>
                <w:sz w:val="18"/>
                <w:szCs w:val="18"/>
              </w:rPr>
              <w:br w:type="page"/>
              <w:t>1.信号标6块，渡口牌1块，</w:t>
            </w:r>
            <w:proofErr w:type="gramStart"/>
            <w:r>
              <w:rPr>
                <w:rFonts w:ascii="宋体" w:hAnsi="宋体" w:cs="宋体" w:hint="eastAsia"/>
                <w:kern w:val="0"/>
                <w:sz w:val="18"/>
                <w:szCs w:val="18"/>
              </w:rPr>
              <w:t>塔标5座</w:t>
            </w:r>
            <w:proofErr w:type="gramEnd"/>
            <w:r>
              <w:rPr>
                <w:rFonts w:ascii="宋体" w:hAnsi="宋体" w:cs="宋体" w:hint="eastAsia"/>
                <w:kern w:val="0"/>
                <w:sz w:val="18"/>
                <w:szCs w:val="18"/>
              </w:rPr>
              <w:br w:type="page"/>
              <w:t>2.分布于河口至北碚沿江两岸</w:t>
            </w:r>
            <w:r>
              <w:rPr>
                <w:rFonts w:ascii="宋体" w:hAnsi="宋体" w:cs="宋体" w:hint="eastAsia"/>
                <w:kern w:val="0"/>
                <w:sz w:val="18"/>
                <w:szCs w:val="18"/>
              </w:rPr>
              <w:br w:type="page"/>
              <w:t>[工作内容]</w:t>
            </w:r>
            <w:r>
              <w:rPr>
                <w:rFonts w:ascii="宋体" w:hAnsi="宋体" w:cs="宋体" w:hint="eastAsia"/>
                <w:kern w:val="0"/>
                <w:sz w:val="18"/>
                <w:szCs w:val="18"/>
              </w:rPr>
              <w:br w:type="page"/>
              <w:t>1.对遮挡标牌及塔标的植物、树木进行清除，确保迎河面及上下通视良好；</w:t>
            </w:r>
          </w:p>
        </w:tc>
        <w:tc>
          <w:tcPr>
            <w:tcW w:w="980" w:type="dxa"/>
            <w:tcBorders>
              <w:top w:val="nil"/>
              <w:left w:val="nil"/>
              <w:bottom w:val="single" w:sz="4" w:space="0" w:color="auto"/>
              <w:right w:val="single" w:sz="4" w:space="0" w:color="auto"/>
            </w:tcBorders>
            <w:shd w:val="clear" w:color="auto" w:fill="auto"/>
            <w:noWrap/>
            <w:vAlign w:val="center"/>
          </w:tcPr>
          <w:p w:rsidR="00967B33" w:rsidRDefault="00B37E3C">
            <w:pPr>
              <w:widowControl/>
              <w:jc w:val="center"/>
              <w:rPr>
                <w:rFonts w:ascii="宋体" w:hAnsi="宋体" w:cs="宋体"/>
                <w:color w:val="000000"/>
                <w:kern w:val="0"/>
                <w:sz w:val="18"/>
                <w:szCs w:val="18"/>
              </w:rPr>
            </w:pPr>
            <w:r>
              <w:rPr>
                <w:rFonts w:ascii="宋体" w:hAnsi="宋体" w:cs="宋体" w:hint="eastAsia"/>
                <w:color w:val="000000"/>
                <w:kern w:val="0"/>
                <w:sz w:val="18"/>
                <w:szCs w:val="18"/>
              </w:rPr>
              <w:t>处</w:t>
            </w:r>
          </w:p>
        </w:tc>
        <w:tc>
          <w:tcPr>
            <w:tcW w:w="930" w:type="dxa"/>
            <w:tcBorders>
              <w:top w:val="nil"/>
              <w:left w:val="nil"/>
              <w:bottom w:val="single" w:sz="4" w:space="0" w:color="auto"/>
              <w:right w:val="single" w:sz="4" w:space="0" w:color="auto"/>
            </w:tcBorders>
            <w:shd w:val="clear" w:color="auto" w:fill="auto"/>
            <w:noWrap/>
            <w:vAlign w:val="center"/>
          </w:tcPr>
          <w:p w:rsidR="00967B33" w:rsidRDefault="00B37E3C">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808" w:type="dxa"/>
            <w:tcBorders>
              <w:top w:val="nil"/>
              <w:left w:val="nil"/>
              <w:bottom w:val="single" w:sz="4" w:space="0" w:color="auto"/>
              <w:right w:val="single" w:sz="4" w:space="0" w:color="auto"/>
            </w:tcBorders>
            <w:shd w:val="clear" w:color="auto" w:fill="auto"/>
            <w:noWrap/>
            <w:vAlign w:val="center"/>
          </w:tcPr>
          <w:p w:rsidR="00967B33" w:rsidRDefault="00B37E3C">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967B33" w:rsidRDefault="00B37E3C">
      <w:pPr>
        <w:rPr>
          <w:rFonts w:ascii="仿宋" w:eastAsia="仿宋" w:hAnsi="仿宋"/>
          <w:bCs/>
          <w:sz w:val="30"/>
          <w:szCs w:val="30"/>
        </w:rPr>
      </w:pPr>
      <w:r>
        <w:rPr>
          <w:rFonts w:ascii="仿宋" w:eastAsia="仿宋" w:hAnsi="仿宋" w:hint="eastAsia"/>
          <w:bCs/>
          <w:sz w:val="30"/>
          <w:szCs w:val="30"/>
        </w:rPr>
        <w:t>2、航道标牌</w:t>
      </w:r>
      <w:proofErr w:type="gramStart"/>
      <w:r>
        <w:rPr>
          <w:rFonts w:ascii="仿宋" w:eastAsia="仿宋" w:hAnsi="仿宋" w:hint="eastAsia"/>
          <w:bCs/>
          <w:sz w:val="30"/>
          <w:szCs w:val="30"/>
        </w:rPr>
        <w:t>及塔标遮挡</w:t>
      </w:r>
      <w:proofErr w:type="gramEnd"/>
      <w:r>
        <w:rPr>
          <w:rFonts w:ascii="仿宋" w:eastAsia="仿宋" w:hAnsi="仿宋" w:hint="eastAsia"/>
          <w:bCs/>
          <w:sz w:val="30"/>
          <w:szCs w:val="30"/>
        </w:rPr>
        <w:t>清理维护情况表</w:t>
      </w:r>
    </w:p>
    <w:tbl>
      <w:tblPr>
        <w:tblStyle w:val="a7"/>
        <w:tblW w:w="8654" w:type="dxa"/>
        <w:jc w:val="center"/>
        <w:tblLook w:val="04A0" w:firstRow="1" w:lastRow="0" w:firstColumn="1" w:lastColumn="0" w:noHBand="0" w:noVBand="1"/>
      </w:tblPr>
      <w:tblGrid>
        <w:gridCol w:w="1000"/>
        <w:gridCol w:w="1882"/>
        <w:gridCol w:w="720"/>
        <w:gridCol w:w="1728"/>
        <w:gridCol w:w="1778"/>
        <w:gridCol w:w="1546"/>
      </w:tblGrid>
      <w:tr w:rsidR="00967B33">
        <w:trPr>
          <w:trHeight w:val="447"/>
          <w:jc w:val="center"/>
        </w:trPr>
        <w:tc>
          <w:tcPr>
            <w:tcW w:w="1000"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序号</w:t>
            </w:r>
          </w:p>
        </w:tc>
        <w:tc>
          <w:tcPr>
            <w:tcW w:w="1882"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名称</w:t>
            </w:r>
          </w:p>
        </w:tc>
        <w:tc>
          <w:tcPr>
            <w:tcW w:w="720" w:type="dxa"/>
            <w:vAlign w:val="center"/>
          </w:tcPr>
          <w:p w:rsidR="00967B33" w:rsidRDefault="00B37E3C">
            <w:pPr>
              <w:jc w:val="center"/>
              <w:rPr>
                <w:rFonts w:asciiTheme="minorEastAsia" w:eastAsiaTheme="minorEastAsia" w:hAnsiTheme="minorEastAsia"/>
                <w:bCs/>
                <w:szCs w:val="21"/>
              </w:rPr>
            </w:pPr>
            <w:proofErr w:type="gramStart"/>
            <w:r>
              <w:rPr>
                <w:rFonts w:asciiTheme="minorEastAsia" w:eastAsiaTheme="minorEastAsia" w:hAnsiTheme="minorEastAsia" w:hint="eastAsia"/>
                <w:bCs/>
                <w:szCs w:val="21"/>
              </w:rPr>
              <w:t>岸别</w:t>
            </w:r>
            <w:proofErr w:type="gramEnd"/>
          </w:p>
        </w:tc>
        <w:tc>
          <w:tcPr>
            <w:tcW w:w="1728"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位置</w:t>
            </w:r>
          </w:p>
        </w:tc>
        <w:tc>
          <w:tcPr>
            <w:tcW w:w="1778"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距河口里程</w:t>
            </w:r>
          </w:p>
        </w:tc>
        <w:tc>
          <w:tcPr>
            <w:tcW w:w="1546"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备注</w:t>
            </w:r>
          </w:p>
        </w:tc>
      </w:tr>
      <w:tr w:rsidR="00967B33">
        <w:trPr>
          <w:trHeight w:val="447"/>
          <w:jc w:val="center"/>
        </w:trPr>
        <w:tc>
          <w:tcPr>
            <w:tcW w:w="1000"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1</w:t>
            </w:r>
          </w:p>
        </w:tc>
        <w:tc>
          <w:tcPr>
            <w:tcW w:w="1882"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黑石盘界限标</w:t>
            </w:r>
          </w:p>
        </w:tc>
        <w:tc>
          <w:tcPr>
            <w:tcW w:w="720" w:type="dxa"/>
            <w:vAlign w:val="center"/>
          </w:tcPr>
          <w:p w:rsidR="00967B33" w:rsidRDefault="00B37E3C">
            <w:pPr>
              <w:jc w:val="center"/>
              <w:rPr>
                <w:rFonts w:asciiTheme="minorEastAsia" w:eastAsiaTheme="minorEastAsia" w:hAnsiTheme="minorEastAsia"/>
                <w:szCs w:val="21"/>
              </w:rPr>
            </w:pPr>
            <w:r>
              <w:rPr>
                <w:rFonts w:asciiTheme="minorEastAsia" w:eastAsiaTheme="minorEastAsia" w:hAnsiTheme="minorEastAsia" w:hint="eastAsia"/>
                <w:szCs w:val="21"/>
              </w:rPr>
              <w:t>左</w:t>
            </w:r>
          </w:p>
        </w:tc>
        <w:tc>
          <w:tcPr>
            <w:tcW w:w="1728" w:type="dxa"/>
            <w:vAlign w:val="center"/>
          </w:tcPr>
          <w:p w:rsidR="00967B33" w:rsidRDefault="00B37E3C">
            <w:pPr>
              <w:jc w:val="center"/>
              <w:rPr>
                <w:rFonts w:asciiTheme="minorEastAsia" w:eastAsiaTheme="minorEastAsia" w:hAnsiTheme="minorEastAsia"/>
                <w:szCs w:val="21"/>
              </w:rPr>
            </w:pPr>
            <w:r>
              <w:rPr>
                <w:rFonts w:asciiTheme="minorEastAsia" w:eastAsiaTheme="minorEastAsia" w:hAnsiTheme="minorEastAsia" w:hint="eastAsia"/>
                <w:szCs w:val="21"/>
              </w:rPr>
              <w:t>江北区</w:t>
            </w:r>
          </w:p>
        </w:tc>
        <w:tc>
          <w:tcPr>
            <w:tcW w:w="1778" w:type="dxa"/>
            <w:vAlign w:val="center"/>
          </w:tcPr>
          <w:p w:rsidR="00967B33" w:rsidRDefault="00B37E3C">
            <w:pPr>
              <w:widowControl/>
              <w:jc w:val="center"/>
              <w:rPr>
                <w:rFonts w:asciiTheme="minorEastAsia" w:eastAsiaTheme="minorEastAsia" w:hAnsiTheme="minorEastAsia"/>
                <w:szCs w:val="21"/>
              </w:rPr>
            </w:pPr>
            <w:r>
              <w:rPr>
                <w:rFonts w:asciiTheme="minorEastAsia" w:eastAsiaTheme="minorEastAsia" w:hAnsiTheme="minorEastAsia" w:hint="eastAsia"/>
                <w:szCs w:val="21"/>
              </w:rPr>
              <w:t>17.1km</w:t>
            </w:r>
          </w:p>
        </w:tc>
        <w:tc>
          <w:tcPr>
            <w:tcW w:w="1546" w:type="dxa"/>
            <w:vAlign w:val="center"/>
          </w:tcPr>
          <w:p w:rsidR="00967B33" w:rsidRDefault="00967B33">
            <w:pPr>
              <w:jc w:val="center"/>
              <w:rPr>
                <w:rFonts w:asciiTheme="minorEastAsia" w:eastAsiaTheme="minorEastAsia" w:hAnsiTheme="minorEastAsia"/>
                <w:bCs/>
                <w:szCs w:val="21"/>
              </w:rPr>
            </w:pPr>
          </w:p>
        </w:tc>
      </w:tr>
      <w:tr w:rsidR="00967B33">
        <w:trPr>
          <w:trHeight w:val="447"/>
          <w:jc w:val="center"/>
        </w:trPr>
        <w:tc>
          <w:tcPr>
            <w:tcW w:w="1000"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2</w:t>
            </w:r>
          </w:p>
        </w:tc>
        <w:tc>
          <w:tcPr>
            <w:tcW w:w="1882"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凤栖</w:t>
            </w:r>
            <w:proofErr w:type="gramStart"/>
            <w:r>
              <w:rPr>
                <w:rFonts w:asciiTheme="minorEastAsia" w:eastAsiaTheme="minorEastAsia" w:hAnsiTheme="minorEastAsia" w:hint="eastAsia"/>
                <w:bCs/>
                <w:szCs w:val="21"/>
              </w:rPr>
              <w:t>沱</w:t>
            </w:r>
            <w:proofErr w:type="gramEnd"/>
            <w:r>
              <w:rPr>
                <w:rFonts w:asciiTheme="minorEastAsia" w:eastAsiaTheme="minorEastAsia" w:hAnsiTheme="minorEastAsia" w:hint="eastAsia"/>
                <w:bCs/>
                <w:szCs w:val="21"/>
              </w:rPr>
              <w:t>界限标</w:t>
            </w:r>
          </w:p>
        </w:tc>
        <w:tc>
          <w:tcPr>
            <w:tcW w:w="720" w:type="dxa"/>
            <w:vAlign w:val="center"/>
          </w:tcPr>
          <w:p w:rsidR="00967B33" w:rsidRDefault="00B37E3C">
            <w:pPr>
              <w:jc w:val="center"/>
              <w:rPr>
                <w:rFonts w:asciiTheme="minorEastAsia" w:eastAsiaTheme="minorEastAsia" w:hAnsiTheme="minorEastAsia"/>
                <w:szCs w:val="21"/>
              </w:rPr>
            </w:pPr>
            <w:r>
              <w:rPr>
                <w:rFonts w:asciiTheme="minorEastAsia" w:eastAsiaTheme="minorEastAsia" w:hAnsiTheme="minorEastAsia" w:hint="eastAsia"/>
                <w:szCs w:val="21"/>
              </w:rPr>
              <w:t>左</w:t>
            </w:r>
          </w:p>
        </w:tc>
        <w:tc>
          <w:tcPr>
            <w:tcW w:w="1728" w:type="dxa"/>
            <w:vAlign w:val="center"/>
          </w:tcPr>
          <w:p w:rsidR="00967B33" w:rsidRDefault="00B37E3C">
            <w:pPr>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两江新区</w:t>
            </w:r>
            <w:proofErr w:type="gramEnd"/>
          </w:p>
        </w:tc>
        <w:tc>
          <w:tcPr>
            <w:tcW w:w="1778" w:type="dxa"/>
            <w:vAlign w:val="center"/>
          </w:tcPr>
          <w:p w:rsidR="00967B33" w:rsidRDefault="00B37E3C">
            <w:pPr>
              <w:widowControl/>
              <w:jc w:val="center"/>
              <w:rPr>
                <w:rFonts w:asciiTheme="minorEastAsia" w:eastAsiaTheme="minorEastAsia" w:hAnsiTheme="minorEastAsia"/>
                <w:szCs w:val="21"/>
              </w:rPr>
            </w:pPr>
            <w:r>
              <w:rPr>
                <w:rFonts w:asciiTheme="minorEastAsia" w:eastAsiaTheme="minorEastAsia" w:hAnsiTheme="minorEastAsia" w:hint="eastAsia"/>
                <w:szCs w:val="21"/>
              </w:rPr>
              <w:t>19.9 km</w:t>
            </w:r>
          </w:p>
        </w:tc>
        <w:tc>
          <w:tcPr>
            <w:tcW w:w="1546" w:type="dxa"/>
            <w:vAlign w:val="center"/>
          </w:tcPr>
          <w:p w:rsidR="00967B33" w:rsidRDefault="00967B33">
            <w:pPr>
              <w:jc w:val="center"/>
              <w:rPr>
                <w:rFonts w:asciiTheme="minorEastAsia" w:eastAsiaTheme="minorEastAsia" w:hAnsiTheme="minorEastAsia"/>
                <w:bCs/>
                <w:szCs w:val="21"/>
              </w:rPr>
            </w:pPr>
          </w:p>
        </w:tc>
      </w:tr>
      <w:tr w:rsidR="00967B33">
        <w:trPr>
          <w:trHeight w:val="447"/>
          <w:jc w:val="center"/>
        </w:trPr>
        <w:tc>
          <w:tcPr>
            <w:tcW w:w="1000"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3</w:t>
            </w:r>
          </w:p>
        </w:tc>
        <w:tc>
          <w:tcPr>
            <w:tcW w:w="1882"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草鞋</w:t>
            </w:r>
            <w:proofErr w:type="gramStart"/>
            <w:r>
              <w:rPr>
                <w:rFonts w:asciiTheme="minorEastAsia" w:eastAsiaTheme="minorEastAsia" w:hAnsiTheme="minorEastAsia" w:hint="eastAsia"/>
                <w:bCs/>
                <w:szCs w:val="21"/>
              </w:rPr>
              <w:t>沱</w:t>
            </w:r>
            <w:proofErr w:type="gramEnd"/>
            <w:r>
              <w:rPr>
                <w:rFonts w:asciiTheme="minorEastAsia" w:eastAsiaTheme="minorEastAsia" w:hAnsiTheme="minorEastAsia" w:hint="eastAsia"/>
                <w:bCs/>
                <w:szCs w:val="21"/>
              </w:rPr>
              <w:t>鸣笛标</w:t>
            </w:r>
          </w:p>
        </w:tc>
        <w:tc>
          <w:tcPr>
            <w:tcW w:w="720" w:type="dxa"/>
            <w:vAlign w:val="center"/>
          </w:tcPr>
          <w:p w:rsidR="00967B33" w:rsidRDefault="00B37E3C">
            <w:pPr>
              <w:jc w:val="center"/>
              <w:rPr>
                <w:rFonts w:asciiTheme="minorEastAsia" w:eastAsiaTheme="minorEastAsia" w:hAnsiTheme="minorEastAsia"/>
                <w:szCs w:val="21"/>
              </w:rPr>
            </w:pPr>
            <w:r>
              <w:rPr>
                <w:rFonts w:asciiTheme="minorEastAsia" w:eastAsiaTheme="minorEastAsia" w:hAnsiTheme="minorEastAsia" w:hint="eastAsia"/>
                <w:szCs w:val="21"/>
              </w:rPr>
              <w:t>左</w:t>
            </w:r>
          </w:p>
        </w:tc>
        <w:tc>
          <w:tcPr>
            <w:tcW w:w="1728" w:type="dxa"/>
            <w:vAlign w:val="center"/>
          </w:tcPr>
          <w:p w:rsidR="00967B33" w:rsidRDefault="00B37E3C">
            <w:pPr>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两江新区</w:t>
            </w:r>
            <w:proofErr w:type="gramEnd"/>
          </w:p>
        </w:tc>
        <w:tc>
          <w:tcPr>
            <w:tcW w:w="1778" w:type="dxa"/>
            <w:vAlign w:val="center"/>
          </w:tcPr>
          <w:p w:rsidR="00967B33" w:rsidRDefault="00B37E3C">
            <w:pPr>
              <w:widowControl/>
              <w:jc w:val="center"/>
              <w:rPr>
                <w:rFonts w:asciiTheme="minorEastAsia" w:eastAsiaTheme="minorEastAsia" w:hAnsiTheme="minorEastAsia"/>
                <w:szCs w:val="21"/>
              </w:rPr>
            </w:pPr>
            <w:r>
              <w:rPr>
                <w:rFonts w:asciiTheme="minorEastAsia" w:eastAsiaTheme="minorEastAsia" w:hAnsiTheme="minorEastAsia" w:hint="eastAsia"/>
                <w:szCs w:val="21"/>
              </w:rPr>
              <w:t>33.6 km</w:t>
            </w:r>
          </w:p>
        </w:tc>
        <w:tc>
          <w:tcPr>
            <w:tcW w:w="1546" w:type="dxa"/>
            <w:vAlign w:val="center"/>
          </w:tcPr>
          <w:p w:rsidR="00967B33" w:rsidRDefault="00967B33">
            <w:pPr>
              <w:jc w:val="center"/>
              <w:rPr>
                <w:rFonts w:asciiTheme="minorEastAsia" w:eastAsiaTheme="minorEastAsia" w:hAnsiTheme="minorEastAsia"/>
                <w:bCs/>
                <w:szCs w:val="21"/>
              </w:rPr>
            </w:pPr>
          </w:p>
        </w:tc>
      </w:tr>
      <w:tr w:rsidR="00967B33">
        <w:trPr>
          <w:trHeight w:val="447"/>
          <w:jc w:val="center"/>
        </w:trPr>
        <w:tc>
          <w:tcPr>
            <w:tcW w:w="1000"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4</w:t>
            </w:r>
          </w:p>
        </w:tc>
        <w:tc>
          <w:tcPr>
            <w:tcW w:w="1882"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余家背界限标</w:t>
            </w:r>
          </w:p>
        </w:tc>
        <w:tc>
          <w:tcPr>
            <w:tcW w:w="720" w:type="dxa"/>
            <w:vAlign w:val="center"/>
          </w:tcPr>
          <w:p w:rsidR="00967B33" w:rsidRDefault="00B37E3C">
            <w:pPr>
              <w:jc w:val="center"/>
              <w:rPr>
                <w:rFonts w:asciiTheme="minorEastAsia" w:eastAsiaTheme="minorEastAsia" w:hAnsiTheme="minorEastAsia"/>
                <w:szCs w:val="21"/>
              </w:rPr>
            </w:pPr>
            <w:r>
              <w:rPr>
                <w:rFonts w:asciiTheme="minorEastAsia" w:eastAsiaTheme="minorEastAsia" w:hAnsiTheme="minorEastAsia" w:hint="eastAsia"/>
                <w:szCs w:val="21"/>
              </w:rPr>
              <w:t>右</w:t>
            </w:r>
          </w:p>
        </w:tc>
        <w:tc>
          <w:tcPr>
            <w:tcW w:w="1728" w:type="dxa"/>
            <w:vAlign w:val="center"/>
          </w:tcPr>
          <w:p w:rsidR="00967B33" w:rsidRDefault="00B37E3C">
            <w:pPr>
              <w:jc w:val="center"/>
              <w:rPr>
                <w:rFonts w:asciiTheme="minorEastAsia" w:eastAsiaTheme="minorEastAsia" w:hAnsiTheme="minorEastAsia"/>
                <w:szCs w:val="21"/>
              </w:rPr>
            </w:pPr>
            <w:r>
              <w:rPr>
                <w:rFonts w:asciiTheme="minorEastAsia" w:eastAsiaTheme="minorEastAsia" w:hAnsiTheme="minorEastAsia" w:hint="eastAsia"/>
                <w:szCs w:val="21"/>
              </w:rPr>
              <w:t>北碚区</w:t>
            </w:r>
          </w:p>
        </w:tc>
        <w:tc>
          <w:tcPr>
            <w:tcW w:w="1778" w:type="dxa"/>
            <w:vAlign w:val="center"/>
          </w:tcPr>
          <w:p w:rsidR="00967B33" w:rsidRDefault="00B37E3C">
            <w:pPr>
              <w:widowControl/>
              <w:jc w:val="center"/>
              <w:rPr>
                <w:rFonts w:asciiTheme="minorEastAsia" w:eastAsiaTheme="minorEastAsia" w:hAnsiTheme="minorEastAsia"/>
                <w:szCs w:val="21"/>
              </w:rPr>
            </w:pPr>
            <w:r>
              <w:rPr>
                <w:rFonts w:asciiTheme="minorEastAsia" w:eastAsiaTheme="minorEastAsia" w:hAnsiTheme="minorEastAsia" w:hint="eastAsia"/>
                <w:szCs w:val="21"/>
              </w:rPr>
              <w:t>37.4 km</w:t>
            </w:r>
          </w:p>
        </w:tc>
        <w:tc>
          <w:tcPr>
            <w:tcW w:w="1546" w:type="dxa"/>
            <w:vAlign w:val="center"/>
          </w:tcPr>
          <w:p w:rsidR="00967B33" w:rsidRDefault="00967B33">
            <w:pPr>
              <w:jc w:val="center"/>
              <w:rPr>
                <w:rFonts w:asciiTheme="minorEastAsia" w:eastAsiaTheme="minorEastAsia" w:hAnsiTheme="minorEastAsia"/>
                <w:bCs/>
                <w:szCs w:val="21"/>
              </w:rPr>
            </w:pPr>
          </w:p>
        </w:tc>
      </w:tr>
      <w:tr w:rsidR="00967B33">
        <w:trPr>
          <w:trHeight w:val="447"/>
          <w:jc w:val="center"/>
        </w:trPr>
        <w:tc>
          <w:tcPr>
            <w:tcW w:w="1000"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5</w:t>
            </w:r>
          </w:p>
        </w:tc>
        <w:tc>
          <w:tcPr>
            <w:tcW w:w="1882"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莲花</w:t>
            </w:r>
            <w:proofErr w:type="gramStart"/>
            <w:r>
              <w:rPr>
                <w:rFonts w:asciiTheme="minorEastAsia" w:eastAsiaTheme="minorEastAsia" w:hAnsiTheme="minorEastAsia" w:hint="eastAsia"/>
                <w:bCs/>
                <w:szCs w:val="21"/>
              </w:rPr>
              <w:t>洞塔标</w:t>
            </w:r>
            <w:proofErr w:type="gramEnd"/>
          </w:p>
        </w:tc>
        <w:tc>
          <w:tcPr>
            <w:tcW w:w="720" w:type="dxa"/>
            <w:vAlign w:val="center"/>
          </w:tcPr>
          <w:p w:rsidR="00967B33" w:rsidRDefault="00B37E3C">
            <w:pPr>
              <w:jc w:val="center"/>
              <w:rPr>
                <w:rFonts w:asciiTheme="minorEastAsia" w:eastAsiaTheme="minorEastAsia" w:hAnsiTheme="minorEastAsia"/>
                <w:szCs w:val="21"/>
              </w:rPr>
            </w:pPr>
            <w:r>
              <w:rPr>
                <w:rFonts w:asciiTheme="minorEastAsia" w:eastAsiaTheme="minorEastAsia" w:hAnsiTheme="minorEastAsia" w:hint="eastAsia"/>
                <w:szCs w:val="21"/>
              </w:rPr>
              <w:t>右</w:t>
            </w:r>
          </w:p>
        </w:tc>
        <w:tc>
          <w:tcPr>
            <w:tcW w:w="1728" w:type="dxa"/>
            <w:vAlign w:val="center"/>
          </w:tcPr>
          <w:p w:rsidR="00967B33" w:rsidRDefault="00B37E3C">
            <w:pPr>
              <w:jc w:val="center"/>
              <w:rPr>
                <w:rFonts w:asciiTheme="minorEastAsia" w:eastAsiaTheme="minorEastAsia" w:hAnsiTheme="minorEastAsia"/>
                <w:szCs w:val="21"/>
              </w:rPr>
            </w:pPr>
            <w:r>
              <w:rPr>
                <w:rFonts w:asciiTheme="minorEastAsia" w:eastAsiaTheme="minorEastAsia" w:hAnsiTheme="minorEastAsia" w:hint="eastAsia"/>
                <w:szCs w:val="21"/>
              </w:rPr>
              <w:t>北碚区</w:t>
            </w:r>
          </w:p>
        </w:tc>
        <w:tc>
          <w:tcPr>
            <w:tcW w:w="1778" w:type="dxa"/>
            <w:vAlign w:val="center"/>
          </w:tcPr>
          <w:p w:rsidR="00967B33" w:rsidRDefault="00B37E3C">
            <w:pPr>
              <w:widowControl/>
              <w:jc w:val="center"/>
              <w:rPr>
                <w:rFonts w:asciiTheme="minorEastAsia" w:eastAsiaTheme="minorEastAsia" w:hAnsiTheme="minorEastAsia"/>
                <w:szCs w:val="21"/>
              </w:rPr>
            </w:pPr>
            <w:r>
              <w:rPr>
                <w:rFonts w:asciiTheme="minorEastAsia" w:eastAsiaTheme="minorEastAsia" w:hAnsiTheme="minorEastAsia" w:hint="eastAsia"/>
                <w:szCs w:val="21"/>
              </w:rPr>
              <w:t>41.2 km</w:t>
            </w:r>
          </w:p>
        </w:tc>
        <w:tc>
          <w:tcPr>
            <w:tcW w:w="1546" w:type="dxa"/>
            <w:vAlign w:val="center"/>
          </w:tcPr>
          <w:p w:rsidR="00967B33" w:rsidRDefault="00967B33">
            <w:pPr>
              <w:jc w:val="center"/>
              <w:rPr>
                <w:rFonts w:asciiTheme="minorEastAsia" w:eastAsiaTheme="minorEastAsia" w:hAnsiTheme="minorEastAsia"/>
                <w:bCs/>
                <w:szCs w:val="21"/>
              </w:rPr>
            </w:pPr>
          </w:p>
        </w:tc>
      </w:tr>
      <w:tr w:rsidR="00967B33">
        <w:trPr>
          <w:trHeight w:val="447"/>
          <w:jc w:val="center"/>
        </w:trPr>
        <w:tc>
          <w:tcPr>
            <w:tcW w:w="1000"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6</w:t>
            </w:r>
          </w:p>
        </w:tc>
        <w:tc>
          <w:tcPr>
            <w:tcW w:w="1882" w:type="dxa"/>
            <w:vAlign w:val="center"/>
          </w:tcPr>
          <w:p w:rsidR="00967B33" w:rsidRDefault="00B37E3C">
            <w:pPr>
              <w:jc w:val="center"/>
              <w:rPr>
                <w:rFonts w:asciiTheme="minorEastAsia" w:eastAsiaTheme="minorEastAsia" w:hAnsiTheme="minorEastAsia"/>
                <w:bCs/>
                <w:szCs w:val="21"/>
              </w:rPr>
            </w:pPr>
            <w:proofErr w:type="gramStart"/>
            <w:r>
              <w:rPr>
                <w:rFonts w:asciiTheme="minorEastAsia" w:eastAsiaTheme="minorEastAsia" w:hAnsiTheme="minorEastAsia" w:hint="eastAsia"/>
                <w:bCs/>
                <w:szCs w:val="21"/>
              </w:rPr>
              <w:t>清溪口塔标</w:t>
            </w:r>
            <w:proofErr w:type="gramEnd"/>
          </w:p>
        </w:tc>
        <w:tc>
          <w:tcPr>
            <w:tcW w:w="720" w:type="dxa"/>
            <w:vAlign w:val="center"/>
          </w:tcPr>
          <w:p w:rsidR="00967B33" w:rsidRDefault="00B37E3C">
            <w:pPr>
              <w:jc w:val="center"/>
              <w:rPr>
                <w:rFonts w:asciiTheme="minorEastAsia" w:eastAsiaTheme="minorEastAsia" w:hAnsiTheme="minorEastAsia"/>
                <w:szCs w:val="21"/>
              </w:rPr>
            </w:pPr>
            <w:r>
              <w:rPr>
                <w:rFonts w:asciiTheme="minorEastAsia" w:eastAsiaTheme="minorEastAsia" w:hAnsiTheme="minorEastAsia" w:hint="eastAsia"/>
                <w:szCs w:val="21"/>
              </w:rPr>
              <w:t>左</w:t>
            </w:r>
          </w:p>
        </w:tc>
        <w:tc>
          <w:tcPr>
            <w:tcW w:w="1728" w:type="dxa"/>
            <w:vAlign w:val="center"/>
          </w:tcPr>
          <w:p w:rsidR="00967B33" w:rsidRDefault="00B37E3C">
            <w:pPr>
              <w:jc w:val="center"/>
              <w:rPr>
                <w:rFonts w:asciiTheme="minorEastAsia" w:eastAsiaTheme="minorEastAsia" w:hAnsiTheme="minorEastAsia"/>
                <w:szCs w:val="21"/>
              </w:rPr>
            </w:pPr>
            <w:r>
              <w:rPr>
                <w:rFonts w:asciiTheme="minorEastAsia" w:eastAsiaTheme="minorEastAsia" w:hAnsiTheme="minorEastAsia" w:hint="eastAsia"/>
                <w:szCs w:val="21"/>
              </w:rPr>
              <w:t>北碚区</w:t>
            </w:r>
          </w:p>
        </w:tc>
        <w:tc>
          <w:tcPr>
            <w:tcW w:w="1778" w:type="dxa"/>
            <w:vAlign w:val="center"/>
          </w:tcPr>
          <w:p w:rsidR="00967B33" w:rsidRDefault="00B37E3C">
            <w:pPr>
              <w:widowControl/>
              <w:jc w:val="center"/>
              <w:rPr>
                <w:rFonts w:asciiTheme="minorEastAsia" w:eastAsiaTheme="minorEastAsia" w:hAnsiTheme="minorEastAsia"/>
                <w:szCs w:val="21"/>
              </w:rPr>
            </w:pPr>
            <w:r>
              <w:rPr>
                <w:rFonts w:asciiTheme="minorEastAsia" w:eastAsiaTheme="minorEastAsia" w:hAnsiTheme="minorEastAsia" w:hint="eastAsia"/>
                <w:szCs w:val="21"/>
              </w:rPr>
              <w:t>45.1 km</w:t>
            </w:r>
          </w:p>
        </w:tc>
        <w:tc>
          <w:tcPr>
            <w:tcW w:w="1546" w:type="dxa"/>
            <w:vAlign w:val="center"/>
          </w:tcPr>
          <w:p w:rsidR="00967B33" w:rsidRDefault="00967B33">
            <w:pPr>
              <w:jc w:val="center"/>
              <w:rPr>
                <w:rFonts w:asciiTheme="minorEastAsia" w:eastAsiaTheme="minorEastAsia" w:hAnsiTheme="minorEastAsia"/>
                <w:bCs/>
                <w:szCs w:val="21"/>
              </w:rPr>
            </w:pPr>
          </w:p>
        </w:tc>
      </w:tr>
      <w:tr w:rsidR="00967B33">
        <w:trPr>
          <w:trHeight w:val="447"/>
          <w:jc w:val="center"/>
        </w:trPr>
        <w:tc>
          <w:tcPr>
            <w:tcW w:w="1000"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7</w:t>
            </w:r>
          </w:p>
        </w:tc>
        <w:tc>
          <w:tcPr>
            <w:tcW w:w="1882"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白玉石界限标</w:t>
            </w:r>
          </w:p>
        </w:tc>
        <w:tc>
          <w:tcPr>
            <w:tcW w:w="720" w:type="dxa"/>
            <w:vAlign w:val="center"/>
          </w:tcPr>
          <w:p w:rsidR="00967B33" w:rsidRDefault="00B37E3C">
            <w:pPr>
              <w:jc w:val="center"/>
              <w:rPr>
                <w:rFonts w:asciiTheme="minorEastAsia" w:eastAsiaTheme="minorEastAsia" w:hAnsiTheme="minorEastAsia"/>
                <w:szCs w:val="21"/>
              </w:rPr>
            </w:pPr>
            <w:r>
              <w:rPr>
                <w:rFonts w:asciiTheme="minorEastAsia" w:eastAsiaTheme="minorEastAsia" w:hAnsiTheme="minorEastAsia" w:hint="eastAsia"/>
                <w:szCs w:val="21"/>
              </w:rPr>
              <w:t>左</w:t>
            </w:r>
          </w:p>
        </w:tc>
        <w:tc>
          <w:tcPr>
            <w:tcW w:w="1728" w:type="dxa"/>
            <w:vAlign w:val="center"/>
          </w:tcPr>
          <w:p w:rsidR="00967B33" w:rsidRDefault="00B37E3C">
            <w:pPr>
              <w:jc w:val="center"/>
              <w:rPr>
                <w:rFonts w:asciiTheme="minorEastAsia" w:eastAsiaTheme="minorEastAsia" w:hAnsiTheme="minorEastAsia"/>
                <w:szCs w:val="21"/>
              </w:rPr>
            </w:pPr>
            <w:r>
              <w:rPr>
                <w:rFonts w:asciiTheme="minorEastAsia" w:eastAsiaTheme="minorEastAsia" w:hAnsiTheme="minorEastAsia" w:hint="eastAsia"/>
                <w:szCs w:val="21"/>
              </w:rPr>
              <w:t>北碚区</w:t>
            </w:r>
          </w:p>
        </w:tc>
        <w:tc>
          <w:tcPr>
            <w:tcW w:w="1778" w:type="dxa"/>
            <w:vAlign w:val="center"/>
          </w:tcPr>
          <w:p w:rsidR="00967B33" w:rsidRDefault="00B37E3C">
            <w:pPr>
              <w:widowControl/>
              <w:jc w:val="center"/>
              <w:rPr>
                <w:rFonts w:asciiTheme="minorEastAsia" w:eastAsiaTheme="minorEastAsia" w:hAnsiTheme="minorEastAsia"/>
                <w:szCs w:val="21"/>
              </w:rPr>
            </w:pPr>
            <w:r>
              <w:rPr>
                <w:rFonts w:asciiTheme="minorEastAsia" w:eastAsiaTheme="minorEastAsia" w:hAnsiTheme="minorEastAsia" w:hint="eastAsia"/>
                <w:szCs w:val="21"/>
              </w:rPr>
              <w:t>58.9 km</w:t>
            </w:r>
          </w:p>
        </w:tc>
        <w:tc>
          <w:tcPr>
            <w:tcW w:w="1546" w:type="dxa"/>
            <w:vAlign w:val="center"/>
          </w:tcPr>
          <w:p w:rsidR="00967B33" w:rsidRDefault="00967B33">
            <w:pPr>
              <w:jc w:val="center"/>
              <w:rPr>
                <w:rFonts w:asciiTheme="minorEastAsia" w:eastAsiaTheme="minorEastAsia" w:hAnsiTheme="minorEastAsia"/>
                <w:bCs/>
                <w:szCs w:val="21"/>
              </w:rPr>
            </w:pPr>
          </w:p>
        </w:tc>
      </w:tr>
      <w:tr w:rsidR="00967B33">
        <w:trPr>
          <w:trHeight w:val="447"/>
          <w:jc w:val="center"/>
        </w:trPr>
        <w:tc>
          <w:tcPr>
            <w:tcW w:w="1000"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8</w:t>
            </w:r>
          </w:p>
        </w:tc>
        <w:tc>
          <w:tcPr>
            <w:tcW w:w="1882"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钓鱼</w:t>
            </w:r>
            <w:proofErr w:type="gramStart"/>
            <w:r>
              <w:rPr>
                <w:rFonts w:asciiTheme="minorEastAsia" w:eastAsiaTheme="minorEastAsia" w:hAnsiTheme="minorEastAsia" w:hint="eastAsia"/>
                <w:bCs/>
                <w:szCs w:val="21"/>
              </w:rPr>
              <w:t>咀</w:t>
            </w:r>
            <w:proofErr w:type="gramEnd"/>
            <w:r>
              <w:rPr>
                <w:rFonts w:asciiTheme="minorEastAsia" w:eastAsiaTheme="minorEastAsia" w:hAnsiTheme="minorEastAsia" w:hint="eastAsia"/>
                <w:bCs/>
                <w:szCs w:val="21"/>
              </w:rPr>
              <w:t>界限标</w:t>
            </w:r>
          </w:p>
        </w:tc>
        <w:tc>
          <w:tcPr>
            <w:tcW w:w="720" w:type="dxa"/>
            <w:vAlign w:val="center"/>
          </w:tcPr>
          <w:p w:rsidR="00967B33" w:rsidRDefault="00B37E3C">
            <w:pPr>
              <w:jc w:val="center"/>
              <w:rPr>
                <w:rFonts w:asciiTheme="minorEastAsia" w:eastAsiaTheme="minorEastAsia" w:hAnsiTheme="minorEastAsia"/>
                <w:szCs w:val="21"/>
              </w:rPr>
            </w:pPr>
            <w:r>
              <w:rPr>
                <w:rFonts w:asciiTheme="minorEastAsia" w:eastAsiaTheme="minorEastAsia" w:hAnsiTheme="minorEastAsia" w:hint="eastAsia"/>
                <w:szCs w:val="21"/>
              </w:rPr>
              <w:t>右</w:t>
            </w:r>
          </w:p>
        </w:tc>
        <w:tc>
          <w:tcPr>
            <w:tcW w:w="1728" w:type="dxa"/>
            <w:vAlign w:val="center"/>
          </w:tcPr>
          <w:p w:rsidR="00967B33" w:rsidRDefault="00B37E3C">
            <w:pPr>
              <w:jc w:val="center"/>
              <w:rPr>
                <w:rFonts w:asciiTheme="minorEastAsia" w:eastAsiaTheme="minorEastAsia" w:hAnsiTheme="minorEastAsia"/>
                <w:szCs w:val="21"/>
              </w:rPr>
            </w:pPr>
            <w:r>
              <w:rPr>
                <w:rFonts w:asciiTheme="minorEastAsia" w:eastAsiaTheme="minorEastAsia" w:hAnsiTheme="minorEastAsia" w:hint="eastAsia"/>
                <w:szCs w:val="21"/>
              </w:rPr>
              <w:t>北碚区</w:t>
            </w:r>
          </w:p>
        </w:tc>
        <w:tc>
          <w:tcPr>
            <w:tcW w:w="1778" w:type="dxa"/>
            <w:vAlign w:val="center"/>
          </w:tcPr>
          <w:p w:rsidR="00967B33" w:rsidRDefault="00B37E3C">
            <w:pPr>
              <w:widowControl/>
              <w:jc w:val="center"/>
              <w:rPr>
                <w:rFonts w:asciiTheme="minorEastAsia" w:eastAsiaTheme="minorEastAsia" w:hAnsiTheme="minorEastAsia"/>
                <w:szCs w:val="21"/>
              </w:rPr>
            </w:pPr>
            <w:r>
              <w:rPr>
                <w:rFonts w:asciiTheme="minorEastAsia" w:eastAsiaTheme="minorEastAsia" w:hAnsiTheme="minorEastAsia" w:hint="eastAsia"/>
                <w:szCs w:val="21"/>
              </w:rPr>
              <w:t>60.8 km</w:t>
            </w:r>
          </w:p>
        </w:tc>
        <w:tc>
          <w:tcPr>
            <w:tcW w:w="1546" w:type="dxa"/>
            <w:vAlign w:val="center"/>
          </w:tcPr>
          <w:p w:rsidR="00967B33" w:rsidRDefault="00967B33">
            <w:pPr>
              <w:jc w:val="center"/>
              <w:rPr>
                <w:rFonts w:asciiTheme="minorEastAsia" w:eastAsiaTheme="minorEastAsia" w:hAnsiTheme="minorEastAsia"/>
                <w:bCs/>
                <w:szCs w:val="21"/>
              </w:rPr>
            </w:pPr>
          </w:p>
        </w:tc>
      </w:tr>
      <w:tr w:rsidR="00967B33">
        <w:trPr>
          <w:trHeight w:val="447"/>
          <w:jc w:val="center"/>
        </w:trPr>
        <w:tc>
          <w:tcPr>
            <w:tcW w:w="1000"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9</w:t>
            </w:r>
          </w:p>
        </w:tc>
        <w:tc>
          <w:tcPr>
            <w:tcW w:w="1882"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钓鱼</w:t>
            </w:r>
            <w:proofErr w:type="gramStart"/>
            <w:r>
              <w:rPr>
                <w:rFonts w:asciiTheme="minorEastAsia" w:eastAsiaTheme="minorEastAsia" w:hAnsiTheme="minorEastAsia" w:hint="eastAsia"/>
                <w:bCs/>
                <w:szCs w:val="21"/>
              </w:rPr>
              <w:t>咀塔标</w:t>
            </w:r>
            <w:proofErr w:type="gramEnd"/>
          </w:p>
        </w:tc>
        <w:tc>
          <w:tcPr>
            <w:tcW w:w="720" w:type="dxa"/>
            <w:vAlign w:val="center"/>
          </w:tcPr>
          <w:p w:rsidR="00967B33" w:rsidRDefault="00B37E3C">
            <w:pPr>
              <w:jc w:val="center"/>
              <w:rPr>
                <w:rFonts w:asciiTheme="minorEastAsia" w:eastAsiaTheme="minorEastAsia" w:hAnsiTheme="minorEastAsia"/>
                <w:szCs w:val="21"/>
              </w:rPr>
            </w:pPr>
            <w:r>
              <w:rPr>
                <w:rFonts w:asciiTheme="minorEastAsia" w:eastAsiaTheme="minorEastAsia" w:hAnsiTheme="minorEastAsia" w:hint="eastAsia"/>
                <w:szCs w:val="21"/>
              </w:rPr>
              <w:t>右</w:t>
            </w:r>
          </w:p>
        </w:tc>
        <w:tc>
          <w:tcPr>
            <w:tcW w:w="1728" w:type="dxa"/>
            <w:vAlign w:val="center"/>
          </w:tcPr>
          <w:p w:rsidR="00967B33" w:rsidRDefault="00B37E3C">
            <w:pPr>
              <w:jc w:val="center"/>
              <w:rPr>
                <w:rFonts w:asciiTheme="minorEastAsia" w:eastAsiaTheme="minorEastAsia" w:hAnsiTheme="minorEastAsia"/>
                <w:szCs w:val="21"/>
              </w:rPr>
            </w:pPr>
            <w:r>
              <w:rPr>
                <w:rFonts w:asciiTheme="minorEastAsia" w:eastAsiaTheme="minorEastAsia" w:hAnsiTheme="minorEastAsia" w:hint="eastAsia"/>
                <w:szCs w:val="21"/>
              </w:rPr>
              <w:t>北碚区</w:t>
            </w:r>
          </w:p>
        </w:tc>
        <w:tc>
          <w:tcPr>
            <w:tcW w:w="1778" w:type="dxa"/>
            <w:vAlign w:val="center"/>
          </w:tcPr>
          <w:p w:rsidR="00967B33" w:rsidRDefault="00B37E3C">
            <w:pPr>
              <w:widowControl/>
              <w:jc w:val="center"/>
              <w:rPr>
                <w:rFonts w:asciiTheme="minorEastAsia" w:eastAsiaTheme="minorEastAsia" w:hAnsiTheme="minorEastAsia"/>
                <w:szCs w:val="21"/>
              </w:rPr>
            </w:pPr>
            <w:r>
              <w:rPr>
                <w:rFonts w:asciiTheme="minorEastAsia" w:eastAsiaTheme="minorEastAsia" w:hAnsiTheme="minorEastAsia" w:hint="eastAsia"/>
                <w:szCs w:val="21"/>
              </w:rPr>
              <w:t>61.6 km</w:t>
            </w:r>
          </w:p>
        </w:tc>
        <w:tc>
          <w:tcPr>
            <w:tcW w:w="1546" w:type="dxa"/>
            <w:vAlign w:val="center"/>
          </w:tcPr>
          <w:p w:rsidR="00967B33" w:rsidRDefault="00967B33">
            <w:pPr>
              <w:jc w:val="center"/>
              <w:rPr>
                <w:rFonts w:asciiTheme="minorEastAsia" w:eastAsiaTheme="minorEastAsia" w:hAnsiTheme="minorEastAsia"/>
                <w:bCs/>
                <w:szCs w:val="21"/>
              </w:rPr>
            </w:pPr>
          </w:p>
        </w:tc>
      </w:tr>
      <w:tr w:rsidR="00967B33">
        <w:trPr>
          <w:trHeight w:val="447"/>
          <w:jc w:val="center"/>
        </w:trPr>
        <w:tc>
          <w:tcPr>
            <w:tcW w:w="1000"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lastRenderedPageBreak/>
              <w:t>10</w:t>
            </w:r>
          </w:p>
        </w:tc>
        <w:tc>
          <w:tcPr>
            <w:tcW w:w="1882"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西山</w:t>
            </w:r>
            <w:proofErr w:type="gramStart"/>
            <w:r>
              <w:rPr>
                <w:rFonts w:asciiTheme="minorEastAsia" w:eastAsiaTheme="minorEastAsia" w:hAnsiTheme="minorEastAsia" w:hint="eastAsia"/>
                <w:bCs/>
                <w:szCs w:val="21"/>
              </w:rPr>
              <w:t>坪塔标</w:t>
            </w:r>
            <w:proofErr w:type="gramEnd"/>
          </w:p>
        </w:tc>
        <w:tc>
          <w:tcPr>
            <w:tcW w:w="720" w:type="dxa"/>
            <w:vAlign w:val="center"/>
          </w:tcPr>
          <w:p w:rsidR="00967B33" w:rsidRDefault="00B37E3C">
            <w:pPr>
              <w:jc w:val="center"/>
              <w:rPr>
                <w:rFonts w:asciiTheme="minorEastAsia" w:eastAsiaTheme="minorEastAsia" w:hAnsiTheme="minorEastAsia"/>
                <w:szCs w:val="21"/>
              </w:rPr>
            </w:pPr>
            <w:r>
              <w:rPr>
                <w:rFonts w:asciiTheme="minorEastAsia" w:eastAsiaTheme="minorEastAsia" w:hAnsiTheme="minorEastAsia" w:hint="eastAsia"/>
                <w:szCs w:val="21"/>
              </w:rPr>
              <w:t>左</w:t>
            </w:r>
          </w:p>
        </w:tc>
        <w:tc>
          <w:tcPr>
            <w:tcW w:w="1728" w:type="dxa"/>
            <w:vAlign w:val="center"/>
          </w:tcPr>
          <w:p w:rsidR="00967B33" w:rsidRDefault="00B37E3C">
            <w:pPr>
              <w:jc w:val="center"/>
              <w:rPr>
                <w:rFonts w:asciiTheme="minorEastAsia" w:eastAsiaTheme="minorEastAsia" w:hAnsiTheme="minorEastAsia"/>
                <w:szCs w:val="21"/>
              </w:rPr>
            </w:pPr>
            <w:r>
              <w:rPr>
                <w:rFonts w:asciiTheme="minorEastAsia" w:eastAsiaTheme="minorEastAsia" w:hAnsiTheme="minorEastAsia" w:hint="eastAsia"/>
                <w:szCs w:val="21"/>
              </w:rPr>
              <w:t>北碚区</w:t>
            </w:r>
          </w:p>
        </w:tc>
        <w:tc>
          <w:tcPr>
            <w:tcW w:w="1778" w:type="dxa"/>
            <w:vAlign w:val="center"/>
          </w:tcPr>
          <w:p w:rsidR="00967B33" w:rsidRDefault="00B37E3C">
            <w:pPr>
              <w:widowControl/>
              <w:jc w:val="center"/>
              <w:rPr>
                <w:rFonts w:asciiTheme="minorEastAsia" w:eastAsiaTheme="minorEastAsia" w:hAnsiTheme="minorEastAsia"/>
                <w:szCs w:val="21"/>
              </w:rPr>
            </w:pPr>
            <w:r>
              <w:rPr>
                <w:rFonts w:asciiTheme="minorEastAsia" w:eastAsiaTheme="minorEastAsia" w:hAnsiTheme="minorEastAsia" w:hint="eastAsia"/>
                <w:szCs w:val="21"/>
              </w:rPr>
              <w:t>62.7 km</w:t>
            </w:r>
          </w:p>
        </w:tc>
        <w:tc>
          <w:tcPr>
            <w:tcW w:w="1546" w:type="dxa"/>
            <w:vAlign w:val="center"/>
          </w:tcPr>
          <w:p w:rsidR="00967B33" w:rsidRDefault="00967B33">
            <w:pPr>
              <w:jc w:val="center"/>
              <w:rPr>
                <w:rFonts w:asciiTheme="minorEastAsia" w:eastAsiaTheme="minorEastAsia" w:hAnsiTheme="minorEastAsia"/>
                <w:bCs/>
                <w:szCs w:val="21"/>
              </w:rPr>
            </w:pPr>
          </w:p>
        </w:tc>
      </w:tr>
      <w:tr w:rsidR="00967B33">
        <w:trPr>
          <w:trHeight w:val="447"/>
          <w:jc w:val="center"/>
        </w:trPr>
        <w:tc>
          <w:tcPr>
            <w:tcW w:w="1000"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11</w:t>
            </w:r>
          </w:p>
        </w:tc>
        <w:tc>
          <w:tcPr>
            <w:tcW w:w="1882"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天府</w:t>
            </w:r>
            <w:proofErr w:type="gramStart"/>
            <w:r>
              <w:rPr>
                <w:rFonts w:asciiTheme="minorEastAsia" w:eastAsiaTheme="minorEastAsia" w:hAnsiTheme="minorEastAsia" w:hint="eastAsia"/>
                <w:bCs/>
                <w:szCs w:val="21"/>
              </w:rPr>
              <w:t>煤矿塔标</w:t>
            </w:r>
            <w:proofErr w:type="gramEnd"/>
          </w:p>
        </w:tc>
        <w:tc>
          <w:tcPr>
            <w:tcW w:w="720" w:type="dxa"/>
            <w:vAlign w:val="center"/>
          </w:tcPr>
          <w:p w:rsidR="00967B33" w:rsidRDefault="00B37E3C">
            <w:pPr>
              <w:jc w:val="center"/>
              <w:rPr>
                <w:rFonts w:asciiTheme="minorEastAsia" w:eastAsiaTheme="minorEastAsia" w:hAnsiTheme="minorEastAsia"/>
                <w:szCs w:val="21"/>
              </w:rPr>
            </w:pPr>
            <w:r>
              <w:rPr>
                <w:rFonts w:asciiTheme="minorEastAsia" w:eastAsiaTheme="minorEastAsia" w:hAnsiTheme="minorEastAsia" w:hint="eastAsia"/>
                <w:szCs w:val="21"/>
              </w:rPr>
              <w:t>左</w:t>
            </w:r>
          </w:p>
        </w:tc>
        <w:tc>
          <w:tcPr>
            <w:tcW w:w="1728" w:type="dxa"/>
            <w:vAlign w:val="center"/>
          </w:tcPr>
          <w:p w:rsidR="00967B33" w:rsidRDefault="00B37E3C">
            <w:pPr>
              <w:jc w:val="center"/>
              <w:rPr>
                <w:rFonts w:asciiTheme="minorEastAsia" w:eastAsiaTheme="minorEastAsia" w:hAnsiTheme="minorEastAsia"/>
                <w:szCs w:val="21"/>
              </w:rPr>
            </w:pPr>
            <w:r>
              <w:rPr>
                <w:rFonts w:asciiTheme="minorEastAsia" w:eastAsiaTheme="minorEastAsia" w:hAnsiTheme="minorEastAsia" w:hint="eastAsia"/>
                <w:szCs w:val="21"/>
              </w:rPr>
              <w:t>北碚区</w:t>
            </w:r>
          </w:p>
        </w:tc>
        <w:tc>
          <w:tcPr>
            <w:tcW w:w="1778" w:type="dxa"/>
            <w:vAlign w:val="center"/>
          </w:tcPr>
          <w:p w:rsidR="00967B33" w:rsidRDefault="00B37E3C">
            <w:pPr>
              <w:widowControl/>
              <w:jc w:val="center"/>
              <w:rPr>
                <w:rFonts w:asciiTheme="minorEastAsia" w:eastAsiaTheme="minorEastAsia" w:hAnsiTheme="minorEastAsia"/>
                <w:szCs w:val="21"/>
              </w:rPr>
            </w:pPr>
            <w:r>
              <w:rPr>
                <w:rFonts w:asciiTheme="minorEastAsia" w:eastAsiaTheme="minorEastAsia" w:hAnsiTheme="minorEastAsia" w:hint="eastAsia"/>
                <w:szCs w:val="21"/>
              </w:rPr>
              <w:t>63.4 km</w:t>
            </w:r>
          </w:p>
        </w:tc>
        <w:tc>
          <w:tcPr>
            <w:tcW w:w="1546" w:type="dxa"/>
            <w:vAlign w:val="center"/>
          </w:tcPr>
          <w:p w:rsidR="00967B33" w:rsidRDefault="00967B33">
            <w:pPr>
              <w:jc w:val="center"/>
              <w:rPr>
                <w:rFonts w:asciiTheme="minorEastAsia" w:eastAsiaTheme="minorEastAsia" w:hAnsiTheme="minorEastAsia"/>
                <w:bCs/>
                <w:szCs w:val="21"/>
              </w:rPr>
            </w:pPr>
          </w:p>
        </w:tc>
      </w:tr>
      <w:tr w:rsidR="00967B33">
        <w:trPr>
          <w:trHeight w:val="447"/>
          <w:jc w:val="center"/>
        </w:trPr>
        <w:tc>
          <w:tcPr>
            <w:tcW w:w="1000"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bCs/>
                <w:szCs w:val="21"/>
              </w:rPr>
              <w:t>12</w:t>
            </w:r>
          </w:p>
        </w:tc>
        <w:tc>
          <w:tcPr>
            <w:tcW w:w="1882" w:type="dxa"/>
            <w:vAlign w:val="center"/>
          </w:tcPr>
          <w:p w:rsidR="00967B33" w:rsidRDefault="00B37E3C">
            <w:pPr>
              <w:jc w:val="center"/>
              <w:rPr>
                <w:rFonts w:asciiTheme="minorEastAsia" w:eastAsiaTheme="minorEastAsia" w:hAnsiTheme="minorEastAsia"/>
                <w:bCs/>
                <w:szCs w:val="21"/>
              </w:rPr>
            </w:pPr>
            <w:r>
              <w:rPr>
                <w:rFonts w:asciiTheme="minorEastAsia" w:eastAsiaTheme="minorEastAsia" w:hAnsiTheme="minorEastAsia" w:hint="eastAsia"/>
                <w:szCs w:val="21"/>
              </w:rPr>
              <w:t>长生滩渡口牌</w:t>
            </w:r>
          </w:p>
        </w:tc>
        <w:tc>
          <w:tcPr>
            <w:tcW w:w="720" w:type="dxa"/>
            <w:vAlign w:val="center"/>
          </w:tcPr>
          <w:p w:rsidR="00967B33" w:rsidRDefault="00B37E3C">
            <w:pPr>
              <w:jc w:val="center"/>
              <w:rPr>
                <w:rFonts w:asciiTheme="minorEastAsia" w:eastAsiaTheme="minorEastAsia" w:hAnsiTheme="minorEastAsia"/>
                <w:szCs w:val="21"/>
              </w:rPr>
            </w:pPr>
            <w:r>
              <w:rPr>
                <w:rFonts w:asciiTheme="minorEastAsia" w:eastAsiaTheme="minorEastAsia" w:hAnsiTheme="minorEastAsia" w:hint="eastAsia"/>
                <w:szCs w:val="21"/>
              </w:rPr>
              <w:t>左</w:t>
            </w:r>
          </w:p>
        </w:tc>
        <w:tc>
          <w:tcPr>
            <w:tcW w:w="1728" w:type="dxa"/>
            <w:vAlign w:val="center"/>
          </w:tcPr>
          <w:p w:rsidR="00967B33" w:rsidRDefault="00B37E3C">
            <w:pPr>
              <w:jc w:val="center"/>
              <w:rPr>
                <w:rFonts w:asciiTheme="minorEastAsia" w:eastAsiaTheme="minorEastAsia" w:hAnsiTheme="minorEastAsia"/>
                <w:szCs w:val="21"/>
              </w:rPr>
            </w:pPr>
            <w:r>
              <w:rPr>
                <w:rFonts w:asciiTheme="minorEastAsia" w:eastAsiaTheme="minorEastAsia" w:hAnsiTheme="minorEastAsia" w:hint="eastAsia"/>
                <w:szCs w:val="21"/>
              </w:rPr>
              <w:t>北碚区</w:t>
            </w:r>
          </w:p>
        </w:tc>
        <w:tc>
          <w:tcPr>
            <w:tcW w:w="1778" w:type="dxa"/>
            <w:vAlign w:val="center"/>
          </w:tcPr>
          <w:p w:rsidR="00967B33" w:rsidRDefault="00B37E3C">
            <w:pPr>
              <w:widowControl/>
              <w:jc w:val="center"/>
              <w:rPr>
                <w:rFonts w:asciiTheme="minorEastAsia" w:eastAsiaTheme="minorEastAsia" w:hAnsiTheme="minorEastAsia"/>
                <w:szCs w:val="21"/>
              </w:rPr>
            </w:pPr>
            <w:r>
              <w:rPr>
                <w:rFonts w:asciiTheme="minorEastAsia" w:eastAsiaTheme="minorEastAsia" w:hAnsiTheme="minorEastAsia" w:hint="eastAsia"/>
                <w:szCs w:val="21"/>
              </w:rPr>
              <w:t>64.8 km</w:t>
            </w:r>
          </w:p>
        </w:tc>
        <w:tc>
          <w:tcPr>
            <w:tcW w:w="1546" w:type="dxa"/>
            <w:vAlign w:val="center"/>
          </w:tcPr>
          <w:p w:rsidR="00967B33" w:rsidRDefault="00967B33">
            <w:pPr>
              <w:jc w:val="center"/>
              <w:rPr>
                <w:rFonts w:asciiTheme="minorEastAsia" w:eastAsiaTheme="minorEastAsia" w:hAnsiTheme="minorEastAsia"/>
                <w:bCs/>
                <w:szCs w:val="21"/>
              </w:rPr>
            </w:pPr>
          </w:p>
        </w:tc>
      </w:tr>
    </w:tbl>
    <w:p w:rsidR="00967B33" w:rsidRDefault="00967B33">
      <w:pPr>
        <w:rPr>
          <w:rFonts w:ascii="仿宋" w:eastAsia="仿宋" w:hAnsi="仿宋"/>
          <w:b/>
          <w:bCs/>
          <w:sz w:val="30"/>
          <w:szCs w:val="30"/>
        </w:rPr>
      </w:pPr>
    </w:p>
    <w:p w:rsidR="00967B33" w:rsidRDefault="00B37E3C">
      <w:pPr>
        <w:ind w:firstLineChars="200" w:firstLine="600"/>
        <w:rPr>
          <w:rFonts w:ascii="仿宋" w:eastAsia="仿宋" w:hAnsi="仿宋"/>
          <w:b/>
          <w:bCs/>
          <w:sz w:val="30"/>
          <w:szCs w:val="30"/>
        </w:rPr>
      </w:pPr>
      <w:r>
        <w:rPr>
          <w:rFonts w:ascii="仿宋" w:eastAsia="仿宋" w:hAnsi="仿宋" w:hint="eastAsia"/>
          <w:sz w:val="30"/>
          <w:szCs w:val="30"/>
        </w:rPr>
        <w:t>（三）</w:t>
      </w:r>
      <w:r>
        <w:rPr>
          <w:rFonts w:ascii="仿宋" w:eastAsia="仿宋" w:hAnsi="仿宋" w:hint="eastAsia"/>
          <w:b/>
          <w:bCs/>
          <w:sz w:val="30"/>
          <w:szCs w:val="30"/>
        </w:rPr>
        <w:t>项目工期、实施地点及验收方式</w:t>
      </w:r>
    </w:p>
    <w:p w:rsidR="00967B33" w:rsidRDefault="00B37E3C">
      <w:pPr>
        <w:ind w:firstLineChars="200" w:firstLine="600"/>
        <w:rPr>
          <w:rFonts w:ascii="仿宋" w:eastAsia="仿宋" w:hAnsi="仿宋"/>
          <w:sz w:val="30"/>
          <w:szCs w:val="30"/>
        </w:rPr>
      </w:pPr>
      <w:r>
        <w:rPr>
          <w:rFonts w:ascii="仿宋" w:eastAsia="仿宋" w:hAnsi="仿宋" w:hint="eastAsia"/>
          <w:sz w:val="30"/>
          <w:szCs w:val="30"/>
        </w:rPr>
        <w:t>1、项目工期</w:t>
      </w:r>
    </w:p>
    <w:p w:rsidR="00967B33" w:rsidRDefault="00B37E3C">
      <w:pPr>
        <w:ind w:firstLineChars="200" w:firstLine="600"/>
        <w:rPr>
          <w:rFonts w:ascii="仿宋" w:eastAsia="仿宋" w:hAnsi="仿宋"/>
          <w:sz w:val="30"/>
          <w:szCs w:val="30"/>
        </w:rPr>
      </w:pPr>
      <w:r>
        <w:rPr>
          <w:rFonts w:ascii="仿宋" w:eastAsia="仿宋" w:hAnsi="仿宋" w:hint="eastAsia"/>
          <w:sz w:val="30"/>
          <w:szCs w:val="30"/>
        </w:rPr>
        <w:t>合同签订后30</w:t>
      </w:r>
      <w:r>
        <w:rPr>
          <w:rFonts w:ascii="仿宋" w:eastAsia="仿宋" w:hAnsi="仿宋"/>
          <w:sz w:val="30"/>
          <w:szCs w:val="30"/>
        </w:rPr>
        <w:t>日历</w:t>
      </w:r>
      <w:r>
        <w:rPr>
          <w:rFonts w:ascii="仿宋" w:eastAsia="仿宋" w:hAnsi="仿宋" w:hint="eastAsia"/>
          <w:sz w:val="30"/>
          <w:szCs w:val="30"/>
        </w:rPr>
        <w:t>日完成，并通过采购人验收。</w:t>
      </w:r>
    </w:p>
    <w:p w:rsidR="00967B33" w:rsidRDefault="00B37E3C">
      <w:pPr>
        <w:ind w:firstLineChars="200" w:firstLine="600"/>
        <w:rPr>
          <w:rFonts w:ascii="仿宋" w:eastAsia="仿宋" w:hAnsi="仿宋"/>
          <w:sz w:val="30"/>
          <w:szCs w:val="30"/>
        </w:rPr>
      </w:pPr>
      <w:r>
        <w:rPr>
          <w:rFonts w:ascii="仿宋" w:eastAsia="仿宋" w:hAnsi="仿宋" w:hint="eastAsia"/>
          <w:sz w:val="30"/>
          <w:szCs w:val="30"/>
        </w:rPr>
        <w:t>2、实施地点</w:t>
      </w:r>
    </w:p>
    <w:p w:rsidR="00967B33" w:rsidRDefault="00B37E3C">
      <w:pPr>
        <w:ind w:firstLineChars="200" w:firstLine="600"/>
        <w:rPr>
          <w:rFonts w:ascii="仿宋" w:eastAsia="仿宋" w:hAnsi="仿宋"/>
          <w:sz w:val="30"/>
          <w:szCs w:val="30"/>
        </w:rPr>
      </w:pPr>
      <w:r>
        <w:rPr>
          <w:rFonts w:ascii="仿宋" w:eastAsia="仿宋" w:hAnsi="仿宋" w:hint="eastAsia"/>
          <w:sz w:val="30"/>
          <w:szCs w:val="30"/>
        </w:rPr>
        <w:t>实施地点：嘉陵江临江门</w:t>
      </w:r>
      <w:r>
        <w:rPr>
          <w:rFonts w:ascii="仿宋" w:eastAsia="仿宋" w:hAnsi="仿宋" w:hint="eastAsia"/>
          <w:bCs/>
          <w:sz w:val="30"/>
          <w:szCs w:val="30"/>
        </w:rPr>
        <w:t>基地、临江门至北碚澄江沿江两岸</w:t>
      </w:r>
      <w:r>
        <w:rPr>
          <w:rFonts w:ascii="仿宋" w:eastAsia="仿宋" w:hAnsi="仿宋"/>
          <w:sz w:val="30"/>
          <w:szCs w:val="30"/>
        </w:rPr>
        <w:t>。</w:t>
      </w:r>
    </w:p>
    <w:p w:rsidR="00967B33" w:rsidRDefault="00B37E3C">
      <w:pPr>
        <w:ind w:firstLineChars="200" w:firstLine="600"/>
        <w:rPr>
          <w:rFonts w:ascii="仿宋" w:eastAsia="仿宋" w:hAnsi="仿宋"/>
          <w:sz w:val="30"/>
          <w:szCs w:val="30"/>
        </w:rPr>
      </w:pPr>
      <w:r>
        <w:rPr>
          <w:rFonts w:ascii="仿宋" w:eastAsia="仿宋" w:hAnsi="仿宋" w:hint="eastAsia"/>
          <w:sz w:val="30"/>
          <w:szCs w:val="30"/>
        </w:rPr>
        <w:t>3、验收方式</w:t>
      </w:r>
    </w:p>
    <w:p w:rsidR="00967B33" w:rsidRDefault="00B37E3C">
      <w:pPr>
        <w:ind w:firstLineChars="200" w:firstLine="600"/>
        <w:rPr>
          <w:rFonts w:ascii="仿宋" w:eastAsia="仿宋" w:hAnsi="仿宋"/>
          <w:sz w:val="30"/>
          <w:szCs w:val="30"/>
        </w:rPr>
      </w:pPr>
      <w:r>
        <w:rPr>
          <w:rFonts w:ascii="仿宋" w:eastAsia="仿宋" w:hAnsi="仿宋" w:hint="eastAsia"/>
          <w:sz w:val="30"/>
          <w:szCs w:val="30"/>
        </w:rPr>
        <w:t>投标人须按照标准及要求完成航道设施维护及水毁恢复项目内容</w:t>
      </w:r>
      <w:r>
        <w:rPr>
          <w:rFonts w:ascii="仿宋" w:eastAsia="仿宋" w:hAnsi="仿宋"/>
          <w:sz w:val="30"/>
          <w:szCs w:val="30"/>
        </w:rPr>
        <w:t>，</w:t>
      </w:r>
      <w:r>
        <w:rPr>
          <w:rFonts w:ascii="仿宋" w:eastAsia="仿宋" w:hAnsi="仿宋" w:hint="eastAsia"/>
          <w:sz w:val="30"/>
          <w:szCs w:val="30"/>
        </w:rPr>
        <w:t>采购人按照项目技术需求</w:t>
      </w:r>
      <w:r>
        <w:rPr>
          <w:rFonts w:ascii="仿宋" w:eastAsia="仿宋" w:hAnsi="仿宋"/>
          <w:sz w:val="30"/>
          <w:szCs w:val="30"/>
        </w:rPr>
        <w:t>进行验收。</w:t>
      </w:r>
    </w:p>
    <w:p w:rsidR="00967B33" w:rsidRDefault="00B37E3C">
      <w:pPr>
        <w:ind w:firstLineChars="200" w:firstLine="600"/>
        <w:rPr>
          <w:rFonts w:ascii="仿宋" w:eastAsia="仿宋" w:hAnsi="仿宋"/>
          <w:sz w:val="30"/>
          <w:szCs w:val="30"/>
        </w:rPr>
      </w:pPr>
      <w:r>
        <w:rPr>
          <w:rFonts w:ascii="仿宋" w:eastAsia="仿宋" w:hAnsi="仿宋" w:hint="eastAsia"/>
          <w:sz w:val="30"/>
          <w:szCs w:val="30"/>
        </w:rPr>
        <w:t>竣工验收程序：采购人收到竣工验收报告后10天内组织有关单位验收，并在验收后5天内给予认可或提出整改意见。投标人按要求整改，并承担由自身原因造成整改的费用。</w:t>
      </w:r>
    </w:p>
    <w:p w:rsidR="00967B33" w:rsidRDefault="00B37E3C">
      <w:pPr>
        <w:ind w:firstLineChars="200" w:firstLine="600"/>
        <w:rPr>
          <w:rFonts w:ascii="仿宋" w:eastAsia="仿宋" w:hAnsi="仿宋"/>
          <w:sz w:val="30"/>
          <w:szCs w:val="30"/>
        </w:rPr>
      </w:pPr>
      <w:r>
        <w:rPr>
          <w:rFonts w:ascii="仿宋" w:eastAsia="仿宋" w:hAnsi="仿宋" w:hint="eastAsia"/>
          <w:sz w:val="30"/>
          <w:szCs w:val="30"/>
        </w:rPr>
        <w:t>4、验收合格后投标人应在20天内办理结算手续，逾期给采购人造成的损失由投标人承担。</w:t>
      </w:r>
    </w:p>
    <w:p w:rsidR="00967B33" w:rsidRDefault="00B37E3C">
      <w:pPr>
        <w:ind w:firstLineChars="200" w:firstLine="602"/>
        <w:rPr>
          <w:rFonts w:ascii="仿宋" w:eastAsia="仿宋" w:hAnsi="仿宋"/>
          <w:b/>
          <w:bCs/>
          <w:sz w:val="30"/>
          <w:szCs w:val="30"/>
        </w:rPr>
      </w:pPr>
      <w:r>
        <w:rPr>
          <w:rFonts w:ascii="仿宋" w:eastAsia="仿宋" w:hAnsi="仿宋" w:hint="eastAsia"/>
          <w:b/>
          <w:bCs/>
          <w:sz w:val="30"/>
          <w:szCs w:val="30"/>
        </w:rPr>
        <w:t>（四）质量要求、质量保修期及缺陷责任期</w:t>
      </w:r>
    </w:p>
    <w:p w:rsidR="00967B33" w:rsidRDefault="00B37E3C">
      <w:pPr>
        <w:ind w:firstLineChars="200" w:firstLine="600"/>
        <w:rPr>
          <w:rFonts w:ascii="仿宋" w:eastAsia="仿宋" w:hAnsi="仿宋"/>
          <w:sz w:val="30"/>
          <w:szCs w:val="30"/>
        </w:rPr>
      </w:pPr>
      <w:r>
        <w:rPr>
          <w:rFonts w:ascii="仿宋" w:eastAsia="仿宋" w:hAnsi="仿宋" w:hint="eastAsia"/>
          <w:sz w:val="30"/>
          <w:szCs w:val="30"/>
        </w:rPr>
        <w:t>1、质量要求：达到国家现行有关施工质量验收规范要求，达到合格标准。</w:t>
      </w:r>
    </w:p>
    <w:p w:rsidR="00967B33" w:rsidRDefault="00B37E3C">
      <w:pPr>
        <w:ind w:firstLineChars="200" w:firstLine="600"/>
        <w:rPr>
          <w:rFonts w:ascii="仿宋" w:eastAsia="仿宋" w:hAnsi="仿宋"/>
          <w:sz w:val="30"/>
          <w:szCs w:val="30"/>
        </w:rPr>
      </w:pPr>
      <w:r>
        <w:rPr>
          <w:rFonts w:ascii="仿宋" w:eastAsia="仿宋" w:hAnsi="仿宋" w:hint="eastAsia"/>
          <w:sz w:val="30"/>
          <w:szCs w:val="30"/>
        </w:rPr>
        <w:t>2、质量保修期</w:t>
      </w:r>
    </w:p>
    <w:p w:rsidR="00967B33" w:rsidRDefault="00B37E3C">
      <w:pPr>
        <w:ind w:firstLineChars="200" w:firstLine="600"/>
        <w:rPr>
          <w:rFonts w:ascii="仿宋" w:eastAsia="仿宋" w:hAnsi="仿宋"/>
          <w:sz w:val="30"/>
          <w:szCs w:val="30"/>
        </w:rPr>
      </w:pPr>
      <w:r>
        <w:rPr>
          <w:rFonts w:ascii="仿宋" w:eastAsia="仿宋" w:hAnsi="仿宋" w:hint="eastAsia"/>
          <w:sz w:val="30"/>
          <w:szCs w:val="30"/>
        </w:rPr>
        <w:t>根据《建设工程质量管理条例》及有关规定执行，质量保修期</w:t>
      </w:r>
      <w:proofErr w:type="gramStart"/>
      <w:r>
        <w:rPr>
          <w:rFonts w:ascii="仿宋" w:eastAsia="仿宋" w:hAnsi="仿宋" w:hint="eastAsia"/>
          <w:sz w:val="30"/>
          <w:szCs w:val="30"/>
        </w:rPr>
        <w:t>自项目</w:t>
      </w:r>
      <w:proofErr w:type="gramEnd"/>
      <w:r>
        <w:rPr>
          <w:rFonts w:ascii="仿宋" w:eastAsia="仿宋" w:hAnsi="仿宋" w:hint="eastAsia"/>
          <w:sz w:val="30"/>
          <w:szCs w:val="30"/>
        </w:rPr>
        <w:t>验收合格之日起计算。</w:t>
      </w:r>
    </w:p>
    <w:p w:rsidR="00967B33" w:rsidRDefault="00B37E3C">
      <w:pPr>
        <w:ind w:firstLineChars="200" w:firstLine="600"/>
        <w:rPr>
          <w:rFonts w:ascii="仿宋" w:eastAsia="仿宋" w:hAnsi="仿宋"/>
          <w:sz w:val="30"/>
          <w:szCs w:val="30"/>
        </w:rPr>
      </w:pPr>
      <w:r>
        <w:rPr>
          <w:rFonts w:ascii="仿宋" w:eastAsia="仿宋" w:hAnsi="仿宋" w:hint="eastAsia"/>
          <w:sz w:val="30"/>
          <w:szCs w:val="30"/>
        </w:rPr>
        <w:lastRenderedPageBreak/>
        <w:t>质量保修范围：本项目投标范围内的全部项目内容。</w:t>
      </w:r>
    </w:p>
    <w:p w:rsidR="00967B33" w:rsidRDefault="00B37E3C">
      <w:pPr>
        <w:ind w:firstLineChars="200" w:firstLine="562"/>
        <w:rPr>
          <w:rFonts w:ascii="仿宋" w:eastAsia="仿宋" w:hAnsi="仿宋"/>
          <w:b/>
          <w:sz w:val="28"/>
          <w:szCs w:val="28"/>
        </w:rPr>
      </w:pPr>
      <w:r>
        <w:rPr>
          <w:rFonts w:ascii="仿宋" w:eastAsia="仿宋" w:hAnsi="仿宋" w:hint="eastAsia"/>
          <w:b/>
          <w:sz w:val="28"/>
          <w:szCs w:val="28"/>
        </w:rPr>
        <w:t>（五）付款方式</w:t>
      </w:r>
    </w:p>
    <w:p w:rsidR="00967B33" w:rsidRDefault="00B37E3C">
      <w:pPr>
        <w:spacing w:line="560" w:lineRule="exact"/>
        <w:ind w:firstLineChars="200" w:firstLine="560"/>
        <w:rPr>
          <w:rFonts w:ascii="仿宋_GB2312" w:eastAsia="仿宋_GB2312" w:hAnsi="方正仿宋_GBK" w:cs="方正仿宋_GBK"/>
          <w:sz w:val="28"/>
          <w:szCs w:val="28"/>
        </w:rPr>
      </w:pPr>
      <w:r>
        <w:rPr>
          <w:rFonts w:ascii="仿宋" w:eastAsia="仿宋" w:hAnsi="仿宋" w:hint="eastAsia"/>
          <w:sz w:val="28"/>
          <w:szCs w:val="28"/>
        </w:rPr>
        <w:t>项目验收合格后，</w:t>
      </w:r>
      <w:r>
        <w:rPr>
          <w:rFonts w:ascii="仿宋_GB2312" w:eastAsia="仿宋_GB2312" w:hAnsi="方正仿宋_GBK" w:cs="方正仿宋_GBK" w:hint="eastAsia"/>
          <w:sz w:val="28"/>
          <w:szCs w:val="28"/>
        </w:rPr>
        <w:t>供应商提交付款资料审核通过后，采购人于10个工作日内一次性全额支付合同款项。</w:t>
      </w:r>
    </w:p>
    <w:p w:rsidR="00967B33" w:rsidRDefault="00B37E3C">
      <w:pPr>
        <w:ind w:firstLineChars="200" w:firstLine="562"/>
        <w:rPr>
          <w:rFonts w:ascii="仿宋" w:eastAsia="仿宋" w:hAnsi="仿宋"/>
          <w:b/>
          <w:sz w:val="28"/>
          <w:szCs w:val="28"/>
        </w:rPr>
      </w:pPr>
      <w:r>
        <w:rPr>
          <w:rFonts w:ascii="仿宋" w:eastAsia="仿宋" w:hAnsi="仿宋" w:hint="eastAsia"/>
          <w:b/>
          <w:sz w:val="28"/>
          <w:szCs w:val="28"/>
        </w:rPr>
        <w:t>（六）现场踏勘</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1、本次项目内容为航道设施维护及水毁恢复，有意向参与竞标的潜在投标人可在开标前自行踏勘现场。</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2、现场踏勘</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 xml:space="preserve">有意向参与竞标的潜在投标人自行前往井口、北碚基地进行现场踏勘。            </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联系人及联系电话：郭老师/63504613</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踏勘注意事项：</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(1)潜在投标人踏勘现场发生的费用自理。</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(2)除采购人的原因外，潜在投标人自行负责在踏勘现场中所发生的人员伤亡和财产损失。</w:t>
      </w:r>
    </w:p>
    <w:p w:rsidR="00967B33" w:rsidRDefault="00B37E3C">
      <w:pPr>
        <w:ind w:firstLineChars="200" w:firstLine="560"/>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(3)现场踏勘包括但不限于：测量、勘探、观察、对施工现场和对周边情况的了解等工作，踏勘现场所发生的费用由投标单位承担，而无论投标单位是否进行现场踏勘，均视为投标单位对施工现场各种情况及周边情况十分清楚，能对投标及后来的施工做出准确的判断。</w:t>
      </w:r>
    </w:p>
    <w:p w:rsidR="00967B33" w:rsidRDefault="00B37E3C">
      <w:pPr>
        <w:ind w:firstLineChars="200" w:firstLine="562"/>
        <w:rPr>
          <w:rFonts w:ascii="仿宋" w:eastAsia="仿宋" w:hAnsi="仿宋"/>
          <w:b/>
          <w:sz w:val="28"/>
          <w:szCs w:val="28"/>
        </w:rPr>
      </w:pPr>
      <w:r>
        <w:rPr>
          <w:rFonts w:ascii="仿宋" w:eastAsia="仿宋" w:hAnsi="仿宋" w:hint="eastAsia"/>
          <w:b/>
          <w:sz w:val="28"/>
          <w:szCs w:val="28"/>
        </w:rPr>
        <w:t>四、报价资料提交时间、地点</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投标人应在2022年</w:t>
      </w:r>
      <w:r>
        <w:rPr>
          <w:rFonts w:ascii="仿宋" w:eastAsia="仿宋" w:hAnsi="仿宋"/>
          <w:sz w:val="28"/>
          <w:szCs w:val="28"/>
        </w:rPr>
        <w:t>4</w:t>
      </w:r>
      <w:r>
        <w:rPr>
          <w:rFonts w:ascii="仿宋" w:eastAsia="仿宋" w:hAnsi="仿宋" w:hint="eastAsia"/>
          <w:sz w:val="28"/>
          <w:szCs w:val="28"/>
        </w:rPr>
        <w:t>月</w:t>
      </w:r>
      <w:r>
        <w:rPr>
          <w:rFonts w:ascii="仿宋" w:eastAsia="仿宋" w:hAnsi="仿宋"/>
          <w:sz w:val="28"/>
          <w:szCs w:val="28"/>
        </w:rPr>
        <w:t>2</w:t>
      </w:r>
      <w:r>
        <w:rPr>
          <w:rFonts w:ascii="仿宋" w:eastAsia="仿宋" w:hAnsi="仿宋" w:hint="eastAsia"/>
          <w:sz w:val="28"/>
          <w:szCs w:val="28"/>
        </w:rPr>
        <w:t>1日上午</w:t>
      </w:r>
      <w:r>
        <w:rPr>
          <w:rFonts w:ascii="仿宋" w:eastAsia="仿宋" w:hAnsi="仿宋"/>
          <w:sz w:val="28"/>
          <w:szCs w:val="28"/>
        </w:rPr>
        <w:t>10</w:t>
      </w:r>
      <w:r>
        <w:rPr>
          <w:rFonts w:ascii="仿宋" w:eastAsia="仿宋" w:hAnsi="仿宋" w:hint="eastAsia"/>
          <w:sz w:val="28"/>
          <w:szCs w:val="28"/>
        </w:rPr>
        <w:t>:</w:t>
      </w:r>
      <w:r>
        <w:rPr>
          <w:rFonts w:ascii="仿宋" w:eastAsia="仿宋" w:hAnsi="仿宋"/>
          <w:sz w:val="28"/>
          <w:szCs w:val="28"/>
        </w:rPr>
        <w:t>00</w:t>
      </w:r>
      <w:r>
        <w:rPr>
          <w:rFonts w:ascii="仿宋" w:eastAsia="仿宋" w:hAnsi="仿宋" w:hint="eastAsia"/>
          <w:sz w:val="28"/>
          <w:szCs w:val="28"/>
        </w:rPr>
        <w:t>-10:</w:t>
      </w:r>
      <w:r>
        <w:rPr>
          <w:rFonts w:ascii="仿宋" w:eastAsia="仿宋" w:hAnsi="仿宋"/>
          <w:sz w:val="28"/>
          <w:szCs w:val="28"/>
        </w:rPr>
        <w:t>3</w:t>
      </w:r>
      <w:r>
        <w:rPr>
          <w:rFonts w:ascii="仿宋" w:eastAsia="仿宋" w:hAnsi="仿宋" w:hint="eastAsia"/>
          <w:sz w:val="28"/>
          <w:szCs w:val="28"/>
        </w:rPr>
        <w:t>0提交报价资料，提交地点：重庆市嘉陵江航道管理处会议室。</w:t>
      </w:r>
    </w:p>
    <w:p w:rsidR="00967B33" w:rsidRDefault="00B37E3C">
      <w:pPr>
        <w:ind w:firstLineChars="200" w:firstLine="562"/>
        <w:rPr>
          <w:rFonts w:ascii="仿宋" w:eastAsia="仿宋" w:hAnsi="仿宋"/>
          <w:b/>
          <w:sz w:val="28"/>
          <w:szCs w:val="28"/>
        </w:rPr>
      </w:pPr>
      <w:r>
        <w:rPr>
          <w:rFonts w:ascii="仿宋" w:eastAsia="仿宋" w:hAnsi="仿宋" w:hint="eastAsia"/>
          <w:b/>
          <w:sz w:val="28"/>
          <w:szCs w:val="28"/>
        </w:rPr>
        <w:lastRenderedPageBreak/>
        <w:t>五、报价文件要求</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（一）参加报价单位</w:t>
      </w:r>
      <w:proofErr w:type="gramStart"/>
      <w:r>
        <w:rPr>
          <w:rFonts w:ascii="仿宋" w:eastAsia="仿宋" w:hAnsi="仿宋" w:hint="eastAsia"/>
          <w:sz w:val="28"/>
          <w:szCs w:val="28"/>
        </w:rPr>
        <w:t>应现场</w:t>
      </w:r>
      <w:proofErr w:type="gramEnd"/>
      <w:r>
        <w:rPr>
          <w:rFonts w:ascii="仿宋" w:eastAsia="仿宋" w:hAnsi="仿宋" w:hint="eastAsia"/>
          <w:sz w:val="28"/>
          <w:szCs w:val="28"/>
        </w:rPr>
        <w:t>提交报价文件。</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（二）报价文件应包括以下内容装订。</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1、报价承诺函及明细表</w:t>
      </w:r>
      <w:r>
        <w:rPr>
          <w:rFonts w:ascii="仿宋" w:eastAsia="仿宋" w:hAnsi="仿宋" w:hint="eastAsia"/>
          <w:b/>
          <w:sz w:val="28"/>
          <w:szCs w:val="28"/>
        </w:rPr>
        <w:t>。</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2、法定代表人身份证明书、法定代表人授权委托书、企业法人营业执照复印件、税务登记证书复印件。</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3、最近一年财务报表的复印件（可用书面声明代替）。</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4、近三个月的社会保险缴税记录和缴纳证明（可用书面声明代替）。</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5、参加本项目采购活动服务承诺书。</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6、其他要求提供的材料。</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7、所有复印件均需加盖投标人公章。</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（三）报价要求</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本次报价采用总价包干报价，</w:t>
      </w:r>
      <w:r>
        <w:rPr>
          <w:rFonts w:ascii="仿宋" w:eastAsia="仿宋" w:hAnsi="仿宋"/>
          <w:sz w:val="28"/>
          <w:szCs w:val="28"/>
        </w:rPr>
        <w:t>报价包括完成本项目所需的设备或货物购买（制造）费、辅材费、运输费、</w:t>
      </w:r>
      <w:r>
        <w:rPr>
          <w:rFonts w:ascii="仿宋" w:eastAsia="仿宋" w:hAnsi="仿宋" w:hint="eastAsia"/>
          <w:sz w:val="28"/>
          <w:szCs w:val="28"/>
        </w:rPr>
        <w:t>设备运输途中意外损失费、人工费、</w:t>
      </w:r>
      <w:r>
        <w:rPr>
          <w:rFonts w:ascii="仿宋" w:eastAsia="仿宋" w:hAnsi="仿宋"/>
          <w:sz w:val="28"/>
          <w:szCs w:val="28"/>
        </w:rPr>
        <w:t>装卸费、安装调试费及各种应纳的税费。因成交供应商自身原因造成漏报、少报皆由其自行承担责任，采购人</w:t>
      </w:r>
      <w:r>
        <w:rPr>
          <w:rFonts w:ascii="仿宋" w:eastAsia="仿宋" w:hAnsi="仿宋" w:hint="eastAsia"/>
          <w:sz w:val="28"/>
          <w:szCs w:val="28"/>
        </w:rPr>
        <w:t>原则上</w:t>
      </w:r>
      <w:r>
        <w:rPr>
          <w:rFonts w:ascii="仿宋" w:eastAsia="仿宋" w:hAnsi="仿宋"/>
          <w:sz w:val="28"/>
          <w:szCs w:val="28"/>
        </w:rPr>
        <w:t>不再补偿。</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（四）报价文件的密封和递交</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1、报价文件正本壹份。参加报价单位无论是否成交报价文件一概不退。</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2、封袋上应写明参加报价的单位名称、项目名称、签</w:t>
      </w:r>
      <w:proofErr w:type="gramStart"/>
      <w:r>
        <w:rPr>
          <w:rFonts w:ascii="仿宋" w:eastAsia="仿宋" w:hAnsi="仿宋" w:hint="eastAsia"/>
          <w:sz w:val="28"/>
          <w:szCs w:val="28"/>
        </w:rPr>
        <w:t>封时间</w:t>
      </w:r>
      <w:proofErr w:type="gramEnd"/>
      <w:r>
        <w:rPr>
          <w:rFonts w:ascii="仿宋" w:eastAsia="仿宋" w:hAnsi="仿宋" w:hint="eastAsia"/>
          <w:sz w:val="28"/>
          <w:szCs w:val="28"/>
        </w:rPr>
        <w:t>等。</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3、所有报价文件都必须在封袋骑缝处加盖单位公章。</w:t>
      </w:r>
    </w:p>
    <w:p w:rsidR="00967B33" w:rsidRDefault="00B37E3C">
      <w:pPr>
        <w:ind w:firstLineChars="200" w:firstLine="562"/>
        <w:rPr>
          <w:rFonts w:ascii="仿宋_GB2312" w:eastAsia="仿宋_GB2312" w:hAnsi="仿宋"/>
          <w:b/>
          <w:sz w:val="28"/>
          <w:szCs w:val="28"/>
        </w:rPr>
      </w:pPr>
      <w:r>
        <w:rPr>
          <w:rFonts w:ascii="仿宋_GB2312" w:eastAsia="仿宋_GB2312" w:hAnsi="仿宋" w:hint="eastAsia"/>
          <w:b/>
          <w:sz w:val="28"/>
          <w:szCs w:val="28"/>
        </w:rPr>
        <w:lastRenderedPageBreak/>
        <w:t>六、评标流程</w:t>
      </w:r>
    </w:p>
    <w:p w:rsidR="00967B33" w:rsidRDefault="00B37E3C">
      <w:pPr>
        <w:ind w:firstLineChars="200" w:firstLine="560"/>
        <w:rPr>
          <w:rFonts w:ascii="仿宋_GB2312" w:eastAsia="仿宋_GB2312" w:hAnsi="仿宋"/>
          <w:sz w:val="28"/>
          <w:szCs w:val="28"/>
        </w:rPr>
      </w:pPr>
      <w:proofErr w:type="gramStart"/>
      <w:r>
        <w:rPr>
          <w:rFonts w:ascii="仿宋_GB2312" w:eastAsia="仿宋_GB2312" w:hAnsi="仿宋" w:hint="eastAsia"/>
          <w:sz w:val="28"/>
          <w:szCs w:val="28"/>
        </w:rPr>
        <w:t>由嘉航处</w:t>
      </w:r>
      <w:proofErr w:type="gramEnd"/>
      <w:r>
        <w:rPr>
          <w:rFonts w:ascii="仿宋_GB2312" w:eastAsia="仿宋_GB2312" w:hAnsi="仿宋" w:hint="eastAsia"/>
          <w:sz w:val="28"/>
          <w:szCs w:val="28"/>
        </w:rPr>
        <w:t>采购办、纪检及相关科室组成的评标小组，首先对投标人进行统一拆封，然后对投标人响应资格条件进行资格审查，最后对投标结果进行现场唱标。</w:t>
      </w:r>
    </w:p>
    <w:p w:rsidR="00967B33" w:rsidRDefault="00B37E3C">
      <w:pPr>
        <w:ind w:firstLineChars="200" w:firstLine="562"/>
        <w:rPr>
          <w:rFonts w:ascii="仿宋_GB2312" w:eastAsia="仿宋_GB2312" w:hAnsi="仿宋"/>
          <w:b/>
          <w:bCs/>
          <w:sz w:val="28"/>
          <w:szCs w:val="28"/>
        </w:rPr>
      </w:pPr>
      <w:r>
        <w:rPr>
          <w:rFonts w:ascii="仿宋_GB2312" w:eastAsia="仿宋_GB2312" w:hAnsi="仿宋" w:hint="eastAsia"/>
          <w:b/>
          <w:bCs/>
          <w:sz w:val="28"/>
          <w:szCs w:val="28"/>
        </w:rPr>
        <w:t>七、评分办法</w:t>
      </w:r>
    </w:p>
    <w:p w:rsidR="00967B33" w:rsidRDefault="00B37E3C">
      <w:pPr>
        <w:ind w:firstLineChars="200" w:firstLine="560"/>
        <w:rPr>
          <w:rFonts w:ascii="仿宋_GB2312" w:eastAsia="仿宋_GB2312" w:hAnsi="仿宋"/>
          <w:sz w:val="28"/>
          <w:szCs w:val="28"/>
        </w:rPr>
      </w:pPr>
      <w:r>
        <w:rPr>
          <w:rFonts w:ascii="仿宋_GB2312" w:eastAsia="仿宋_GB2312" w:hAnsi="仿宋" w:hint="eastAsia"/>
          <w:sz w:val="28"/>
          <w:szCs w:val="28"/>
        </w:rPr>
        <w:t>满足采购公告要求按照最低报价原则决定中标单位。</w:t>
      </w:r>
    </w:p>
    <w:p w:rsidR="00967B33" w:rsidRDefault="00B37E3C">
      <w:pPr>
        <w:ind w:firstLineChars="200" w:firstLine="562"/>
        <w:rPr>
          <w:rFonts w:ascii="仿宋_GB2312" w:eastAsia="仿宋_GB2312" w:hAnsi="仿宋"/>
          <w:b/>
          <w:bCs/>
          <w:sz w:val="28"/>
          <w:szCs w:val="28"/>
        </w:rPr>
      </w:pPr>
      <w:r>
        <w:rPr>
          <w:rFonts w:ascii="仿宋_GB2312" w:eastAsia="仿宋_GB2312" w:hAnsi="仿宋" w:hint="eastAsia"/>
          <w:b/>
          <w:bCs/>
          <w:sz w:val="28"/>
          <w:szCs w:val="28"/>
        </w:rPr>
        <w:t>八、公示</w:t>
      </w:r>
    </w:p>
    <w:p w:rsidR="00967B33" w:rsidRDefault="00B37E3C">
      <w:pPr>
        <w:ind w:firstLineChars="200" w:firstLine="560"/>
        <w:rPr>
          <w:rFonts w:ascii="仿宋_GB2312" w:eastAsia="仿宋_GB2312" w:hAnsi="仿宋"/>
          <w:sz w:val="28"/>
          <w:szCs w:val="28"/>
        </w:rPr>
      </w:pPr>
      <w:r>
        <w:rPr>
          <w:rFonts w:ascii="仿宋_GB2312" w:eastAsia="仿宋_GB2312" w:hAnsi="仿宋" w:hint="eastAsia"/>
          <w:sz w:val="28"/>
          <w:szCs w:val="28"/>
        </w:rPr>
        <w:t>确定中标候选人后在重庆交通网进行公告。</w:t>
      </w:r>
    </w:p>
    <w:p w:rsidR="00967B33" w:rsidRDefault="00967B33">
      <w:pPr>
        <w:ind w:firstLineChars="200" w:firstLine="560"/>
        <w:rPr>
          <w:rFonts w:ascii="仿宋" w:eastAsia="仿宋" w:hAnsi="仿宋"/>
          <w:sz w:val="28"/>
          <w:szCs w:val="28"/>
        </w:rPr>
      </w:pPr>
    </w:p>
    <w:p w:rsidR="00967B33" w:rsidRDefault="00967B33">
      <w:pPr>
        <w:ind w:firstLineChars="200" w:firstLine="560"/>
        <w:rPr>
          <w:rFonts w:ascii="仿宋" w:eastAsia="仿宋" w:hAnsi="仿宋"/>
          <w:sz w:val="28"/>
          <w:szCs w:val="28"/>
        </w:rPr>
      </w:pPr>
    </w:p>
    <w:p w:rsidR="00967B33" w:rsidRDefault="00B37E3C">
      <w:pPr>
        <w:jc w:val="right"/>
        <w:rPr>
          <w:rFonts w:ascii="仿宋" w:eastAsia="仿宋" w:hAnsi="仿宋"/>
          <w:sz w:val="28"/>
          <w:szCs w:val="28"/>
        </w:rPr>
      </w:pPr>
      <w:r>
        <w:rPr>
          <w:rFonts w:ascii="仿宋" w:eastAsia="仿宋" w:hAnsi="仿宋" w:hint="eastAsia"/>
          <w:sz w:val="28"/>
          <w:szCs w:val="28"/>
        </w:rPr>
        <w:t>重庆市嘉陵江航道管理处</w:t>
      </w:r>
    </w:p>
    <w:p w:rsidR="00967B33" w:rsidRDefault="00B37E3C">
      <w:pPr>
        <w:ind w:right="280" w:firstLineChars="200" w:firstLine="560"/>
        <w:jc w:val="right"/>
        <w:rPr>
          <w:rFonts w:ascii="仿宋" w:eastAsia="仿宋" w:hAnsi="仿宋"/>
          <w:sz w:val="28"/>
          <w:szCs w:val="28"/>
        </w:rPr>
      </w:pPr>
      <w:r>
        <w:rPr>
          <w:rFonts w:ascii="仿宋" w:eastAsia="仿宋" w:hAnsi="仿宋" w:hint="eastAsia"/>
          <w:sz w:val="28"/>
          <w:szCs w:val="28"/>
        </w:rPr>
        <w:t>2022年</w:t>
      </w:r>
      <w:r>
        <w:rPr>
          <w:rFonts w:ascii="仿宋" w:eastAsia="仿宋" w:hAnsi="仿宋"/>
          <w:sz w:val="28"/>
          <w:szCs w:val="28"/>
        </w:rPr>
        <w:t>4</w:t>
      </w:r>
      <w:r>
        <w:rPr>
          <w:rFonts w:ascii="仿宋" w:eastAsia="仿宋" w:hAnsi="仿宋" w:hint="eastAsia"/>
          <w:sz w:val="28"/>
          <w:szCs w:val="28"/>
        </w:rPr>
        <w:t>月18日</w:t>
      </w:r>
    </w:p>
    <w:p w:rsidR="00967B33" w:rsidRDefault="00967B33">
      <w:pPr>
        <w:ind w:right="840"/>
        <w:rPr>
          <w:rFonts w:ascii="仿宋" w:eastAsia="仿宋" w:hAnsi="仿宋"/>
          <w:sz w:val="28"/>
          <w:szCs w:val="28"/>
        </w:rPr>
      </w:pPr>
    </w:p>
    <w:p w:rsidR="00967B33" w:rsidRDefault="00967B33">
      <w:pPr>
        <w:ind w:right="840"/>
        <w:rPr>
          <w:rFonts w:ascii="仿宋" w:eastAsia="仿宋" w:hAnsi="仿宋"/>
          <w:sz w:val="28"/>
          <w:szCs w:val="28"/>
        </w:rPr>
      </w:pPr>
    </w:p>
    <w:p w:rsidR="00967B33" w:rsidRDefault="00967B33">
      <w:pPr>
        <w:ind w:right="840"/>
        <w:rPr>
          <w:rFonts w:ascii="仿宋" w:eastAsia="仿宋" w:hAnsi="仿宋"/>
          <w:sz w:val="28"/>
          <w:szCs w:val="28"/>
        </w:rPr>
      </w:pPr>
    </w:p>
    <w:p w:rsidR="00967B33" w:rsidRDefault="00967B33">
      <w:pPr>
        <w:ind w:right="840"/>
        <w:rPr>
          <w:rFonts w:ascii="仿宋" w:eastAsia="仿宋" w:hAnsi="仿宋"/>
          <w:sz w:val="28"/>
          <w:szCs w:val="28"/>
        </w:rPr>
      </w:pPr>
    </w:p>
    <w:p w:rsidR="00967B33" w:rsidRDefault="00967B33">
      <w:pPr>
        <w:ind w:right="840"/>
        <w:rPr>
          <w:rFonts w:ascii="仿宋" w:eastAsia="仿宋" w:hAnsi="仿宋"/>
          <w:sz w:val="28"/>
          <w:szCs w:val="28"/>
        </w:rPr>
      </w:pPr>
    </w:p>
    <w:p w:rsidR="00967B33" w:rsidRDefault="00967B33">
      <w:pPr>
        <w:ind w:right="840"/>
        <w:rPr>
          <w:rFonts w:ascii="仿宋" w:eastAsia="仿宋" w:hAnsi="仿宋"/>
          <w:sz w:val="28"/>
          <w:szCs w:val="28"/>
        </w:rPr>
      </w:pPr>
    </w:p>
    <w:p w:rsidR="00967B33" w:rsidRDefault="00967B33">
      <w:pPr>
        <w:ind w:right="840"/>
        <w:rPr>
          <w:rFonts w:ascii="仿宋" w:eastAsia="仿宋" w:hAnsi="仿宋"/>
          <w:sz w:val="28"/>
          <w:szCs w:val="28"/>
        </w:rPr>
      </w:pPr>
    </w:p>
    <w:p w:rsidR="00967B33" w:rsidRDefault="00967B33">
      <w:pPr>
        <w:ind w:right="840"/>
        <w:rPr>
          <w:rFonts w:ascii="仿宋" w:eastAsia="仿宋" w:hAnsi="仿宋"/>
          <w:sz w:val="28"/>
          <w:szCs w:val="28"/>
        </w:rPr>
      </w:pPr>
    </w:p>
    <w:p w:rsidR="00967B33" w:rsidRDefault="00967B33">
      <w:pPr>
        <w:ind w:right="840"/>
        <w:rPr>
          <w:rFonts w:ascii="仿宋" w:eastAsia="仿宋" w:hAnsi="仿宋"/>
          <w:sz w:val="28"/>
          <w:szCs w:val="28"/>
        </w:rPr>
      </w:pPr>
    </w:p>
    <w:p w:rsidR="00967B33" w:rsidRDefault="00967B33">
      <w:pPr>
        <w:ind w:right="840"/>
        <w:rPr>
          <w:rFonts w:ascii="仿宋" w:eastAsia="仿宋" w:hAnsi="仿宋"/>
          <w:sz w:val="28"/>
          <w:szCs w:val="28"/>
        </w:rPr>
      </w:pPr>
    </w:p>
    <w:p w:rsidR="00967B33" w:rsidRDefault="00B37E3C">
      <w:pPr>
        <w:ind w:firstLineChars="200" w:firstLine="560"/>
        <w:jc w:val="center"/>
        <w:rPr>
          <w:rFonts w:ascii="仿宋" w:eastAsia="仿宋" w:hAnsi="仿宋"/>
          <w:sz w:val="28"/>
          <w:szCs w:val="28"/>
        </w:rPr>
      </w:pPr>
      <w:r>
        <w:rPr>
          <w:rFonts w:ascii="仿宋" w:eastAsia="仿宋" w:hAnsi="仿宋" w:hint="eastAsia"/>
          <w:sz w:val="28"/>
          <w:szCs w:val="28"/>
        </w:rPr>
        <w:lastRenderedPageBreak/>
        <w:t>报价承诺函</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重庆市嘉陵江航道管理处：</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我司已收到贵单位关于</w:t>
      </w:r>
      <w:r>
        <w:rPr>
          <w:rFonts w:ascii="仿宋" w:eastAsia="仿宋" w:hAnsi="仿宋" w:hint="eastAsia"/>
          <w:sz w:val="28"/>
          <w:szCs w:val="28"/>
          <w:u w:val="single"/>
        </w:rPr>
        <w:t xml:space="preserve">           </w:t>
      </w:r>
      <w:r>
        <w:rPr>
          <w:rFonts w:ascii="仿宋" w:eastAsia="仿宋" w:hAnsi="仿宋" w:hint="eastAsia"/>
          <w:sz w:val="28"/>
          <w:szCs w:val="28"/>
        </w:rPr>
        <w:t>采购询价文件，经仔细阅读研究，我们决定参加询价，并作如下承诺：</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1、愿意按照询价文件的一切要求，提供</w:t>
      </w:r>
      <w:r>
        <w:rPr>
          <w:rFonts w:ascii="仿宋" w:eastAsia="仿宋" w:hAnsi="仿宋" w:hint="eastAsia"/>
          <w:sz w:val="28"/>
          <w:szCs w:val="28"/>
          <w:u w:val="single"/>
        </w:rPr>
        <w:t xml:space="preserve">                  </w:t>
      </w:r>
      <w:r>
        <w:rPr>
          <w:rFonts w:ascii="仿宋" w:eastAsia="仿宋" w:hAnsi="仿宋" w:hint="eastAsia"/>
          <w:sz w:val="28"/>
          <w:szCs w:val="28"/>
        </w:rPr>
        <w:t>采购服务，总费用为：</w:t>
      </w:r>
      <w:r>
        <w:rPr>
          <w:rFonts w:ascii="仿宋" w:eastAsia="仿宋" w:hAnsi="仿宋" w:hint="eastAsia"/>
          <w:sz w:val="28"/>
          <w:szCs w:val="28"/>
          <w:u w:val="single"/>
        </w:rPr>
        <w:t xml:space="preserve">  　　　  （</w:t>
      </w:r>
      <w:r>
        <w:rPr>
          <w:rFonts w:ascii="仿宋" w:eastAsia="仿宋" w:hAnsi="仿宋" w:hint="eastAsia"/>
          <w:sz w:val="28"/>
          <w:szCs w:val="28"/>
        </w:rPr>
        <w:t>保留2位小数）。</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2、如果我们的报价文件被接受，我们将严格履行报价文件中规定的每一项要求，按期、按质、按量履行义务。</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3、我们愿意提供在报价文件中要求的所有资料。</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4、我们同意你们的定标方法，同时认为较低的报价和较高的优惠比例是成交的重要选择标准，但不是唯一的选择标准。</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5、我们愿意遵守报价文件中所列的收费标准。</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6、该报价文件在报价开始后的全过程中保持有效，不作任何更改和变动。</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7、所有有关该报价项目的函电，请按下列方式联系：</w:t>
      </w:r>
    </w:p>
    <w:p w:rsidR="00967B33" w:rsidRDefault="00967B33">
      <w:pPr>
        <w:ind w:firstLineChars="200" w:firstLine="560"/>
        <w:rPr>
          <w:rFonts w:ascii="仿宋" w:eastAsia="仿宋" w:hAnsi="仿宋"/>
          <w:sz w:val="28"/>
          <w:szCs w:val="28"/>
        </w:rPr>
      </w:pP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供货商：                   地址：</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 xml:space="preserve">联系人：                   电话：            邮编：  </w:t>
      </w:r>
    </w:p>
    <w:p w:rsidR="00967B33" w:rsidRDefault="00B37E3C">
      <w:pPr>
        <w:rPr>
          <w:rFonts w:ascii="仿宋" w:eastAsia="仿宋" w:hAnsi="仿宋"/>
          <w:sz w:val="28"/>
          <w:szCs w:val="28"/>
        </w:rPr>
      </w:pPr>
      <w:r>
        <w:rPr>
          <w:rFonts w:ascii="仿宋" w:eastAsia="仿宋" w:hAnsi="仿宋" w:hint="eastAsia"/>
          <w:sz w:val="28"/>
          <w:szCs w:val="28"/>
        </w:rPr>
        <w:t>法定代表人（签字）：</w:t>
      </w:r>
    </w:p>
    <w:p w:rsidR="00967B33" w:rsidRDefault="00B37E3C">
      <w:pPr>
        <w:jc w:val="left"/>
        <w:rPr>
          <w:rFonts w:ascii="仿宋" w:eastAsia="仿宋" w:hAnsi="仿宋"/>
          <w:sz w:val="28"/>
          <w:szCs w:val="28"/>
        </w:rPr>
      </w:pPr>
      <w:r>
        <w:rPr>
          <w:rFonts w:ascii="仿宋" w:eastAsia="仿宋" w:hAnsi="仿宋" w:hint="eastAsia"/>
          <w:sz w:val="28"/>
          <w:szCs w:val="28"/>
        </w:rPr>
        <w:t>受托代理人（签字）：</w:t>
      </w:r>
    </w:p>
    <w:p w:rsidR="00967B33" w:rsidRDefault="00B37E3C">
      <w:pPr>
        <w:ind w:firstLineChars="1650" w:firstLine="4620"/>
        <w:rPr>
          <w:rFonts w:ascii="仿宋" w:eastAsia="仿宋" w:hAnsi="仿宋"/>
          <w:sz w:val="28"/>
          <w:szCs w:val="28"/>
        </w:rPr>
      </w:pPr>
      <w:r>
        <w:rPr>
          <w:rFonts w:ascii="仿宋" w:eastAsia="仿宋" w:hAnsi="仿宋" w:hint="eastAsia"/>
          <w:sz w:val="28"/>
          <w:szCs w:val="28"/>
        </w:rPr>
        <w:t>投标人名称（公章）：</w:t>
      </w:r>
    </w:p>
    <w:p w:rsidR="00967B33" w:rsidRDefault="00B37E3C">
      <w:pPr>
        <w:ind w:leftChars="1850" w:left="3885" w:firstLineChars="650" w:firstLine="1820"/>
        <w:rPr>
          <w:rFonts w:ascii="仿宋" w:eastAsia="仿宋" w:hAnsi="仿宋"/>
          <w:sz w:val="28"/>
          <w:szCs w:val="28"/>
        </w:rPr>
      </w:pPr>
      <w:r>
        <w:rPr>
          <w:rFonts w:ascii="仿宋" w:eastAsia="仿宋" w:hAnsi="仿宋" w:hint="eastAsia"/>
          <w:sz w:val="28"/>
          <w:szCs w:val="28"/>
        </w:rPr>
        <w:t>年   月    日</w:t>
      </w:r>
    </w:p>
    <w:p w:rsidR="00967B33" w:rsidRDefault="00B37E3C">
      <w:pPr>
        <w:ind w:firstLineChars="200" w:firstLine="560"/>
        <w:jc w:val="center"/>
        <w:rPr>
          <w:rFonts w:ascii="仿宋" w:eastAsia="仿宋" w:hAnsi="仿宋"/>
          <w:sz w:val="28"/>
          <w:szCs w:val="28"/>
        </w:rPr>
      </w:pPr>
      <w:r>
        <w:rPr>
          <w:rFonts w:ascii="仿宋" w:eastAsia="仿宋" w:hAnsi="仿宋" w:hint="eastAsia"/>
          <w:sz w:val="28"/>
          <w:szCs w:val="28"/>
        </w:rPr>
        <w:lastRenderedPageBreak/>
        <w:t>报价明细表</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项目名称：</w:t>
      </w:r>
    </w:p>
    <w:tbl>
      <w:tblPr>
        <w:tblW w:w="9570" w:type="dxa"/>
        <w:jc w:val="center"/>
        <w:tblLayout w:type="fixed"/>
        <w:tblLook w:val="04A0" w:firstRow="1" w:lastRow="0" w:firstColumn="1" w:lastColumn="0" w:noHBand="0" w:noVBand="1"/>
      </w:tblPr>
      <w:tblGrid>
        <w:gridCol w:w="970"/>
        <w:gridCol w:w="2032"/>
        <w:gridCol w:w="1785"/>
        <w:gridCol w:w="960"/>
        <w:gridCol w:w="1097"/>
        <w:gridCol w:w="1363"/>
        <w:gridCol w:w="1363"/>
      </w:tblGrid>
      <w:tr w:rsidR="00967B33">
        <w:trPr>
          <w:trHeight w:val="1170"/>
          <w:jc w:val="center"/>
        </w:trPr>
        <w:tc>
          <w:tcPr>
            <w:tcW w:w="970" w:type="dxa"/>
            <w:tcBorders>
              <w:top w:val="single" w:sz="4" w:space="0" w:color="000000"/>
              <w:left w:val="single" w:sz="4" w:space="0" w:color="000000"/>
              <w:bottom w:val="single" w:sz="4" w:space="0" w:color="000000"/>
              <w:right w:val="single" w:sz="4" w:space="0" w:color="000000"/>
            </w:tcBorders>
            <w:vAlign w:val="center"/>
          </w:tcPr>
          <w:p w:rsidR="00967B33" w:rsidRDefault="00B37E3C">
            <w:pPr>
              <w:jc w:val="center"/>
              <w:rPr>
                <w:rFonts w:ascii="仿宋" w:eastAsia="仿宋" w:hAnsi="仿宋"/>
                <w:szCs w:val="21"/>
              </w:rPr>
            </w:pPr>
            <w:r>
              <w:rPr>
                <w:rFonts w:ascii="仿宋" w:eastAsia="仿宋" w:hAnsi="仿宋" w:hint="eastAsia"/>
                <w:szCs w:val="21"/>
              </w:rPr>
              <w:t>序号</w:t>
            </w:r>
          </w:p>
        </w:tc>
        <w:tc>
          <w:tcPr>
            <w:tcW w:w="2033" w:type="dxa"/>
            <w:tcBorders>
              <w:top w:val="single" w:sz="4" w:space="0" w:color="000000"/>
              <w:left w:val="single" w:sz="4" w:space="0" w:color="000000"/>
              <w:bottom w:val="single" w:sz="4" w:space="0" w:color="000000"/>
              <w:right w:val="single" w:sz="4" w:space="0" w:color="000000"/>
            </w:tcBorders>
            <w:vAlign w:val="center"/>
          </w:tcPr>
          <w:p w:rsidR="00967B33" w:rsidRDefault="00B37E3C">
            <w:pPr>
              <w:jc w:val="center"/>
              <w:rPr>
                <w:rFonts w:ascii="仿宋" w:eastAsia="仿宋" w:hAnsi="仿宋"/>
                <w:szCs w:val="21"/>
              </w:rPr>
            </w:pPr>
            <w:r>
              <w:rPr>
                <w:rFonts w:ascii="仿宋" w:eastAsia="仿宋" w:hAnsi="仿宋" w:hint="eastAsia"/>
                <w:szCs w:val="21"/>
              </w:rPr>
              <w:t>货品名称</w:t>
            </w:r>
          </w:p>
        </w:tc>
        <w:tc>
          <w:tcPr>
            <w:tcW w:w="1786" w:type="dxa"/>
            <w:tcBorders>
              <w:top w:val="single" w:sz="4" w:space="0" w:color="000000"/>
              <w:left w:val="single" w:sz="4" w:space="0" w:color="000000"/>
              <w:bottom w:val="single" w:sz="4" w:space="0" w:color="000000"/>
              <w:right w:val="single" w:sz="4" w:space="0" w:color="auto"/>
            </w:tcBorders>
            <w:vAlign w:val="center"/>
          </w:tcPr>
          <w:p w:rsidR="00967B33" w:rsidRDefault="00B37E3C">
            <w:pPr>
              <w:jc w:val="center"/>
              <w:rPr>
                <w:rFonts w:ascii="仿宋" w:eastAsia="仿宋" w:hAnsi="仿宋"/>
                <w:szCs w:val="21"/>
              </w:rPr>
            </w:pPr>
            <w:r>
              <w:rPr>
                <w:rFonts w:ascii="仿宋" w:eastAsia="仿宋" w:hAnsi="仿宋" w:hint="eastAsia"/>
                <w:szCs w:val="21"/>
              </w:rPr>
              <w:t>规格型号</w:t>
            </w:r>
          </w:p>
        </w:tc>
        <w:tc>
          <w:tcPr>
            <w:tcW w:w="961" w:type="dxa"/>
            <w:tcBorders>
              <w:top w:val="single" w:sz="4" w:space="0" w:color="000000"/>
              <w:left w:val="single" w:sz="4" w:space="0" w:color="auto"/>
              <w:bottom w:val="single" w:sz="4" w:space="0" w:color="000000"/>
              <w:right w:val="single" w:sz="4" w:space="0" w:color="000000"/>
            </w:tcBorders>
            <w:vAlign w:val="center"/>
          </w:tcPr>
          <w:p w:rsidR="00967B33" w:rsidRDefault="00B37E3C">
            <w:pPr>
              <w:jc w:val="center"/>
              <w:rPr>
                <w:rFonts w:ascii="仿宋" w:eastAsia="仿宋" w:hAnsi="仿宋"/>
                <w:szCs w:val="21"/>
              </w:rPr>
            </w:pPr>
            <w:r>
              <w:rPr>
                <w:rFonts w:ascii="仿宋" w:eastAsia="仿宋" w:hAnsi="仿宋" w:hint="eastAsia"/>
                <w:szCs w:val="21"/>
              </w:rPr>
              <w:t>单位</w:t>
            </w:r>
          </w:p>
        </w:tc>
        <w:tc>
          <w:tcPr>
            <w:tcW w:w="1098" w:type="dxa"/>
            <w:tcBorders>
              <w:top w:val="single" w:sz="4" w:space="0" w:color="000000"/>
              <w:left w:val="single" w:sz="4" w:space="0" w:color="000000"/>
              <w:bottom w:val="single" w:sz="4" w:space="0" w:color="000000"/>
              <w:right w:val="single" w:sz="4" w:space="0" w:color="000000"/>
            </w:tcBorders>
            <w:vAlign w:val="center"/>
          </w:tcPr>
          <w:p w:rsidR="00967B33" w:rsidRDefault="00B37E3C">
            <w:pPr>
              <w:jc w:val="center"/>
              <w:rPr>
                <w:rFonts w:ascii="仿宋" w:eastAsia="仿宋" w:hAnsi="仿宋"/>
                <w:szCs w:val="21"/>
              </w:rPr>
            </w:pPr>
            <w:r>
              <w:rPr>
                <w:rFonts w:ascii="仿宋" w:eastAsia="仿宋" w:hAnsi="仿宋" w:hint="eastAsia"/>
                <w:szCs w:val="21"/>
              </w:rPr>
              <w:t>数量</w:t>
            </w:r>
          </w:p>
        </w:tc>
        <w:tc>
          <w:tcPr>
            <w:tcW w:w="1364" w:type="dxa"/>
            <w:tcBorders>
              <w:top w:val="single" w:sz="4" w:space="0" w:color="000000"/>
              <w:left w:val="single" w:sz="4" w:space="0" w:color="000000"/>
              <w:bottom w:val="single" w:sz="4" w:space="0" w:color="000000"/>
              <w:right w:val="single" w:sz="4" w:space="0" w:color="000000"/>
            </w:tcBorders>
            <w:vAlign w:val="center"/>
          </w:tcPr>
          <w:p w:rsidR="00967B33" w:rsidRDefault="00B37E3C">
            <w:pPr>
              <w:jc w:val="center"/>
              <w:rPr>
                <w:rFonts w:ascii="仿宋" w:eastAsia="仿宋" w:hAnsi="仿宋"/>
                <w:szCs w:val="21"/>
              </w:rPr>
            </w:pPr>
            <w:r>
              <w:rPr>
                <w:rFonts w:ascii="仿宋" w:eastAsia="仿宋" w:hAnsi="仿宋" w:hint="eastAsia"/>
                <w:szCs w:val="21"/>
              </w:rPr>
              <w:t>单价</w:t>
            </w:r>
          </w:p>
          <w:p w:rsidR="00967B33" w:rsidRDefault="00B37E3C">
            <w:pPr>
              <w:jc w:val="center"/>
              <w:rPr>
                <w:rFonts w:ascii="仿宋" w:eastAsia="仿宋" w:hAnsi="仿宋"/>
                <w:szCs w:val="21"/>
              </w:rPr>
            </w:pPr>
            <w:r>
              <w:rPr>
                <w:rFonts w:ascii="仿宋" w:eastAsia="仿宋" w:hAnsi="仿宋" w:hint="eastAsia"/>
                <w:szCs w:val="21"/>
              </w:rPr>
              <w:t>（元）</w:t>
            </w:r>
          </w:p>
        </w:tc>
        <w:tc>
          <w:tcPr>
            <w:tcW w:w="1364" w:type="dxa"/>
            <w:tcBorders>
              <w:top w:val="single" w:sz="4" w:space="0" w:color="000000"/>
              <w:left w:val="single" w:sz="4" w:space="0" w:color="000000"/>
              <w:bottom w:val="single" w:sz="4" w:space="0" w:color="000000"/>
              <w:right w:val="single" w:sz="4" w:space="0" w:color="000000"/>
            </w:tcBorders>
            <w:vAlign w:val="center"/>
          </w:tcPr>
          <w:p w:rsidR="00967B33" w:rsidRDefault="00B37E3C">
            <w:pPr>
              <w:jc w:val="center"/>
              <w:rPr>
                <w:rFonts w:ascii="仿宋" w:eastAsia="仿宋" w:hAnsi="仿宋"/>
                <w:szCs w:val="21"/>
              </w:rPr>
            </w:pPr>
            <w:r>
              <w:rPr>
                <w:rFonts w:ascii="仿宋" w:eastAsia="仿宋" w:hAnsi="仿宋" w:hint="eastAsia"/>
                <w:szCs w:val="21"/>
              </w:rPr>
              <w:t>合计</w:t>
            </w:r>
          </w:p>
          <w:p w:rsidR="00967B33" w:rsidRDefault="00B37E3C">
            <w:pPr>
              <w:jc w:val="center"/>
              <w:rPr>
                <w:rFonts w:ascii="仿宋" w:eastAsia="仿宋" w:hAnsi="仿宋"/>
                <w:szCs w:val="21"/>
              </w:rPr>
            </w:pPr>
            <w:r>
              <w:rPr>
                <w:rFonts w:ascii="仿宋" w:eastAsia="仿宋" w:hAnsi="仿宋" w:hint="eastAsia"/>
                <w:szCs w:val="21"/>
              </w:rPr>
              <w:t>（元）</w:t>
            </w:r>
          </w:p>
        </w:tc>
      </w:tr>
      <w:tr w:rsidR="00967B33">
        <w:trPr>
          <w:trHeight w:val="590"/>
          <w:jc w:val="center"/>
        </w:trPr>
        <w:tc>
          <w:tcPr>
            <w:tcW w:w="970" w:type="dxa"/>
            <w:tcBorders>
              <w:top w:val="nil"/>
              <w:left w:val="single" w:sz="4" w:space="0" w:color="000000"/>
              <w:bottom w:val="single" w:sz="4" w:space="0" w:color="000000"/>
              <w:right w:val="single" w:sz="4" w:space="0" w:color="000000"/>
            </w:tcBorders>
            <w:vAlign w:val="center"/>
          </w:tcPr>
          <w:p w:rsidR="00967B33" w:rsidRDefault="00B37E3C">
            <w:pPr>
              <w:jc w:val="center"/>
              <w:rPr>
                <w:rFonts w:ascii="仿宋" w:eastAsia="仿宋" w:hAnsi="仿宋"/>
                <w:szCs w:val="21"/>
              </w:rPr>
            </w:pPr>
            <w:r>
              <w:rPr>
                <w:rFonts w:ascii="仿宋" w:eastAsia="仿宋" w:hAnsi="仿宋" w:hint="eastAsia"/>
                <w:szCs w:val="21"/>
              </w:rPr>
              <w:t>1</w:t>
            </w:r>
          </w:p>
        </w:tc>
        <w:tc>
          <w:tcPr>
            <w:tcW w:w="2033"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786" w:type="dxa"/>
            <w:tcBorders>
              <w:top w:val="nil"/>
              <w:left w:val="nil"/>
              <w:bottom w:val="single" w:sz="4" w:space="0" w:color="000000"/>
              <w:right w:val="single" w:sz="4" w:space="0" w:color="auto"/>
            </w:tcBorders>
            <w:vAlign w:val="center"/>
          </w:tcPr>
          <w:p w:rsidR="00967B33" w:rsidRDefault="00967B33">
            <w:pPr>
              <w:ind w:firstLineChars="200" w:firstLine="420"/>
              <w:jc w:val="center"/>
              <w:rPr>
                <w:rFonts w:ascii="仿宋" w:eastAsia="仿宋" w:hAnsi="仿宋"/>
                <w:szCs w:val="21"/>
              </w:rPr>
            </w:pPr>
          </w:p>
        </w:tc>
        <w:tc>
          <w:tcPr>
            <w:tcW w:w="961" w:type="dxa"/>
            <w:tcBorders>
              <w:top w:val="nil"/>
              <w:left w:val="single" w:sz="4" w:space="0" w:color="auto"/>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098"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364"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364"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r>
      <w:tr w:rsidR="00967B33">
        <w:trPr>
          <w:trHeight w:val="590"/>
          <w:jc w:val="center"/>
        </w:trPr>
        <w:tc>
          <w:tcPr>
            <w:tcW w:w="970" w:type="dxa"/>
            <w:tcBorders>
              <w:top w:val="nil"/>
              <w:left w:val="single" w:sz="4" w:space="0" w:color="000000"/>
              <w:bottom w:val="single" w:sz="4" w:space="0" w:color="000000"/>
              <w:right w:val="single" w:sz="4" w:space="0" w:color="000000"/>
            </w:tcBorders>
            <w:vAlign w:val="center"/>
          </w:tcPr>
          <w:p w:rsidR="00967B33" w:rsidRDefault="00B37E3C">
            <w:pPr>
              <w:jc w:val="center"/>
              <w:rPr>
                <w:rFonts w:ascii="仿宋" w:eastAsia="仿宋" w:hAnsi="仿宋"/>
                <w:szCs w:val="21"/>
              </w:rPr>
            </w:pPr>
            <w:r>
              <w:rPr>
                <w:rFonts w:ascii="仿宋" w:eastAsia="仿宋" w:hAnsi="仿宋" w:hint="eastAsia"/>
                <w:szCs w:val="21"/>
              </w:rPr>
              <w:t>2</w:t>
            </w:r>
          </w:p>
        </w:tc>
        <w:tc>
          <w:tcPr>
            <w:tcW w:w="2033"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786" w:type="dxa"/>
            <w:tcBorders>
              <w:top w:val="nil"/>
              <w:left w:val="nil"/>
              <w:bottom w:val="single" w:sz="4" w:space="0" w:color="000000"/>
              <w:right w:val="single" w:sz="4" w:space="0" w:color="auto"/>
            </w:tcBorders>
            <w:vAlign w:val="center"/>
          </w:tcPr>
          <w:p w:rsidR="00967B33" w:rsidRDefault="00967B33">
            <w:pPr>
              <w:ind w:firstLineChars="200" w:firstLine="420"/>
              <w:jc w:val="center"/>
              <w:rPr>
                <w:rFonts w:ascii="仿宋" w:eastAsia="仿宋" w:hAnsi="仿宋"/>
                <w:szCs w:val="21"/>
              </w:rPr>
            </w:pPr>
          </w:p>
        </w:tc>
        <w:tc>
          <w:tcPr>
            <w:tcW w:w="961" w:type="dxa"/>
            <w:tcBorders>
              <w:top w:val="nil"/>
              <w:left w:val="single" w:sz="4" w:space="0" w:color="auto"/>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098"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364"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364"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r>
      <w:tr w:rsidR="00967B33">
        <w:trPr>
          <w:trHeight w:val="590"/>
          <w:jc w:val="center"/>
        </w:trPr>
        <w:tc>
          <w:tcPr>
            <w:tcW w:w="970" w:type="dxa"/>
            <w:tcBorders>
              <w:top w:val="nil"/>
              <w:left w:val="single" w:sz="4" w:space="0" w:color="000000"/>
              <w:bottom w:val="single" w:sz="4" w:space="0" w:color="000000"/>
              <w:right w:val="single" w:sz="4" w:space="0" w:color="000000"/>
            </w:tcBorders>
            <w:vAlign w:val="center"/>
          </w:tcPr>
          <w:p w:rsidR="00967B33" w:rsidRDefault="00B37E3C">
            <w:pPr>
              <w:jc w:val="center"/>
              <w:rPr>
                <w:rFonts w:ascii="仿宋" w:eastAsia="仿宋" w:hAnsi="仿宋"/>
                <w:szCs w:val="21"/>
              </w:rPr>
            </w:pPr>
            <w:r>
              <w:rPr>
                <w:rFonts w:ascii="仿宋" w:eastAsia="仿宋" w:hAnsi="仿宋" w:hint="eastAsia"/>
                <w:szCs w:val="21"/>
              </w:rPr>
              <w:t>3</w:t>
            </w:r>
          </w:p>
        </w:tc>
        <w:tc>
          <w:tcPr>
            <w:tcW w:w="2033"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786" w:type="dxa"/>
            <w:tcBorders>
              <w:top w:val="nil"/>
              <w:left w:val="nil"/>
              <w:bottom w:val="single" w:sz="4" w:space="0" w:color="000000"/>
              <w:right w:val="single" w:sz="4" w:space="0" w:color="auto"/>
            </w:tcBorders>
            <w:vAlign w:val="center"/>
          </w:tcPr>
          <w:p w:rsidR="00967B33" w:rsidRDefault="00967B33">
            <w:pPr>
              <w:ind w:firstLineChars="200" w:firstLine="420"/>
              <w:jc w:val="center"/>
              <w:rPr>
                <w:rFonts w:ascii="仿宋" w:eastAsia="仿宋" w:hAnsi="仿宋"/>
                <w:szCs w:val="21"/>
              </w:rPr>
            </w:pPr>
          </w:p>
        </w:tc>
        <w:tc>
          <w:tcPr>
            <w:tcW w:w="961" w:type="dxa"/>
            <w:tcBorders>
              <w:top w:val="nil"/>
              <w:left w:val="single" w:sz="4" w:space="0" w:color="auto"/>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098"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364"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364"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r>
      <w:tr w:rsidR="00967B33">
        <w:trPr>
          <w:trHeight w:val="590"/>
          <w:jc w:val="center"/>
        </w:trPr>
        <w:tc>
          <w:tcPr>
            <w:tcW w:w="970" w:type="dxa"/>
            <w:tcBorders>
              <w:top w:val="nil"/>
              <w:left w:val="single" w:sz="4" w:space="0" w:color="000000"/>
              <w:bottom w:val="single" w:sz="4" w:space="0" w:color="000000"/>
              <w:right w:val="single" w:sz="4" w:space="0" w:color="000000"/>
            </w:tcBorders>
            <w:vAlign w:val="center"/>
          </w:tcPr>
          <w:p w:rsidR="00967B33" w:rsidRDefault="00B37E3C">
            <w:pPr>
              <w:jc w:val="center"/>
              <w:rPr>
                <w:rFonts w:ascii="仿宋" w:eastAsia="仿宋" w:hAnsi="仿宋"/>
                <w:szCs w:val="21"/>
              </w:rPr>
            </w:pPr>
            <w:r>
              <w:rPr>
                <w:rFonts w:ascii="仿宋" w:eastAsia="仿宋" w:hAnsi="仿宋" w:hint="eastAsia"/>
                <w:szCs w:val="21"/>
              </w:rPr>
              <w:t>4</w:t>
            </w:r>
          </w:p>
        </w:tc>
        <w:tc>
          <w:tcPr>
            <w:tcW w:w="2033"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786" w:type="dxa"/>
            <w:tcBorders>
              <w:top w:val="nil"/>
              <w:left w:val="nil"/>
              <w:bottom w:val="single" w:sz="4" w:space="0" w:color="000000"/>
              <w:right w:val="single" w:sz="4" w:space="0" w:color="auto"/>
            </w:tcBorders>
            <w:vAlign w:val="center"/>
          </w:tcPr>
          <w:p w:rsidR="00967B33" w:rsidRDefault="00967B33">
            <w:pPr>
              <w:ind w:firstLineChars="200" w:firstLine="420"/>
              <w:jc w:val="center"/>
              <w:rPr>
                <w:rFonts w:ascii="仿宋" w:eastAsia="仿宋" w:hAnsi="仿宋"/>
                <w:szCs w:val="21"/>
              </w:rPr>
            </w:pPr>
          </w:p>
        </w:tc>
        <w:tc>
          <w:tcPr>
            <w:tcW w:w="961" w:type="dxa"/>
            <w:tcBorders>
              <w:top w:val="nil"/>
              <w:left w:val="single" w:sz="4" w:space="0" w:color="auto"/>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098"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364"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364"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r>
      <w:tr w:rsidR="00967B33">
        <w:trPr>
          <w:trHeight w:val="590"/>
          <w:jc w:val="center"/>
        </w:trPr>
        <w:tc>
          <w:tcPr>
            <w:tcW w:w="970" w:type="dxa"/>
            <w:tcBorders>
              <w:top w:val="nil"/>
              <w:left w:val="single" w:sz="4" w:space="0" w:color="000000"/>
              <w:bottom w:val="single" w:sz="4" w:space="0" w:color="000000"/>
              <w:right w:val="single" w:sz="4" w:space="0" w:color="000000"/>
            </w:tcBorders>
            <w:vAlign w:val="center"/>
          </w:tcPr>
          <w:p w:rsidR="00967B33" w:rsidRDefault="00B37E3C">
            <w:pPr>
              <w:jc w:val="center"/>
              <w:rPr>
                <w:rFonts w:ascii="仿宋" w:eastAsia="仿宋" w:hAnsi="仿宋"/>
                <w:szCs w:val="21"/>
              </w:rPr>
            </w:pPr>
            <w:r>
              <w:rPr>
                <w:rFonts w:ascii="仿宋" w:eastAsia="仿宋" w:hAnsi="仿宋" w:hint="eastAsia"/>
                <w:szCs w:val="21"/>
              </w:rPr>
              <w:t>5</w:t>
            </w:r>
          </w:p>
        </w:tc>
        <w:tc>
          <w:tcPr>
            <w:tcW w:w="2033"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786" w:type="dxa"/>
            <w:tcBorders>
              <w:top w:val="nil"/>
              <w:left w:val="nil"/>
              <w:bottom w:val="single" w:sz="4" w:space="0" w:color="000000"/>
              <w:right w:val="single" w:sz="4" w:space="0" w:color="auto"/>
            </w:tcBorders>
            <w:vAlign w:val="center"/>
          </w:tcPr>
          <w:p w:rsidR="00967B33" w:rsidRDefault="00967B33">
            <w:pPr>
              <w:ind w:firstLineChars="200" w:firstLine="420"/>
              <w:jc w:val="center"/>
              <w:rPr>
                <w:rFonts w:ascii="仿宋" w:eastAsia="仿宋" w:hAnsi="仿宋"/>
                <w:szCs w:val="21"/>
              </w:rPr>
            </w:pPr>
          </w:p>
        </w:tc>
        <w:tc>
          <w:tcPr>
            <w:tcW w:w="961" w:type="dxa"/>
            <w:tcBorders>
              <w:top w:val="nil"/>
              <w:left w:val="single" w:sz="4" w:space="0" w:color="auto"/>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098"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364"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364"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r>
      <w:tr w:rsidR="00967B33">
        <w:trPr>
          <w:trHeight w:val="590"/>
          <w:jc w:val="center"/>
        </w:trPr>
        <w:tc>
          <w:tcPr>
            <w:tcW w:w="970" w:type="dxa"/>
            <w:tcBorders>
              <w:top w:val="nil"/>
              <w:left w:val="single" w:sz="4" w:space="0" w:color="000000"/>
              <w:bottom w:val="single" w:sz="4" w:space="0" w:color="000000"/>
              <w:right w:val="single" w:sz="4" w:space="0" w:color="000000"/>
            </w:tcBorders>
            <w:vAlign w:val="center"/>
          </w:tcPr>
          <w:p w:rsidR="00967B33" w:rsidRDefault="00B37E3C">
            <w:pPr>
              <w:jc w:val="center"/>
              <w:rPr>
                <w:rFonts w:ascii="仿宋" w:eastAsia="仿宋" w:hAnsi="仿宋"/>
                <w:szCs w:val="21"/>
              </w:rPr>
            </w:pPr>
            <w:r>
              <w:rPr>
                <w:rFonts w:ascii="仿宋" w:eastAsia="仿宋" w:hAnsi="仿宋" w:hint="eastAsia"/>
                <w:szCs w:val="21"/>
              </w:rPr>
              <w:t>6</w:t>
            </w:r>
          </w:p>
        </w:tc>
        <w:tc>
          <w:tcPr>
            <w:tcW w:w="2033"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786" w:type="dxa"/>
            <w:tcBorders>
              <w:top w:val="nil"/>
              <w:left w:val="nil"/>
              <w:bottom w:val="single" w:sz="4" w:space="0" w:color="000000"/>
              <w:right w:val="single" w:sz="4" w:space="0" w:color="auto"/>
            </w:tcBorders>
            <w:vAlign w:val="center"/>
          </w:tcPr>
          <w:p w:rsidR="00967B33" w:rsidRDefault="00967B33">
            <w:pPr>
              <w:ind w:firstLineChars="200" w:firstLine="420"/>
              <w:jc w:val="center"/>
              <w:rPr>
                <w:rFonts w:ascii="仿宋" w:eastAsia="仿宋" w:hAnsi="仿宋"/>
                <w:szCs w:val="21"/>
              </w:rPr>
            </w:pPr>
          </w:p>
        </w:tc>
        <w:tc>
          <w:tcPr>
            <w:tcW w:w="961" w:type="dxa"/>
            <w:tcBorders>
              <w:top w:val="nil"/>
              <w:left w:val="single" w:sz="4" w:space="0" w:color="auto"/>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098"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364"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364"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r>
      <w:tr w:rsidR="00967B33">
        <w:trPr>
          <w:trHeight w:val="590"/>
          <w:jc w:val="center"/>
        </w:trPr>
        <w:tc>
          <w:tcPr>
            <w:tcW w:w="970" w:type="dxa"/>
            <w:tcBorders>
              <w:top w:val="nil"/>
              <w:left w:val="single" w:sz="4" w:space="0" w:color="000000"/>
              <w:bottom w:val="single" w:sz="4" w:space="0" w:color="000000"/>
              <w:right w:val="single" w:sz="4" w:space="0" w:color="000000"/>
            </w:tcBorders>
            <w:vAlign w:val="center"/>
          </w:tcPr>
          <w:p w:rsidR="00967B33" w:rsidRDefault="00B37E3C">
            <w:pPr>
              <w:jc w:val="center"/>
              <w:rPr>
                <w:rFonts w:ascii="仿宋" w:eastAsia="仿宋" w:hAnsi="仿宋"/>
                <w:szCs w:val="21"/>
              </w:rPr>
            </w:pPr>
            <w:r>
              <w:rPr>
                <w:rFonts w:ascii="仿宋" w:eastAsia="仿宋" w:hAnsi="仿宋" w:hint="eastAsia"/>
                <w:szCs w:val="21"/>
              </w:rPr>
              <w:t>7</w:t>
            </w:r>
          </w:p>
        </w:tc>
        <w:tc>
          <w:tcPr>
            <w:tcW w:w="2033"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786" w:type="dxa"/>
            <w:tcBorders>
              <w:top w:val="nil"/>
              <w:left w:val="nil"/>
              <w:bottom w:val="single" w:sz="4" w:space="0" w:color="000000"/>
              <w:right w:val="single" w:sz="4" w:space="0" w:color="auto"/>
            </w:tcBorders>
            <w:vAlign w:val="center"/>
          </w:tcPr>
          <w:p w:rsidR="00967B33" w:rsidRDefault="00967B33">
            <w:pPr>
              <w:ind w:firstLineChars="200" w:firstLine="420"/>
              <w:jc w:val="center"/>
              <w:rPr>
                <w:rFonts w:ascii="仿宋" w:eastAsia="仿宋" w:hAnsi="仿宋"/>
                <w:szCs w:val="21"/>
              </w:rPr>
            </w:pPr>
          </w:p>
        </w:tc>
        <w:tc>
          <w:tcPr>
            <w:tcW w:w="961" w:type="dxa"/>
            <w:tcBorders>
              <w:top w:val="nil"/>
              <w:left w:val="single" w:sz="4" w:space="0" w:color="auto"/>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098"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364"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364"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r>
      <w:tr w:rsidR="00967B33">
        <w:trPr>
          <w:trHeight w:val="590"/>
          <w:jc w:val="center"/>
        </w:trPr>
        <w:tc>
          <w:tcPr>
            <w:tcW w:w="970" w:type="dxa"/>
            <w:tcBorders>
              <w:top w:val="nil"/>
              <w:left w:val="single" w:sz="4" w:space="0" w:color="000000"/>
              <w:bottom w:val="single" w:sz="4" w:space="0" w:color="000000"/>
              <w:right w:val="single" w:sz="4" w:space="0" w:color="000000"/>
            </w:tcBorders>
            <w:vAlign w:val="center"/>
          </w:tcPr>
          <w:p w:rsidR="00967B33" w:rsidRDefault="00B37E3C">
            <w:pPr>
              <w:jc w:val="center"/>
              <w:rPr>
                <w:rFonts w:ascii="仿宋" w:eastAsia="仿宋" w:hAnsi="仿宋"/>
                <w:szCs w:val="21"/>
              </w:rPr>
            </w:pPr>
            <w:r>
              <w:rPr>
                <w:rFonts w:ascii="仿宋" w:eastAsia="仿宋" w:hAnsi="仿宋" w:hint="eastAsia"/>
                <w:szCs w:val="21"/>
              </w:rPr>
              <w:t>8</w:t>
            </w:r>
          </w:p>
        </w:tc>
        <w:tc>
          <w:tcPr>
            <w:tcW w:w="2033"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786" w:type="dxa"/>
            <w:tcBorders>
              <w:top w:val="nil"/>
              <w:left w:val="nil"/>
              <w:bottom w:val="single" w:sz="4" w:space="0" w:color="000000"/>
              <w:right w:val="single" w:sz="4" w:space="0" w:color="auto"/>
            </w:tcBorders>
            <w:vAlign w:val="center"/>
          </w:tcPr>
          <w:p w:rsidR="00967B33" w:rsidRDefault="00967B33">
            <w:pPr>
              <w:ind w:firstLineChars="200" w:firstLine="420"/>
              <w:jc w:val="center"/>
              <w:rPr>
                <w:rFonts w:ascii="仿宋" w:eastAsia="仿宋" w:hAnsi="仿宋"/>
                <w:szCs w:val="21"/>
              </w:rPr>
            </w:pPr>
          </w:p>
        </w:tc>
        <w:tc>
          <w:tcPr>
            <w:tcW w:w="961" w:type="dxa"/>
            <w:tcBorders>
              <w:top w:val="nil"/>
              <w:left w:val="single" w:sz="4" w:space="0" w:color="auto"/>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098"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364"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364"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r>
      <w:tr w:rsidR="00967B33">
        <w:trPr>
          <w:trHeight w:val="590"/>
          <w:jc w:val="center"/>
        </w:trPr>
        <w:tc>
          <w:tcPr>
            <w:tcW w:w="970" w:type="dxa"/>
            <w:tcBorders>
              <w:top w:val="nil"/>
              <w:left w:val="single" w:sz="4" w:space="0" w:color="000000"/>
              <w:bottom w:val="single" w:sz="4" w:space="0" w:color="000000"/>
              <w:right w:val="single" w:sz="4" w:space="0" w:color="000000"/>
            </w:tcBorders>
            <w:vAlign w:val="center"/>
          </w:tcPr>
          <w:p w:rsidR="00967B33" w:rsidRDefault="00B37E3C">
            <w:pPr>
              <w:jc w:val="center"/>
              <w:rPr>
                <w:rFonts w:ascii="仿宋" w:eastAsia="仿宋" w:hAnsi="仿宋"/>
                <w:szCs w:val="21"/>
              </w:rPr>
            </w:pPr>
            <w:r>
              <w:rPr>
                <w:rFonts w:ascii="仿宋" w:eastAsia="仿宋" w:hAnsi="仿宋" w:hint="eastAsia"/>
                <w:szCs w:val="21"/>
              </w:rPr>
              <w:t>9</w:t>
            </w:r>
          </w:p>
        </w:tc>
        <w:tc>
          <w:tcPr>
            <w:tcW w:w="2033"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786" w:type="dxa"/>
            <w:tcBorders>
              <w:top w:val="nil"/>
              <w:left w:val="nil"/>
              <w:bottom w:val="single" w:sz="4" w:space="0" w:color="000000"/>
              <w:right w:val="single" w:sz="4" w:space="0" w:color="auto"/>
            </w:tcBorders>
            <w:vAlign w:val="center"/>
          </w:tcPr>
          <w:p w:rsidR="00967B33" w:rsidRDefault="00967B33">
            <w:pPr>
              <w:ind w:firstLineChars="200" w:firstLine="420"/>
              <w:jc w:val="center"/>
              <w:rPr>
                <w:rFonts w:ascii="仿宋" w:eastAsia="仿宋" w:hAnsi="仿宋"/>
                <w:szCs w:val="21"/>
              </w:rPr>
            </w:pPr>
          </w:p>
        </w:tc>
        <w:tc>
          <w:tcPr>
            <w:tcW w:w="961" w:type="dxa"/>
            <w:tcBorders>
              <w:top w:val="nil"/>
              <w:left w:val="single" w:sz="4" w:space="0" w:color="auto"/>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098"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364"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364"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r>
      <w:tr w:rsidR="00967B33">
        <w:trPr>
          <w:trHeight w:val="590"/>
          <w:jc w:val="center"/>
        </w:trPr>
        <w:tc>
          <w:tcPr>
            <w:tcW w:w="970" w:type="dxa"/>
            <w:tcBorders>
              <w:top w:val="nil"/>
              <w:left w:val="single" w:sz="4" w:space="0" w:color="000000"/>
              <w:bottom w:val="single" w:sz="4" w:space="0" w:color="000000"/>
              <w:right w:val="single" w:sz="4" w:space="0" w:color="000000"/>
            </w:tcBorders>
            <w:vAlign w:val="center"/>
          </w:tcPr>
          <w:p w:rsidR="00967B33" w:rsidRDefault="00B37E3C">
            <w:pPr>
              <w:jc w:val="center"/>
              <w:rPr>
                <w:rFonts w:ascii="仿宋" w:eastAsia="仿宋" w:hAnsi="仿宋"/>
                <w:szCs w:val="21"/>
              </w:rPr>
            </w:pPr>
            <w:r>
              <w:rPr>
                <w:rFonts w:ascii="仿宋" w:eastAsia="仿宋" w:hAnsi="仿宋" w:hint="eastAsia"/>
                <w:szCs w:val="21"/>
              </w:rPr>
              <w:t>10</w:t>
            </w:r>
          </w:p>
        </w:tc>
        <w:tc>
          <w:tcPr>
            <w:tcW w:w="2033"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786" w:type="dxa"/>
            <w:tcBorders>
              <w:top w:val="nil"/>
              <w:left w:val="nil"/>
              <w:bottom w:val="single" w:sz="4" w:space="0" w:color="000000"/>
              <w:right w:val="single" w:sz="4" w:space="0" w:color="auto"/>
            </w:tcBorders>
            <w:vAlign w:val="center"/>
          </w:tcPr>
          <w:p w:rsidR="00967B33" w:rsidRDefault="00967B33">
            <w:pPr>
              <w:ind w:firstLineChars="200" w:firstLine="420"/>
              <w:jc w:val="center"/>
              <w:rPr>
                <w:rFonts w:ascii="仿宋" w:eastAsia="仿宋" w:hAnsi="仿宋"/>
                <w:szCs w:val="21"/>
              </w:rPr>
            </w:pPr>
          </w:p>
        </w:tc>
        <w:tc>
          <w:tcPr>
            <w:tcW w:w="961" w:type="dxa"/>
            <w:tcBorders>
              <w:top w:val="nil"/>
              <w:left w:val="single" w:sz="4" w:space="0" w:color="auto"/>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098"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364"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364"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r>
      <w:tr w:rsidR="00967B33">
        <w:trPr>
          <w:trHeight w:val="590"/>
          <w:jc w:val="center"/>
        </w:trPr>
        <w:tc>
          <w:tcPr>
            <w:tcW w:w="970" w:type="dxa"/>
            <w:tcBorders>
              <w:top w:val="nil"/>
              <w:left w:val="single" w:sz="4" w:space="0" w:color="000000"/>
              <w:bottom w:val="single" w:sz="4" w:space="0" w:color="000000"/>
              <w:right w:val="single" w:sz="4" w:space="0" w:color="000000"/>
            </w:tcBorders>
            <w:vAlign w:val="center"/>
          </w:tcPr>
          <w:p w:rsidR="00967B33" w:rsidRDefault="00B37E3C">
            <w:pPr>
              <w:jc w:val="center"/>
              <w:rPr>
                <w:rFonts w:ascii="仿宋" w:eastAsia="仿宋" w:hAnsi="仿宋"/>
                <w:szCs w:val="21"/>
              </w:rPr>
            </w:pPr>
            <w:r>
              <w:rPr>
                <w:rFonts w:ascii="仿宋" w:eastAsia="仿宋" w:hAnsi="仿宋" w:hint="eastAsia"/>
                <w:szCs w:val="21"/>
              </w:rPr>
              <w:t>11</w:t>
            </w:r>
          </w:p>
        </w:tc>
        <w:tc>
          <w:tcPr>
            <w:tcW w:w="2033"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786" w:type="dxa"/>
            <w:tcBorders>
              <w:top w:val="nil"/>
              <w:left w:val="nil"/>
              <w:bottom w:val="single" w:sz="4" w:space="0" w:color="000000"/>
              <w:right w:val="single" w:sz="4" w:space="0" w:color="auto"/>
            </w:tcBorders>
            <w:vAlign w:val="center"/>
          </w:tcPr>
          <w:p w:rsidR="00967B33" w:rsidRDefault="00967B33">
            <w:pPr>
              <w:ind w:firstLineChars="200" w:firstLine="420"/>
              <w:jc w:val="center"/>
              <w:rPr>
                <w:rFonts w:ascii="仿宋" w:eastAsia="仿宋" w:hAnsi="仿宋"/>
                <w:szCs w:val="21"/>
              </w:rPr>
            </w:pPr>
          </w:p>
        </w:tc>
        <w:tc>
          <w:tcPr>
            <w:tcW w:w="961" w:type="dxa"/>
            <w:tcBorders>
              <w:top w:val="nil"/>
              <w:left w:val="single" w:sz="4" w:space="0" w:color="auto"/>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098"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364"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c>
          <w:tcPr>
            <w:tcW w:w="1364" w:type="dxa"/>
            <w:tcBorders>
              <w:top w:val="nil"/>
              <w:left w:val="nil"/>
              <w:bottom w:val="single" w:sz="4" w:space="0" w:color="000000"/>
              <w:right w:val="single" w:sz="4" w:space="0" w:color="000000"/>
            </w:tcBorders>
            <w:vAlign w:val="center"/>
          </w:tcPr>
          <w:p w:rsidR="00967B33" w:rsidRDefault="00967B33">
            <w:pPr>
              <w:ind w:firstLineChars="200" w:firstLine="420"/>
              <w:jc w:val="center"/>
              <w:rPr>
                <w:rFonts w:ascii="仿宋" w:eastAsia="仿宋" w:hAnsi="仿宋"/>
                <w:szCs w:val="21"/>
              </w:rPr>
            </w:pPr>
          </w:p>
        </w:tc>
      </w:tr>
    </w:tbl>
    <w:p w:rsidR="00967B33" w:rsidRDefault="00967B33">
      <w:pPr>
        <w:ind w:firstLineChars="200" w:firstLine="560"/>
        <w:rPr>
          <w:rFonts w:ascii="仿宋" w:eastAsia="仿宋" w:hAnsi="仿宋"/>
          <w:sz w:val="28"/>
          <w:szCs w:val="28"/>
        </w:rPr>
      </w:pP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注：1、请投标人完整填写本表。</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 xml:space="preserve">    2、该表可扩展</w:t>
      </w:r>
      <w:bookmarkStart w:id="0" w:name="OLE_LINK1"/>
      <w:bookmarkStart w:id="1" w:name="OLE_LINK2"/>
      <w:r>
        <w:rPr>
          <w:rFonts w:ascii="仿宋" w:eastAsia="仿宋" w:hAnsi="仿宋" w:hint="eastAsia"/>
          <w:sz w:val="28"/>
          <w:szCs w:val="28"/>
        </w:rPr>
        <w:t>，并逐页签字或盖章。</w:t>
      </w:r>
      <w:bookmarkEnd w:id="0"/>
      <w:bookmarkEnd w:id="1"/>
    </w:p>
    <w:p w:rsidR="00967B33" w:rsidRDefault="00967B33">
      <w:pPr>
        <w:ind w:firstLineChars="200" w:firstLine="560"/>
        <w:rPr>
          <w:rFonts w:ascii="仿宋" w:eastAsia="仿宋" w:hAnsi="仿宋"/>
          <w:sz w:val="28"/>
          <w:szCs w:val="28"/>
        </w:rPr>
      </w:pP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 xml:space="preserve">            </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 xml:space="preserve">                                 投标人名称（公章）：</w:t>
      </w:r>
    </w:p>
    <w:p w:rsidR="00967B33" w:rsidRDefault="00B37E3C">
      <w:pPr>
        <w:ind w:firstLineChars="2100" w:firstLine="5880"/>
        <w:rPr>
          <w:rFonts w:ascii="仿宋" w:eastAsia="仿宋" w:hAnsi="仿宋"/>
          <w:sz w:val="28"/>
          <w:szCs w:val="28"/>
        </w:rPr>
      </w:pPr>
      <w:r>
        <w:rPr>
          <w:rFonts w:ascii="仿宋" w:eastAsia="仿宋" w:hAnsi="仿宋" w:hint="eastAsia"/>
          <w:sz w:val="28"/>
          <w:szCs w:val="28"/>
        </w:rPr>
        <w:t>年    月    日</w:t>
      </w:r>
    </w:p>
    <w:p w:rsidR="00967B33" w:rsidRDefault="00967B33">
      <w:pPr>
        <w:jc w:val="center"/>
        <w:rPr>
          <w:rFonts w:ascii="仿宋" w:eastAsia="仿宋" w:hAnsi="仿宋"/>
          <w:sz w:val="28"/>
          <w:szCs w:val="28"/>
        </w:rPr>
      </w:pPr>
    </w:p>
    <w:p w:rsidR="00967B33" w:rsidRDefault="00B37E3C">
      <w:pPr>
        <w:jc w:val="center"/>
        <w:rPr>
          <w:rFonts w:ascii="仿宋" w:eastAsia="仿宋" w:hAnsi="仿宋"/>
          <w:sz w:val="28"/>
          <w:szCs w:val="28"/>
        </w:rPr>
      </w:pPr>
      <w:r>
        <w:rPr>
          <w:rFonts w:ascii="仿宋" w:eastAsia="仿宋" w:hAnsi="仿宋" w:hint="eastAsia"/>
          <w:sz w:val="28"/>
          <w:szCs w:val="28"/>
        </w:rPr>
        <w:lastRenderedPageBreak/>
        <w:t>法定代表人身份证明书</w:t>
      </w:r>
    </w:p>
    <w:p w:rsidR="00967B33" w:rsidRDefault="00967B33">
      <w:pPr>
        <w:ind w:firstLineChars="200" w:firstLine="560"/>
        <w:rPr>
          <w:rFonts w:ascii="仿宋" w:eastAsia="仿宋" w:hAnsi="仿宋"/>
          <w:sz w:val="28"/>
          <w:szCs w:val="28"/>
        </w:rPr>
      </w:pP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重庆市嘉陵江航道管理处：</w:t>
      </w:r>
    </w:p>
    <w:p w:rsidR="00967B33" w:rsidRDefault="00B37E3C">
      <w:pPr>
        <w:ind w:firstLineChars="200" w:firstLine="560"/>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（法定代表人姓名）在</w:t>
      </w:r>
      <w:r>
        <w:rPr>
          <w:rFonts w:ascii="仿宋" w:eastAsia="仿宋" w:hAnsi="仿宋" w:hint="eastAsia"/>
          <w:sz w:val="28"/>
          <w:szCs w:val="28"/>
          <w:u w:val="single"/>
        </w:rPr>
        <w:t xml:space="preserve">                    </w:t>
      </w:r>
      <w:r>
        <w:rPr>
          <w:rFonts w:ascii="仿宋" w:eastAsia="仿宋" w:hAnsi="仿宋" w:hint="eastAsia"/>
          <w:sz w:val="28"/>
          <w:szCs w:val="28"/>
        </w:rPr>
        <w:t>（投标人名称）任</w:t>
      </w:r>
      <w:r>
        <w:rPr>
          <w:rFonts w:ascii="仿宋" w:eastAsia="仿宋" w:hAnsi="仿宋" w:hint="eastAsia"/>
          <w:sz w:val="28"/>
          <w:szCs w:val="28"/>
          <w:u w:val="single"/>
        </w:rPr>
        <w:t xml:space="preserve">    </w:t>
      </w:r>
      <w:r>
        <w:rPr>
          <w:rFonts w:ascii="仿宋" w:eastAsia="仿宋" w:hAnsi="仿宋" w:hint="eastAsia"/>
          <w:sz w:val="28"/>
          <w:szCs w:val="28"/>
        </w:rPr>
        <w:t>（职务名称）职务，是（投标人名称）</w:t>
      </w:r>
      <w:r>
        <w:rPr>
          <w:rFonts w:ascii="仿宋" w:eastAsia="仿宋" w:hAnsi="仿宋" w:hint="eastAsia"/>
          <w:sz w:val="28"/>
          <w:szCs w:val="28"/>
          <w:u w:val="single"/>
        </w:rPr>
        <w:t xml:space="preserve">              </w:t>
      </w:r>
      <w:r>
        <w:rPr>
          <w:rFonts w:ascii="仿宋" w:eastAsia="仿宋" w:hAnsi="仿宋" w:hint="eastAsia"/>
          <w:sz w:val="28"/>
          <w:szCs w:val="28"/>
        </w:rPr>
        <w:t>的法定代表人。</w:t>
      </w:r>
    </w:p>
    <w:p w:rsidR="00967B33" w:rsidRDefault="00967B33">
      <w:pPr>
        <w:ind w:firstLineChars="200" w:firstLine="560"/>
        <w:rPr>
          <w:rFonts w:ascii="仿宋" w:eastAsia="仿宋" w:hAnsi="仿宋"/>
          <w:sz w:val="28"/>
          <w:szCs w:val="28"/>
        </w:rPr>
      </w:pP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特此证明。</w:t>
      </w:r>
    </w:p>
    <w:p w:rsidR="00967B33" w:rsidRDefault="00967B33">
      <w:pPr>
        <w:ind w:firstLineChars="200" w:firstLine="560"/>
        <w:rPr>
          <w:rFonts w:ascii="仿宋" w:eastAsia="仿宋" w:hAnsi="仿宋"/>
          <w:sz w:val="28"/>
          <w:szCs w:val="28"/>
        </w:rPr>
      </w:pPr>
    </w:p>
    <w:p w:rsidR="00967B33" w:rsidRDefault="00967B33">
      <w:pPr>
        <w:ind w:firstLineChars="200" w:firstLine="560"/>
        <w:rPr>
          <w:rFonts w:ascii="仿宋" w:eastAsia="仿宋" w:hAnsi="仿宋"/>
          <w:sz w:val="28"/>
          <w:szCs w:val="28"/>
        </w:rPr>
      </w:pPr>
    </w:p>
    <w:p w:rsidR="00967B33" w:rsidRDefault="00967B33">
      <w:pPr>
        <w:ind w:firstLineChars="200" w:firstLine="560"/>
        <w:rPr>
          <w:rFonts w:ascii="仿宋" w:eastAsia="仿宋" w:hAnsi="仿宋"/>
          <w:sz w:val="28"/>
          <w:szCs w:val="28"/>
        </w:rPr>
      </w:pP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 xml:space="preserve">                                    （投标人公章）</w:t>
      </w:r>
    </w:p>
    <w:p w:rsidR="00967B33" w:rsidRDefault="00967B33">
      <w:pPr>
        <w:ind w:firstLineChars="200" w:firstLine="560"/>
        <w:rPr>
          <w:rFonts w:ascii="仿宋" w:eastAsia="仿宋" w:hAnsi="仿宋"/>
          <w:sz w:val="28"/>
          <w:szCs w:val="28"/>
        </w:rPr>
      </w:pP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 xml:space="preserve">                                         年   月   日</w:t>
      </w:r>
    </w:p>
    <w:p w:rsidR="00967B33" w:rsidRDefault="00967B33">
      <w:pPr>
        <w:ind w:firstLineChars="200" w:firstLine="560"/>
        <w:rPr>
          <w:rFonts w:ascii="仿宋" w:eastAsia="仿宋" w:hAnsi="仿宋"/>
          <w:sz w:val="28"/>
          <w:szCs w:val="28"/>
        </w:rPr>
      </w:pP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（附：法定代表人身份证正反面复印件）</w:t>
      </w:r>
    </w:p>
    <w:p w:rsidR="00967B33" w:rsidRDefault="00967B33">
      <w:pPr>
        <w:ind w:firstLineChars="200" w:firstLine="562"/>
        <w:rPr>
          <w:rFonts w:ascii="仿宋" w:eastAsia="仿宋" w:hAnsi="仿宋"/>
          <w:b/>
          <w:sz w:val="28"/>
          <w:szCs w:val="28"/>
        </w:rPr>
      </w:pPr>
    </w:p>
    <w:p w:rsidR="00967B33" w:rsidRDefault="00967B33">
      <w:pPr>
        <w:ind w:firstLineChars="200" w:firstLine="562"/>
        <w:rPr>
          <w:rFonts w:ascii="仿宋" w:eastAsia="仿宋" w:hAnsi="仿宋"/>
          <w:b/>
          <w:sz w:val="28"/>
          <w:szCs w:val="28"/>
        </w:rPr>
      </w:pPr>
    </w:p>
    <w:p w:rsidR="00967B33" w:rsidRDefault="00967B33">
      <w:pPr>
        <w:ind w:firstLineChars="200" w:firstLine="562"/>
        <w:rPr>
          <w:rFonts w:ascii="仿宋" w:eastAsia="仿宋" w:hAnsi="仿宋"/>
          <w:b/>
          <w:sz w:val="28"/>
          <w:szCs w:val="28"/>
        </w:rPr>
      </w:pPr>
    </w:p>
    <w:p w:rsidR="00967B33" w:rsidRDefault="00967B33">
      <w:pPr>
        <w:ind w:firstLineChars="200" w:firstLine="562"/>
        <w:rPr>
          <w:rFonts w:ascii="仿宋" w:eastAsia="仿宋" w:hAnsi="仿宋"/>
          <w:b/>
          <w:sz w:val="28"/>
          <w:szCs w:val="28"/>
        </w:rPr>
      </w:pPr>
    </w:p>
    <w:p w:rsidR="00967B33" w:rsidRDefault="00967B33">
      <w:pPr>
        <w:ind w:firstLineChars="200" w:firstLine="562"/>
        <w:rPr>
          <w:rFonts w:ascii="仿宋" w:eastAsia="仿宋" w:hAnsi="仿宋"/>
          <w:b/>
          <w:sz w:val="28"/>
          <w:szCs w:val="28"/>
        </w:rPr>
      </w:pPr>
    </w:p>
    <w:p w:rsidR="00967B33" w:rsidRDefault="00967B33">
      <w:pPr>
        <w:rPr>
          <w:rFonts w:ascii="仿宋" w:eastAsia="仿宋" w:hAnsi="仿宋"/>
          <w:b/>
          <w:sz w:val="28"/>
          <w:szCs w:val="28"/>
        </w:rPr>
      </w:pPr>
    </w:p>
    <w:p w:rsidR="00967B33" w:rsidRDefault="00B37E3C">
      <w:pPr>
        <w:ind w:firstLineChars="200" w:firstLine="560"/>
        <w:jc w:val="center"/>
        <w:rPr>
          <w:rFonts w:ascii="仿宋" w:eastAsia="仿宋" w:hAnsi="仿宋"/>
          <w:sz w:val="28"/>
          <w:szCs w:val="28"/>
        </w:rPr>
      </w:pPr>
      <w:r>
        <w:rPr>
          <w:rFonts w:ascii="仿宋" w:eastAsia="仿宋" w:hAnsi="仿宋" w:hint="eastAsia"/>
          <w:sz w:val="28"/>
          <w:szCs w:val="28"/>
        </w:rPr>
        <w:lastRenderedPageBreak/>
        <w:t>法定代表人授权书</w:t>
      </w:r>
    </w:p>
    <w:p w:rsidR="00967B33" w:rsidRDefault="00967B33">
      <w:pPr>
        <w:ind w:firstLineChars="200" w:firstLine="560"/>
        <w:rPr>
          <w:rFonts w:ascii="仿宋" w:eastAsia="仿宋" w:hAnsi="仿宋"/>
          <w:sz w:val="28"/>
          <w:szCs w:val="28"/>
        </w:rPr>
      </w:pP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重庆市嘉陵江航道管理处：</w:t>
      </w:r>
    </w:p>
    <w:p w:rsidR="00967B33" w:rsidRDefault="00B37E3C">
      <w:pPr>
        <w:ind w:firstLineChars="200" w:firstLine="560"/>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（投标人法定代表人名称）是</w:t>
      </w:r>
      <w:r>
        <w:rPr>
          <w:rFonts w:ascii="仿宋" w:eastAsia="仿宋" w:hAnsi="仿宋" w:hint="eastAsia"/>
          <w:sz w:val="28"/>
          <w:szCs w:val="28"/>
          <w:u w:val="single"/>
        </w:rPr>
        <w:t xml:space="preserve">                  </w:t>
      </w:r>
      <w:r>
        <w:rPr>
          <w:rFonts w:ascii="仿宋" w:eastAsia="仿宋" w:hAnsi="仿宋" w:hint="eastAsia"/>
          <w:sz w:val="28"/>
          <w:szCs w:val="28"/>
        </w:rPr>
        <w:t>（投标人名称）的法定代表人，特授权</w:t>
      </w:r>
      <w:r>
        <w:rPr>
          <w:rFonts w:ascii="仿宋" w:eastAsia="仿宋" w:hAnsi="仿宋" w:hint="eastAsia"/>
          <w:sz w:val="28"/>
          <w:szCs w:val="28"/>
          <w:u w:val="single"/>
        </w:rPr>
        <w:t xml:space="preserve">                 </w:t>
      </w:r>
      <w:r>
        <w:rPr>
          <w:rFonts w:ascii="仿宋" w:eastAsia="仿宋" w:hAnsi="仿宋" w:hint="eastAsia"/>
          <w:sz w:val="28"/>
          <w:szCs w:val="28"/>
        </w:rPr>
        <w:t>（被授权人姓名及身份证代码）代表我单位全权办理针对</w:t>
      </w:r>
      <w:r>
        <w:rPr>
          <w:rFonts w:ascii="仿宋" w:eastAsia="仿宋" w:hAnsi="仿宋" w:hint="eastAsia"/>
          <w:sz w:val="28"/>
          <w:szCs w:val="28"/>
          <w:u w:val="single"/>
        </w:rPr>
        <w:t xml:space="preserve">                   </w:t>
      </w:r>
      <w:r>
        <w:rPr>
          <w:rFonts w:ascii="仿宋" w:eastAsia="仿宋" w:hAnsi="仿宋" w:hint="eastAsia"/>
          <w:sz w:val="28"/>
          <w:szCs w:val="28"/>
        </w:rPr>
        <w:t>项目的报价，并签署全部有关文件、协议及合同。</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我公司对被授权人签名的所有文件负全部责任。</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被授权人签署的所有文件（在授权书有效期内签署的）不因授权的撤销而失效，本授权书自报价开始至合同履行完毕止。</w:t>
      </w:r>
    </w:p>
    <w:p w:rsidR="00967B33" w:rsidRDefault="00967B33">
      <w:pPr>
        <w:ind w:firstLineChars="200" w:firstLine="560"/>
        <w:rPr>
          <w:rFonts w:ascii="仿宋" w:eastAsia="仿宋" w:hAnsi="仿宋"/>
          <w:sz w:val="28"/>
          <w:szCs w:val="28"/>
        </w:rPr>
      </w:pP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被授权人：                    投标人法定代表人：</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（签字或盖章）                （签字或盖章）</w:t>
      </w:r>
    </w:p>
    <w:p w:rsidR="00967B33" w:rsidRDefault="00967B33">
      <w:pPr>
        <w:ind w:firstLineChars="200" w:firstLine="560"/>
        <w:rPr>
          <w:rFonts w:ascii="仿宋" w:eastAsia="仿宋" w:hAnsi="仿宋"/>
          <w:sz w:val="28"/>
          <w:szCs w:val="28"/>
        </w:rPr>
      </w:pPr>
    </w:p>
    <w:p w:rsidR="00967B33" w:rsidRDefault="00967B33">
      <w:pPr>
        <w:ind w:firstLineChars="200" w:firstLine="560"/>
        <w:rPr>
          <w:rFonts w:ascii="仿宋" w:eastAsia="仿宋" w:hAnsi="仿宋"/>
          <w:sz w:val="28"/>
          <w:szCs w:val="28"/>
        </w:rPr>
      </w:pP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（附：被授权人身份证正反面复印件）</w:t>
      </w:r>
    </w:p>
    <w:p w:rsidR="00967B33" w:rsidRDefault="00B37E3C">
      <w:pPr>
        <w:ind w:firstLineChars="200" w:firstLine="560"/>
        <w:rPr>
          <w:rFonts w:ascii="仿宋" w:eastAsia="仿宋" w:hAnsi="仿宋"/>
          <w:sz w:val="28"/>
          <w:szCs w:val="28"/>
        </w:rPr>
      </w:pPr>
      <w:r>
        <w:rPr>
          <w:rFonts w:ascii="仿宋" w:eastAsia="仿宋" w:hAnsi="仿宋" w:hint="eastAsia"/>
          <w:sz w:val="28"/>
          <w:szCs w:val="28"/>
        </w:rPr>
        <w:t xml:space="preserve">                                          </w:t>
      </w:r>
    </w:p>
    <w:p w:rsidR="00967B33" w:rsidRDefault="00967B33">
      <w:pPr>
        <w:ind w:firstLineChars="200" w:firstLine="560"/>
        <w:rPr>
          <w:rFonts w:ascii="仿宋" w:eastAsia="仿宋" w:hAnsi="仿宋"/>
          <w:sz w:val="28"/>
          <w:szCs w:val="28"/>
        </w:rPr>
      </w:pPr>
    </w:p>
    <w:p w:rsidR="00967B33" w:rsidRDefault="00967B33">
      <w:pPr>
        <w:ind w:firstLineChars="200" w:firstLine="560"/>
        <w:rPr>
          <w:rFonts w:ascii="仿宋" w:eastAsia="仿宋" w:hAnsi="仿宋"/>
          <w:sz w:val="28"/>
          <w:szCs w:val="28"/>
        </w:rPr>
      </w:pPr>
    </w:p>
    <w:p w:rsidR="00967B33" w:rsidRDefault="00967B33">
      <w:pPr>
        <w:rPr>
          <w:rFonts w:ascii="仿宋" w:eastAsia="仿宋" w:hAnsi="仿宋"/>
          <w:sz w:val="28"/>
          <w:szCs w:val="28"/>
        </w:rPr>
      </w:pPr>
    </w:p>
    <w:p w:rsidR="00967B33" w:rsidRDefault="00B37E3C">
      <w:pPr>
        <w:ind w:firstLineChars="1950" w:firstLine="5460"/>
        <w:rPr>
          <w:rFonts w:ascii="仿宋" w:eastAsia="仿宋" w:hAnsi="仿宋"/>
          <w:sz w:val="28"/>
          <w:szCs w:val="28"/>
        </w:rPr>
      </w:pPr>
      <w:r>
        <w:rPr>
          <w:rFonts w:ascii="仿宋" w:eastAsia="仿宋" w:hAnsi="仿宋" w:hint="eastAsia"/>
          <w:sz w:val="28"/>
          <w:szCs w:val="28"/>
        </w:rPr>
        <w:t>（投标人公章）</w:t>
      </w:r>
    </w:p>
    <w:p w:rsidR="00967B33" w:rsidRDefault="00B37E3C">
      <w:pPr>
        <w:ind w:firstLineChars="2050" w:firstLine="5740"/>
        <w:rPr>
          <w:rFonts w:ascii="仿宋" w:eastAsia="仿宋" w:hAnsi="仿宋"/>
          <w:sz w:val="28"/>
          <w:szCs w:val="28"/>
        </w:rPr>
      </w:pPr>
      <w:r>
        <w:rPr>
          <w:rFonts w:ascii="仿宋" w:eastAsia="仿宋" w:hAnsi="仿宋" w:hint="eastAsia"/>
          <w:sz w:val="28"/>
          <w:szCs w:val="28"/>
        </w:rPr>
        <w:t>年   月   日</w:t>
      </w:r>
    </w:p>
    <w:p w:rsidR="00967B33" w:rsidRDefault="00B37E3C">
      <w:pPr>
        <w:ind w:firstLineChars="200" w:firstLine="560"/>
        <w:jc w:val="center"/>
        <w:rPr>
          <w:rFonts w:ascii="仿宋" w:eastAsia="仿宋" w:hAnsi="仿宋"/>
          <w:bCs/>
          <w:sz w:val="28"/>
          <w:szCs w:val="28"/>
        </w:rPr>
      </w:pPr>
      <w:r>
        <w:rPr>
          <w:rFonts w:ascii="仿宋" w:eastAsia="仿宋" w:hAnsi="仿宋" w:hint="eastAsia"/>
          <w:bCs/>
          <w:sz w:val="28"/>
          <w:szCs w:val="28"/>
        </w:rPr>
        <w:lastRenderedPageBreak/>
        <w:t>承  诺</w:t>
      </w:r>
    </w:p>
    <w:p w:rsidR="00967B33" w:rsidRDefault="00B37E3C">
      <w:pPr>
        <w:ind w:firstLineChars="200" w:firstLine="560"/>
        <w:rPr>
          <w:rFonts w:ascii="仿宋" w:eastAsia="仿宋" w:hAnsi="仿宋"/>
          <w:bCs/>
          <w:sz w:val="28"/>
          <w:szCs w:val="28"/>
        </w:rPr>
      </w:pPr>
      <w:r>
        <w:rPr>
          <w:rFonts w:ascii="仿宋" w:eastAsia="仿宋" w:hAnsi="仿宋" w:hint="eastAsia"/>
          <w:bCs/>
          <w:sz w:val="28"/>
          <w:szCs w:val="28"/>
        </w:rPr>
        <w:t>重庆市嘉陵江航道管理处：</w:t>
      </w:r>
    </w:p>
    <w:p w:rsidR="00967B33" w:rsidRDefault="00B37E3C">
      <w:pPr>
        <w:ind w:firstLineChars="200" w:firstLine="560"/>
        <w:rPr>
          <w:rFonts w:ascii="仿宋" w:eastAsia="仿宋" w:hAnsi="仿宋"/>
          <w:bCs/>
          <w:sz w:val="28"/>
          <w:szCs w:val="28"/>
        </w:rPr>
      </w:pPr>
      <w:r>
        <w:rPr>
          <w:rFonts w:ascii="仿宋" w:eastAsia="仿宋" w:hAnsi="仿宋" w:hint="eastAsia"/>
          <w:bCs/>
          <w:sz w:val="28"/>
          <w:szCs w:val="28"/>
        </w:rPr>
        <w:t>我公司做出以下承诺；</w:t>
      </w:r>
    </w:p>
    <w:p w:rsidR="00967B33" w:rsidRDefault="00B37E3C">
      <w:pPr>
        <w:ind w:firstLineChars="200" w:firstLine="560"/>
        <w:rPr>
          <w:rFonts w:ascii="仿宋" w:eastAsia="仿宋" w:hAnsi="仿宋"/>
          <w:bCs/>
          <w:sz w:val="28"/>
          <w:szCs w:val="28"/>
        </w:rPr>
      </w:pPr>
      <w:r>
        <w:rPr>
          <w:rFonts w:ascii="仿宋" w:eastAsia="仿宋" w:hAnsi="仿宋" w:hint="eastAsia"/>
          <w:bCs/>
          <w:sz w:val="28"/>
          <w:szCs w:val="28"/>
        </w:rPr>
        <w:t>1、严格执行国家级地方相关安全文明的法律法规、标准规范。</w:t>
      </w:r>
    </w:p>
    <w:p w:rsidR="00967B33" w:rsidRDefault="00B37E3C">
      <w:pPr>
        <w:ind w:firstLineChars="200" w:firstLine="560"/>
        <w:rPr>
          <w:rFonts w:ascii="仿宋" w:eastAsia="仿宋" w:hAnsi="仿宋"/>
          <w:bCs/>
          <w:sz w:val="28"/>
          <w:szCs w:val="28"/>
        </w:rPr>
      </w:pPr>
      <w:r>
        <w:rPr>
          <w:rFonts w:ascii="仿宋" w:eastAsia="仿宋" w:hAnsi="仿宋" w:hint="eastAsia"/>
          <w:bCs/>
          <w:sz w:val="28"/>
          <w:szCs w:val="28"/>
        </w:rPr>
        <w:t>2、严格执行贵单位的工期计划。</w:t>
      </w:r>
    </w:p>
    <w:p w:rsidR="00967B33" w:rsidRDefault="00B37E3C">
      <w:pPr>
        <w:ind w:firstLineChars="200" w:firstLine="560"/>
        <w:rPr>
          <w:rFonts w:ascii="仿宋" w:eastAsia="仿宋" w:hAnsi="仿宋"/>
          <w:bCs/>
          <w:sz w:val="28"/>
          <w:szCs w:val="28"/>
        </w:rPr>
      </w:pPr>
      <w:r>
        <w:rPr>
          <w:rFonts w:ascii="仿宋" w:eastAsia="仿宋" w:hAnsi="仿宋" w:hint="eastAsia"/>
          <w:bCs/>
          <w:sz w:val="28"/>
          <w:szCs w:val="28"/>
        </w:rPr>
        <w:t>3、积极响应贵单位关于该工程的要求。</w:t>
      </w:r>
    </w:p>
    <w:p w:rsidR="00967B33" w:rsidRDefault="00B37E3C">
      <w:pPr>
        <w:ind w:firstLineChars="200" w:firstLine="560"/>
        <w:rPr>
          <w:rFonts w:ascii="仿宋" w:eastAsia="仿宋" w:hAnsi="仿宋"/>
          <w:bCs/>
          <w:sz w:val="28"/>
          <w:szCs w:val="28"/>
        </w:rPr>
      </w:pPr>
      <w:r>
        <w:rPr>
          <w:rFonts w:ascii="仿宋" w:eastAsia="仿宋" w:hAnsi="仿宋" w:hint="eastAsia"/>
          <w:bCs/>
          <w:sz w:val="28"/>
          <w:szCs w:val="28"/>
        </w:rPr>
        <w:t>4、</w:t>
      </w:r>
      <w:proofErr w:type="gramStart"/>
      <w:r>
        <w:rPr>
          <w:rFonts w:ascii="仿宋" w:eastAsia="仿宋" w:hAnsi="仿宋" w:hint="eastAsia"/>
          <w:bCs/>
          <w:sz w:val="28"/>
          <w:szCs w:val="28"/>
        </w:rPr>
        <w:t>不</w:t>
      </w:r>
      <w:proofErr w:type="gramEnd"/>
      <w:r>
        <w:rPr>
          <w:rFonts w:ascii="仿宋" w:eastAsia="仿宋" w:hAnsi="仿宋" w:hint="eastAsia"/>
          <w:bCs/>
          <w:sz w:val="28"/>
          <w:szCs w:val="28"/>
        </w:rPr>
        <w:t>分包</w:t>
      </w:r>
      <w:proofErr w:type="gramStart"/>
      <w:r>
        <w:rPr>
          <w:rFonts w:ascii="仿宋" w:eastAsia="仿宋" w:hAnsi="仿宋" w:hint="eastAsia"/>
          <w:bCs/>
          <w:sz w:val="28"/>
          <w:szCs w:val="28"/>
        </w:rPr>
        <w:t>不</w:t>
      </w:r>
      <w:proofErr w:type="gramEnd"/>
      <w:r>
        <w:rPr>
          <w:rFonts w:ascii="仿宋" w:eastAsia="仿宋" w:hAnsi="仿宋" w:hint="eastAsia"/>
          <w:bCs/>
          <w:sz w:val="28"/>
          <w:szCs w:val="28"/>
        </w:rPr>
        <w:t>转包此工程。</w:t>
      </w:r>
    </w:p>
    <w:p w:rsidR="00967B33" w:rsidRDefault="00967B33">
      <w:pPr>
        <w:ind w:firstLineChars="200" w:firstLine="560"/>
        <w:rPr>
          <w:rFonts w:ascii="仿宋" w:eastAsia="仿宋" w:hAnsi="仿宋"/>
          <w:bCs/>
          <w:sz w:val="28"/>
          <w:szCs w:val="28"/>
        </w:rPr>
      </w:pPr>
    </w:p>
    <w:p w:rsidR="00967B33" w:rsidRDefault="00967B33">
      <w:pPr>
        <w:ind w:firstLineChars="200" w:firstLine="560"/>
        <w:rPr>
          <w:rFonts w:ascii="仿宋" w:eastAsia="仿宋" w:hAnsi="仿宋"/>
          <w:bCs/>
          <w:sz w:val="28"/>
          <w:szCs w:val="28"/>
        </w:rPr>
      </w:pPr>
    </w:p>
    <w:p w:rsidR="00967B33" w:rsidRDefault="00967B33">
      <w:pPr>
        <w:ind w:firstLineChars="200" w:firstLine="560"/>
        <w:rPr>
          <w:rFonts w:ascii="仿宋" w:eastAsia="仿宋" w:hAnsi="仿宋"/>
          <w:bCs/>
          <w:sz w:val="28"/>
          <w:szCs w:val="28"/>
        </w:rPr>
      </w:pPr>
    </w:p>
    <w:p w:rsidR="00967B33" w:rsidRDefault="00967B33">
      <w:pPr>
        <w:ind w:firstLineChars="200" w:firstLine="560"/>
        <w:rPr>
          <w:rFonts w:ascii="仿宋" w:eastAsia="仿宋" w:hAnsi="仿宋"/>
          <w:bCs/>
          <w:sz w:val="28"/>
          <w:szCs w:val="28"/>
        </w:rPr>
      </w:pPr>
    </w:p>
    <w:p w:rsidR="00967B33" w:rsidRDefault="00967B33">
      <w:pPr>
        <w:ind w:firstLineChars="200" w:firstLine="560"/>
        <w:rPr>
          <w:rFonts w:ascii="仿宋" w:eastAsia="仿宋" w:hAnsi="仿宋"/>
          <w:bCs/>
          <w:sz w:val="28"/>
          <w:szCs w:val="28"/>
        </w:rPr>
      </w:pPr>
    </w:p>
    <w:p w:rsidR="00967B33" w:rsidRDefault="00967B33">
      <w:pPr>
        <w:ind w:firstLineChars="200" w:firstLine="560"/>
        <w:rPr>
          <w:rFonts w:ascii="仿宋" w:eastAsia="仿宋" w:hAnsi="仿宋"/>
          <w:bCs/>
          <w:sz w:val="28"/>
          <w:szCs w:val="28"/>
        </w:rPr>
      </w:pPr>
    </w:p>
    <w:p w:rsidR="00967B33" w:rsidRDefault="00967B33">
      <w:pPr>
        <w:ind w:firstLineChars="200" w:firstLine="560"/>
        <w:rPr>
          <w:rFonts w:ascii="仿宋" w:eastAsia="仿宋" w:hAnsi="仿宋"/>
          <w:bCs/>
          <w:sz w:val="28"/>
          <w:szCs w:val="28"/>
        </w:rPr>
      </w:pPr>
    </w:p>
    <w:p w:rsidR="00967B33" w:rsidRDefault="00967B33">
      <w:pPr>
        <w:ind w:firstLineChars="200" w:firstLine="560"/>
        <w:rPr>
          <w:rFonts w:ascii="仿宋" w:eastAsia="仿宋" w:hAnsi="仿宋"/>
          <w:bCs/>
          <w:sz w:val="28"/>
          <w:szCs w:val="28"/>
        </w:rPr>
      </w:pPr>
    </w:p>
    <w:p w:rsidR="00967B33" w:rsidRDefault="00B37E3C">
      <w:pPr>
        <w:ind w:firstLineChars="200" w:firstLine="560"/>
        <w:rPr>
          <w:rFonts w:ascii="仿宋" w:eastAsia="仿宋" w:hAnsi="仿宋"/>
          <w:sz w:val="28"/>
          <w:szCs w:val="28"/>
        </w:rPr>
      </w:pPr>
      <w:r>
        <w:rPr>
          <w:rFonts w:ascii="仿宋" w:eastAsia="仿宋" w:hAnsi="仿宋" w:hint="eastAsia"/>
          <w:bCs/>
          <w:sz w:val="28"/>
          <w:szCs w:val="28"/>
        </w:rPr>
        <w:t xml:space="preserve">                                  </w:t>
      </w:r>
      <w:r>
        <w:rPr>
          <w:rFonts w:ascii="仿宋" w:eastAsia="仿宋" w:hAnsi="仿宋" w:hint="eastAsia"/>
          <w:sz w:val="28"/>
          <w:szCs w:val="28"/>
        </w:rPr>
        <w:t>（投标人公章）</w:t>
      </w:r>
    </w:p>
    <w:p w:rsidR="00967B33" w:rsidRDefault="00B37E3C">
      <w:pPr>
        <w:ind w:firstLineChars="2150" w:firstLine="6020"/>
        <w:rPr>
          <w:rFonts w:ascii="仿宋" w:eastAsia="仿宋" w:hAnsi="仿宋"/>
          <w:sz w:val="28"/>
          <w:szCs w:val="28"/>
        </w:rPr>
      </w:pPr>
      <w:r>
        <w:rPr>
          <w:rFonts w:ascii="仿宋" w:eastAsia="仿宋" w:hAnsi="仿宋" w:hint="eastAsia"/>
          <w:sz w:val="28"/>
          <w:szCs w:val="28"/>
        </w:rPr>
        <w:t>年   月   日</w:t>
      </w:r>
    </w:p>
    <w:p w:rsidR="00967B33" w:rsidRDefault="00967B33">
      <w:pPr>
        <w:ind w:firstLineChars="200" w:firstLine="560"/>
        <w:rPr>
          <w:rFonts w:ascii="仿宋" w:eastAsia="仿宋" w:hAnsi="仿宋"/>
          <w:bCs/>
          <w:sz w:val="28"/>
          <w:szCs w:val="28"/>
        </w:rPr>
      </w:pPr>
    </w:p>
    <w:p w:rsidR="00967B33" w:rsidRDefault="00967B33">
      <w:pPr>
        <w:ind w:firstLineChars="200" w:firstLine="560"/>
        <w:rPr>
          <w:rFonts w:ascii="仿宋" w:eastAsia="仿宋" w:hAnsi="仿宋"/>
          <w:sz w:val="28"/>
          <w:szCs w:val="28"/>
        </w:rPr>
      </w:pPr>
    </w:p>
    <w:p w:rsidR="00967B33" w:rsidRDefault="00967B33">
      <w:pPr>
        <w:ind w:firstLineChars="200" w:firstLine="560"/>
        <w:rPr>
          <w:rFonts w:ascii="仿宋" w:eastAsia="仿宋" w:hAnsi="仿宋"/>
          <w:sz w:val="28"/>
          <w:szCs w:val="28"/>
        </w:rPr>
      </w:pPr>
    </w:p>
    <w:p w:rsidR="00967B33" w:rsidRDefault="00967B33">
      <w:pPr>
        <w:ind w:firstLineChars="200" w:firstLine="560"/>
        <w:rPr>
          <w:rFonts w:ascii="仿宋" w:eastAsia="仿宋" w:hAnsi="仿宋"/>
          <w:sz w:val="28"/>
          <w:szCs w:val="28"/>
        </w:rPr>
      </w:pPr>
    </w:p>
    <w:p w:rsidR="00967B33" w:rsidRDefault="00967B33">
      <w:pPr>
        <w:ind w:firstLineChars="200" w:firstLine="560"/>
        <w:rPr>
          <w:rFonts w:ascii="仿宋" w:eastAsia="仿宋" w:hAnsi="仿宋"/>
          <w:sz w:val="28"/>
          <w:szCs w:val="28"/>
        </w:rPr>
      </w:pPr>
    </w:p>
    <w:p w:rsidR="00967B33" w:rsidRDefault="00B37E3C">
      <w:pPr>
        <w:jc w:val="center"/>
        <w:rPr>
          <w:rFonts w:ascii="仿宋" w:eastAsia="仿宋" w:hAnsi="仿宋"/>
          <w:b/>
          <w:bCs/>
          <w:sz w:val="28"/>
          <w:szCs w:val="28"/>
        </w:rPr>
      </w:pPr>
      <w:r>
        <w:rPr>
          <w:rFonts w:ascii="仿宋" w:eastAsia="仿宋" w:hAnsi="仿宋" w:hint="eastAsia"/>
          <w:b/>
          <w:bCs/>
          <w:sz w:val="28"/>
          <w:szCs w:val="28"/>
        </w:rPr>
        <w:lastRenderedPageBreak/>
        <w:t>书面声明</w:t>
      </w:r>
    </w:p>
    <w:p w:rsidR="00967B33" w:rsidRDefault="00967B33">
      <w:pPr>
        <w:rPr>
          <w:rFonts w:ascii="仿宋" w:eastAsia="仿宋" w:hAnsi="仿宋"/>
          <w:sz w:val="28"/>
          <w:szCs w:val="28"/>
        </w:rPr>
      </w:pPr>
    </w:p>
    <w:p w:rsidR="00967B33" w:rsidRDefault="00B37E3C">
      <w:pPr>
        <w:ind w:firstLineChars="200" w:firstLine="560"/>
        <w:rPr>
          <w:rFonts w:ascii="仿宋" w:eastAsia="仿宋" w:hAnsi="仿宋"/>
          <w:sz w:val="28"/>
          <w:szCs w:val="28"/>
          <w:u w:val="single"/>
        </w:rPr>
      </w:pPr>
      <w:r>
        <w:rPr>
          <w:rFonts w:ascii="仿宋" w:eastAsia="仿宋" w:hAnsi="仿宋" w:hint="eastAsia"/>
          <w:sz w:val="28"/>
          <w:szCs w:val="28"/>
        </w:rPr>
        <w:t>采购项目名称：</w:t>
      </w:r>
      <w:r>
        <w:rPr>
          <w:rFonts w:ascii="仿宋" w:eastAsia="仿宋" w:hAnsi="仿宋" w:hint="eastAsia"/>
          <w:sz w:val="28"/>
          <w:szCs w:val="28"/>
          <w:u w:val="single"/>
        </w:rPr>
        <w:t xml:space="preserve">                         </w:t>
      </w:r>
    </w:p>
    <w:p w:rsidR="00967B33" w:rsidRDefault="00967B33">
      <w:pPr>
        <w:rPr>
          <w:rFonts w:ascii="仿宋" w:eastAsia="仿宋" w:hAnsi="仿宋"/>
          <w:sz w:val="28"/>
          <w:szCs w:val="28"/>
        </w:rPr>
      </w:pPr>
    </w:p>
    <w:p w:rsidR="00967B33" w:rsidRDefault="00B37E3C">
      <w:pPr>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hint="eastAsia"/>
          <w:sz w:val="28"/>
          <w:szCs w:val="28"/>
        </w:rPr>
        <w:t>（采购人名称）：</w:t>
      </w:r>
    </w:p>
    <w:p w:rsidR="00967B33" w:rsidRDefault="00B37E3C">
      <w:pPr>
        <w:ind w:firstLineChars="200" w:firstLine="560"/>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w:t>
      </w:r>
      <w:r w:rsidR="00913201">
        <w:rPr>
          <w:rFonts w:ascii="仿宋" w:eastAsia="仿宋" w:hAnsi="仿宋" w:hint="eastAsia"/>
          <w:sz w:val="28"/>
          <w:szCs w:val="28"/>
        </w:rPr>
        <w:t>中华人民共和国</w:t>
      </w:r>
      <w:bookmarkStart w:id="2" w:name="_GoBack"/>
      <w:bookmarkEnd w:id="2"/>
      <w:r>
        <w:rPr>
          <w:rFonts w:ascii="仿宋" w:eastAsia="仿宋" w:hAnsi="仿宋" w:hint="eastAsia"/>
          <w:sz w:val="28"/>
          <w:szCs w:val="28"/>
        </w:rPr>
        <w:t>政府采购法》规定的投标人资格条件。我方对以上声明负全部法律责任。</w:t>
      </w:r>
    </w:p>
    <w:p w:rsidR="00967B33" w:rsidRDefault="00B37E3C">
      <w:pPr>
        <w:rPr>
          <w:rFonts w:ascii="仿宋" w:eastAsia="仿宋" w:hAnsi="仿宋"/>
          <w:sz w:val="28"/>
          <w:szCs w:val="28"/>
        </w:rPr>
      </w:pPr>
      <w:r>
        <w:rPr>
          <w:rFonts w:ascii="仿宋" w:eastAsia="仿宋" w:hAnsi="仿宋" w:hint="eastAsia"/>
          <w:sz w:val="28"/>
          <w:szCs w:val="28"/>
        </w:rPr>
        <w:t xml:space="preserve">    特此声明。</w:t>
      </w:r>
    </w:p>
    <w:p w:rsidR="00967B33" w:rsidRDefault="00967B33">
      <w:pPr>
        <w:rPr>
          <w:rFonts w:ascii="仿宋" w:eastAsia="仿宋" w:hAnsi="仿宋"/>
          <w:sz w:val="28"/>
          <w:szCs w:val="28"/>
        </w:rPr>
      </w:pPr>
    </w:p>
    <w:p w:rsidR="00967B33" w:rsidRDefault="00967B33">
      <w:pPr>
        <w:rPr>
          <w:rFonts w:ascii="仿宋" w:eastAsia="仿宋" w:hAnsi="仿宋"/>
          <w:sz w:val="28"/>
          <w:szCs w:val="28"/>
        </w:rPr>
      </w:pPr>
    </w:p>
    <w:p w:rsidR="00967B33" w:rsidRDefault="00967B33">
      <w:pPr>
        <w:rPr>
          <w:rFonts w:ascii="仿宋" w:eastAsia="仿宋" w:hAnsi="仿宋"/>
          <w:sz w:val="28"/>
          <w:szCs w:val="28"/>
        </w:rPr>
      </w:pPr>
    </w:p>
    <w:p w:rsidR="00967B33" w:rsidRDefault="00B37E3C">
      <w:pPr>
        <w:jc w:val="right"/>
        <w:rPr>
          <w:rFonts w:ascii="仿宋" w:eastAsia="仿宋" w:hAnsi="仿宋"/>
          <w:sz w:val="28"/>
          <w:szCs w:val="28"/>
        </w:rPr>
      </w:pPr>
      <w:r>
        <w:rPr>
          <w:rFonts w:ascii="仿宋" w:eastAsia="仿宋" w:hAnsi="仿宋" w:hint="eastAsia"/>
          <w:sz w:val="28"/>
          <w:szCs w:val="28"/>
        </w:rPr>
        <w:t>（投标人公章）</w:t>
      </w:r>
    </w:p>
    <w:p w:rsidR="00967B33" w:rsidRDefault="00967B33">
      <w:pPr>
        <w:jc w:val="right"/>
        <w:rPr>
          <w:rFonts w:ascii="仿宋" w:eastAsia="仿宋" w:hAnsi="仿宋"/>
          <w:sz w:val="28"/>
          <w:szCs w:val="28"/>
        </w:rPr>
      </w:pPr>
    </w:p>
    <w:p w:rsidR="00967B33" w:rsidRDefault="00B37E3C">
      <w:pPr>
        <w:jc w:val="right"/>
        <w:rPr>
          <w:rFonts w:ascii="仿宋" w:eastAsia="仿宋" w:hAnsi="仿宋"/>
          <w:sz w:val="28"/>
          <w:szCs w:val="28"/>
        </w:rPr>
      </w:pPr>
      <w:r>
        <w:rPr>
          <w:rFonts w:ascii="仿宋" w:eastAsia="仿宋" w:hAnsi="仿宋" w:hint="eastAsia"/>
          <w:sz w:val="28"/>
          <w:szCs w:val="28"/>
        </w:rPr>
        <w:t>年   月   日</w:t>
      </w:r>
    </w:p>
    <w:p w:rsidR="00967B33" w:rsidRDefault="00967B33">
      <w:pPr>
        <w:rPr>
          <w:rFonts w:ascii="仿宋" w:eastAsia="仿宋" w:hAnsi="仿宋"/>
          <w:sz w:val="28"/>
          <w:szCs w:val="28"/>
        </w:rPr>
      </w:pPr>
    </w:p>
    <w:p w:rsidR="00967B33" w:rsidRDefault="00967B33">
      <w:pPr>
        <w:spacing w:line="520" w:lineRule="exact"/>
        <w:ind w:firstLineChars="200" w:firstLine="562"/>
        <w:rPr>
          <w:rFonts w:ascii="仿宋" w:eastAsia="仿宋" w:hAnsi="仿宋"/>
          <w:b/>
          <w:sz w:val="28"/>
          <w:szCs w:val="28"/>
        </w:rPr>
      </w:pPr>
    </w:p>
    <w:p w:rsidR="00967B33" w:rsidRDefault="00967B33"/>
    <w:p w:rsidR="00967B33" w:rsidRDefault="00967B33"/>
    <w:p w:rsidR="00967B33" w:rsidRDefault="00967B33"/>
    <w:p w:rsidR="00967B33" w:rsidRDefault="00967B33"/>
    <w:p w:rsidR="00967B33" w:rsidRDefault="00967B33"/>
    <w:sectPr w:rsidR="00967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liYjA2YWQ0ZGJiNzFiNmUwNmMzOTUxZDk4ODFkMmIifQ=="/>
  </w:docVars>
  <w:rsids>
    <w:rsidRoot w:val="00511002"/>
    <w:rsid w:val="0006661C"/>
    <w:rsid w:val="002D0A0F"/>
    <w:rsid w:val="002F3E6B"/>
    <w:rsid w:val="00440D82"/>
    <w:rsid w:val="00486F26"/>
    <w:rsid w:val="00511002"/>
    <w:rsid w:val="005139B2"/>
    <w:rsid w:val="005432A0"/>
    <w:rsid w:val="00545B79"/>
    <w:rsid w:val="0056029E"/>
    <w:rsid w:val="00674C11"/>
    <w:rsid w:val="0067722F"/>
    <w:rsid w:val="00753E63"/>
    <w:rsid w:val="007D18DE"/>
    <w:rsid w:val="007D1E57"/>
    <w:rsid w:val="007F2E92"/>
    <w:rsid w:val="00913201"/>
    <w:rsid w:val="00967B33"/>
    <w:rsid w:val="0098666E"/>
    <w:rsid w:val="00993262"/>
    <w:rsid w:val="00A06544"/>
    <w:rsid w:val="00A15393"/>
    <w:rsid w:val="00A36943"/>
    <w:rsid w:val="00A529DC"/>
    <w:rsid w:val="00AA4702"/>
    <w:rsid w:val="00B17600"/>
    <w:rsid w:val="00B37E3C"/>
    <w:rsid w:val="00BA1F34"/>
    <w:rsid w:val="00CE20BD"/>
    <w:rsid w:val="00E10EDE"/>
    <w:rsid w:val="00E31032"/>
    <w:rsid w:val="04A209CE"/>
    <w:rsid w:val="0AE1420B"/>
    <w:rsid w:val="0F6C4862"/>
    <w:rsid w:val="12CC7AF2"/>
    <w:rsid w:val="22EC718F"/>
    <w:rsid w:val="26064BFA"/>
    <w:rsid w:val="29E76C1E"/>
    <w:rsid w:val="45B97FD9"/>
    <w:rsid w:val="468E7203"/>
    <w:rsid w:val="57955BA2"/>
    <w:rsid w:val="58360B36"/>
    <w:rsid w:val="60421ADE"/>
    <w:rsid w:val="762338BC"/>
    <w:rsid w:val="7DF05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9A7B5B-B100-4D16-A5E5-6B8ED8F8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rFonts w:ascii="Times New Roman" w:eastAsia="宋体" w:hAnsi="Times New Roman" w:cs="Times New Roman"/>
      <w:kern w:val="2"/>
      <w:sz w:val="18"/>
      <w:szCs w:val="18"/>
    </w:rPr>
  </w:style>
  <w:style w:type="character" w:customStyle="1" w:styleId="a4">
    <w:name w:val="页脚 字符"/>
    <w:basedOn w:val="a0"/>
    <w:link w:val="a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16</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903469628@qq.com</cp:lastModifiedBy>
  <cp:revision>22</cp:revision>
  <dcterms:created xsi:type="dcterms:W3CDTF">2023-04-17T13:42:00Z</dcterms:created>
  <dcterms:modified xsi:type="dcterms:W3CDTF">2023-04-23T07:38:00Z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3690EF840EDA47289D9DF0944763D8DF_13</vt:lpwstr>
  </property>
</Properties>
</file>