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54" w:rsidRDefault="005B3C0C">
      <w:pPr>
        <w:jc w:val="center"/>
        <w:rPr>
          <w:rFonts w:eastAsia="方正小标宋简体"/>
          <w:sz w:val="36"/>
          <w:szCs w:val="36"/>
        </w:rPr>
      </w:pPr>
      <w:r>
        <w:rPr>
          <w:rFonts w:eastAsia="方正小标宋简体"/>
          <w:sz w:val="36"/>
          <w:szCs w:val="36"/>
        </w:rPr>
        <w:t>重庆市铜梁船闸管理处关于</w:t>
      </w:r>
    </w:p>
    <w:p w:rsidR="002A4A54" w:rsidRDefault="005B3C0C">
      <w:pPr>
        <w:jc w:val="center"/>
        <w:rPr>
          <w:rFonts w:eastAsia="方正小标宋简体"/>
          <w:sz w:val="36"/>
          <w:szCs w:val="36"/>
        </w:rPr>
      </w:pPr>
      <w:r>
        <w:rPr>
          <w:rFonts w:eastAsia="方正小标宋简体"/>
          <w:sz w:val="36"/>
          <w:szCs w:val="36"/>
        </w:rPr>
        <w:t>船闸站及处机关视频监控系统运行维护</w:t>
      </w:r>
      <w:r>
        <w:rPr>
          <w:rFonts w:eastAsia="方正小标宋简体"/>
          <w:sz w:val="36"/>
          <w:szCs w:val="36"/>
        </w:rPr>
        <w:t>服务</w:t>
      </w:r>
    </w:p>
    <w:p w:rsidR="002A4A54" w:rsidRDefault="005B3C0C">
      <w:pPr>
        <w:jc w:val="center"/>
        <w:rPr>
          <w:rFonts w:eastAsia="方正小标宋简体"/>
          <w:sz w:val="36"/>
          <w:szCs w:val="36"/>
        </w:rPr>
      </w:pPr>
      <w:r>
        <w:rPr>
          <w:rFonts w:eastAsia="方正小标宋简体"/>
          <w:sz w:val="36"/>
          <w:szCs w:val="36"/>
        </w:rPr>
        <w:t>询价采购公告</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525"/>
        <w:gridCol w:w="893"/>
        <w:gridCol w:w="444"/>
        <w:gridCol w:w="455"/>
        <w:gridCol w:w="685"/>
        <w:gridCol w:w="331"/>
        <w:gridCol w:w="1031"/>
        <w:gridCol w:w="1940"/>
      </w:tblGrid>
      <w:tr w:rsidR="002A4A54">
        <w:trPr>
          <w:trHeight w:val="1156"/>
          <w:jc w:val="center"/>
        </w:trPr>
        <w:tc>
          <w:tcPr>
            <w:tcW w:w="967" w:type="pct"/>
            <w:vAlign w:val="center"/>
          </w:tcPr>
          <w:p w:rsidR="002A4A54" w:rsidRDefault="005B3C0C">
            <w:pPr>
              <w:jc w:val="center"/>
              <w:rPr>
                <w:b/>
                <w:sz w:val="24"/>
              </w:rPr>
            </w:pPr>
            <w:r>
              <w:rPr>
                <w:b/>
                <w:sz w:val="24"/>
              </w:rPr>
              <w:t>项目</w:t>
            </w:r>
          </w:p>
          <w:p w:rsidR="002A4A54" w:rsidRDefault="005B3C0C">
            <w:pPr>
              <w:jc w:val="center"/>
              <w:rPr>
                <w:sz w:val="24"/>
              </w:rPr>
            </w:pPr>
            <w:r>
              <w:rPr>
                <w:b/>
                <w:sz w:val="24"/>
              </w:rPr>
              <w:t>名称</w:t>
            </w:r>
          </w:p>
        </w:tc>
        <w:tc>
          <w:tcPr>
            <w:tcW w:w="1335" w:type="pct"/>
            <w:gridSpan w:val="2"/>
            <w:vAlign w:val="center"/>
          </w:tcPr>
          <w:p w:rsidR="002A4A54" w:rsidRDefault="005B3C0C">
            <w:pPr>
              <w:jc w:val="center"/>
              <w:rPr>
                <w:sz w:val="24"/>
              </w:rPr>
            </w:pPr>
            <w:r>
              <w:rPr>
                <w:sz w:val="28"/>
                <w:szCs w:val="28"/>
              </w:rPr>
              <w:t>船闸站及处机关</w:t>
            </w:r>
            <w:r>
              <w:rPr>
                <w:sz w:val="28"/>
                <w:szCs w:val="28"/>
              </w:rPr>
              <w:t>视</w:t>
            </w:r>
            <w:r>
              <w:rPr>
                <w:sz w:val="28"/>
                <w:szCs w:val="28"/>
              </w:rPr>
              <w:t>频监控系统运行维护</w:t>
            </w:r>
            <w:r>
              <w:rPr>
                <w:sz w:val="28"/>
                <w:szCs w:val="28"/>
              </w:rPr>
              <w:t>服务</w:t>
            </w:r>
          </w:p>
        </w:tc>
        <w:tc>
          <w:tcPr>
            <w:tcW w:w="496" w:type="pct"/>
            <w:gridSpan w:val="2"/>
            <w:vAlign w:val="center"/>
          </w:tcPr>
          <w:p w:rsidR="002A4A54" w:rsidRDefault="005B3C0C">
            <w:pPr>
              <w:jc w:val="center"/>
              <w:rPr>
                <w:b/>
                <w:sz w:val="24"/>
              </w:rPr>
            </w:pPr>
            <w:r>
              <w:rPr>
                <w:b/>
                <w:sz w:val="24"/>
              </w:rPr>
              <w:t>项目</w:t>
            </w:r>
          </w:p>
          <w:p w:rsidR="002A4A54" w:rsidRDefault="005B3C0C">
            <w:pPr>
              <w:jc w:val="center"/>
              <w:rPr>
                <w:sz w:val="28"/>
                <w:szCs w:val="28"/>
              </w:rPr>
            </w:pPr>
            <w:r>
              <w:rPr>
                <w:b/>
                <w:sz w:val="24"/>
              </w:rPr>
              <w:t>编号</w:t>
            </w:r>
          </w:p>
        </w:tc>
        <w:tc>
          <w:tcPr>
            <w:tcW w:w="561" w:type="pct"/>
            <w:gridSpan w:val="2"/>
            <w:vAlign w:val="center"/>
          </w:tcPr>
          <w:p w:rsidR="002A4A54" w:rsidRDefault="005B3C0C">
            <w:pPr>
              <w:jc w:val="center"/>
              <w:rPr>
                <w:sz w:val="28"/>
                <w:szCs w:val="28"/>
              </w:rPr>
            </w:pPr>
            <w:r>
              <w:rPr>
                <w:sz w:val="24"/>
              </w:rPr>
              <w:t>无</w:t>
            </w:r>
          </w:p>
        </w:tc>
        <w:tc>
          <w:tcPr>
            <w:tcW w:w="569" w:type="pct"/>
            <w:vAlign w:val="center"/>
          </w:tcPr>
          <w:p w:rsidR="002A4A54" w:rsidRDefault="005B3C0C">
            <w:pPr>
              <w:jc w:val="center"/>
              <w:rPr>
                <w:b/>
                <w:sz w:val="24"/>
              </w:rPr>
            </w:pPr>
            <w:r>
              <w:rPr>
                <w:b/>
                <w:sz w:val="24"/>
              </w:rPr>
              <w:t>采购</w:t>
            </w:r>
          </w:p>
          <w:p w:rsidR="002A4A54" w:rsidRDefault="005B3C0C">
            <w:pPr>
              <w:jc w:val="center"/>
              <w:rPr>
                <w:sz w:val="24"/>
              </w:rPr>
            </w:pPr>
            <w:r>
              <w:rPr>
                <w:b/>
                <w:sz w:val="24"/>
              </w:rPr>
              <w:t>方式</w:t>
            </w:r>
          </w:p>
        </w:tc>
        <w:tc>
          <w:tcPr>
            <w:tcW w:w="1070" w:type="pct"/>
            <w:vAlign w:val="center"/>
          </w:tcPr>
          <w:p w:rsidR="002A4A54" w:rsidRDefault="005B3C0C">
            <w:pPr>
              <w:jc w:val="center"/>
              <w:rPr>
                <w:sz w:val="28"/>
                <w:szCs w:val="28"/>
              </w:rPr>
            </w:pPr>
            <w:r>
              <w:rPr>
                <w:sz w:val="28"/>
                <w:szCs w:val="28"/>
              </w:rPr>
              <w:t>询价采购</w:t>
            </w:r>
          </w:p>
          <w:p w:rsidR="002A4A54" w:rsidRDefault="005B3C0C">
            <w:pPr>
              <w:jc w:val="center"/>
              <w:rPr>
                <w:sz w:val="24"/>
              </w:rPr>
            </w:pPr>
            <w:r>
              <w:rPr>
                <w:sz w:val="28"/>
                <w:szCs w:val="28"/>
              </w:rPr>
              <w:t>（</w:t>
            </w:r>
            <w:r>
              <w:rPr>
                <w:sz w:val="28"/>
                <w:szCs w:val="28"/>
              </w:rPr>
              <w:t>最高限价</w:t>
            </w:r>
            <w:r>
              <w:rPr>
                <w:sz w:val="28"/>
                <w:szCs w:val="28"/>
              </w:rPr>
              <w:t>5.61</w:t>
            </w:r>
            <w:r>
              <w:rPr>
                <w:sz w:val="28"/>
                <w:szCs w:val="28"/>
              </w:rPr>
              <w:t>万元</w:t>
            </w:r>
            <w:r>
              <w:rPr>
                <w:sz w:val="28"/>
                <w:szCs w:val="28"/>
              </w:rPr>
              <w:t>）</w:t>
            </w:r>
          </w:p>
        </w:tc>
      </w:tr>
      <w:tr w:rsidR="002A4A54">
        <w:trPr>
          <w:trHeight w:val="308"/>
          <w:jc w:val="center"/>
        </w:trPr>
        <w:tc>
          <w:tcPr>
            <w:tcW w:w="967" w:type="pct"/>
            <w:vAlign w:val="center"/>
          </w:tcPr>
          <w:p w:rsidR="002A4A54" w:rsidRDefault="005B3C0C">
            <w:pPr>
              <w:jc w:val="center"/>
              <w:rPr>
                <w:b/>
                <w:sz w:val="24"/>
              </w:rPr>
            </w:pPr>
            <w:r>
              <w:rPr>
                <w:b/>
                <w:sz w:val="24"/>
              </w:rPr>
              <w:t>联系</w:t>
            </w:r>
          </w:p>
          <w:p w:rsidR="002A4A54" w:rsidRDefault="005B3C0C">
            <w:pPr>
              <w:jc w:val="center"/>
              <w:rPr>
                <w:b/>
                <w:sz w:val="24"/>
              </w:rPr>
            </w:pPr>
            <w:r>
              <w:rPr>
                <w:b/>
                <w:sz w:val="24"/>
              </w:rPr>
              <w:t>地址</w:t>
            </w:r>
          </w:p>
        </w:tc>
        <w:tc>
          <w:tcPr>
            <w:tcW w:w="2392" w:type="pct"/>
            <w:gridSpan w:val="6"/>
            <w:vAlign w:val="center"/>
          </w:tcPr>
          <w:p w:rsidR="002A4A54" w:rsidRDefault="005B3C0C">
            <w:pPr>
              <w:jc w:val="center"/>
              <w:rPr>
                <w:sz w:val="24"/>
              </w:rPr>
            </w:pPr>
            <w:r>
              <w:rPr>
                <w:sz w:val="24"/>
              </w:rPr>
              <w:t>铜梁区巴川街道营盘街</w:t>
            </w:r>
            <w:r>
              <w:rPr>
                <w:sz w:val="24"/>
              </w:rPr>
              <w:t>76</w:t>
            </w:r>
            <w:r>
              <w:rPr>
                <w:sz w:val="24"/>
              </w:rPr>
              <w:t>号</w:t>
            </w:r>
          </w:p>
        </w:tc>
        <w:tc>
          <w:tcPr>
            <w:tcW w:w="569" w:type="pct"/>
            <w:vAlign w:val="center"/>
          </w:tcPr>
          <w:p w:rsidR="002A4A54" w:rsidRDefault="005B3C0C">
            <w:pPr>
              <w:jc w:val="center"/>
              <w:rPr>
                <w:b/>
                <w:sz w:val="24"/>
              </w:rPr>
            </w:pPr>
            <w:r>
              <w:rPr>
                <w:b/>
                <w:sz w:val="24"/>
              </w:rPr>
              <w:t>联系人</w:t>
            </w:r>
          </w:p>
        </w:tc>
        <w:tc>
          <w:tcPr>
            <w:tcW w:w="1070" w:type="pct"/>
            <w:vAlign w:val="center"/>
          </w:tcPr>
          <w:p w:rsidR="002A4A54" w:rsidRDefault="005B3C0C">
            <w:pPr>
              <w:jc w:val="center"/>
              <w:rPr>
                <w:sz w:val="24"/>
              </w:rPr>
            </w:pPr>
            <w:r>
              <w:rPr>
                <w:sz w:val="24"/>
              </w:rPr>
              <w:t>唐老师</w:t>
            </w:r>
          </w:p>
        </w:tc>
      </w:tr>
      <w:tr w:rsidR="002A4A54">
        <w:trPr>
          <w:trHeight w:val="607"/>
          <w:jc w:val="center"/>
        </w:trPr>
        <w:tc>
          <w:tcPr>
            <w:tcW w:w="967" w:type="pct"/>
            <w:vAlign w:val="center"/>
          </w:tcPr>
          <w:p w:rsidR="002A4A54" w:rsidRDefault="005B3C0C">
            <w:pPr>
              <w:jc w:val="center"/>
              <w:rPr>
                <w:b/>
                <w:sz w:val="24"/>
              </w:rPr>
            </w:pPr>
            <w:r>
              <w:rPr>
                <w:b/>
                <w:sz w:val="24"/>
              </w:rPr>
              <w:t>联系</w:t>
            </w:r>
          </w:p>
          <w:p w:rsidR="002A4A54" w:rsidRDefault="005B3C0C">
            <w:pPr>
              <w:jc w:val="center"/>
              <w:rPr>
                <w:b/>
                <w:sz w:val="24"/>
              </w:rPr>
            </w:pPr>
            <w:r>
              <w:rPr>
                <w:b/>
                <w:sz w:val="24"/>
              </w:rPr>
              <w:t>电话</w:t>
            </w:r>
          </w:p>
        </w:tc>
        <w:tc>
          <w:tcPr>
            <w:tcW w:w="1335" w:type="pct"/>
            <w:gridSpan w:val="2"/>
            <w:vAlign w:val="center"/>
          </w:tcPr>
          <w:p w:rsidR="002A4A54" w:rsidRDefault="005B3C0C">
            <w:pPr>
              <w:jc w:val="center"/>
              <w:rPr>
                <w:sz w:val="24"/>
              </w:rPr>
            </w:pPr>
            <w:r>
              <w:rPr>
                <w:sz w:val="24"/>
              </w:rPr>
              <w:t>023-45674006</w:t>
            </w:r>
          </w:p>
        </w:tc>
        <w:tc>
          <w:tcPr>
            <w:tcW w:w="1057" w:type="pct"/>
            <w:gridSpan w:val="4"/>
            <w:vAlign w:val="center"/>
          </w:tcPr>
          <w:p w:rsidR="002A4A54" w:rsidRDefault="005B3C0C">
            <w:pPr>
              <w:jc w:val="center"/>
              <w:rPr>
                <w:b/>
                <w:sz w:val="24"/>
              </w:rPr>
            </w:pPr>
            <w:r>
              <w:rPr>
                <w:b/>
                <w:sz w:val="24"/>
              </w:rPr>
              <w:t>传真电话</w:t>
            </w:r>
          </w:p>
        </w:tc>
        <w:tc>
          <w:tcPr>
            <w:tcW w:w="1639" w:type="pct"/>
            <w:gridSpan w:val="2"/>
            <w:vAlign w:val="center"/>
          </w:tcPr>
          <w:p w:rsidR="002A4A54" w:rsidRDefault="005B3C0C">
            <w:pPr>
              <w:jc w:val="center"/>
              <w:rPr>
                <w:sz w:val="24"/>
              </w:rPr>
            </w:pPr>
            <w:r>
              <w:rPr>
                <w:sz w:val="24"/>
              </w:rPr>
              <w:t>023-45674006</w:t>
            </w:r>
          </w:p>
        </w:tc>
      </w:tr>
      <w:tr w:rsidR="002A4A54">
        <w:trPr>
          <w:trHeight w:val="656"/>
          <w:jc w:val="center"/>
        </w:trPr>
        <w:tc>
          <w:tcPr>
            <w:tcW w:w="1809" w:type="pct"/>
            <w:gridSpan w:val="2"/>
            <w:vAlign w:val="center"/>
          </w:tcPr>
          <w:p w:rsidR="002A4A54" w:rsidRDefault="005B3C0C">
            <w:pPr>
              <w:jc w:val="center"/>
              <w:rPr>
                <w:b/>
                <w:sz w:val="24"/>
              </w:rPr>
            </w:pPr>
            <w:r>
              <w:rPr>
                <w:b/>
                <w:sz w:val="24"/>
              </w:rPr>
              <w:t>采购文件发售时限</w:t>
            </w:r>
          </w:p>
        </w:tc>
        <w:tc>
          <w:tcPr>
            <w:tcW w:w="3190" w:type="pct"/>
            <w:gridSpan w:val="7"/>
            <w:vAlign w:val="center"/>
          </w:tcPr>
          <w:p w:rsidR="002A4A54" w:rsidRDefault="005B3C0C">
            <w:pPr>
              <w:jc w:val="center"/>
              <w:rPr>
                <w:sz w:val="24"/>
              </w:rPr>
            </w:pPr>
            <w:r>
              <w:rPr>
                <w:sz w:val="24"/>
              </w:rPr>
              <w:t>20</w:t>
            </w:r>
            <w:r>
              <w:rPr>
                <w:sz w:val="24"/>
              </w:rPr>
              <w:t>23</w:t>
            </w:r>
            <w:r>
              <w:rPr>
                <w:sz w:val="24"/>
              </w:rPr>
              <w:t>年</w:t>
            </w:r>
            <w:r>
              <w:rPr>
                <w:sz w:val="24"/>
              </w:rPr>
              <w:t>4</w:t>
            </w:r>
            <w:r>
              <w:rPr>
                <w:sz w:val="24"/>
              </w:rPr>
              <w:t>月</w:t>
            </w:r>
            <w:r>
              <w:rPr>
                <w:sz w:val="24"/>
              </w:rPr>
              <w:t>1</w:t>
            </w:r>
            <w:r>
              <w:rPr>
                <w:rFonts w:hint="eastAsia"/>
                <w:sz w:val="24"/>
              </w:rPr>
              <w:t>1</w:t>
            </w:r>
            <w:r>
              <w:rPr>
                <w:sz w:val="24"/>
              </w:rPr>
              <w:t>日</w:t>
            </w:r>
            <w:r>
              <w:rPr>
                <w:sz w:val="24"/>
              </w:rPr>
              <w:t>-20</w:t>
            </w:r>
            <w:r>
              <w:rPr>
                <w:sz w:val="24"/>
              </w:rPr>
              <w:t>23</w:t>
            </w:r>
            <w:r>
              <w:rPr>
                <w:sz w:val="24"/>
              </w:rPr>
              <w:t>年</w:t>
            </w:r>
            <w:r>
              <w:rPr>
                <w:sz w:val="24"/>
              </w:rPr>
              <w:t>4</w:t>
            </w:r>
            <w:r>
              <w:rPr>
                <w:sz w:val="24"/>
              </w:rPr>
              <w:t>月</w:t>
            </w:r>
            <w:r>
              <w:rPr>
                <w:sz w:val="24"/>
              </w:rPr>
              <w:t>1</w:t>
            </w:r>
            <w:r>
              <w:rPr>
                <w:rFonts w:hint="eastAsia"/>
                <w:sz w:val="24"/>
              </w:rPr>
              <w:t>3</w:t>
            </w:r>
            <w:r>
              <w:rPr>
                <w:sz w:val="24"/>
              </w:rPr>
              <w:t>日</w:t>
            </w:r>
          </w:p>
        </w:tc>
      </w:tr>
      <w:tr w:rsidR="002A4A54">
        <w:trPr>
          <w:trHeight w:val="565"/>
          <w:jc w:val="center"/>
        </w:trPr>
        <w:tc>
          <w:tcPr>
            <w:tcW w:w="1809" w:type="pct"/>
            <w:gridSpan w:val="2"/>
            <w:vAlign w:val="center"/>
          </w:tcPr>
          <w:p w:rsidR="002A4A54" w:rsidRDefault="005B3C0C">
            <w:pPr>
              <w:jc w:val="center"/>
              <w:rPr>
                <w:b/>
                <w:sz w:val="24"/>
              </w:rPr>
            </w:pPr>
            <w:r>
              <w:rPr>
                <w:b/>
                <w:sz w:val="24"/>
              </w:rPr>
              <w:t>项目开标时间</w:t>
            </w:r>
          </w:p>
        </w:tc>
        <w:tc>
          <w:tcPr>
            <w:tcW w:w="3190" w:type="pct"/>
            <w:gridSpan w:val="7"/>
            <w:vAlign w:val="center"/>
          </w:tcPr>
          <w:p w:rsidR="002A4A54" w:rsidRDefault="005B3C0C">
            <w:pPr>
              <w:jc w:val="center"/>
              <w:rPr>
                <w:sz w:val="24"/>
              </w:rPr>
            </w:pPr>
            <w:r>
              <w:rPr>
                <w:sz w:val="24"/>
              </w:rPr>
              <w:t>20</w:t>
            </w:r>
            <w:r>
              <w:rPr>
                <w:sz w:val="24"/>
              </w:rPr>
              <w:t>23</w:t>
            </w:r>
            <w:r>
              <w:rPr>
                <w:sz w:val="24"/>
              </w:rPr>
              <w:t>年</w:t>
            </w:r>
            <w:r>
              <w:rPr>
                <w:sz w:val="24"/>
              </w:rPr>
              <w:t>4</w:t>
            </w:r>
            <w:r>
              <w:rPr>
                <w:sz w:val="24"/>
              </w:rPr>
              <w:t>月</w:t>
            </w:r>
            <w:r>
              <w:rPr>
                <w:sz w:val="24"/>
              </w:rPr>
              <w:t>1</w:t>
            </w:r>
            <w:r>
              <w:rPr>
                <w:rFonts w:hint="eastAsia"/>
                <w:sz w:val="24"/>
              </w:rPr>
              <w:t>4</w:t>
            </w:r>
            <w:r>
              <w:rPr>
                <w:sz w:val="24"/>
              </w:rPr>
              <w:t>日</w:t>
            </w:r>
            <w:r>
              <w:rPr>
                <w:sz w:val="24"/>
              </w:rPr>
              <w:t>上午</w:t>
            </w:r>
            <w:r>
              <w:rPr>
                <w:sz w:val="24"/>
              </w:rPr>
              <w:t>10:00</w:t>
            </w:r>
          </w:p>
        </w:tc>
      </w:tr>
      <w:tr w:rsidR="002A4A54">
        <w:trPr>
          <w:trHeight w:val="702"/>
          <w:jc w:val="center"/>
        </w:trPr>
        <w:tc>
          <w:tcPr>
            <w:tcW w:w="967" w:type="pct"/>
            <w:vAlign w:val="center"/>
          </w:tcPr>
          <w:p w:rsidR="002A4A54" w:rsidRDefault="005B3C0C">
            <w:pPr>
              <w:jc w:val="center"/>
              <w:rPr>
                <w:b/>
                <w:sz w:val="24"/>
              </w:rPr>
            </w:pPr>
            <w:r>
              <w:rPr>
                <w:b/>
                <w:sz w:val="24"/>
              </w:rPr>
              <w:t>采购品目</w:t>
            </w:r>
          </w:p>
        </w:tc>
        <w:tc>
          <w:tcPr>
            <w:tcW w:w="841" w:type="pct"/>
            <w:vAlign w:val="center"/>
          </w:tcPr>
          <w:p w:rsidR="002A4A54" w:rsidRDefault="005B3C0C">
            <w:pPr>
              <w:jc w:val="center"/>
              <w:rPr>
                <w:b/>
                <w:sz w:val="24"/>
              </w:rPr>
            </w:pPr>
            <w:r>
              <w:rPr>
                <w:b/>
                <w:sz w:val="24"/>
              </w:rPr>
              <w:t>规格型号</w:t>
            </w:r>
          </w:p>
        </w:tc>
        <w:tc>
          <w:tcPr>
            <w:tcW w:w="738" w:type="pct"/>
            <w:gridSpan w:val="2"/>
            <w:vAlign w:val="center"/>
          </w:tcPr>
          <w:p w:rsidR="002A4A54" w:rsidRDefault="005B3C0C">
            <w:pPr>
              <w:jc w:val="center"/>
              <w:rPr>
                <w:b/>
                <w:sz w:val="24"/>
              </w:rPr>
            </w:pPr>
            <w:r>
              <w:rPr>
                <w:b/>
                <w:sz w:val="24"/>
              </w:rPr>
              <w:t>单位</w:t>
            </w:r>
          </w:p>
        </w:tc>
        <w:tc>
          <w:tcPr>
            <w:tcW w:w="629" w:type="pct"/>
            <w:gridSpan w:val="2"/>
            <w:vAlign w:val="center"/>
          </w:tcPr>
          <w:p w:rsidR="002A4A54" w:rsidRDefault="005B3C0C">
            <w:pPr>
              <w:jc w:val="center"/>
              <w:rPr>
                <w:b/>
                <w:sz w:val="24"/>
              </w:rPr>
            </w:pPr>
            <w:r>
              <w:rPr>
                <w:b/>
                <w:sz w:val="24"/>
              </w:rPr>
              <w:t>数量</w:t>
            </w:r>
          </w:p>
        </w:tc>
        <w:tc>
          <w:tcPr>
            <w:tcW w:w="1822" w:type="pct"/>
            <w:gridSpan w:val="3"/>
            <w:vAlign w:val="center"/>
          </w:tcPr>
          <w:p w:rsidR="002A4A54" w:rsidRDefault="005B3C0C">
            <w:pPr>
              <w:jc w:val="center"/>
              <w:rPr>
                <w:b/>
                <w:sz w:val="24"/>
              </w:rPr>
            </w:pPr>
            <w:r>
              <w:rPr>
                <w:b/>
                <w:sz w:val="24"/>
              </w:rPr>
              <w:t>备注</w:t>
            </w:r>
          </w:p>
        </w:tc>
      </w:tr>
      <w:tr w:rsidR="002A4A54">
        <w:trPr>
          <w:trHeight w:val="105"/>
          <w:jc w:val="center"/>
        </w:trPr>
        <w:tc>
          <w:tcPr>
            <w:tcW w:w="967" w:type="pct"/>
            <w:vAlign w:val="center"/>
          </w:tcPr>
          <w:p w:rsidR="002A4A54" w:rsidRDefault="005B3C0C">
            <w:pPr>
              <w:spacing w:line="320" w:lineRule="exact"/>
              <w:rPr>
                <w:szCs w:val="21"/>
              </w:rPr>
            </w:pPr>
            <w:r>
              <w:rPr>
                <w:sz w:val="28"/>
                <w:szCs w:val="28"/>
              </w:rPr>
              <w:t>船闸站及处机关频监控系统运行维护</w:t>
            </w:r>
            <w:r>
              <w:rPr>
                <w:sz w:val="28"/>
                <w:szCs w:val="28"/>
              </w:rPr>
              <w:t>服务</w:t>
            </w:r>
          </w:p>
        </w:tc>
        <w:tc>
          <w:tcPr>
            <w:tcW w:w="841" w:type="pct"/>
            <w:vAlign w:val="center"/>
          </w:tcPr>
          <w:p w:rsidR="002A4A54" w:rsidRDefault="002A4A54">
            <w:pPr>
              <w:spacing w:line="500" w:lineRule="exact"/>
              <w:ind w:firstLineChars="200" w:firstLine="480"/>
              <w:rPr>
                <w:sz w:val="24"/>
              </w:rPr>
            </w:pPr>
          </w:p>
        </w:tc>
        <w:tc>
          <w:tcPr>
            <w:tcW w:w="738" w:type="pct"/>
            <w:gridSpan w:val="2"/>
            <w:vAlign w:val="center"/>
          </w:tcPr>
          <w:p w:rsidR="002A4A54" w:rsidRDefault="005B3C0C">
            <w:pPr>
              <w:spacing w:line="500" w:lineRule="exact"/>
              <w:ind w:firstLineChars="200" w:firstLine="480"/>
              <w:rPr>
                <w:sz w:val="24"/>
              </w:rPr>
            </w:pPr>
            <w:r>
              <w:rPr>
                <w:sz w:val="24"/>
              </w:rPr>
              <w:t>项</w:t>
            </w:r>
          </w:p>
        </w:tc>
        <w:tc>
          <w:tcPr>
            <w:tcW w:w="629" w:type="pct"/>
            <w:gridSpan w:val="2"/>
            <w:vAlign w:val="center"/>
          </w:tcPr>
          <w:p w:rsidR="002A4A54" w:rsidRDefault="005B3C0C">
            <w:pPr>
              <w:spacing w:line="500" w:lineRule="exact"/>
              <w:ind w:firstLineChars="200" w:firstLine="480"/>
              <w:rPr>
                <w:sz w:val="24"/>
              </w:rPr>
            </w:pPr>
            <w:r>
              <w:rPr>
                <w:sz w:val="24"/>
              </w:rPr>
              <w:t>1</w:t>
            </w:r>
          </w:p>
        </w:tc>
        <w:tc>
          <w:tcPr>
            <w:tcW w:w="1822" w:type="pct"/>
            <w:gridSpan w:val="3"/>
            <w:vAlign w:val="center"/>
          </w:tcPr>
          <w:p w:rsidR="002A4A54" w:rsidRDefault="002A4A54">
            <w:pPr>
              <w:spacing w:line="500" w:lineRule="exact"/>
              <w:jc w:val="center"/>
              <w:rPr>
                <w:sz w:val="24"/>
              </w:rPr>
            </w:pPr>
          </w:p>
        </w:tc>
      </w:tr>
      <w:tr w:rsidR="002A4A54">
        <w:trPr>
          <w:trHeight w:val="105"/>
          <w:jc w:val="center"/>
        </w:trPr>
        <w:tc>
          <w:tcPr>
            <w:tcW w:w="967" w:type="pct"/>
            <w:vAlign w:val="center"/>
          </w:tcPr>
          <w:p w:rsidR="002A4A54" w:rsidRDefault="005B3C0C">
            <w:pPr>
              <w:spacing w:line="320" w:lineRule="exact"/>
              <w:rPr>
                <w:szCs w:val="21"/>
              </w:rPr>
            </w:pPr>
            <w:r>
              <w:rPr>
                <w:b/>
                <w:sz w:val="28"/>
                <w:szCs w:val="28"/>
              </w:rPr>
              <w:t>供应商资格要求</w:t>
            </w:r>
          </w:p>
        </w:tc>
        <w:tc>
          <w:tcPr>
            <w:tcW w:w="4032" w:type="pct"/>
            <w:gridSpan w:val="8"/>
            <w:vAlign w:val="center"/>
          </w:tcPr>
          <w:p w:rsidR="002A4A54" w:rsidRDefault="002A4A54">
            <w:pPr>
              <w:spacing w:line="500" w:lineRule="exact"/>
              <w:jc w:val="center"/>
            </w:pPr>
          </w:p>
          <w:p w:rsidR="002A4A54" w:rsidRDefault="002A4A54">
            <w:pPr>
              <w:spacing w:line="500" w:lineRule="exact"/>
              <w:jc w:val="center"/>
            </w:pPr>
          </w:p>
          <w:p w:rsidR="002A4A54" w:rsidRDefault="002A4A54">
            <w:pPr>
              <w:spacing w:line="500" w:lineRule="exact"/>
              <w:jc w:val="center"/>
            </w:pPr>
          </w:p>
          <w:p w:rsidR="002A4A54" w:rsidRDefault="005B3C0C">
            <w:pPr>
              <w:spacing w:line="500" w:lineRule="exact"/>
              <w:jc w:val="center"/>
              <w:rPr>
                <w:sz w:val="28"/>
                <w:szCs w:val="36"/>
              </w:rPr>
            </w:pPr>
            <w:r>
              <w:rPr>
                <w:sz w:val="28"/>
                <w:szCs w:val="36"/>
              </w:rPr>
              <w:t>满足《中华人民共和国政府采购法》第二十二条规定。</w:t>
            </w:r>
          </w:p>
          <w:p w:rsidR="002A4A54" w:rsidRDefault="002A4A54">
            <w:pPr>
              <w:spacing w:line="500" w:lineRule="exact"/>
              <w:jc w:val="center"/>
            </w:pPr>
          </w:p>
          <w:p w:rsidR="002A4A54" w:rsidRDefault="002A4A54">
            <w:pPr>
              <w:pStyle w:val="1"/>
            </w:pPr>
          </w:p>
          <w:p w:rsidR="002A4A54" w:rsidRDefault="002A4A54">
            <w:pPr>
              <w:pStyle w:val="1"/>
            </w:pPr>
          </w:p>
          <w:p w:rsidR="002A4A54" w:rsidRDefault="002A4A54"/>
        </w:tc>
      </w:tr>
    </w:tbl>
    <w:p w:rsidR="002A4A54" w:rsidRDefault="002A4A54">
      <w:pPr>
        <w:jc w:val="center"/>
        <w:rPr>
          <w:b/>
          <w:sz w:val="32"/>
          <w:szCs w:val="32"/>
        </w:rPr>
      </w:pPr>
    </w:p>
    <w:p w:rsidR="002A4A54" w:rsidRDefault="005B3C0C">
      <w:pPr>
        <w:spacing w:line="600" w:lineRule="exact"/>
        <w:jc w:val="center"/>
        <w:rPr>
          <w:rFonts w:eastAsia="方正小标宋简体"/>
          <w:sz w:val="36"/>
          <w:szCs w:val="36"/>
        </w:rPr>
      </w:pPr>
      <w:r>
        <w:rPr>
          <w:rFonts w:eastAsia="方正小标宋简体"/>
          <w:sz w:val="36"/>
          <w:szCs w:val="36"/>
        </w:rPr>
        <w:lastRenderedPageBreak/>
        <w:t>船闸站及处机关视频监控系统运行维护</w:t>
      </w:r>
      <w:r>
        <w:rPr>
          <w:rFonts w:eastAsia="方正小标宋简体"/>
          <w:sz w:val="36"/>
          <w:szCs w:val="36"/>
        </w:rPr>
        <w:t>服务</w:t>
      </w:r>
    </w:p>
    <w:p w:rsidR="002A4A54" w:rsidRDefault="005B3C0C">
      <w:pPr>
        <w:spacing w:line="600" w:lineRule="exact"/>
        <w:jc w:val="center"/>
        <w:rPr>
          <w:rFonts w:eastAsia="方正小标宋简体"/>
          <w:b/>
          <w:sz w:val="32"/>
          <w:szCs w:val="32"/>
        </w:rPr>
      </w:pPr>
      <w:r>
        <w:rPr>
          <w:rFonts w:eastAsia="方正小标宋简体"/>
          <w:sz w:val="36"/>
          <w:szCs w:val="36"/>
        </w:rPr>
        <w:t>询价</w:t>
      </w:r>
      <w:r>
        <w:rPr>
          <w:rFonts w:eastAsia="方正小标宋简体"/>
          <w:sz w:val="36"/>
          <w:szCs w:val="36"/>
        </w:rPr>
        <w:t>采购</w:t>
      </w:r>
      <w:r>
        <w:rPr>
          <w:rFonts w:eastAsia="方正小标宋简体"/>
          <w:sz w:val="36"/>
          <w:szCs w:val="36"/>
        </w:rPr>
        <w:t>文件</w:t>
      </w:r>
    </w:p>
    <w:p w:rsidR="002A4A54" w:rsidRDefault="005B3C0C">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一、最高限价</w:t>
      </w:r>
    </w:p>
    <w:p w:rsidR="002A4A54" w:rsidRDefault="005B3C0C">
      <w:pPr>
        <w:spacing w:line="560" w:lineRule="exact"/>
        <w:ind w:firstLineChars="200" w:firstLine="640"/>
        <w:rPr>
          <w:rFonts w:eastAsia="仿宋_GB2312"/>
          <w:sz w:val="32"/>
          <w:szCs w:val="32"/>
        </w:rPr>
      </w:pPr>
      <w:r>
        <w:rPr>
          <w:rFonts w:eastAsia="仿宋_GB2312"/>
          <w:sz w:val="32"/>
          <w:szCs w:val="32"/>
        </w:rPr>
        <w:t>最高限价为</w:t>
      </w:r>
      <w:r>
        <w:rPr>
          <w:rFonts w:eastAsia="仿宋_GB2312"/>
          <w:bCs/>
          <w:sz w:val="32"/>
          <w:szCs w:val="32"/>
        </w:rPr>
        <w:t>5.61</w:t>
      </w:r>
      <w:r>
        <w:rPr>
          <w:rFonts w:eastAsia="仿宋_GB2312"/>
          <w:sz w:val="32"/>
          <w:szCs w:val="32"/>
        </w:rPr>
        <w:t>万元，所有投标人投标报价不得超过</w:t>
      </w:r>
      <w:r>
        <w:rPr>
          <w:rFonts w:eastAsia="仿宋_GB2312"/>
          <w:bCs/>
          <w:sz w:val="32"/>
          <w:szCs w:val="32"/>
        </w:rPr>
        <w:t>5.61</w:t>
      </w:r>
      <w:r>
        <w:rPr>
          <w:rFonts w:eastAsia="仿宋_GB2312"/>
          <w:sz w:val="32"/>
          <w:szCs w:val="32"/>
        </w:rPr>
        <w:t>万元。</w:t>
      </w:r>
    </w:p>
    <w:p w:rsidR="002A4A54" w:rsidRDefault="005B3C0C">
      <w:pPr>
        <w:spacing w:line="560" w:lineRule="exact"/>
        <w:ind w:firstLineChars="200" w:firstLine="643"/>
        <w:rPr>
          <w:rFonts w:ascii="黑体" w:eastAsia="黑体" w:hAnsi="黑体" w:cs="黑体"/>
          <w:b/>
          <w:sz w:val="32"/>
          <w:szCs w:val="32"/>
        </w:rPr>
      </w:pPr>
      <w:r>
        <w:rPr>
          <w:rFonts w:ascii="黑体" w:eastAsia="黑体" w:hAnsi="黑体" w:cs="黑体"/>
          <w:b/>
          <w:sz w:val="32"/>
          <w:szCs w:val="32"/>
        </w:rPr>
        <w:t>二、供应商资格要求及数量</w:t>
      </w:r>
    </w:p>
    <w:p w:rsidR="002A4A54" w:rsidRDefault="005B3C0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、本次采购不接受联合体，不接收合同分包或转包；</w:t>
      </w:r>
      <w:r>
        <w:rPr>
          <w:rFonts w:eastAsia="仿宋_GB2312"/>
          <w:sz w:val="32"/>
          <w:szCs w:val="32"/>
        </w:rPr>
        <w:t xml:space="preserve"> </w:t>
      </w:r>
    </w:p>
    <w:p w:rsidR="002A4A54" w:rsidRDefault="005B3C0C">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、首次采购，有效响应供应商满足</w:t>
      </w:r>
      <w:r>
        <w:rPr>
          <w:rFonts w:eastAsia="仿宋_GB2312"/>
          <w:sz w:val="32"/>
          <w:szCs w:val="32"/>
        </w:rPr>
        <w:t>3</w:t>
      </w:r>
      <w:r>
        <w:rPr>
          <w:rFonts w:eastAsia="仿宋_GB2312"/>
          <w:sz w:val="32"/>
          <w:szCs w:val="32"/>
        </w:rPr>
        <w:t>家及以上；重新采购的供应商仍然少于三个的，按照本采购文件规定的程序开标和评标。重新采购经评审有有效供应商的，应当确定中标供应商。</w:t>
      </w:r>
    </w:p>
    <w:p w:rsidR="002A4A54" w:rsidRDefault="005B3C0C">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、根据《政府采购法实施条例》第十八条规定，单位负责人为同一人或存在直接控股、管理关系的不同供应商，不得参加同一合同项目下的政府采购活动；</w:t>
      </w:r>
    </w:p>
    <w:p w:rsidR="002A4A54" w:rsidRDefault="005B3C0C">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、供应商的法定代表人或其授权代表未参加开标的，视为无效响应，按资格审查不通过处理。</w:t>
      </w:r>
    </w:p>
    <w:p w:rsidR="002A4A54" w:rsidRDefault="005B3C0C">
      <w:pPr>
        <w:spacing w:line="560" w:lineRule="exact"/>
        <w:ind w:firstLineChars="200" w:firstLine="643"/>
        <w:rPr>
          <w:rFonts w:ascii="黑体" w:eastAsia="黑体" w:hAnsi="黑体" w:cs="黑体"/>
          <w:b/>
          <w:sz w:val="32"/>
          <w:szCs w:val="32"/>
        </w:rPr>
      </w:pPr>
      <w:r>
        <w:rPr>
          <w:rFonts w:ascii="黑体" w:eastAsia="黑体" w:hAnsi="黑体" w:cs="黑体"/>
          <w:b/>
          <w:sz w:val="32"/>
          <w:szCs w:val="32"/>
        </w:rPr>
        <w:t>三、项目</w:t>
      </w:r>
      <w:r>
        <w:rPr>
          <w:rFonts w:ascii="黑体" w:eastAsia="黑体" w:hAnsi="黑体" w:cs="黑体"/>
          <w:b/>
          <w:sz w:val="32"/>
          <w:szCs w:val="32"/>
        </w:rPr>
        <w:t>内容</w:t>
      </w:r>
    </w:p>
    <w:tbl>
      <w:tblPr>
        <w:tblW w:w="42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474"/>
        <w:gridCol w:w="2784"/>
      </w:tblGrid>
      <w:tr w:rsidR="002A4A54">
        <w:trPr>
          <w:trHeight w:val="808"/>
          <w:jc w:val="center"/>
        </w:trPr>
        <w:tc>
          <w:tcPr>
            <w:tcW w:w="1609" w:type="pct"/>
            <w:vAlign w:val="center"/>
          </w:tcPr>
          <w:p w:rsidR="002A4A54" w:rsidRDefault="005B3C0C">
            <w:pPr>
              <w:widowControl/>
              <w:adjustRightInd w:val="0"/>
              <w:snapToGrid w:val="0"/>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p>
        </w:tc>
        <w:tc>
          <w:tcPr>
            <w:tcW w:w="1595" w:type="pct"/>
            <w:vAlign w:val="center"/>
          </w:tcPr>
          <w:p w:rsidR="002A4A54" w:rsidRDefault="005B3C0C">
            <w:pPr>
              <w:widowControl/>
              <w:adjustRightInd w:val="0"/>
              <w:snapToGri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数量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单位</w:t>
            </w:r>
          </w:p>
        </w:tc>
        <w:tc>
          <w:tcPr>
            <w:tcW w:w="1795" w:type="pct"/>
            <w:vAlign w:val="center"/>
          </w:tcPr>
          <w:p w:rsidR="002A4A54" w:rsidRDefault="005B3C0C">
            <w:pPr>
              <w:widowControl/>
              <w:adjustRightInd w:val="0"/>
              <w:snapToGrid w:val="0"/>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2A4A54">
        <w:trPr>
          <w:trHeight w:val="1574"/>
          <w:jc w:val="center"/>
        </w:trPr>
        <w:tc>
          <w:tcPr>
            <w:tcW w:w="1609" w:type="pct"/>
          </w:tcPr>
          <w:p w:rsidR="002A4A54" w:rsidRDefault="005B3C0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船闸站及处机关视频监控系统运行维护服务</w:t>
            </w:r>
          </w:p>
        </w:tc>
        <w:tc>
          <w:tcPr>
            <w:tcW w:w="1595" w:type="pct"/>
            <w:vAlign w:val="center"/>
          </w:tcPr>
          <w:p w:rsidR="002A4A54" w:rsidRDefault="005B3C0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w:t>
            </w:r>
          </w:p>
        </w:tc>
        <w:tc>
          <w:tcPr>
            <w:tcW w:w="1795" w:type="pct"/>
            <w:vAlign w:val="center"/>
          </w:tcPr>
          <w:p w:rsidR="002A4A54" w:rsidRDefault="005B3C0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p>
        </w:tc>
      </w:tr>
    </w:tbl>
    <w:p w:rsidR="002A4A54" w:rsidRDefault="005B3C0C">
      <w:pPr>
        <w:spacing w:line="560" w:lineRule="exact"/>
        <w:ind w:firstLineChars="200" w:firstLine="640"/>
        <w:rPr>
          <w:rFonts w:eastAsia="仿宋_GB2312"/>
          <w:sz w:val="32"/>
          <w:szCs w:val="32"/>
        </w:rPr>
      </w:pPr>
      <w:r>
        <w:rPr>
          <w:rFonts w:eastAsia="仿宋_GB2312"/>
          <w:sz w:val="32"/>
          <w:szCs w:val="32"/>
        </w:rPr>
        <w:t>服务具体内容如下：</w:t>
      </w:r>
    </w:p>
    <w:p w:rsidR="002A4A54" w:rsidRDefault="005B3C0C">
      <w:pPr>
        <w:spacing w:line="560" w:lineRule="exact"/>
        <w:ind w:firstLineChars="200" w:firstLine="640"/>
        <w:rPr>
          <w:rFonts w:eastAsia="仿宋_GB2312"/>
          <w:sz w:val="32"/>
          <w:szCs w:val="32"/>
        </w:rPr>
      </w:pPr>
      <w:r>
        <w:rPr>
          <w:rFonts w:eastAsia="仿宋_GB2312"/>
          <w:sz w:val="32"/>
          <w:szCs w:val="32"/>
        </w:rPr>
        <w:t>（一）</w:t>
      </w:r>
      <w:r>
        <w:rPr>
          <w:rFonts w:eastAsia="仿宋_GB2312"/>
          <w:sz w:val="32"/>
          <w:szCs w:val="32"/>
        </w:rPr>
        <w:t>永久（永川区）</w:t>
      </w:r>
      <w:r>
        <w:rPr>
          <w:rFonts w:eastAsia="仿宋_GB2312"/>
          <w:sz w:val="32"/>
          <w:szCs w:val="32"/>
        </w:rPr>
        <w:t>、</w:t>
      </w:r>
      <w:r>
        <w:rPr>
          <w:rFonts w:eastAsia="仿宋_GB2312"/>
          <w:sz w:val="32"/>
          <w:szCs w:val="32"/>
        </w:rPr>
        <w:t>连</w:t>
      </w:r>
      <w:r>
        <w:rPr>
          <w:rFonts w:eastAsia="仿宋_GB2312"/>
          <w:sz w:val="32"/>
          <w:szCs w:val="32"/>
        </w:rPr>
        <w:t>丰</w:t>
      </w:r>
      <w:r>
        <w:rPr>
          <w:rFonts w:eastAsia="仿宋_GB2312"/>
          <w:sz w:val="32"/>
          <w:szCs w:val="32"/>
        </w:rPr>
        <w:t>（永川区）、响水（永川区）</w:t>
      </w:r>
      <w:r>
        <w:rPr>
          <w:rFonts w:eastAsia="仿宋_GB2312"/>
          <w:sz w:val="32"/>
          <w:szCs w:val="32"/>
        </w:rPr>
        <w:t>、</w:t>
      </w:r>
      <w:r>
        <w:rPr>
          <w:rFonts w:eastAsia="仿宋_GB2312"/>
          <w:sz w:val="32"/>
          <w:szCs w:val="32"/>
        </w:rPr>
        <w:lastRenderedPageBreak/>
        <w:t>古佛</w:t>
      </w:r>
      <w:r>
        <w:rPr>
          <w:rFonts w:eastAsia="仿宋_GB2312"/>
          <w:sz w:val="32"/>
          <w:szCs w:val="32"/>
        </w:rPr>
        <w:t>（永川区）</w:t>
      </w:r>
      <w:r>
        <w:rPr>
          <w:rFonts w:eastAsia="仿宋_GB2312"/>
          <w:sz w:val="32"/>
          <w:szCs w:val="32"/>
        </w:rPr>
        <w:t>、</w:t>
      </w:r>
      <w:r>
        <w:rPr>
          <w:rFonts w:eastAsia="仿宋_GB2312"/>
          <w:sz w:val="32"/>
          <w:szCs w:val="32"/>
        </w:rPr>
        <w:t>永嘉、</w:t>
      </w:r>
      <w:r>
        <w:rPr>
          <w:rFonts w:eastAsia="仿宋_GB2312"/>
          <w:sz w:val="32"/>
          <w:szCs w:val="32"/>
        </w:rPr>
        <w:t>安溪</w:t>
      </w:r>
      <w:r>
        <w:rPr>
          <w:rFonts w:eastAsia="仿宋_GB2312"/>
          <w:sz w:val="32"/>
          <w:szCs w:val="32"/>
        </w:rPr>
        <w:t>、</w:t>
      </w:r>
      <w:r>
        <w:rPr>
          <w:rFonts w:eastAsia="仿宋_GB2312"/>
          <w:sz w:val="32"/>
          <w:szCs w:val="32"/>
        </w:rPr>
        <w:t>大庙、蒲吕、</w:t>
      </w:r>
      <w:r>
        <w:rPr>
          <w:rFonts w:eastAsia="仿宋_GB2312"/>
          <w:sz w:val="32"/>
          <w:szCs w:val="32"/>
        </w:rPr>
        <w:t>旧县、虎峰、中和、关溅</w:t>
      </w:r>
      <w:r>
        <w:rPr>
          <w:rFonts w:eastAsia="仿宋_GB2312"/>
          <w:sz w:val="32"/>
          <w:szCs w:val="32"/>
        </w:rPr>
        <w:t>12</w:t>
      </w:r>
      <w:r>
        <w:rPr>
          <w:rFonts w:eastAsia="仿宋_GB2312"/>
          <w:sz w:val="32"/>
          <w:szCs w:val="32"/>
        </w:rPr>
        <w:t>座船闸站、处机关</w:t>
      </w:r>
      <w:r>
        <w:rPr>
          <w:rFonts w:eastAsia="仿宋_GB2312"/>
          <w:sz w:val="32"/>
          <w:szCs w:val="32"/>
        </w:rPr>
        <w:t>视频监控</w:t>
      </w:r>
      <w:r>
        <w:rPr>
          <w:rFonts w:eastAsia="仿宋_GB2312"/>
          <w:sz w:val="32"/>
          <w:szCs w:val="32"/>
        </w:rPr>
        <w:t>一年的</w:t>
      </w:r>
      <w:r>
        <w:rPr>
          <w:rFonts w:eastAsia="仿宋_GB2312"/>
          <w:sz w:val="32"/>
          <w:szCs w:val="32"/>
        </w:rPr>
        <w:t>运维</w:t>
      </w:r>
      <w:r>
        <w:rPr>
          <w:rFonts w:eastAsia="仿宋_GB2312"/>
          <w:sz w:val="32"/>
          <w:szCs w:val="32"/>
        </w:rPr>
        <w:t>和修理</w:t>
      </w:r>
      <w:r>
        <w:rPr>
          <w:rFonts w:eastAsia="仿宋_GB2312"/>
          <w:sz w:val="32"/>
          <w:szCs w:val="32"/>
        </w:rPr>
        <w:t>服务</w:t>
      </w:r>
      <w:r>
        <w:rPr>
          <w:rFonts w:eastAsia="仿宋_GB2312"/>
          <w:sz w:val="32"/>
          <w:szCs w:val="32"/>
        </w:rPr>
        <w:t>。</w:t>
      </w:r>
    </w:p>
    <w:p w:rsidR="002A4A54" w:rsidRDefault="005B3C0C">
      <w:pPr>
        <w:spacing w:line="560" w:lineRule="exact"/>
        <w:ind w:firstLineChars="200" w:firstLine="640"/>
        <w:rPr>
          <w:rFonts w:eastAsia="仿宋_GB2312"/>
          <w:sz w:val="32"/>
          <w:szCs w:val="32"/>
        </w:rPr>
      </w:pPr>
      <w:r>
        <w:rPr>
          <w:rFonts w:eastAsia="仿宋_GB2312"/>
          <w:sz w:val="32"/>
          <w:szCs w:val="32"/>
        </w:rPr>
        <w:t>（二）</w:t>
      </w:r>
      <w:r>
        <w:rPr>
          <w:rFonts w:eastAsia="仿宋_GB2312"/>
          <w:sz w:val="32"/>
          <w:szCs w:val="32"/>
        </w:rPr>
        <w:t>八处（</w:t>
      </w:r>
      <w:r>
        <w:rPr>
          <w:rFonts w:eastAsia="仿宋_GB2312"/>
          <w:sz w:val="32"/>
          <w:szCs w:val="32"/>
        </w:rPr>
        <w:t>永久</w:t>
      </w:r>
      <w:r>
        <w:rPr>
          <w:rFonts w:eastAsia="仿宋_GB2312"/>
          <w:sz w:val="32"/>
          <w:szCs w:val="32"/>
        </w:rPr>
        <w:t>、</w:t>
      </w:r>
      <w:r>
        <w:rPr>
          <w:rFonts w:eastAsia="仿宋_GB2312"/>
          <w:sz w:val="32"/>
          <w:szCs w:val="32"/>
        </w:rPr>
        <w:t>连</w:t>
      </w:r>
      <w:r>
        <w:rPr>
          <w:rFonts w:eastAsia="仿宋_GB2312"/>
          <w:sz w:val="32"/>
          <w:szCs w:val="32"/>
        </w:rPr>
        <w:t>丰</w:t>
      </w:r>
      <w:r>
        <w:rPr>
          <w:rFonts w:eastAsia="仿宋_GB2312"/>
          <w:sz w:val="32"/>
          <w:szCs w:val="32"/>
        </w:rPr>
        <w:t>、响水</w:t>
      </w:r>
      <w:r>
        <w:rPr>
          <w:rFonts w:eastAsia="仿宋_GB2312"/>
          <w:sz w:val="32"/>
          <w:szCs w:val="32"/>
        </w:rPr>
        <w:t>、古佛、</w:t>
      </w:r>
      <w:r>
        <w:rPr>
          <w:rFonts w:eastAsia="仿宋_GB2312"/>
          <w:sz w:val="32"/>
          <w:szCs w:val="32"/>
        </w:rPr>
        <w:t>永嘉</w:t>
      </w:r>
      <w:r>
        <w:rPr>
          <w:rFonts w:eastAsia="仿宋_GB2312"/>
          <w:sz w:val="32"/>
          <w:szCs w:val="32"/>
        </w:rPr>
        <w:t>、</w:t>
      </w:r>
      <w:r>
        <w:rPr>
          <w:rFonts w:eastAsia="仿宋_GB2312"/>
          <w:sz w:val="32"/>
          <w:szCs w:val="32"/>
        </w:rPr>
        <w:t>大庙</w:t>
      </w:r>
      <w:r>
        <w:rPr>
          <w:rFonts w:eastAsia="仿宋_GB2312"/>
          <w:sz w:val="32"/>
          <w:szCs w:val="32"/>
        </w:rPr>
        <w:t>、</w:t>
      </w:r>
      <w:r>
        <w:rPr>
          <w:rFonts w:eastAsia="仿宋_GB2312"/>
          <w:sz w:val="32"/>
          <w:szCs w:val="32"/>
        </w:rPr>
        <w:t>蒲吕、</w:t>
      </w:r>
      <w:r>
        <w:rPr>
          <w:rFonts w:eastAsia="仿宋_GB2312"/>
          <w:sz w:val="32"/>
          <w:szCs w:val="32"/>
        </w:rPr>
        <w:t>旧县</w:t>
      </w:r>
      <w:r>
        <w:rPr>
          <w:rFonts w:eastAsia="仿宋_GB2312"/>
          <w:sz w:val="32"/>
          <w:szCs w:val="32"/>
        </w:rPr>
        <w:t>）有线宽带一年费用</w:t>
      </w:r>
      <w:r>
        <w:rPr>
          <w:rFonts w:eastAsia="仿宋_GB2312"/>
          <w:sz w:val="32"/>
          <w:szCs w:val="32"/>
        </w:rPr>
        <w:t>；</w:t>
      </w:r>
    </w:p>
    <w:p w:rsidR="002A4A54" w:rsidRDefault="005B3C0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三</w:t>
      </w:r>
      <w:r>
        <w:rPr>
          <w:rFonts w:eastAsia="仿宋_GB2312"/>
          <w:sz w:val="32"/>
          <w:szCs w:val="32"/>
        </w:rPr>
        <w:t>）日常运维要求中标单位对各船闸站及机关进行常规巡查及汛期巡检全年不少于</w:t>
      </w:r>
      <w:r>
        <w:rPr>
          <w:rFonts w:eastAsia="仿宋_GB2312" w:hint="eastAsia"/>
          <w:sz w:val="32"/>
          <w:szCs w:val="32"/>
        </w:rPr>
        <w:t>3</w:t>
      </w:r>
      <w:r>
        <w:rPr>
          <w:rFonts w:eastAsia="仿宋_GB2312"/>
          <w:sz w:val="32"/>
          <w:szCs w:val="32"/>
        </w:rPr>
        <w:t>次。</w:t>
      </w:r>
    </w:p>
    <w:p w:rsidR="002A4A54" w:rsidRDefault="005B3C0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四</w:t>
      </w:r>
      <w:r>
        <w:rPr>
          <w:rFonts w:eastAsia="仿宋_GB2312"/>
          <w:sz w:val="32"/>
          <w:szCs w:val="32"/>
        </w:rPr>
        <w:t>）修理服务包含</w:t>
      </w:r>
      <w:r>
        <w:rPr>
          <w:rFonts w:eastAsia="仿宋_GB2312"/>
          <w:sz w:val="32"/>
          <w:szCs w:val="32"/>
        </w:rPr>
        <w:t>全年维护、修理及更换设备过程中的所有人工、材料、措施、运输等一切费用</w:t>
      </w:r>
      <w:r>
        <w:rPr>
          <w:rFonts w:eastAsia="仿宋_GB2312"/>
          <w:sz w:val="32"/>
          <w:szCs w:val="32"/>
        </w:rPr>
        <w:t>。</w:t>
      </w:r>
    </w:p>
    <w:p w:rsidR="002A4A54" w:rsidRDefault="005B3C0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五</w:t>
      </w:r>
      <w:r>
        <w:rPr>
          <w:rFonts w:eastAsia="仿宋_GB2312"/>
          <w:sz w:val="32"/>
          <w:szCs w:val="32"/>
        </w:rPr>
        <w:t>）</w:t>
      </w:r>
      <w:r>
        <w:rPr>
          <w:rFonts w:eastAsia="仿宋_GB2312"/>
          <w:sz w:val="32"/>
          <w:szCs w:val="32"/>
        </w:rPr>
        <w:t>在维修中所需更新或调换的器材、设备、材料由中标单位在提供器材、设备、材料的性能参数，不低于原来的设备的性能参数。</w:t>
      </w:r>
    </w:p>
    <w:p w:rsidR="002A4A54" w:rsidRDefault="005B3C0C">
      <w:pPr>
        <w:spacing w:line="560" w:lineRule="exact"/>
        <w:ind w:firstLineChars="200" w:firstLine="640"/>
        <w:rPr>
          <w:rFonts w:eastAsia="仿宋_GB2312"/>
          <w:sz w:val="32"/>
          <w:szCs w:val="32"/>
        </w:rPr>
      </w:pPr>
      <w:r>
        <w:rPr>
          <w:rFonts w:eastAsia="仿宋_GB2312"/>
          <w:sz w:val="32"/>
          <w:szCs w:val="32"/>
        </w:rPr>
        <w:t>（六）维护视频监控设备信息如下：</w:t>
      </w:r>
    </w:p>
    <w:p w:rsidR="002A4A54" w:rsidRDefault="005B3C0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、（永嘉、永久、旧县、虎峰、连丰、响水</w:t>
      </w:r>
      <w:r>
        <w:rPr>
          <w:rFonts w:eastAsia="仿宋_GB2312"/>
          <w:sz w:val="32"/>
          <w:szCs w:val="32"/>
        </w:rPr>
        <w:t>6</w:t>
      </w:r>
      <w:r>
        <w:rPr>
          <w:rFonts w:eastAsia="仿宋_GB2312"/>
          <w:sz w:val="32"/>
          <w:szCs w:val="32"/>
        </w:rPr>
        <w:t>座船闸站）设备详单：</w:t>
      </w:r>
    </w:p>
    <w:tbl>
      <w:tblPr>
        <w:tblW w:w="0" w:type="auto"/>
        <w:tblLook w:val="04A0" w:firstRow="1" w:lastRow="0" w:firstColumn="1" w:lastColumn="0" w:noHBand="0" w:noVBand="1"/>
      </w:tblPr>
      <w:tblGrid>
        <w:gridCol w:w="675"/>
        <w:gridCol w:w="2686"/>
        <w:gridCol w:w="1931"/>
        <w:gridCol w:w="1282"/>
        <w:gridCol w:w="676"/>
        <w:gridCol w:w="676"/>
        <w:gridCol w:w="1135"/>
      </w:tblGrid>
      <w:tr w:rsidR="002A4A54">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编号</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设备名称</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型号规格</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品牌厂家</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单位</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数量</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备注</w:t>
            </w:r>
          </w:p>
        </w:tc>
      </w:tr>
      <w:tr w:rsidR="002A4A54">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1</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200</w:t>
            </w:r>
            <w:r>
              <w:rPr>
                <w:bCs/>
                <w:color w:val="444444"/>
                <w:kern w:val="0"/>
                <w:sz w:val="24"/>
              </w:rPr>
              <w:t>万像素红外智能球机</w:t>
            </w:r>
          </w:p>
        </w:tc>
        <w:tc>
          <w:tcPr>
            <w:tcW w:w="0" w:type="auto"/>
            <w:tcBorders>
              <w:top w:val="nil"/>
              <w:left w:val="nil"/>
              <w:bottom w:val="single" w:sz="4" w:space="0" w:color="auto"/>
              <w:right w:val="single" w:sz="4" w:space="0" w:color="auto"/>
            </w:tcBorders>
            <w:shd w:val="clear" w:color="000000" w:fill="FFFFFF"/>
            <w:vAlign w:val="center"/>
          </w:tcPr>
          <w:p w:rsidR="002A4A54" w:rsidRDefault="005B3C0C">
            <w:pPr>
              <w:widowControl/>
              <w:wordWrap w:val="0"/>
              <w:spacing w:line="312" w:lineRule="auto"/>
              <w:jc w:val="left"/>
              <w:rPr>
                <w:bCs/>
                <w:color w:val="444444"/>
                <w:kern w:val="0"/>
                <w:sz w:val="24"/>
              </w:rPr>
            </w:pPr>
            <w:r>
              <w:rPr>
                <w:bCs/>
                <w:color w:val="444444"/>
                <w:kern w:val="0"/>
                <w:sz w:val="24"/>
              </w:rPr>
              <w:t>DS-DE6220SI-A</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海康威视</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套</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6</w:t>
            </w:r>
          </w:p>
        </w:tc>
        <w:tc>
          <w:tcPr>
            <w:tcW w:w="0" w:type="auto"/>
            <w:tcBorders>
              <w:top w:val="nil"/>
              <w:left w:val="nil"/>
              <w:bottom w:val="single" w:sz="4" w:space="0" w:color="auto"/>
              <w:right w:val="single" w:sz="4" w:space="0" w:color="auto"/>
            </w:tcBorders>
            <w:shd w:val="clear" w:color="auto" w:fill="auto"/>
            <w:vAlign w:val="center"/>
          </w:tcPr>
          <w:p w:rsidR="002A4A54" w:rsidRDefault="005B3C0C">
            <w:pPr>
              <w:widowControl/>
              <w:wordWrap w:val="0"/>
              <w:spacing w:line="312" w:lineRule="auto"/>
              <w:jc w:val="left"/>
              <w:rPr>
                <w:bCs/>
                <w:color w:val="444444"/>
                <w:kern w:val="0"/>
                <w:sz w:val="24"/>
              </w:rPr>
            </w:pPr>
            <w:r>
              <w:rPr>
                <w:bCs/>
                <w:color w:val="444444"/>
                <w:kern w:val="0"/>
                <w:sz w:val="24"/>
              </w:rPr>
              <w:t>含支架、电源</w:t>
            </w:r>
          </w:p>
        </w:tc>
      </w:tr>
      <w:tr w:rsidR="002A4A5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2</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高清数字硬盘录像机</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DS-7808N-K2</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海康威视</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台</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6</w:t>
            </w:r>
          </w:p>
        </w:tc>
        <w:tc>
          <w:tcPr>
            <w:tcW w:w="0" w:type="auto"/>
            <w:tcBorders>
              <w:top w:val="nil"/>
              <w:left w:val="nil"/>
              <w:bottom w:val="single" w:sz="4" w:space="0" w:color="auto"/>
              <w:right w:val="single" w:sz="4" w:space="0" w:color="auto"/>
            </w:tcBorders>
            <w:shd w:val="clear" w:color="auto" w:fill="auto"/>
            <w:noWrap/>
            <w:vAlign w:val="center"/>
          </w:tcPr>
          <w:p w:rsidR="002A4A54" w:rsidRDefault="002A4A54">
            <w:pPr>
              <w:widowControl/>
              <w:wordWrap w:val="0"/>
              <w:spacing w:line="312" w:lineRule="auto"/>
              <w:jc w:val="left"/>
              <w:rPr>
                <w:bCs/>
                <w:color w:val="444444"/>
                <w:kern w:val="0"/>
                <w:sz w:val="24"/>
              </w:rPr>
            </w:pPr>
          </w:p>
        </w:tc>
      </w:tr>
      <w:tr w:rsidR="002A4A5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3</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监控专用硬盘</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ST4000GX006</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希捷</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块</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6</w:t>
            </w:r>
          </w:p>
        </w:tc>
        <w:tc>
          <w:tcPr>
            <w:tcW w:w="0" w:type="auto"/>
            <w:tcBorders>
              <w:top w:val="nil"/>
              <w:left w:val="nil"/>
              <w:bottom w:val="single" w:sz="4" w:space="0" w:color="auto"/>
              <w:right w:val="single" w:sz="4" w:space="0" w:color="auto"/>
            </w:tcBorders>
            <w:shd w:val="clear" w:color="auto" w:fill="auto"/>
            <w:noWrap/>
            <w:vAlign w:val="center"/>
          </w:tcPr>
          <w:p w:rsidR="002A4A54" w:rsidRDefault="002A4A54">
            <w:pPr>
              <w:widowControl/>
              <w:wordWrap w:val="0"/>
              <w:spacing w:line="312" w:lineRule="auto"/>
              <w:jc w:val="left"/>
              <w:rPr>
                <w:bCs/>
                <w:color w:val="444444"/>
                <w:kern w:val="0"/>
                <w:sz w:val="24"/>
              </w:rPr>
            </w:pPr>
          </w:p>
        </w:tc>
      </w:tr>
      <w:tr w:rsidR="002A4A54">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4</w:t>
            </w:r>
          </w:p>
        </w:tc>
        <w:tc>
          <w:tcPr>
            <w:tcW w:w="0" w:type="auto"/>
            <w:tcBorders>
              <w:top w:val="nil"/>
              <w:left w:val="nil"/>
              <w:bottom w:val="single" w:sz="4" w:space="0" w:color="auto"/>
              <w:right w:val="single" w:sz="4" w:space="0" w:color="auto"/>
            </w:tcBorders>
            <w:shd w:val="clear" w:color="000000" w:fill="FFFFFF"/>
            <w:vAlign w:val="center"/>
          </w:tcPr>
          <w:p w:rsidR="002A4A54" w:rsidRDefault="005B3C0C">
            <w:pPr>
              <w:widowControl/>
              <w:wordWrap w:val="0"/>
              <w:spacing w:line="312" w:lineRule="auto"/>
              <w:jc w:val="left"/>
              <w:rPr>
                <w:bCs/>
                <w:color w:val="444444"/>
                <w:kern w:val="0"/>
                <w:sz w:val="24"/>
              </w:rPr>
            </w:pPr>
            <w:r>
              <w:rPr>
                <w:bCs/>
                <w:color w:val="444444"/>
                <w:kern w:val="0"/>
                <w:sz w:val="24"/>
              </w:rPr>
              <w:t>8</w:t>
            </w:r>
            <w:r>
              <w:rPr>
                <w:bCs/>
                <w:color w:val="444444"/>
                <w:kern w:val="0"/>
                <w:sz w:val="24"/>
              </w:rPr>
              <w:t>口千兆交换机</w:t>
            </w:r>
          </w:p>
        </w:tc>
        <w:tc>
          <w:tcPr>
            <w:tcW w:w="0" w:type="auto"/>
            <w:tcBorders>
              <w:top w:val="nil"/>
              <w:left w:val="nil"/>
              <w:bottom w:val="single" w:sz="4" w:space="0" w:color="auto"/>
              <w:right w:val="single" w:sz="4" w:space="0" w:color="auto"/>
            </w:tcBorders>
            <w:shd w:val="clear" w:color="000000" w:fill="FFFFFF"/>
            <w:vAlign w:val="center"/>
          </w:tcPr>
          <w:p w:rsidR="002A4A54" w:rsidRDefault="002A4A54">
            <w:pPr>
              <w:widowControl/>
              <w:wordWrap w:val="0"/>
              <w:spacing w:line="312" w:lineRule="auto"/>
              <w:jc w:val="left"/>
              <w:rPr>
                <w:bCs/>
                <w:color w:val="444444"/>
                <w:kern w:val="0"/>
                <w:sz w:val="24"/>
              </w:rPr>
            </w:pPr>
          </w:p>
        </w:tc>
        <w:tc>
          <w:tcPr>
            <w:tcW w:w="0" w:type="auto"/>
            <w:tcBorders>
              <w:top w:val="nil"/>
              <w:left w:val="nil"/>
              <w:bottom w:val="single" w:sz="4" w:space="0" w:color="auto"/>
              <w:right w:val="single" w:sz="4" w:space="0" w:color="auto"/>
            </w:tcBorders>
            <w:shd w:val="clear" w:color="000000" w:fill="FFFFFF"/>
            <w:vAlign w:val="center"/>
          </w:tcPr>
          <w:p w:rsidR="002A4A54" w:rsidRDefault="002A4A54">
            <w:pPr>
              <w:widowControl/>
              <w:wordWrap w:val="0"/>
              <w:spacing w:line="312" w:lineRule="auto"/>
              <w:jc w:val="left"/>
              <w:rPr>
                <w:bCs/>
                <w:color w:val="444444"/>
                <w:kern w:val="0"/>
                <w:sz w:val="24"/>
              </w:rPr>
            </w:pPr>
          </w:p>
        </w:tc>
        <w:tc>
          <w:tcPr>
            <w:tcW w:w="0" w:type="auto"/>
            <w:tcBorders>
              <w:top w:val="nil"/>
              <w:left w:val="nil"/>
              <w:bottom w:val="single" w:sz="4" w:space="0" w:color="auto"/>
              <w:right w:val="single" w:sz="4" w:space="0" w:color="auto"/>
            </w:tcBorders>
            <w:shd w:val="clear" w:color="000000" w:fill="FFFFFF"/>
            <w:vAlign w:val="center"/>
          </w:tcPr>
          <w:p w:rsidR="002A4A54" w:rsidRDefault="005B3C0C">
            <w:pPr>
              <w:widowControl/>
              <w:wordWrap w:val="0"/>
              <w:spacing w:line="312" w:lineRule="auto"/>
              <w:jc w:val="left"/>
              <w:rPr>
                <w:bCs/>
                <w:color w:val="444444"/>
                <w:kern w:val="0"/>
                <w:sz w:val="24"/>
              </w:rPr>
            </w:pPr>
            <w:r>
              <w:rPr>
                <w:bCs/>
                <w:color w:val="444444"/>
                <w:kern w:val="0"/>
                <w:sz w:val="24"/>
              </w:rPr>
              <w:t>台</w:t>
            </w:r>
          </w:p>
        </w:tc>
        <w:tc>
          <w:tcPr>
            <w:tcW w:w="0" w:type="auto"/>
            <w:tcBorders>
              <w:top w:val="nil"/>
              <w:left w:val="nil"/>
              <w:bottom w:val="single" w:sz="4" w:space="0" w:color="auto"/>
              <w:right w:val="single" w:sz="4" w:space="0" w:color="auto"/>
            </w:tcBorders>
            <w:shd w:val="clear" w:color="000000" w:fill="FFFFFF"/>
            <w:vAlign w:val="center"/>
          </w:tcPr>
          <w:p w:rsidR="002A4A54" w:rsidRDefault="005B3C0C">
            <w:pPr>
              <w:widowControl/>
              <w:wordWrap w:val="0"/>
              <w:spacing w:line="312" w:lineRule="auto"/>
              <w:jc w:val="left"/>
              <w:rPr>
                <w:bCs/>
                <w:color w:val="444444"/>
                <w:kern w:val="0"/>
                <w:sz w:val="24"/>
              </w:rPr>
            </w:pPr>
            <w:r>
              <w:rPr>
                <w:bCs/>
                <w:color w:val="444444"/>
                <w:kern w:val="0"/>
                <w:sz w:val="24"/>
              </w:rPr>
              <w:t>6</w:t>
            </w:r>
          </w:p>
        </w:tc>
        <w:tc>
          <w:tcPr>
            <w:tcW w:w="0" w:type="auto"/>
            <w:tcBorders>
              <w:top w:val="nil"/>
              <w:left w:val="nil"/>
              <w:bottom w:val="single" w:sz="4" w:space="0" w:color="auto"/>
              <w:right w:val="single" w:sz="4" w:space="0" w:color="auto"/>
            </w:tcBorders>
            <w:shd w:val="clear" w:color="auto" w:fill="auto"/>
            <w:noWrap/>
            <w:vAlign w:val="center"/>
          </w:tcPr>
          <w:p w:rsidR="002A4A54" w:rsidRDefault="002A4A54">
            <w:pPr>
              <w:widowControl/>
              <w:wordWrap w:val="0"/>
              <w:spacing w:line="312" w:lineRule="auto"/>
              <w:jc w:val="left"/>
              <w:rPr>
                <w:bCs/>
                <w:color w:val="444444"/>
                <w:kern w:val="0"/>
                <w:sz w:val="24"/>
              </w:rPr>
            </w:pPr>
          </w:p>
        </w:tc>
      </w:tr>
      <w:tr w:rsidR="002A4A5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5</w:t>
            </w:r>
          </w:p>
        </w:tc>
        <w:tc>
          <w:tcPr>
            <w:tcW w:w="0" w:type="auto"/>
            <w:tcBorders>
              <w:top w:val="nil"/>
              <w:left w:val="nil"/>
              <w:bottom w:val="single" w:sz="4" w:space="0" w:color="auto"/>
              <w:right w:val="single" w:sz="4" w:space="0" w:color="auto"/>
            </w:tcBorders>
            <w:shd w:val="clear" w:color="000000" w:fill="FFFFFF"/>
            <w:vAlign w:val="center"/>
          </w:tcPr>
          <w:p w:rsidR="002A4A54" w:rsidRDefault="005B3C0C">
            <w:pPr>
              <w:widowControl/>
              <w:wordWrap w:val="0"/>
              <w:spacing w:line="312" w:lineRule="auto"/>
              <w:jc w:val="left"/>
              <w:rPr>
                <w:bCs/>
                <w:color w:val="444444"/>
                <w:kern w:val="0"/>
                <w:sz w:val="24"/>
              </w:rPr>
            </w:pPr>
            <w:r>
              <w:rPr>
                <w:bCs/>
                <w:color w:val="444444"/>
                <w:kern w:val="0"/>
                <w:sz w:val="24"/>
              </w:rPr>
              <w:t>球机电杆</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3.5</w:t>
            </w:r>
            <w:r>
              <w:rPr>
                <w:bCs/>
                <w:color w:val="444444"/>
                <w:kern w:val="0"/>
                <w:sz w:val="24"/>
              </w:rPr>
              <w:t>米</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国产定制</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根</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6</w:t>
            </w:r>
          </w:p>
        </w:tc>
        <w:tc>
          <w:tcPr>
            <w:tcW w:w="0" w:type="auto"/>
            <w:tcBorders>
              <w:top w:val="nil"/>
              <w:left w:val="nil"/>
              <w:bottom w:val="single" w:sz="4" w:space="0" w:color="auto"/>
              <w:right w:val="single" w:sz="4" w:space="0" w:color="auto"/>
            </w:tcBorders>
            <w:shd w:val="clear" w:color="auto" w:fill="auto"/>
            <w:noWrap/>
            <w:vAlign w:val="center"/>
          </w:tcPr>
          <w:p w:rsidR="002A4A54" w:rsidRDefault="002A4A54">
            <w:pPr>
              <w:widowControl/>
              <w:wordWrap w:val="0"/>
              <w:spacing w:line="312" w:lineRule="auto"/>
              <w:jc w:val="left"/>
              <w:rPr>
                <w:bCs/>
                <w:color w:val="444444"/>
                <w:kern w:val="0"/>
                <w:sz w:val="24"/>
              </w:rPr>
            </w:pPr>
          </w:p>
        </w:tc>
      </w:tr>
      <w:tr w:rsidR="002A4A54">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6</w:t>
            </w:r>
          </w:p>
        </w:tc>
        <w:tc>
          <w:tcPr>
            <w:tcW w:w="0" w:type="auto"/>
            <w:tcBorders>
              <w:top w:val="nil"/>
              <w:left w:val="nil"/>
              <w:bottom w:val="single" w:sz="4" w:space="0" w:color="auto"/>
              <w:right w:val="single" w:sz="4" w:space="0" w:color="auto"/>
            </w:tcBorders>
            <w:shd w:val="clear" w:color="000000" w:fill="FFFFFF"/>
            <w:vAlign w:val="center"/>
          </w:tcPr>
          <w:p w:rsidR="002A4A54" w:rsidRDefault="005B3C0C">
            <w:pPr>
              <w:widowControl/>
              <w:wordWrap w:val="0"/>
              <w:spacing w:line="312" w:lineRule="auto"/>
              <w:jc w:val="left"/>
              <w:rPr>
                <w:bCs/>
                <w:color w:val="444444"/>
                <w:kern w:val="0"/>
                <w:sz w:val="24"/>
              </w:rPr>
            </w:pPr>
            <w:r>
              <w:rPr>
                <w:bCs/>
                <w:color w:val="444444"/>
                <w:kern w:val="0"/>
                <w:sz w:val="24"/>
              </w:rPr>
              <w:t>球机电箱</w:t>
            </w:r>
          </w:p>
        </w:tc>
        <w:tc>
          <w:tcPr>
            <w:tcW w:w="0" w:type="auto"/>
            <w:tcBorders>
              <w:top w:val="nil"/>
              <w:left w:val="nil"/>
              <w:bottom w:val="single" w:sz="4" w:space="0" w:color="auto"/>
              <w:right w:val="single" w:sz="4" w:space="0" w:color="auto"/>
            </w:tcBorders>
            <w:shd w:val="clear" w:color="000000" w:fill="FFFFFF"/>
            <w:vAlign w:val="center"/>
          </w:tcPr>
          <w:p w:rsidR="002A4A54" w:rsidRDefault="005B3C0C">
            <w:pPr>
              <w:widowControl/>
              <w:wordWrap w:val="0"/>
              <w:spacing w:line="312" w:lineRule="auto"/>
              <w:jc w:val="left"/>
              <w:rPr>
                <w:bCs/>
                <w:color w:val="444444"/>
                <w:kern w:val="0"/>
                <w:sz w:val="24"/>
              </w:rPr>
            </w:pPr>
            <w:r>
              <w:rPr>
                <w:bCs/>
                <w:color w:val="444444"/>
                <w:kern w:val="0"/>
                <w:sz w:val="24"/>
              </w:rPr>
              <w:t>500*400*300</w:t>
            </w:r>
          </w:p>
        </w:tc>
        <w:tc>
          <w:tcPr>
            <w:tcW w:w="0" w:type="auto"/>
            <w:tcBorders>
              <w:top w:val="nil"/>
              <w:left w:val="nil"/>
              <w:bottom w:val="single" w:sz="4" w:space="0" w:color="auto"/>
              <w:right w:val="single" w:sz="4" w:space="0" w:color="auto"/>
            </w:tcBorders>
            <w:shd w:val="clear" w:color="000000" w:fill="FFFFFF"/>
            <w:noWrap/>
            <w:vAlign w:val="center"/>
          </w:tcPr>
          <w:p w:rsidR="002A4A54" w:rsidRDefault="005B3C0C">
            <w:pPr>
              <w:widowControl/>
              <w:wordWrap w:val="0"/>
              <w:spacing w:line="312" w:lineRule="auto"/>
              <w:jc w:val="left"/>
              <w:rPr>
                <w:bCs/>
                <w:color w:val="444444"/>
                <w:kern w:val="0"/>
                <w:sz w:val="24"/>
              </w:rPr>
            </w:pPr>
            <w:r>
              <w:rPr>
                <w:bCs/>
                <w:color w:val="444444"/>
                <w:kern w:val="0"/>
                <w:sz w:val="24"/>
              </w:rPr>
              <w:t>国产定制</w:t>
            </w:r>
          </w:p>
        </w:tc>
        <w:tc>
          <w:tcPr>
            <w:tcW w:w="0" w:type="auto"/>
            <w:tcBorders>
              <w:top w:val="nil"/>
              <w:left w:val="nil"/>
              <w:bottom w:val="single" w:sz="4" w:space="0" w:color="auto"/>
              <w:right w:val="single" w:sz="4" w:space="0" w:color="auto"/>
            </w:tcBorders>
            <w:shd w:val="clear" w:color="000000" w:fill="FFFFFF"/>
            <w:vAlign w:val="center"/>
          </w:tcPr>
          <w:p w:rsidR="002A4A54" w:rsidRDefault="005B3C0C">
            <w:pPr>
              <w:widowControl/>
              <w:wordWrap w:val="0"/>
              <w:spacing w:line="312" w:lineRule="auto"/>
              <w:jc w:val="left"/>
              <w:rPr>
                <w:bCs/>
                <w:color w:val="444444"/>
                <w:kern w:val="0"/>
                <w:sz w:val="24"/>
              </w:rPr>
            </w:pPr>
            <w:r>
              <w:rPr>
                <w:bCs/>
                <w:color w:val="444444"/>
                <w:kern w:val="0"/>
                <w:sz w:val="24"/>
              </w:rPr>
              <w:t>台</w:t>
            </w:r>
          </w:p>
        </w:tc>
        <w:tc>
          <w:tcPr>
            <w:tcW w:w="0" w:type="auto"/>
            <w:tcBorders>
              <w:top w:val="nil"/>
              <w:left w:val="nil"/>
              <w:bottom w:val="single" w:sz="4" w:space="0" w:color="auto"/>
              <w:right w:val="single" w:sz="4" w:space="0" w:color="auto"/>
            </w:tcBorders>
            <w:shd w:val="clear" w:color="000000" w:fill="FFFFFF"/>
            <w:vAlign w:val="center"/>
          </w:tcPr>
          <w:p w:rsidR="002A4A54" w:rsidRDefault="005B3C0C">
            <w:pPr>
              <w:widowControl/>
              <w:wordWrap w:val="0"/>
              <w:spacing w:line="312" w:lineRule="auto"/>
              <w:jc w:val="left"/>
              <w:rPr>
                <w:bCs/>
                <w:color w:val="444444"/>
                <w:kern w:val="0"/>
                <w:sz w:val="24"/>
              </w:rPr>
            </w:pPr>
            <w:r>
              <w:rPr>
                <w:bCs/>
                <w:color w:val="444444"/>
                <w:kern w:val="0"/>
                <w:sz w:val="24"/>
              </w:rPr>
              <w:t>6</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不锈钢制</w:t>
            </w:r>
          </w:p>
        </w:tc>
      </w:tr>
      <w:tr w:rsidR="002A4A54">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lastRenderedPageBreak/>
              <w:t>7</w:t>
            </w:r>
          </w:p>
        </w:tc>
        <w:tc>
          <w:tcPr>
            <w:tcW w:w="0" w:type="auto"/>
            <w:tcBorders>
              <w:top w:val="nil"/>
              <w:left w:val="nil"/>
              <w:bottom w:val="single" w:sz="4" w:space="0" w:color="auto"/>
              <w:right w:val="single" w:sz="4" w:space="0" w:color="auto"/>
            </w:tcBorders>
            <w:shd w:val="clear" w:color="auto" w:fill="auto"/>
            <w:vAlign w:val="center"/>
          </w:tcPr>
          <w:p w:rsidR="002A4A54" w:rsidRDefault="005B3C0C">
            <w:pPr>
              <w:widowControl/>
              <w:wordWrap w:val="0"/>
              <w:spacing w:line="312" w:lineRule="auto"/>
              <w:jc w:val="left"/>
              <w:rPr>
                <w:bCs/>
                <w:color w:val="444444"/>
                <w:kern w:val="0"/>
                <w:sz w:val="24"/>
              </w:rPr>
            </w:pPr>
            <w:r>
              <w:rPr>
                <w:bCs/>
                <w:color w:val="444444"/>
                <w:kern w:val="0"/>
                <w:sz w:val="24"/>
              </w:rPr>
              <w:t>球机混疑土浇砼</w:t>
            </w:r>
          </w:p>
        </w:tc>
        <w:tc>
          <w:tcPr>
            <w:tcW w:w="0" w:type="auto"/>
            <w:tcBorders>
              <w:top w:val="nil"/>
              <w:left w:val="nil"/>
              <w:bottom w:val="single" w:sz="4" w:space="0" w:color="auto"/>
              <w:right w:val="single" w:sz="4" w:space="0" w:color="auto"/>
            </w:tcBorders>
            <w:shd w:val="clear" w:color="auto" w:fill="auto"/>
            <w:vAlign w:val="center"/>
          </w:tcPr>
          <w:p w:rsidR="002A4A54" w:rsidRDefault="005B3C0C">
            <w:pPr>
              <w:widowControl/>
              <w:wordWrap w:val="0"/>
              <w:spacing w:line="312" w:lineRule="auto"/>
              <w:jc w:val="left"/>
              <w:rPr>
                <w:bCs/>
                <w:color w:val="444444"/>
                <w:kern w:val="0"/>
                <w:sz w:val="24"/>
              </w:rPr>
            </w:pPr>
            <w:r>
              <w:rPr>
                <w:bCs/>
                <w:color w:val="444444"/>
                <w:kern w:val="0"/>
                <w:sz w:val="24"/>
              </w:rPr>
              <w:t>C25</w:t>
            </w:r>
          </w:p>
        </w:tc>
        <w:tc>
          <w:tcPr>
            <w:tcW w:w="0" w:type="auto"/>
            <w:tcBorders>
              <w:top w:val="nil"/>
              <w:left w:val="nil"/>
              <w:bottom w:val="single" w:sz="4" w:space="0" w:color="auto"/>
              <w:right w:val="single" w:sz="4" w:space="0" w:color="auto"/>
            </w:tcBorders>
            <w:shd w:val="clear" w:color="auto" w:fill="auto"/>
            <w:vAlign w:val="center"/>
          </w:tcPr>
          <w:p w:rsidR="002A4A54" w:rsidRDefault="002A4A54">
            <w:pPr>
              <w:widowControl/>
              <w:wordWrap w:val="0"/>
              <w:spacing w:line="312" w:lineRule="auto"/>
              <w:jc w:val="left"/>
              <w:rPr>
                <w:bCs/>
                <w:color w:val="444444"/>
                <w:kern w:val="0"/>
                <w:sz w:val="24"/>
              </w:rPr>
            </w:pPr>
          </w:p>
        </w:tc>
        <w:tc>
          <w:tcPr>
            <w:tcW w:w="0" w:type="auto"/>
            <w:tcBorders>
              <w:top w:val="nil"/>
              <w:left w:val="nil"/>
              <w:bottom w:val="single" w:sz="4" w:space="0" w:color="auto"/>
              <w:right w:val="single" w:sz="4" w:space="0" w:color="auto"/>
            </w:tcBorders>
            <w:shd w:val="clear" w:color="auto" w:fill="auto"/>
            <w:vAlign w:val="center"/>
          </w:tcPr>
          <w:p w:rsidR="002A4A54" w:rsidRDefault="005B3C0C">
            <w:pPr>
              <w:widowControl/>
              <w:wordWrap w:val="0"/>
              <w:spacing w:line="312" w:lineRule="auto"/>
              <w:jc w:val="left"/>
              <w:rPr>
                <w:bCs/>
                <w:color w:val="444444"/>
                <w:kern w:val="0"/>
                <w:sz w:val="24"/>
              </w:rPr>
            </w:pPr>
            <w:r>
              <w:rPr>
                <w:bCs/>
                <w:color w:val="444444"/>
                <w:kern w:val="0"/>
                <w:sz w:val="24"/>
              </w:rPr>
              <w:t>方</w:t>
            </w:r>
          </w:p>
        </w:tc>
        <w:tc>
          <w:tcPr>
            <w:tcW w:w="0" w:type="auto"/>
            <w:tcBorders>
              <w:top w:val="nil"/>
              <w:left w:val="nil"/>
              <w:bottom w:val="single" w:sz="4" w:space="0" w:color="auto"/>
              <w:right w:val="single" w:sz="4" w:space="0" w:color="auto"/>
            </w:tcBorders>
            <w:shd w:val="clear" w:color="auto" w:fill="auto"/>
            <w:vAlign w:val="center"/>
          </w:tcPr>
          <w:p w:rsidR="002A4A54" w:rsidRDefault="005B3C0C">
            <w:pPr>
              <w:widowControl/>
              <w:wordWrap w:val="0"/>
              <w:spacing w:line="312" w:lineRule="auto"/>
              <w:jc w:val="left"/>
              <w:rPr>
                <w:bCs/>
                <w:color w:val="444444"/>
                <w:kern w:val="0"/>
                <w:sz w:val="24"/>
              </w:rPr>
            </w:pPr>
            <w:r>
              <w:rPr>
                <w:bCs/>
                <w:color w:val="444444"/>
                <w:kern w:val="0"/>
                <w:sz w:val="24"/>
              </w:rPr>
              <w:t>4.8</w:t>
            </w:r>
          </w:p>
        </w:tc>
        <w:tc>
          <w:tcPr>
            <w:tcW w:w="0" w:type="auto"/>
            <w:tcBorders>
              <w:top w:val="nil"/>
              <w:left w:val="nil"/>
              <w:bottom w:val="single" w:sz="4" w:space="0" w:color="auto"/>
              <w:right w:val="single" w:sz="4" w:space="0" w:color="auto"/>
            </w:tcBorders>
            <w:shd w:val="clear" w:color="auto" w:fill="auto"/>
            <w:noWrap/>
            <w:vAlign w:val="center"/>
          </w:tcPr>
          <w:p w:rsidR="002A4A54" w:rsidRDefault="002A4A54">
            <w:pPr>
              <w:widowControl/>
              <w:wordWrap w:val="0"/>
              <w:spacing w:line="312" w:lineRule="auto"/>
              <w:jc w:val="left"/>
              <w:rPr>
                <w:bCs/>
                <w:color w:val="444444"/>
                <w:kern w:val="0"/>
                <w:sz w:val="24"/>
              </w:rPr>
            </w:pPr>
          </w:p>
        </w:tc>
      </w:tr>
      <w:tr w:rsidR="002A4A5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8</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超</w:t>
            </w:r>
            <w:r>
              <w:rPr>
                <w:bCs/>
                <w:color w:val="444444"/>
                <w:kern w:val="0"/>
                <w:sz w:val="24"/>
              </w:rPr>
              <w:t>5</w:t>
            </w:r>
            <w:r>
              <w:rPr>
                <w:bCs/>
                <w:color w:val="444444"/>
                <w:kern w:val="0"/>
                <w:sz w:val="24"/>
              </w:rPr>
              <w:t>类双绞线线</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超</w:t>
            </w:r>
            <w:r>
              <w:rPr>
                <w:bCs/>
                <w:color w:val="444444"/>
                <w:kern w:val="0"/>
                <w:sz w:val="24"/>
              </w:rPr>
              <w:t>5</w:t>
            </w:r>
            <w:r>
              <w:rPr>
                <w:bCs/>
                <w:color w:val="444444"/>
                <w:kern w:val="0"/>
                <w:sz w:val="24"/>
              </w:rPr>
              <w:t>类</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联讯</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米</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900</w:t>
            </w:r>
          </w:p>
        </w:tc>
        <w:tc>
          <w:tcPr>
            <w:tcW w:w="0" w:type="auto"/>
            <w:tcBorders>
              <w:top w:val="nil"/>
              <w:left w:val="nil"/>
              <w:bottom w:val="single" w:sz="4" w:space="0" w:color="auto"/>
              <w:right w:val="single" w:sz="4" w:space="0" w:color="auto"/>
            </w:tcBorders>
            <w:shd w:val="clear" w:color="auto" w:fill="auto"/>
            <w:noWrap/>
            <w:vAlign w:val="center"/>
          </w:tcPr>
          <w:p w:rsidR="002A4A54" w:rsidRDefault="002A4A54">
            <w:pPr>
              <w:widowControl/>
              <w:wordWrap w:val="0"/>
              <w:spacing w:line="312" w:lineRule="auto"/>
              <w:jc w:val="left"/>
              <w:rPr>
                <w:bCs/>
                <w:color w:val="444444"/>
                <w:kern w:val="0"/>
                <w:sz w:val="24"/>
              </w:rPr>
            </w:pPr>
          </w:p>
        </w:tc>
      </w:tr>
      <w:tr w:rsidR="002A4A5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9</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电源线</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RVV2*1.5</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联讯</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米</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600</w:t>
            </w:r>
          </w:p>
        </w:tc>
        <w:tc>
          <w:tcPr>
            <w:tcW w:w="0" w:type="auto"/>
            <w:tcBorders>
              <w:top w:val="nil"/>
              <w:left w:val="nil"/>
              <w:bottom w:val="single" w:sz="4" w:space="0" w:color="auto"/>
              <w:right w:val="single" w:sz="4" w:space="0" w:color="auto"/>
            </w:tcBorders>
            <w:shd w:val="clear" w:color="auto" w:fill="auto"/>
            <w:noWrap/>
            <w:vAlign w:val="center"/>
          </w:tcPr>
          <w:p w:rsidR="002A4A54" w:rsidRDefault="002A4A54">
            <w:pPr>
              <w:widowControl/>
              <w:wordWrap w:val="0"/>
              <w:spacing w:line="312" w:lineRule="auto"/>
              <w:jc w:val="left"/>
              <w:rPr>
                <w:bCs/>
                <w:color w:val="444444"/>
                <w:kern w:val="0"/>
                <w:sz w:val="24"/>
              </w:rPr>
            </w:pPr>
          </w:p>
        </w:tc>
      </w:tr>
      <w:tr w:rsidR="002A4A5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10</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PVC</w:t>
            </w:r>
            <w:r>
              <w:rPr>
                <w:bCs/>
                <w:color w:val="444444"/>
                <w:kern w:val="0"/>
                <w:sz w:val="24"/>
              </w:rPr>
              <w:t>管及管件</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w:t>
            </w:r>
            <w:r>
              <w:rPr>
                <w:bCs/>
                <w:color w:val="444444"/>
                <w:kern w:val="0"/>
                <w:sz w:val="24"/>
              </w:rPr>
              <w:t>25</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得亿</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米</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600</w:t>
            </w:r>
          </w:p>
        </w:tc>
        <w:tc>
          <w:tcPr>
            <w:tcW w:w="0" w:type="auto"/>
            <w:tcBorders>
              <w:top w:val="nil"/>
              <w:left w:val="nil"/>
              <w:bottom w:val="single" w:sz="4" w:space="0" w:color="auto"/>
              <w:right w:val="single" w:sz="4" w:space="0" w:color="auto"/>
            </w:tcBorders>
            <w:shd w:val="clear" w:color="auto" w:fill="auto"/>
            <w:noWrap/>
            <w:vAlign w:val="center"/>
          </w:tcPr>
          <w:p w:rsidR="002A4A54" w:rsidRDefault="002A4A54">
            <w:pPr>
              <w:widowControl/>
              <w:wordWrap w:val="0"/>
              <w:spacing w:line="312" w:lineRule="auto"/>
              <w:jc w:val="left"/>
              <w:rPr>
                <w:bCs/>
                <w:color w:val="444444"/>
                <w:kern w:val="0"/>
                <w:sz w:val="24"/>
              </w:rPr>
            </w:pPr>
          </w:p>
        </w:tc>
      </w:tr>
      <w:tr w:rsidR="002A4A54">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11</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辅材</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各类连接件、管件、插线板等</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批</w:t>
            </w:r>
          </w:p>
        </w:tc>
        <w:tc>
          <w:tcPr>
            <w:tcW w:w="0" w:type="auto"/>
            <w:tcBorders>
              <w:top w:val="nil"/>
              <w:left w:val="nil"/>
              <w:bottom w:val="single" w:sz="4" w:space="0" w:color="auto"/>
              <w:right w:val="single" w:sz="4" w:space="0" w:color="auto"/>
            </w:tcBorders>
            <w:shd w:val="clear" w:color="auto" w:fill="auto"/>
            <w:noWrap/>
            <w:vAlign w:val="center"/>
          </w:tcPr>
          <w:p w:rsidR="002A4A54" w:rsidRDefault="005B3C0C">
            <w:pPr>
              <w:widowControl/>
              <w:wordWrap w:val="0"/>
              <w:spacing w:line="312" w:lineRule="auto"/>
              <w:jc w:val="left"/>
              <w:rPr>
                <w:bCs/>
                <w:color w:val="444444"/>
                <w:kern w:val="0"/>
                <w:sz w:val="24"/>
              </w:rPr>
            </w:pPr>
            <w:r>
              <w:rPr>
                <w:bCs/>
                <w:color w:val="444444"/>
                <w:kern w:val="0"/>
                <w:sz w:val="24"/>
              </w:rPr>
              <w:t>6</w:t>
            </w:r>
          </w:p>
        </w:tc>
        <w:tc>
          <w:tcPr>
            <w:tcW w:w="0" w:type="auto"/>
            <w:tcBorders>
              <w:top w:val="nil"/>
              <w:left w:val="nil"/>
              <w:bottom w:val="single" w:sz="4" w:space="0" w:color="auto"/>
              <w:right w:val="single" w:sz="4" w:space="0" w:color="auto"/>
            </w:tcBorders>
            <w:shd w:val="clear" w:color="auto" w:fill="auto"/>
            <w:noWrap/>
            <w:vAlign w:val="center"/>
          </w:tcPr>
          <w:p w:rsidR="002A4A54" w:rsidRDefault="002A4A54">
            <w:pPr>
              <w:widowControl/>
              <w:wordWrap w:val="0"/>
              <w:spacing w:line="312" w:lineRule="auto"/>
              <w:jc w:val="left"/>
              <w:rPr>
                <w:bCs/>
                <w:color w:val="444444"/>
                <w:kern w:val="0"/>
                <w:sz w:val="24"/>
              </w:rPr>
            </w:pPr>
          </w:p>
        </w:tc>
      </w:tr>
    </w:tbl>
    <w:p w:rsidR="002A4A54" w:rsidRDefault="005B3C0C">
      <w:pPr>
        <w:widowControl/>
        <w:wordWrap w:val="0"/>
        <w:spacing w:line="312" w:lineRule="auto"/>
        <w:jc w:val="left"/>
        <w:rPr>
          <w:rFonts w:eastAsia="仿宋"/>
          <w:color w:val="000000"/>
          <w:sz w:val="30"/>
          <w:szCs w:val="30"/>
        </w:rPr>
      </w:pPr>
      <w:r>
        <w:rPr>
          <w:b/>
          <w:bCs/>
          <w:color w:val="444444"/>
          <w:kern w:val="0"/>
          <w:sz w:val="24"/>
        </w:rPr>
        <w:t xml:space="preserve">  2</w:t>
      </w:r>
      <w:r>
        <w:rPr>
          <w:b/>
          <w:bCs/>
          <w:color w:val="444444"/>
          <w:kern w:val="0"/>
          <w:sz w:val="24"/>
        </w:rPr>
        <w:t>、</w:t>
      </w:r>
      <w:r>
        <w:rPr>
          <w:rFonts w:eastAsia="仿宋"/>
          <w:color w:val="000000"/>
          <w:sz w:val="30"/>
          <w:szCs w:val="30"/>
        </w:rPr>
        <w:t>中和、关溅、安溪船闸</w:t>
      </w:r>
      <w:r>
        <w:rPr>
          <w:rFonts w:eastAsia="仿宋"/>
          <w:color w:val="000000"/>
          <w:sz w:val="30"/>
          <w:szCs w:val="30"/>
        </w:rPr>
        <w:t>3</w:t>
      </w:r>
      <w:r>
        <w:rPr>
          <w:rFonts w:eastAsia="仿宋"/>
          <w:color w:val="000000"/>
          <w:sz w:val="30"/>
          <w:szCs w:val="30"/>
        </w:rPr>
        <w:t>座船闸站设备详单：</w:t>
      </w:r>
    </w:p>
    <w:tbl>
      <w:tblPr>
        <w:tblW w:w="5000" w:type="pct"/>
        <w:tblLook w:val="04A0" w:firstRow="1" w:lastRow="0" w:firstColumn="1" w:lastColumn="0" w:noHBand="0" w:noVBand="1"/>
      </w:tblPr>
      <w:tblGrid>
        <w:gridCol w:w="699"/>
        <w:gridCol w:w="2196"/>
        <w:gridCol w:w="1764"/>
        <w:gridCol w:w="1312"/>
        <w:gridCol w:w="703"/>
        <w:gridCol w:w="704"/>
        <w:gridCol w:w="1683"/>
      </w:tblGrid>
      <w:tr w:rsidR="002A4A54">
        <w:trPr>
          <w:trHeight w:val="285"/>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编号</w:t>
            </w:r>
          </w:p>
        </w:tc>
        <w:tc>
          <w:tcPr>
            <w:tcW w:w="1207"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设备名称</w:t>
            </w:r>
          </w:p>
        </w:tc>
        <w:tc>
          <w:tcPr>
            <w:tcW w:w="973"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型号规格</w:t>
            </w:r>
          </w:p>
        </w:tc>
        <w:tc>
          <w:tcPr>
            <w:tcW w:w="724"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品牌厂家</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单位</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数量</w:t>
            </w:r>
          </w:p>
        </w:tc>
        <w:tc>
          <w:tcPr>
            <w:tcW w:w="929"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备注</w:t>
            </w:r>
          </w:p>
        </w:tc>
      </w:tr>
      <w:tr w:rsidR="002A4A54">
        <w:trPr>
          <w:trHeight w:val="810"/>
        </w:trPr>
        <w:tc>
          <w:tcPr>
            <w:tcW w:w="38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1</w:t>
            </w:r>
          </w:p>
        </w:tc>
        <w:tc>
          <w:tcPr>
            <w:tcW w:w="1207" w:type="pct"/>
            <w:tcBorders>
              <w:top w:val="nil"/>
              <w:left w:val="nil"/>
              <w:bottom w:val="single" w:sz="4" w:space="0" w:color="auto"/>
              <w:right w:val="single" w:sz="4" w:space="0" w:color="auto"/>
            </w:tcBorders>
            <w:shd w:val="clear" w:color="000000" w:fill="FFFFFF"/>
            <w:vAlign w:val="center"/>
          </w:tcPr>
          <w:p w:rsidR="002A4A54" w:rsidRDefault="005B3C0C">
            <w:pPr>
              <w:widowControl/>
              <w:jc w:val="left"/>
              <w:rPr>
                <w:kern w:val="0"/>
                <w:sz w:val="22"/>
              </w:rPr>
            </w:pPr>
            <w:r>
              <w:rPr>
                <w:kern w:val="0"/>
                <w:sz w:val="22"/>
              </w:rPr>
              <w:t>200</w:t>
            </w:r>
            <w:r>
              <w:rPr>
                <w:kern w:val="0"/>
                <w:sz w:val="22"/>
              </w:rPr>
              <w:t>万像素红外智能球机</w:t>
            </w:r>
          </w:p>
        </w:tc>
        <w:tc>
          <w:tcPr>
            <w:tcW w:w="973"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DS-DE6220SI-A</w:t>
            </w:r>
          </w:p>
        </w:tc>
        <w:tc>
          <w:tcPr>
            <w:tcW w:w="72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海康威视</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只</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3</w:t>
            </w:r>
          </w:p>
        </w:tc>
        <w:tc>
          <w:tcPr>
            <w:tcW w:w="929" w:type="pct"/>
            <w:tcBorders>
              <w:top w:val="nil"/>
              <w:left w:val="nil"/>
              <w:bottom w:val="single" w:sz="4" w:space="0" w:color="auto"/>
              <w:right w:val="single" w:sz="4" w:space="0" w:color="auto"/>
            </w:tcBorders>
            <w:shd w:val="clear" w:color="auto" w:fill="auto"/>
            <w:vAlign w:val="center"/>
          </w:tcPr>
          <w:p w:rsidR="002A4A54" w:rsidRDefault="005B3C0C">
            <w:pPr>
              <w:widowControl/>
              <w:jc w:val="left"/>
              <w:rPr>
                <w:rFonts w:eastAsia="仿宋_GB2312"/>
                <w:color w:val="000000"/>
                <w:kern w:val="0"/>
                <w:sz w:val="22"/>
              </w:rPr>
            </w:pPr>
            <w:r>
              <w:rPr>
                <w:rFonts w:eastAsia="仿宋_GB2312"/>
                <w:color w:val="000000"/>
                <w:kern w:val="0"/>
                <w:sz w:val="22"/>
              </w:rPr>
              <w:t>含支架、电源</w:t>
            </w:r>
          </w:p>
        </w:tc>
      </w:tr>
      <w:tr w:rsidR="002A4A54">
        <w:trPr>
          <w:trHeight w:val="285"/>
        </w:trPr>
        <w:tc>
          <w:tcPr>
            <w:tcW w:w="38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2</w:t>
            </w:r>
          </w:p>
        </w:tc>
        <w:tc>
          <w:tcPr>
            <w:tcW w:w="12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高清数字硬盘录像机</w:t>
            </w:r>
          </w:p>
        </w:tc>
        <w:tc>
          <w:tcPr>
            <w:tcW w:w="97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DS-7808N-K2</w:t>
            </w:r>
          </w:p>
        </w:tc>
        <w:tc>
          <w:tcPr>
            <w:tcW w:w="72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海康威视</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台</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3</w:t>
            </w:r>
          </w:p>
        </w:tc>
        <w:tc>
          <w:tcPr>
            <w:tcW w:w="92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540"/>
        </w:trPr>
        <w:tc>
          <w:tcPr>
            <w:tcW w:w="38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3</w:t>
            </w:r>
          </w:p>
        </w:tc>
        <w:tc>
          <w:tcPr>
            <w:tcW w:w="12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监控专用硬盘</w:t>
            </w:r>
          </w:p>
        </w:tc>
        <w:tc>
          <w:tcPr>
            <w:tcW w:w="97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ST4000GX006</w:t>
            </w:r>
          </w:p>
        </w:tc>
        <w:tc>
          <w:tcPr>
            <w:tcW w:w="72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希捷</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块</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3</w:t>
            </w:r>
          </w:p>
        </w:tc>
        <w:tc>
          <w:tcPr>
            <w:tcW w:w="92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保存</w:t>
            </w:r>
            <w:r>
              <w:rPr>
                <w:rFonts w:eastAsia="仿宋_GB2312"/>
                <w:color w:val="000000"/>
                <w:kern w:val="0"/>
                <w:sz w:val="22"/>
              </w:rPr>
              <w:t>60</w:t>
            </w:r>
            <w:r>
              <w:rPr>
                <w:rFonts w:eastAsia="仿宋_GB2312"/>
                <w:color w:val="000000"/>
                <w:kern w:val="0"/>
                <w:sz w:val="22"/>
              </w:rPr>
              <w:t>天以上</w:t>
            </w:r>
          </w:p>
        </w:tc>
      </w:tr>
      <w:tr w:rsidR="002A4A54">
        <w:trPr>
          <w:trHeight w:val="540"/>
        </w:trPr>
        <w:tc>
          <w:tcPr>
            <w:tcW w:w="38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4</w:t>
            </w:r>
          </w:p>
        </w:tc>
        <w:tc>
          <w:tcPr>
            <w:tcW w:w="1207" w:type="pct"/>
            <w:tcBorders>
              <w:top w:val="nil"/>
              <w:left w:val="nil"/>
              <w:bottom w:val="single" w:sz="4" w:space="0" w:color="auto"/>
              <w:right w:val="single" w:sz="4" w:space="0" w:color="auto"/>
            </w:tcBorders>
            <w:shd w:val="clear" w:color="000000" w:fill="FFFFFF"/>
            <w:vAlign w:val="center"/>
          </w:tcPr>
          <w:p w:rsidR="002A4A54" w:rsidRDefault="005B3C0C">
            <w:pPr>
              <w:widowControl/>
              <w:jc w:val="left"/>
              <w:rPr>
                <w:kern w:val="0"/>
                <w:sz w:val="22"/>
              </w:rPr>
            </w:pPr>
            <w:r>
              <w:rPr>
                <w:kern w:val="0"/>
                <w:sz w:val="22"/>
              </w:rPr>
              <w:t>8</w:t>
            </w:r>
            <w:r>
              <w:rPr>
                <w:kern w:val="0"/>
                <w:sz w:val="22"/>
              </w:rPr>
              <w:t>口千兆交换机</w:t>
            </w:r>
          </w:p>
        </w:tc>
        <w:tc>
          <w:tcPr>
            <w:tcW w:w="973"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Magic S2G</w:t>
            </w:r>
          </w:p>
        </w:tc>
        <w:tc>
          <w:tcPr>
            <w:tcW w:w="72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华三</w:t>
            </w:r>
          </w:p>
        </w:tc>
        <w:tc>
          <w:tcPr>
            <w:tcW w:w="38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台</w:t>
            </w:r>
          </w:p>
        </w:tc>
        <w:tc>
          <w:tcPr>
            <w:tcW w:w="38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3</w:t>
            </w:r>
          </w:p>
        </w:tc>
        <w:tc>
          <w:tcPr>
            <w:tcW w:w="92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540"/>
        </w:trPr>
        <w:tc>
          <w:tcPr>
            <w:tcW w:w="38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5</w:t>
            </w:r>
          </w:p>
        </w:tc>
        <w:tc>
          <w:tcPr>
            <w:tcW w:w="1207" w:type="pct"/>
            <w:tcBorders>
              <w:top w:val="nil"/>
              <w:left w:val="nil"/>
              <w:bottom w:val="single" w:sz="4" w:space="0" w:color="auto"/>
              <w:right w:val="single" w:sz="4" w:space="0" w:color="auto"/>
            </w:tcBorders>
            <w:shd w:val="clear" w:color="000000" w:fill="FFFFFF"/>
            <w:vAlign w:val="center"/>
          </w:tcPr>
          <w:p w:rsidR="002A4A54" w:rsidRDefault="005B3C0C">
            <w:pPr>
              <w:widowControl/>
              <w:jc w:val="left"/>
              <w:rPr>
                <w:kern w:val="0"/>
                <w:sz w:val="22"/>
              </w:rPr>
            </w:pPr>
            <w:r>
              <w:rPr>
                <w:kern w:val="0"/>
                <w:sz w:val="22"/>
              </w:rPr>
              <w:t>球机电杆</w:t>
            </w:r>
          </w:p>
        </w:tc>
        <w:tc>
          <w:tcPr>
            <w:tcW w:w="973"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3.5</w:t>
            </w:r>
            <w:r>
              <w:rPr>
                <w:kern w:val="0"/>
                <w:sz w:val="22"/>
              </w:rPr>
              <w:t>米</w:t>
            </w:r>
          </w:p>
        </w:tc>
        <w:tc>
          <w:tcPr>
            <w:tcW w:w="724"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国产定制</w:t>
            </w:r>
          </w:p>
        </w:tc>
        <w:tc>
          <w:tcPr>
            <w:tcW w:w="38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根</w:t>
            </w:r>
          </w:p>
        </w:tc>
        <w:tc>
          <w:tcPr>
            <w:tcW w:w="38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3</w:t>
            </w:r>
          </w:p>
        </w:tc>
        <w:tc>
          <w:tcPr>
            <w:tcW w:w="929" w:type="pct"/>
            <w:tcBorders>
              <w:top w:val="nil"/>
              <w:left w:val="nil"/>
              <w:bottom w:val="single" w:sz="4" w:space="0" w:color="auto"/>
              <w:right w:val="single" w:sz="4" w:space="0" w:color="auto"/>
            </w:tcBorders>
            <w:shd w:val="clear" w:color="auto" w:fill="auto"/>
            <w:vAlign w:val="center"/>
          </w:tcPr>
          <w:p w:rsidR="002A4A54" w:rsidRDefault="005B3C0C">
            <w:pPr>
              <w:widowControl/>
              <w:jc w:val="left"/>
              <w:rPr>
                <w:rFonts w:eastAsia="仿宋_GB2312"/>
                <w:color w:val="000000"/>
                <w:kern w:val="0"/>
                <w:sz w:val="22"/>
              </w:rPr>
            </w:pPr>
            <w:r>
              <w:rPr>
                <w:rFonts w:eastAsia="仿宋_GB2312"/>
                <w:color w:val="000000"/>
                <w:kern w:val="0"/>
                <w:sz w:val="22"/>
              </w:rPr>
              <w:t>3.0mm</w:t>
            </w:r>
          </w:p>
        </w:tc>
      </w:tr>
      <w:tr w:rsidR="002A4A54">
        <w:trPr>
          <w:trHeight w:val="285"/>
        </w:trPr>
        <w:tc>
          <w:tcPr>
            <w:tcW w:w="38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6</w:t>
            </w:r>
          </w:p>
        </w:tc>
        <w:tc>
          <w:tcPr>
            <w:tcW w:w="12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球机电箱</w:t>
            </w:r>
          </w:p>
        </w:tc>
        <w:tc>
          <w:tcPr>
            <w:tcW w:w="97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400*300*200</w:t>
            </w:r>
          </w:p>
        </w:tc>
        <w:tc>
          <w:tcPr>
            <w:tcW w:w="72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国产定制</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台</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3</w:t>
            </w:r>
          </w:p>
        </w:tc>
        <w:tc>
          <w:tcPr>
            <w:tcW w:w="92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不锈钢制</w:t>
            </w:r>
          </w:p>
        </w:tc>
      </w:tr>
      <w:tr w:rsidR="002A4A54">
        <w:trPr>
          <w:trHeight w:val="330"/>
        </w:trPr>
        <w:tc>
          <w:tcPr>
            <w:tcW w:w="38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7</w:t>
            </w:r>
          </w:p>
        </w:tc>
        <w:tc>
          <w:tcPr>
            <w:tcW w:w="12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超</w:t>
            </w:r>
            <w:r>
              <w:rPr>
                <w:color w:val="000000"/>
                <w:kern w:val="0"/>
                <w:sz w:val="22"/>
              </w:rPr>
              <w:t>5</w:t>
            </w:r>
            <w:r>
              <w:rPr>
                <w:color w:val="000000"/>
                <w:kern w:val="0"/>
                <w:sz w:val="22"/>
              </w:rPr>
              <w:t>类双绞线</w:t>
            </w:r>
          </w:p>
        </w:tc>
        <w:tc>
          <w:tcPr>
            <w:tcW w:w="97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超</w:t>
            </w:r>
            <w:r>
              <w:rPr>
                <w:color w:val="000000"/>
                <w:kern w:val="0"/>
                <w:sz w:val="22"/>
              </w:rPr>
              <w:t>5</w:t>
            </w:r>
            <w:r>
              <w:rPr>
                <w:color w:val="000000"/>
                <w:kern w:val="0"/>
                <w:sz w:val="22"/>
              </w:rPr>
              <w:t>类</w:t>
            </w:r>
          </w:p>
        </w:tc>
        <w:tc>
          <w:tcPr>
            <w:tcW w:w="72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联讯</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米</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450</w:t>
            </w:r>
          </w:p>
        </w:tc>
        <w:tc>
          <w:tcPr>
            <w:tcW w:w="92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330"/>
        </w:trPr>
        <w:tc>
          <w:tcPr>
            <w:tcW w:w="38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8</w:t>
            </w:r>
          </w:p>
        </w:tc>
        <w:tc>
          <w:tcPr>
            <w:tcW w:w="12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电源线</w:t>
            </w:r>
          </w:p>
        </w:tc>
        <w:tc>
          <w:tcPr>
            <w:tcW w:w="97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RVV2*1.5</w:t>
            </w:r>
          </w:p>
        </w:tc>
        <w:tc>
          <w:tcPr>
            <w:tcW w:w="72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联讯</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米</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300</w:t>
            </w:r>
          </w:p>
        </w:tc>
        <w:tc>
          <w:tcPr>
            <w:tcW w:w="92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285"/>
        </w:trPr>
        <w:tc>
          <w:tcPr>
            <w:tcW w:w="38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9</w:t>
            </w:r>
          </w:p>
        </w:tc>
        <w:tc>
          <w:tcPr>
            <w:tcW w:w="12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PVC</w:t>
            </w:r>
            <w:r>
              <w:rPr>
                <w:color w:val="000000"/>
                <w:kern w:val="0"/>
                <w:sz w:val="22"/>
              </w:rPr>
              <w:t>管及管件</w:t>
            </w:r>
          </w:p>
        </w:tc>
        <w:tc>
          <w:tcPr>
            <w:tcW w:w="97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w:t>
            </w:r>
            <w:r>
              <w:rPr>
                <w:color w:val="000000"/>
                <w:kern w:val="0"/>
                <w:sz w:val="22"/>
              </w:rPr>
              <w:t>25</w:t>
            </w:r>
          </w:p>
        </w:tc>
        <w:tc>
          <w:tcPr>
            <w:tcW w:w="72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得亿</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米</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150</w:t>
            </w:r>
          </w:p>
        </w:tc>
        <w:tc>
          <w:tcPr>
            <w:tcW w:w="92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285"/>
        </w:trPr>
        <w:tc>
          <w:tcPr>
            <w:tcW w:w="38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10</w:t>
            </w:r>
          </w:p>
        </w:tc>
        <w:tc>
          <w:tcPr>
            <w:tcW w:w="12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辅材</w:t>
            </w:r>
          </w:p>
        </w:tc>
        <w:tc>
          <w:tcPr>
            <w:tcW w:w="1697" w:type="pct"/>
            <w:gridSpan w:val="2"/>
            <w:tcBorders>
              <w:top w:val="single" w:sz="4" w:space="0" w:color="auto"/>
              <w:left w:val="nil"/>
              <w:bottom w:val="single" w:sz="4" w:space="0" w:color="auto"/>
              <w:right w:val="single" w:sz="4" w:space="0" w:color="000000"/>
            </w:tcBorders>
            <w:shd w:val="clear" w:color="auto" w:fill="auto"/>
            <w:noWrap/>
            <w:vAlign w:val="center"/>
          </w:tcPr>
          <w:p w:rsidR="002A4A54" w:rsidRDefault="005B3C0C">
            <w:pPr>
              <w:widowControl/>
              <w:jc w:val="center"/>
              <w:rPr>
                <w:color w:val="000000"/>
                <w:kern w:val="0"/>
                <w:sz w:val="22"/>
              </w:rPr>
            </w:pPr>
            <w:r>
              <w:rPr>
                <w:color w:val="000000"/>
                <w:kern w:val="0"/>
                <w:sz w:val="22"/>
              </w:rPr>
              <w:t>各类连接件、管件、插线板等</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批</w:t>
            </w:r>
          </w:p>
        </w:tc>
        <w:tc>
          <w:tcPr>
            <w:tcW w:w="38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3</w:t>
            </w:r>
          </w:p>
        </w:tc>
        <w:tc>
          <w:tcPr>
            <w:tcW w:w="92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bl>
    <w:p w:rsidR="002A4A54" w:rsidRDefault="005B3C0C">
      <w:pPr>
        <w:ind w:firstLineChars="200" w:firstLine="600"/>
        <w:rPr>
          <w:rFonts w:eastAsia="仿宋"/>
          <w:color w:val="000000"/>
          <w:sz w:val="30"/>
          <w:szCs w:val="30"/>
        </w:rPr>
      </w:pPr>
      <w:r>
        <w:rPr>
          <w:rFonts w:eastAsia="仿宋"/>
          <w:color w:val="000000"/>
          <w:sz w:val="30"/>
          <w:szCs w:val="30"/>
        </w:rPr>
        <w:t>3</w:t>
      </w:r>
      <w:r>
        <w:rPr>
          <w:rFonts w:eastAsia="仿宋"/>
          <w:color w:val="000000"/>
          <w:sz w:val="30"/>
          <w:szCs w:val="30"/>
        </w:rPr>
        <w:t>、处机关监控系统设备详单：</w:t>
      </w:r>
    </w:p>
    <w:tbl>
      <w:tblPr>
        <w:tblW w:w="5000" w:type="pct"/>
        <w:tblLook w:val="04A0" w:firstRow="1" w:lastRow="0" w:firstColumn="1" w:lastColumn="0" w:noHBand="0" w:noVBand="1"/>
      </w:tblPr>
      <w:tblGrid>
        <w:gridCol w:w="671"/>
        <w:gridCol w:w="2252"/>
        <w:gridCol w:w="1832"/>
        <w:gridCol w:w="1127"/>
        <w:gridCol w:w="672"/>
        <w:gridCol w:w="672"/>
        <w:gridCol w:w="1835"/>
      </w:tblGrid>
      <w:tr w:rsidR="002A4A54">
        <w:trPr>
          <w:trHeight w:val="285"/>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编号</w:t>
            </w:r>
          </w:p>
        </w:tc>
        <w:tc>
          <w:tcPr>
            <w:tcW w:w="1218"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设备名称</w:t>
            </w:r>
          </w:p>
        </w:tc>
        <w:tc>
          <w:tcPr>
            <w:tcW w:w="1004"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型号规格</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品牌厂家</w:t>
            </w:r>
          </w:p>
        </w:tc>
        <w:tc>
          <w:tcPr>
            <w:tcW w:w="359"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单位</w:t>
            </w:r>
          </w:p>
        </w:tc>
        <w:tc>
          <w:tcPr>
            <w:tcW w:w="359"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数量</w:t>
            </w:r>
          </w:p>
        </w:tc>
        <w:tc>
          <w:tcPr>
            <w:tcW w:w="1093"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4"/>
              </w:rPr>
            </w:pPr>
            <w:r>
              <w:rPr>
                <w:rFonts w:eastAsia="仿宋_GB2312"/>
                <w:color w:val="000000"/>
                <w:kern w:val="0"/>
                <w:sz w:val="24"/>
              </w:rPr>
              <w:t>备注</w:t>
            </w:r>
          </w:p>
        </w:tc>
      </w:tr>
      <w:tr w:rsidR="002A4A54">
        <w:trPr>
          <w:trHeight w:val="810"/>
        </w:trPr>
        <w:tc>
          <w:tcPr>
            <w:tcW w:w="359"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1</w:t>
            </w:r>
          </w:p>
        </w:tc>
        <w:tc>
          <w:tcPr>
            <w:tcW w:w="121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200</w:t>
            </w:r>
            <w:r>
              <w:rPr>
                <w:color w:val="000000"/>
                <w:kern w:val="0"/>
                <w:sz w:val="22"/>
              </w:rPr>
              <w:t>万像素红外摄像机</w:t>
            </w:r>
          </w:p>
        </w:tc>
        <w:tc>
          <w:tcPr>
            <w:tcW w:w="100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DS-2CD2T25D-I3</w:t>
            </w:r>
          </w:p>
        </w:tc>
        <w:tc>
          <w:tcPr>
            <w:tcW w:w="6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海康威视</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只</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3</w:t>
            </w:r>
          </w:p>
        </w:tc>
        <w:tc>
          <w:tcPr>
            <w:tcW w:w="1093" w:type="pct"/>
            <w:tcBorders>
              <w:top w:val="nil"/>
              <w:left w:val="nil"/>
              <w:bottom w:val="single" w:sz="4" w:space="0" w:color="auto"/>
              <w:right w:val="single" w:sz="4" w:space="0" w:color="auto"/>
            </w:tcBorders>
            <w:shd w:val="clear" w:color="auto" w:fill="auto"/>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285"/>
        </w:trPr>
        <w:tc>
          <w:tcPr>
            <w:tcW w:w="359"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2</w:t>
            </w:r>
          </w:p>
        </w:tc>
        <w:tc>
          <w:tcPr>
            <w:tcW w:w="121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高清数字硬盘录像机</w:t>
            </w:r>
          </w:p>
        </w:tc>
        <w:tc>
          <w:tcPr>
            <w:tcW w:w="100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DS-7808N-K2</w:t>
            </w:r>
          </w:p>
        </w:tc>
        <w:tc>
          <w:tcPr>
            <w:tcW w:w="6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海康威视</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台</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1</w:t>
            </w:r>
          </w:p>
        </w:tc>
        <w:tc>
          <w:tcPr>
            <w:tcW w:w="109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285"/>
        </w:trPr>
        <w:tc>
          <w:tcPr>
            <w:tcW w:w="359"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3</w:t>
            </w:r>
          </w:p>
        </w:tc>
        <w:tc>
          <w:tcPr>
            <w:tcW w:w="121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硬盘</w:t>
            </w:r>
          </w:p>
        </w:tc>
        <w:tc>
          <w:tcPr>
            <w:tcW w:w="100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ST4000GX006</w:t>
            </w:r>
          </w:p>
        </w:tc>
        <w:tc>
          <w:tcPr>
            <w:tcW w:w="6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希捷</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块</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2</w:t>
            </w:r>
          </w:p>
        </w:tc>
        <w:tc>
          <w:tcPr>
            <w:tcW w:w="109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保存</w:t>
            </w:r>
            <w:r>
              <w:rPr>
                <w:rFonts w:eastAsia="仿宋_GB2312"/>
                <w:color w:val="000000"/>
                <w:kern w:val="0"/>
                <w:sz w:val="22"/>
              </w:rPr>
              <w:t>90</w:t>
            </w:r>
            <w:r>
              <w:rPr>
                <w:rFonts w:eastAsia="仿宋_GB2312"/>
                <w:color w:val="000000"/>
                <w:kern w:val="0"/>
                <w:sz w:val="22"/>
              </w:rPr>
              <w:t>天</w:t>
            </w:r>
          </w:p>
        </w:tc>
      </w:tr>
      <w:tr w:rsidR="002A4A54">
        <w:trPr>
          <w:trHeight w:val="810"/>
        </w:trPr>
        <w:tc>
          <w:tcPr>
            <w:tcW w:w="359"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4</w:t>
            </w:r>
          </w:p>
        </w:tc>
        <w:tc>
          <w:tcPr>
            <w:tcW w:w="1218" w:type="pct"/>
            <w:tcBorders>
              <w:top w:val="nil"/>
              <w:left w:val="nil"/>
              <w:bottom w:val="single" w:sz="4" w:space="0" w:color="auto"/>
              <w:right w:val="single" w:sz="4" w:space="0" w:color="auto"/>
            </w:tcBorders>
            <w:shd w:val="clear" w:color="000000" w:fill="FFFFFF"/>
            <w:vAlign w:val="center"/>
          </w:tcPr>
          <w:p w:rsidR="002A4A54" w:rsidRDefault="005B3C0C">
            <w:pPr>
              <w:widowControl/>
              <w:jc w:val="left"/>
              <w:rPr>
                <w:kern w:val="0"/>
                <w:sz w:val="22"/>
              </w:rPr>
            </w:pPr>
            <w:r>
              <w:rPr>
                <w:kern w:val="0"/>
                <w:sz w:val="22"/>
              </w:rPr>
              <w:t>高清显示器</w:t>
            </w:r>
          </w:p>
        </w:tc>
        <w:tc>
          <w:tcPr>
            <w:tcW w:w="1004"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27</w:t>
            </w:r>
            <w:r>
              <w:rPr>
                <w:kern w:val="0"/>
                <w:sz w:val="22"/>
              </w:rPr>
              <w:t>寸</w:t>
            </w:r>
          </w:p>
        </w:tc>
        <w:tc>
          <w:tcPr>
            <w:tcW w:w="607"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美昂</w:t>
            </w:r>
          </w:p>
        </w:tc>
        <w:tc>
          <w:tcPr>
            <w:tcW w:w="35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台</w:t>
            </w:r>
          </w:p>
        </w:tc>
        <w:tc>
          <w:tcPr>
            <w:tcW w:w="35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1</w:t>
            </w:r>
          </w:p>
        </w:tc>
        <w:tc>
          <w:tcPr>
            <w:tcW w:w="109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IPS</w:t>
            </w:r>
            <w:r>
              <w:rPr>
                <w:rFonts w:eastAsia="仿宋_GB2312"/>
                <w:color w:val="000000"/>
                <w:kern w:val="0"/>
                <w:sz w:val="22"/>
              </w:rPr>
              <w:t>屏</w:t>
            </w:r>
          </w:p>
        </w:tc>
      </w:tr>
      <w:tr w:rsidR="002A4A54">
        <w:trPr>
          <w:trHeight w:val="285"/>
        </w:trPr>
        <w:tc>
          <w:tcPr>
            <w:tcW w:w="359"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5</w:t>
            </w:r>
          </w:p>
        </w:tc>
        <w:tc>
          <w:tcPr>
            <w:tcW w:w="1218" w:type="pct"/>
            <w:tcBorders>
              <w:top w:val="nil"/>
              <w:left w:val="nil"/>
              <w:bottom w:val="single" w:sz="4" w:space="0" w:color="auto"/>
              <w:right w:val="single" w:sz="4" w:space="0" w:color="auto"/>
            </w:tcBorders>
            <w:shd w:val="clear" w:color="000000" w:fill="FFFFFF"/>
            <w:vAlign w:val="center"/>
          </w:tcPr>
          <w:p w:rsidR="002A4A54" w:rsidRDefault="005B3C0C">
            <w:pPr>
              <w:widowControl/>
              <w:jc w:val="left"/>
              <w:rPr>
                <w:kern w:val="0"/>
                <w:sz w:val="22"/>
              </w:rPr>
            </w:pPr>
            <w:r>
              <w:rPr>
                <w:kern w:val="0"/>
                <w:sz w:val="22"/>
              </w:rPr>
              <w:t>监控专用机柜</w:t>
            </w:r>
          </w:p>
        </w:tc>
        <w:tc>
          <w:tcPr>
            <w:tcW w:w="1004"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台式</w:t>
            </w:r>
          </w:p>
        </w:tc>
        <w:tc>
          <w:tcPr>
            <w:tcW w:w="607"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国产定制</w:t>
            </w:r>
          </w:p>
        </w:tc>
        <w:tc>
          <w:tcPr>
            <w:tcW w:w="35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台</w:t>
            </w:r>
          </w:p>
        </w:tc>
        <w:tc>
          <w:tcPr>
            <w:tcW w:w="35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kern w:val="0"/>
                <w:sz w:val="22"/>
              </w:rPr>
            </w:pPr>
            <w:r>
              <w:rPr>
                <w:kern w:val="0"/>
                <w:sz w:val="22"/>
              </w:rPr>
              <w:t>1</w:t>
            </w:r>
          </w:p>
        </w:tc>
        <w:tc>
          <w:tcPr>
            <w:tcW w:w="1093" w:type="pct"/>
            <w:tcBorders>
              <w:top w:val="nil"/>
              <w:left w:val="nil"/>
              <w:bottom w:val="single" w:sz="4" w:space="0" w:color="auto"/>
              <w:right w:val="single" w:sz="4" w:space="0" w:color="auto"/>
            </w:tcBorders>
            <w:shd w:val="clear" w:color="auto" w:fill="auto"/>
            <w:vAlign w:val="center"/>
          </w:tcPr>
          <w:p w:rsidR="002A4A54" w:rsidRDefault="005B3C0C">
            <w:pPr>
              <w:widowControl/>
              <w:jc w:val="left"/>
              <w:rPr>
                <w:rFonts w:eastAsia="仿宋_GB2312"/>
                <w:color w:val="000000"/>
                <w:kern w:val="0"/>
                <w:sz w:val="22"/>
              </w:rPr>
            </w:pPr>
            <w:r>
              <w:rPr>
                <w:rFonts w:eastAsia="仿宋_GB2312"/>
                <w:color w:val="000000"/>
                <w:kern w:val="0"/>
                <w:sz w:val="22"/>
              </w:rPr>
              <w:t>1200*800*600*1.0</w:t>
            </w:r>
          </w:p>
        </w:tc>
      </w:tr>
      <w:tr w:rsidR="002A4A54">
        <w:trPr>
          <w:trHeight w:val="285"/>
        </w:trPr>
        <w:tc>
          <w:tcPr>
            <w:tcW w:w="359"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6</w:t>
            </w:r>
          </w:p>
        </w:tc>
        <w:tc>
          <w:tcPr>
            <w:tcW w:w="121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8</w:t>
            </w:r>
            <w:r>
              <w:rPr>
                <w:color w:val="000000"/>
                <w:kern w:val="0"/>
                <w:sz w:val="22"/>
              </w:rPr>
              <w:t>口千兆交换机</w:t>
            </w:r>
          </w:p>
        </w:tc>
        <w:tc>
          <w:tcPr>
            <w:tcW w:w="100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Magic S2G</w:t>
            </w:r>
          </w:p>
        </w:tc>
        <w:tc>
          <w:tcPr>
            <w:tcW w:w="6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华三</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台</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1</w:t>
            </w:r>
          </w:p>
        </w:tc>
        <w:tc>
          <w:tcPr>
            <w:tcW w:w="109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540"/>
        </w:trPr>
        <w:tc>
          <w:tcPr>
            <w:tcW w:w="359"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lastRenderedPageBreak/>
              <w:t>8</w:t>
            </w:r>
          </w:p>
        </w:tc>
        <w:tc>
          <w:tcPr>
            <w:tcW w:w="1218" w:type="pct"/>
            <w:tcBorders>
              <w:top w:val="nil"/>
              <w:left w:val="nil"/>
              <w:bottom w:val="single" w:sz="4" w:space="0" w:color="auto"/>
              <w:right w:val="single" w:sz="4" w:space="0" w:color="auto"/>
            </w:tcBorders>
            <w:shd w:val="clear" w:color="auto" w:fill="auto"/>
            <w:vAlign w:val="center"/>
          </w:tcPr>
          <w:p w:rsidR="002A4A54" w:rsidRDefault="005B3C0C">
            <w:pPr>
              <w:widowControl/>
              <w:jc w:val="left"/>
              <w:rPr>
                <w:kern w:val="0"/>
                <w:sz w:val="22"/>
              </w:rPr>
            </w:pPr>
            <w:r>
              <w:rPr>
                <w:kern w:val="0"/>
                <w:sz w:val="22"/>
              </w:rPr>
              <w:t>鸭嘴支架</w:t>
            </w:r>
          </w:p>
        </w:tc>
        <w:tc>
          <w:tcPr>
            <w:tcW w:w="1004" w:type="pct"/>
            <w:tcBorders>
              <w:top w:val="nil"/>
              <w:left w:val="nil"/>
              <w:bottom w:val="single" w:sz="4" w:space="0" w:color="auto"/>
              <w:right w:val="single" w:sz="4" w:space="0" w:color="auto"/>
            </w:tcBorders>
            <w:shd w:val="clear" w:color="auto" w:fill="auto"/>
            <w:vAlign w:val="center"/>
          </w:tcPr>
          <w:p w:rsidR="002A4A54" w:rsidRDefault="005B3C0C">
            <w:pPr>
              <w:widowControl/>
              <w:jc w:val="center"/>
              <w:rPr>
                <w:kern w:val="0"/>
                <w:sz w:val="22"/>
              </w:rPr>
            </w:pPr>
            <w:r>
              <w:rPr>
                <w:kern w:val="0"/>
                <w:sz w:val="22"/>
              </w:rPr>
              <w:t>国优</w:t>
            </w:r>
          </w:p>
        </w:tc>
        <w:tc>
          <w:tcPr>
            <w:tcW w:w="607" w:type="pct"/>
            <w:tcBorders>
              <w:top w:val="nil"/>
              <w:left w:val="nil"/>
              <w:bottom w:val="single" w:sz="4" w:space="0" w:color="auto"/>
              <w:right w:val="single" w:sz="4" w:space="0" w:color="auto"/>
            </w:tcBorders>
            <w:shd w:val="clear" w:color="auto" w:fill="auto"/>
            <w:vAlign w:val="center"/>
          </w:tcPr>
          <w:p w:rsidR="002A4A54" w:rsidRDefault="005B3C0C">
            <w:pPr>
              <w:widowControl/>
              <w:jc w:val="center"/>
              <w:rPr>
                <w:kern w:val="0"/>
                <w:sz w:val="22"/>
              </w:rPr>
            </w:pPr>
            <w:r>
              <w:rPr>
                <w:kern w:val="0"/>
                <w:sz w:val="22"/>
              </w:rPr>
              <w:t>海康威视</w:t>
            </w:r>
          </w:p>
        </w:tc>
        <w:tc>
          <w:tcPr>
            <w:tcW w:w="359" w:type="pct"/>
            <w:tcBorders>
              <w:top w:val="nil"/>
              <w:left w:val="nil"/>
              <w:bottom w:val="single" w:sz="4" w:space="0" w:color="auto"/>
              <w:right w:val="single" w:sz="4" w:space="0" w:color="auto"/>
            </w:tcBorders>
            <w:shd w:val="clear" w:color="auto" w:fill="auto"/>
            <w:vAlign w:val="center"/>
          </w:tcPr>
          <w:p w:rsidR="002A4A54" w:rsidRDefault="005B3C0C">
            <w:pPr>
              <w:widowControl/>
              <w:jc w:val="center"/>
              <w:rPr>
                <w:kern w:val="0"/>
                <w:sz w:val="22"/>
              </w:rPr>
            </w:pPr>
            <w:r>
              <w:rPr>
                <w:kern w:val="0"/>
                <w:sz w:val="22"/>
              </w:rPr>
              <w:t>只</w:t>
            </w:r>
          </w:p>
        </w:tc>
        <w:tc>
          <w:tcPr>
            <w:tcW w:w="359" w:type="pct"/>
            <w:tcBorders>
              <w:top w:val="nil"/>
              <w:left w:val="nil"/>
              <w:bottom w:val="single" w:sz="4" w:space="0" w:color="auto"/>
              <w:right w:val="single" w:sz="4" w:space="0" w:color="auto"/>
            </w:tcBorders>
            <w:shd w:val="clear" w:color="auto" w:fill="auto"/>
            <w:vAlign w:val="center"/>
          </w:tcPr>
          <w:p w:rsidR="002A4A54" w:rsidRDefault="005B3C0C">
            <w:pPr>
              <w:widowControl/>
              <w:jc w:val="center"/>
              <w:rPr>
                <w:kern w:val="0"/>
                <w:sz w:val="22"/>
              </w:rPr>
            </w:pPr>
            <w:r>
              <w:rPr>
                <w:kern w:val="0"/>
                <w:sz w:val="22"/>
              </w:rPr>
              <w:t>3</w:t>
            </w:r>
          </w:p>
        </w:tc>
        <w:tc>
          <w:tcPr>
            <w:tcW w:w="109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540"/>
        </w:trPr>
        <w:tc>
          <w:tcPr>
            <w:tcW w:w="359"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9</w:t>
            </w:r>
          </w:p>
        </w:tc>
        <w:tc>
          <w:tcPr>
            <w:tcW w:w="121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开关电源</w:t>
            </w:r>
          </w:p>
        </w:tc>
        <w:tc>
          <w:tcPr>
            <w:tcW w:w="100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12V2A</w:t>
            </w:r>
          </w:p>
        </w:tc>
        <w:tc>
          <w:tcPr>
            <w:tcW w:w="6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小耳朵</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个</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3</w:t>
            </w:r>
          </w:p>
        </w:tc>
        <w:tc>
          <w:tcPr>
            <w:tcW w:w="109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285"/>
        </w:trPr>
        <w:tc>
          <w:tcPr>
            <w:tcW w:w="359"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10</w:t>
            </w:r>
          </w:p>
        </w:tc>
        <w:tc>
          <w:tcPr>
            <w:tcW w:w="121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超</w:t>
            </w:r>
            <w:r>
              <w:rPr>
                <w:color w:val="000000"/>
                <w:kern w:val="0"/>
                <w:sz w:val="22"/>
              </w:rPr>
              <w:t>5</w:t>
            </w:r>
            <w:r>
              <w:rPr>
                <w:color w:val="000000"/>
                <w:kern w:val="0"/>
                <w:sz w:val="22"/>
              </w:rPr>
              <w:t>类双绞线线</w:t>
            </w:r>
          </w:p>
        </w:tc>
        <w:tc>
          <w:tcPr>
            <w:tcW w:w="100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超</w:t>
            </w:r>
            <w:r>
              <w:rPr>
                <w:color w:val="000000"/>
                <w:kern w:val="0"/>
                <w:sz w:val="22"/>
              </w:rPr>
              <w:t>5</w:t>
            </w:r>
            <w:r>
              <w:rPr>
                <w:color w:val="000000"/>
                <w:kern w:val="0"/>
                <w:sz w:val="22"/>
              </w:rPr>
              <w:t>类</w:t>
            </w:r>
          </w:p>
        </w:tc>
        <w:tc>
          <w:tcPr>
            <w:tcW w:w="6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联讯</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米</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200</w:t>
            </w:r>
          </w:p>
        </w:tc>
        <w:tc>
          <w:tcPr>
            <w:tcW w:w="109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285"/>
        </w:trPr>
        <w:tc>
          <w:tcPr>
            <w:tcW w:w="359"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11</w:t>
            </w:r>
          </w:p>
        </w:tc>
        <w:tc>
          <w:tcPr>
            <w:tcW w:w="121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电源线</w:t>
            </w:r>
          </w:p>
        </w:tc>
        <w:tc>
          <w:tcPr>
            <w:tcW w:w="100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RVV2*1.5</w:t>
            </w:r>
          </w:p>
        </w:tc>
        <w:tc>
          <w:tcPr>
            <w:tcW w:w="6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联讯</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米</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200</w:t>
            </w:r>
          </w:p>
        </w:tc>
        <w:tc>
          <w:tcPr>
            <w:tcW w:w="109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285"/>
        </w:trPr>
        <w:tc>
          <w:tcPr>
            <w:tcW w:w="359"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12</w:t>
            </w:r>
          </w:p>
        </w:tc>
        <w:tc>
          <w:tcPr>
            <w:tcW w:w="121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PVC</w:t>
            </w:r>
            <w:r>
              <w:rPr>
                <w:color w:val="000000"/>
                <w:kern w:val="0"/>
                <w:sz w:val="22"/>
              </w:rPr>
              <w:t>管及管件</w:t>
            </w:r>
          </w:p>
        </w:tc>
        <w:tc>
          <w:tcPr>
            <w:tcW w:w="1004"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w:t>
            </w:r>
            <w:r>
              <w:rPr>
                <w:color w:val="000000"/>
                <w:kern w:val="0"/>
                <w:sz w:val="22"/>
              </w:rPr>
              <w:t>20</w:t>
            </w:r>
          </w:p>
        </w:tc>
        <w:tc>
          <w:tcPr>
            <w:tcW w:w="60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得亿</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米</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200</w:t>
            </w:r>
          </w:p>
        </w:tc>
        <w:tc>
          <w:tcPr>
            <w:tcW w:w="109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r w:rsidR="002A4A54">
        <w:trPr>
          <w:trHeight w:val="285"/>
        </w:trPr>
        <w:tc>
          <w:tcPr>
            <w:tcW w:w="359"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_GB2312"/>
                <w:color w:val="000000"/>
                <w:kern w:val="0"/>
                <w:sz w:val="22"/>
              </w:rPr>
            </w:pPr>
            <w:r>
              <w:rPr>
                <w:rFonts w:eastAsia="仿宋_GB2312"/>
                <w:color w:val="000000"/>
                <w:kern w:val="0"/>
                <w:sz w:val="22"/>
              </w:rPr>
              <w:t>13</w:t>
            </w:r>
          </w:p>
        </w:tc>
        <w:tc>
          <w:tcPr>
            <w:tcW w:w="121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color w:val="000000"/>
                <w:kern w:val="0"/>
                <w:sz w:val="22"/>
              </w:rPr>
            </w:pPr>
            <w:r>
              <w:rPr>
                <w:color w:val="000000"/>
                <w:kern w:val="0"/>
                <w:sz w:val="22"/>
              </w:rPr>
              <w:t>辅材</w:t>
            </w:r>
          </w:p>
        </w:tc>
        <w:tc>
          <w:tcPr>
            <w:tcW w:w="1611" w:type="pct"/>
            <w:gridSpan w:val="2"/>
            <w:tcBorders>
              <w:top w:val="single" w:sz="4" w:space="0" w:color="auto"/>
              <w:left w:val="nil"/>
              <w:bottom w:val="single" w:sz="4" w:space="0" w:color="auto"/>
              <w:right w:val="single" w:sz="4" w:space="0" w:color="000000"/>
            </w:tcBorders>
            <w:shd w:val="clear" w:color="auto" w:fill="auto"/>
            <w:noWrap/>
            <w:vAlign w:val="center"/>
          </w:tcPr>
          <w:p w:rsidR="002A4A54" w:rsidRDefault="005B3C0C">
            <w:pPr>
              <w:widowControl/>
              <w:jc w:val="center"/>
              <w:rPr>
                <w:color w:val="000000"/>
                <w:kern w:val="0"/>
                <w:sz w:val="22"/>
              </w:rPr>
            </w:pPr>
            <w:r>
              <w:rPr>
                <w:color w:val="000000"/>
                <w:kern w:val="0"/>
                <w:sz w:val="22"/>
              </w:rPr>
              <w:t>各类连接件、管件、插线板等</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批</w:t>
            </w:r>
          </w:p>
        </w:tc>
        <w:tc>
          <w:tcPr>
            <w:tcW w:w="35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color w:val="000000"/>
                <w:kern w:val="0"/>
                <w:sz w:val="22"/>
              </w:rPr>
            </w:pPr>
            <w:r>
              <w:rPr>
                <w:color w:val="000000"/>
                <w:kern w:val="0"/>
                <w:sz w:val="22"/>
              </w:rPr>
              <w:t>1</w:t>
            </w:r>
          </w:p>
        </w:tc>
        <w:tc>
          <w:tcPr>
            <w:tcW w:w="1093"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left"/>
              <w:rPr>
                <w:rFonts w:eastAsia="仿宋_GB2312"/>
                <w:color w:val="000000"/>
                <w:kern w:val="0"/>
                <w:sz w:val="22"/>
              </w:rPr>
            </w:pPr>
            <w:r>
              <w:rPr>
                <w:rFonts w:eastAsia="仿宋_GB2312"/>
                <w:color w:val="000000"/>
                <w:kern w:val="0"/>
                <w:sz w:val="22"/>
              </w:rPr>
              <w:t xml:space="preserve">　</w:t>
            </w:r>
          </w:p>
        </w:tc>
      </w:tr>
    </w:tbl>
    <w:p w:rsidR="002A4A54" w:rsidRDefault="005B3C0C">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、蒲吕、大庙、古佛</w:t>
      </w:r>
      <w:r>
        <w:rPr>
          <w:rFonts w:eastAsia="仿宋_GB2312"/>
          <w:sz w:val="32"/>
          <w:szCs w:val="32"/>
        </w:rPr>
        <w:t>3</w:t>
      </w:r>
      <w:r>
        <w:rPr>
          <w:rFonts w:eastAsia="仿宋_GB2312"/>
          <w:sz w:val="32"/>
          <w:szCs w:val="32"/>
        </w:rPr>
        <w:t>座船闸站及中和、关溅、旧县、虎峰、安溪、永嘉、永久、响水、连丰船闸站枪机设备详单：</w:t>
      </w:r>
    </w:p>
    <w:tbl>
      <w:tblPr>
        <w:tblW w:w="5000" w:type="pct"/>
        <w:tblLook w:val="04A0" w:firstRow="1" w:lastRow="0" w:firstColumn="1" w:lastColumn="0" w:noHBand="0" w:noVBand="1"/>
      </w:tblPr>
      <w:tblGrid>
        <w:gridCol w:w="847"/>
        <w:gridCol w:w="2972"/>
        <w:gridCol w:w="3550"/>
        <w:gridCol w:w="846"/>
        <w:gridCol w:w="846"/>
      </w:tblGrid>
      <w:tr w:rsidR="002A4A54">
        <w:trPr>
          <w:trHeight w:val="270"/>
        </w:trPr>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编号</w:t>
            </w:r>
          </w:p>
        </w:tc>
        <w:tc>
          <w:tcPr>
            <w:tcW w:w="1639"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设备名称</w:t>
            </w:r>
          </w:p>
        </w:tc>
        <w:tc>
          <w:tcPr>
            <w:tcW w:w="1958"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规格</w:t>
            </w:r>
          </w:p>
        </w:tc>
        <w:tc>
          <w:tcPr>
            <w:tcW w:w="467"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单位</w:t>
            </w:r>
          </w:p>
        </w:tc>
        <w:tc>
          <w:tcPr>
            <w:tcW w:w="467" w:type="pct"/>
            <w:tcBorders>
              <w:top w:val="single" w:sz="4" w:space="0" w:color="auto"/>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数量</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w:t>
            </w:r>
          </w:p>
        </w:tc>
        <w:tc>
          <w:tcPr>
            <w:tcW w:w="163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200</w:t>
            </w:r>
            <w:r>
              <w:rPr>
                <w:rFonts w:eastAsia="仿宋"/>
                <w:color w:val="000000"/>
                <w:kern w:val="0"/>
                <w:sz w:val="24"/>
              </w:rPr>
              <w:t>万像素红外智能球机</w:t>
            </w:r>
          </w:p>
        </w:tc>
        <w:tc>
          <w:tcPr>
            <w:tcW w:w="1958"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200W</w:t>
            </w:r>
            <w:r>
              <w:rPr>
                <w:rFonts w:eastAsia="仿宋"/>
                <w:color w:val="000000"/>
                <w:kern w:val="0"/>
                <w:sz w:val="24"/>
              </w:rPr>
              <w:t>像素</w:t>
            </w:r>
            <w:r>
              <w:rPr>
                <w:rFonts w:eastAsia="仿宋"/>
                <w:color w:val="000000"/>
                <w:kern w:val="0"/>
                <w:sz w:val="24"/>
              </w:rPr>
              <w:t>H265</w:t>
            </w:r>
            <w:r>
              <w:rPr>
                <w:rFonts w:eastAsia="仿宋"/>
                <w:color w:val="000000"/>
                <w:kern w:val="0"/>
                <w:sz w:val="24"/>
              </w:rPr>
              <w:t>摄像机</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套</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3</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2</w:t>
            </w:r>
          </w:p>
        </w:tc>
        <w:tc>
          <w:tcPr>
            <w:tcW w:w="163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200</w:t>
            </w:r>
            <w:r>
              <w:rPr>
                <w:rFonts w:eastAsia="仿宋"/>
                <w:color w:val="000000"/>
                <w:kern w:val="0"/>
                <w:sz w:val="24"/>
              </w:rPr>
              <w:t>万像素红外网络枪机</w:t>
            </w:r>
          </w:p>
        </w:tc>
        <w:tc>
          <w:tcPr>
            <w:tcW w:w="1958"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200W</w:t>
            </w:r>
            <w:r>
              <w:rPr>
                <w:rFonts w:eastAsia="仿宋"/>
                <w:color w:val="000000"/>
                <w:kern w:val="0"/>
                <w:sz w:val="24"/>
              </w:rPr>
              <w:t>像素</w:t>
            </w:r>
            <w:r>
              <w:rPr>
                <w:rFonts w:eastAsia="仿宋"/>
                <w:color w:val="000000"/>
                <w:kern w:val="0"/>
                <w:sz w:val="24"/>
              </w:rPr>
              <w:t>H265</w:t>
            </w:r>
            <w:r>
              <w:rPr>
                <w:rFonts w:eastAsia="仿宋"/>
                <w:color w:val="000000"/>
                <w:kern w:val="0"/>
                <w:sz w:val="24"/>
              </w:rPr>
              <w:t>摄像机</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台</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12</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3</w:t>
            </w:r>
          </w:p>
        </w:tc>
        <w:tc>
          <w:tcPr>
            <w:tcW w:w="163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开关电源</w:t>
            </w:r>
          </w:p>
        </w:tc>
        <w:tc>
          <w:tcPr>
            <w:tcW w:w="1958"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DC12V2A</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个</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12</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4</w:t>
            </w:r>
          </w:p>
        </w:tc>
        <w:tc>
          <w:tcPr>
            <w:tcW w:w="163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摄像机支架</w:t>
            </w:r>
          </w:p>
        </w:tc>
        <w:tc>
          <w:tcPr>
            <w:tcW w:w="1958"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万象支架</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个</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12</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5</w:t>
            </w:r>
          </w:p>
        </w:tc>
        <w:tc>
          <w:tcPr>
            <w:tcW w:w="163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高清数字硬盘录像机</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4</w:t>
            </w:r>
            <w:r>
              <w:rPr>
                <w:rFonts w:eastAsia="仿宋"/>
                <w:color w:val="000000"/>
                <w:kern w:val="0"/>
                <w:sz w:val="24"/>
              </w:rPr>
              <w:t>路</w:t>
            </w:r>
            <w:r>
              <w:rPr>
                <w:rFonts w:eastAsia="仿宋"/>
                <w:color w:val="000000"/>
                <w:kern w:val="0"/>
                <w:sz w:val="24"/>
              </w:rPr>
              <w:t>H265</w:t>
            </w:r>
            <w:r>
              <w:rPr>
                <w:rFonts w:eastAsia="仿宋"/>
                <w:color w:val="000000"/>
                <w:kern w:val="0"/>
                <w:sz w:val="24"/>
              </w:rPr>
              <w:t>硬盘录像机</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台</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3</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6</w:t>
            </w:r>
          </w:p>
        </w:tc>
        <w:tc>
          <w:tcPr>
            <w:tcW w:w="163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监控专用硬盘</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ST4000GX006</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块</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15</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7</w:t>
            </w:r>
          </w:p>
        </w:tc>
        <w:tc>
          <w:tcPr>
            <w:tcW w:w="163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信号防雷器</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国优</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个</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15</w:t>
            </w:r>
          </w:p>
        </w:tc>
      </w:tr>
      <w:tr w:rsidR="002A4A54">
        <w:trPr>
          <w:trHeight w:val="592"/>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8</w:t>
            </w:r>
          </w:p>
        </w:tc>
        <w:tc>
          <w:tcPr>
            <w:tcW w:w="163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8</w:t>
            </w:r>
            <w:r>
              <w:rPr>
                <w:rFonts w:eastAsia="仿宋"/>
                <w:color w:val="000000"/>
                <w:kern w:val="0"/>
                <w:sz w:val="24"/>
              </w:rPr>
              <w:t>口千兆交换机</w:t>
            </w:r>
          </w:p>
        </w:tc>
        <w:tc>
          <w:tcPr>
            <w:tcW w:w="1958" w:type="pct"/>
            <w:tcBorders>
              <w:top w:val="nil"/>
              <w:left w:val="nil"/>
              <w:bottom w:val="single" w:sz="4" w:space="0" w:color="auto"/>
              <w:right w:val="single" w:sz="4" w:space="0" w:color="auto"/>
            </w:tcBorders>
            <w:shd w:val="clear" w:color="000000" w:fill="FFFFFF"/>
            <w:vAlign w:val="center"/>
          </w:tcPr>
          <w:p w:rsidR="002A4A54" w:rsidRDefault="002A4A54">
            <w:pPr>
              <w:widowControl/>
              <w:jc w:val="center"/>
              <w:rPr>
                <w:rFonts w:eastAsia="仿宋"/>
                <w:color w:val="000000"/>
                <w:kern w:val="0"/>
                <w:sz w:val="24"/>
              </w:rPr>
            </w:pPr>
          </w:p>
        </w:tc>
        <w:tc>
          <w:tcPr>
            <w:tcW w:w="467"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个</w:t>
            </w:r>
          </w:p>
        </w:tc>
        <w:tc>
          <w:tcPr>
            <w:tcW w:w="467"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3</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9</w:t>
            </w:r>
          </w:p>
        </w:tc>
        <w:tc>
          <w:tcPr>
            <w:tcW w:w="163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球机电杆</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Φ114</w:t>
            </w:r>
            <w:r>
              <w:rPr>
                <w:rFonts w:eastAsia="仿宋"/>
                <w:color w:val="000000"/>
                <w:kern w:val="0"/>
                <w:sz w:val="24"/>
              </w:rPr>
              <w:t>，</w:t>
            </w:r>
            <w:r>
              <w:rPr>
                <w:rFonts w:eastAsia="仿宋"/>
                <w:color w:val="000000"/>
                <w:kern w:val="0"/>
                <w:sz w:val="24"/>
              </w:rPr>
              <w:t>4</w:t>
            </w:r>
            <w:r>
              <w:rPr>
                <w:rFonts w:eastAsia="仿宋"/>
                <w:color w:val="000000"/>
                <w:kern w:val="0"/>
                <w:sz w:val="24"/>
              </w:rPr>
              <w:t>米</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根</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3</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10</w:t>
            </w:r>
          </w:p>
        </w:tc>
        <w:tc>
          <w:tcPr>
            <w:tcW w:w="163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太阳能电池板</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200W*6</w:t>
            </w:r>
            <w:r>
              <w:rPr>
                <w:rFonts w:eastAsia="仿宋"/>
                <w:color w:val="000000"/>
                <w:kern w:val="0"/>
                <w:sz w:val="24"/>
              </w:rPr>
              <w:t>块</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套</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2</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11</w:t>
            </w:r>
          </w:p>
        </w:tc>
        <w:tc>
          <w:tcPr>
            <w:tcW w:w="163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太阳能充电控制器</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30A</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套</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2</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12</w:t>
            </w:r>
          </w:p>
        </w:tc>
        <w:tc>
          <w:tcPr>
            <w:tcW w:w="163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胶体蓄电池</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150AH*4</w:t>
            </w:r>
            <w:r>
              <w:rPr>
                <w:rFonts w:eastAsia="仿宋"/>
                <w:color w:val="000000"/>
                <w:kern w:val="0"/>
                <w:sz w:val="24"/>
              </w:rPr>
              <w:t>只</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组</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2</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13</w:t>
            </w:r>
          </w:p>
        </w:tc>
        <w:tc>
          <w:tcPr>
            <w:tcW w:w="163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电池地埋箱</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IP67</w:t>
            </w:r>
            <w:r>
              <w:rPr>
                <w:rFonts w:eastAsia="仿宋"/>
                <w:color w:val="000000"/>
                <w:kern w:val="0"/>
                <w:sz w:val="24"/>
              </w:rPr>
              <w:t>防护等级</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个</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4</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14</w:t>
            </w:r>
          </w:p>
        </w:tc>
        <w:tc>
          <w:tcPr>
            <w:tcW w:w="163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电池检修井</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500*500</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个</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2</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15</w:t>
            </w:r>
          </w:p>
        </w:tc>
        <w:tc>
          <w:tcPr>
            <w:tcW w:w="163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球机电箱</w:t>
            </w:r>
          </w:p>
        </w:tc>
        <w:tc>
          <w:tcPr>
            <w:tcW w:w="1958"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500*400*300</w:t>
            </w:r>
          </w:p>
        </w:tc>
        <w:tc>
          <w:tcPr>
            <w:tcW w:w="467"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台</w:t>
            </w:r>
          </w:p>
        </w:tc>
        <w:tc>
          <w:tcPr>
            <w:tcW w:w="467"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1</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16</w:t>
            </w:r>
          </w:p>
        </w:tc>
        <w:tc>
          <w:tcPr>
            <w:tcW w:w="1639" w:type="pct"/>
            <w:tcBorders>
              <w:top w:val="nil"/>
              <w:left w:val="nil"/>
              <w:bottom w:val="single" w:sz="4" w:space="0" w:color="auto"/>
              <w:right w:val="single" w:sz="4" w:space="0" w:color="auto"/>
            </w:tcBorders>
            <w:shd w:val="clear" w:color="auto" w:fill="auto"/>
            <w:vAlign w:val="center"/>
          </w:tcPr>
          <w:p w:rsidR="002A4A54" w:rsidRDefault="005B3C0C">
            <w:pPr>
              <w:widowControl/>
              <w:jc w:val="center"/>
              <w:rPr>
                <w:rFonts w:eastAsia="仿宋"/>
                <w:color w:val="000000"/>
                <w:kern w:val="0"/>
                <w:sz w:val="24"/>
              </w:rPr>
            </w:pPr>
            <w:r>
              <w:rPr>
                <w:rFonts w:eastAsia="仿宋"/>
                <w:color w:val="000000"/>
                <w:kern w:val="0"/>
                <w:sz w:val="24"/>
              </w:rPr>
              <w:t>球机混疑土浇砼</w:t>
            </w:r>
          </w:p>
        </w:tc>
        <w:tc>
          <w:tcPr>
            <w:tcW w:w="1958" w:type="pct"/>
            <w:tcBorders>
              <w:top w:val="nil"/>
              <w:left w:val="nil"/>
              <w:bottom w:val="single" w:sz="4" w:space="0" w:color="auto"/>
              <w:right w:val="single" w:sz="4" w:space="0" w:color="auto"/>
            </w:tcBorders>
            <w:shd w:val="clear" w:color="auto" w:fill="auto"/>
            <w:vAlign w:val="center"/>
          </w:tcPr>
          <w:p w:rsidR="002A4A54" w:rsidRDefault="005B3C0C">
            <w:pPr>
              <w:widowControl/>
              <w:jc w:val="center"/>
              <w:rPr>
                <w:rFonts w:eastAsia="仿宋"/>
                <w:color w:val="000000"/>
                <w:kern w:val="0"/>
                <w:sz w:val="24"/>
              </w:rPr>
            </w:pPr>
            <w:r>
              <w:rPr>
                <w:rFonts w:eastAsia="仿宋"/>
                <w:color w:val="000000"/>
                <w:kern w:val="0"/>
                <w:sz w:val="24"/>
              </w:rPr>
              <w:t>C25</w:t>
            </w:r>
          </w:p>
        </w:tc>
        <w:tc>
          <w:tcPr>
            <w:tcW w:w="467" w:type="pct"/>
            <w:tcBorders>
              <w:top w:val="nil"/>
              <w:left w:val="nil"/>
              <w:bottom w:val="single" w:sz="4" w:space="0" w:color="auto"/>
              <w:right w:val="single" w:sz="4" w:space="0" w:color="auto"/>
            </w:tcBorders>
            <w:shd w:val="clear" w:color="auto" w:fill="auto"/>
            <w:vAlign w:val="center"/>
          </w:tcPr>
          <w:p w:rsidR="002A4A54" w:rsidRDefault="005B3C0C">
            <w:pPr>
              <w:widowControl/>
              <w:jc w:val="center"/>
              <w:rPr>
                <w:rFonts w:eastAsia="仿宋"/>
                <w:color w:val="000000"/>
                <w:kern w:val="0"/>
                <w:sz w:val="24"/>
              </w:rPr>
            </w:pPr>
            <w:r>
              <w:rPr>
                <w:rFonts w:eastAsia="仿宋"/>
                <w:color w:val="000000"/>
                <w:kern w:val="0"/>
                <w:sz w:val="24"/>
              </w:rPr>
              <w:t>方</w:t>
            </w:r>
          </w:p>
        </w:tc>
        <w:tc>
          <w:tcPr>
            <w:tcW w:w="467" w:type="pct"/>
            <w:tcBorders>
              <w:top w:val="nil"/>
              <w:left w:val="nil"/>
              <w:bottom w:val="single" w:sz="4" w:space="0" w:color="auto"/>
              <w:right w:val="single" w:sz="4" w:space="0" w:color="auto"/>
            </w:tcBorders>
            <w:shd w:val="clear" w:color="auto" w:fill="auto"/>
            <w:vAlign w:val="center"/>
          </w:tcPr>
          <w:p w:rsidR="002A4A54" w:rsidRDefault="005B3C0C">
            <w:pPr>
              <w:widowControl/>
              <w:jc w:val="center"/>
              <w:rPr>
                <w:rFonts w:eastAsia="仿宋"/>
                <w:color w:val="000000"/>
                <w:kern w:val="0"/>
                <w:sz w:val="24"/>
              </w:rPr>
            </w:pPr>
            <w:r>
              <w:rPr>
                <w:rFonts w:eastAsia="仿宋"/>
                <w:color w:val="000000"/>
                <w:kern w:val="0"/>
                <w:sz w:val="24"/>
              </w:rPr>
              <w:t>4.8</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17</w:t>
            </w:r>
          </w:p>
        </w:tc>
        <w:tc>
          <w:tcPr>
            <w:tcW w:w="163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枪机立杆</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3.5</w:t>
            </w:r>
            <w:r>
              <w:rPr>
                <w:rFonts w:eastAsia="仿宋"/>
                <w:color w:val="000000"/>
                <w:kern w:val="0"/>
                <w:sz w:val="24"/>
              </w:rPr>
              <w:t>米</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根</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12</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18</w:t>
            </w:r>
          </w:p>
        </w:tc>
        <w:tc>
          <w:tcPr>
            <w:tcW w:w="1639"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枪机电箱</w:t>
            </w:r>
          </w:p>
        </w:tc>
        <w:tc>
          <w:tcPr>
            <w:tcW w:w="1958"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300*300*250</w:t>
            </w:r>
          </w:p>
        </w:tc>
        <w:tc>
          <w:tcPr>
            <w:tcW w:w="467"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台</w:t>
            </w:r>
          </w:p>
        </w:tc>
        <w:tc>
          <w:tcPr>
            <w:tcW w:w="467" w:type="pct"/>
            <w:tcBorders>
              <w:top w:val="nil"/>
              <w:left w:val="nil"/>
              <w:bottom w:val="single" w:sz="4" w:space="0" w:color="auto"/>
              <w:right w:val="single" w:sz="4" w:space="0" w:color="auto"/>
            </w:tcBorders>
            <w:shd w:val="clear" w:color="000000" w:fill="FFFFFF"/>
            <w:vAlign w:val="center"/>
          </w:tcPr>
          <w:p w:rsidR="002A4A54" w:rsidRDefault="005B3C0C">
            <w:pPr>
              <w:widowControl/>
              <w:jc w:val="center"/>
              <w:rPr>
                <w:rFonts w:eastAsia="仿宋"/>
                <w:color w:val="000000"/>
                <w:kern w:val="0"/>
                <w:sz w:val="24"/>
              </w:rPr>
            </w:pPr>
            <w:r>
              <w:rPr>
                <w:rFonts w:eastAsia="仿宋"/>
                <w:color w:val="000000"/>
                <w:kern w:val="0"/>
                <w:sz w:val="24"/>
              </w:rPr>
              <w:t>12</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19</w:t>
            </w:r>
          </w:p>
        </w:tc>
        <w:tc>
          <w:tcPr>
            <w:tcW w:w="1639" w:type="pct"/>
            <w:tcBorders>
              <w:top w:val="nil"/>
              <w:left w:val="nil"/>
              <w:bottom w:val="single" w:sz="4" w:space="0" w:color="auto"/>
              <w:right w:val="single" w:sz="4" w:space="0" w:color="auto"/>
            </w:tcBorders>
            <w:shd w:val="clear" w:color="auto" w:fill="auto"/>
            <w:vAlign w:val="center"/>
          </w:tcPr>
          <w:p w:rsidR="002A4A54" w:rsidRDefault="005B3C0C">
            <w:pPr>
              <w:widowControl/>
              <w:jc w:val="center"/>
              <w:rPr>
                <w:rFonts w:eastAsia="仿宋"/>
                <w:color w:val="000000"/>
                <w:kern w:val="0"/>
                <w:sz w:val="24"/>
              </w:rPr>
            </w:pPr>
            <w:r>
              <w:rPr>
                <w:rFonts w:eastAsia="仿宋"/>
                <w:color w:val="000000"/>
                <w:kern w:val="0"/>
                <w:sz w:val="24"/>
              </w:rPr>
              <w:t>枪机立杆混疑土浇砼</w:t>
            </w:r>
          </w:p>
        </w:tc>
        <w:tc>
          <w:tcPr>
            <w:tcW w:w="1958" w:type="pct"/>
            <w:tcBorders>
              <w:top w:val="nil"/>
              <w:left w:val="nil"/>
              <w:bottom w:val="single" w:sz="4" w:space="0" w:color="auto"/>
              <w:right w:val="single" w:sz="4" w:space="0" w:color="auto"/>
            </w:tcBorders>
            <w:shd w:val="clear" w:color="auto" w:fill="auto"/>
            <w:vAlign w:val="center"/>
          </w:tcPr>
          <w:p w:rsidR="002A4A54" w:rsidRDefault="005B3C0C">
            <w:pPr>
              <w:widowControl/>
              <w:jc w:val="center"/>
              <w:rPr>
                <w:rFonts w:eastAsia="仿宋"/>
                <w:color w:val="000000"/>
                <w:kern w:val="0"/>
                <w:sz w:val="24"/>
              </w:rPr>
            </w:pPr>
            <w:r>
              <w:rPr>
                <w:rFonts w:eastAsia="仿宋"/>
                <w:color w:val="000000"/>
                <w:kern w:val="0"/>
                <w:sz w:val="24"/>
              </w:rPr>
              <w:t>C25</w:t>
            </w:r>
          </w:p>
        </w:tc>
        <w:tc>
          <w:tcPr>
            <w:tcW w:w="467" w:type="pct"/>
            <w:tcBorders>
              <w:top w:val="nil"/>
              <w:left w:val="nil"/>
              <w:bottom w:val="single" w:sz="4" w:space="0" w:color="auto"/>
              <w:right w:val="single" w:sz="4" w:space="0" w:color="auto"/>
            </w:tcBorders>
            <w:shd w:val="clear" w:color="auto" w:fill="auto"/>
            <w:vAlign w:val="center"/>
          </w:tcPr>
          <w:p w:rsidR="002A4A54" w:rsidRDefault="005B3C0C">
            <w:pPr>
              <w:widowControl/>
              <w:jc w:val="center"/>
              <w:rPr>
                <w:rFonts w:eastAsia="仿宋"/>
                <w:color w:val="000000"/>
                <w:kern w:val="0"/>
                <w:sz w:val="24"/>
              </w:rPr>
            </w:pPr>
            <w:r>
              <w:rPr>
                <w:rFonts w:eastAsia="仿宋"/>
                <w:color w:val="000000"/>
                <w:kern w:val="0"/>
                <w:sz w:val="24"/>
              </w:rPr>
              <w:t>方</w:t>
            </w:r>
          </w:p>
        </w:tc>
        <w:tc>
          <w:tcPr>
            <w:tcW w:w="467" w:type="pct"/>
            <w:tcBorders>
              <w:top w:val="nil"/>
              <w:left w:val="nil"/>
              <w:bottom w:val="single" w:sz="4" w:space="0" w:color="auto"/>
              <w:right w:val="single" w:sz="4" w:space="0" w:color="auto"/>
            </w:tcBorders>
            <w:shd w:val="clear" w:color="auto" w:fill="auto"/>
            <w:vAlign w:val="center"/>
          </w:tcPr>
          <w:p w:rsidR="002A4A54" w:rsidRDefault="005B3C0C">
            <w:pPr>
              <w:widowControl/>
              <w:jc w:val="center"/>
              <w:rPr>
                <w:rFonts w:eastAsia="仿宋"/>
                <w:color w:val="000000"/>
                <w:kern w:val="0"/>
                <w:sz w:val="24"/>
              </w:rPr>
            </w:pPr>
            <w:r>
              <w:rPr>
                <w:rFonts w:eastAsia="仿宋"/>
                <w:color w:val="000000"/>
                <w:kern w:val="0"/>
                <w:sz w:val="24"/>
              </w:rPr>
              <w:t>6</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20</w:t>
            </w:r>
          </w:p>
        </w:tc>
        <w:tc>
          <w:tcPr>
            <w:tcW w:w="163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超</w:t>
            </w:r>
            <w:r>
              <w:rPr>
                <w:rFonts w:eastAsia="仿宋"/>
                <w:color w:val="000000"/>
                <w:kern w:val="0"/>
                <w:sz w:val="24"/>
              </w:rPr>
              <w:t>5</w:t>
            </w:r>
            <w:r>
              <w:rPr>
                <w:rFonts w:eastAsia="仿宋"/>
                <w:color w:val="000000"/>
                <w:kern w:val="0"/>
                <w:sz w:val="24"/>
              </w:rPr>
              <w:t>类双绞线线</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超</w:t>
            </w:r>
            <w:r>
              <w:rPr>
                <w:rFonts w:eastAsia="仿宋"/>
                <w:color w:val="000000"/>
                <w:kern w:val="0"/>
                <w:sz w:val="24"/>
              </w:rPr>
              <w:t>5</w:t>
            </w:r>
            <w:r>
              <w:rPr>
                <w:rFonts w:eastAsia="仿宋"/>
                <w:color w:val="000000"/>
                <w:kern w:val="0"/>
                <w:sz w:val="24"/>
              </w:rPr>
              <w:t>类</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米</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1060</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21</w:t>
            </w:r>
          </w:p>
        </w:tc>
        <w:tc>
          <w:tcPr>
            <w:tcW w:w="163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电源线</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RVV2*1.5</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米</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800</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22</w:t>
            </w:r>
          </w:p>
        </w:tc>
        <w:tc>
          <w:tcPr>
            <w:tcW w:w="163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PVC</w:t>
            </w:r>
            <w:r>
              <w:rPr>
                <w:rFonts w:eastAsia="仿宋"/>
                <w:color w:val="000000"/>
                <w:kern w:val="0"/>
                <w:sz w:val="24"/>
              </w:rPr>
              <w:t>管及管件</w:t>
            </w:r>
          </w:p>
        </w:tc>
        <w:tc>
          <w:tcPr>
            <w:tcW w:w="1958"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w:t>
            </w:r>
            <w:r>
              <w:rPr>
                <w:rFonts w:eastAsia="仿宋"/>
                <w:color w:val="000000"/>
                <w:kern w:val="0"/>
                <w:sz w:val="24"/>
              </w:rPr>
              <w:t>20</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米</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800</w:t>
            </w:r>
          </w:p>
        </w:tc>
      </w:tr>
      <w:tr w:rsidR="002A4A54">
        <w:trPr>
          <w:trHeight w:val="270"/>
        </w:trPr>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23</w:t>
            </w:r>
          </w:p>
        </w:tc>
        <w:tc>
          <w:tcPr>
            <w:tcW w:w="1639"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辅材</w:t>
            </w:r>
          </w:p>
        </w:tc>
        <w:tc>
          <w:tcPr>
            <w:tcW w:w="1958" w:type="pct"/>
            <w:tcBorders>
              <w:top w:val="nil"/>
              <w:left w:val="nil"/>
              <w:bottom w:val="single" w:sz="4" w:space="0" w:color="auto"/>
              <w:right w:val="nil"/>
            </w:tcBorders>
            <w:shd w:val="clear" w:color="auto" w:fill="auto"/>
            <w:noWrap/>
            <w:vAlign w:val="center"/>
          </w:tcPr>
          <w:p w:rsidR="002A4A54" w:rsidRDefault="005B3C0C">
            <w:pPr>
              <w:widowControl/>
              <w:jc w:val="left"/>
              <w:rPr>
                <w:rFonts w:eastAsia="仿宋"/>
                <w:color w:val="000000"/>
                <w:kern w:val="0"/>
                <w:sz w:val="24"/>
              </w:rPr>
            </w:pPr>
            <w:r>
              <w:rPr>
                <w:rFonts w:eastAsia="仿宋"/>
                <w:color w:val="000000"/>
                <w:kern w:val="0"/>
                <w:sz w:val="24"/>
              </w:rPr>
              <w:t>各类连接件、管件、插线板等</w:t>
            </w:r>
          </w:p>
        </w:tc>
        <w:tc>
          <w:tcPr>
            <w:tcW w:w="467" w:type="pct"/>
            <w:tcBorders>
              <w:top w:val="nil"/>
              <w:left w:val="single" w:sz="4" w:space="0" w:color="auto"/>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批</w:t>
            </w:r>
          </w:p>
        </w:tc>
        <w:tc>
          <w:tcPr>
            <w:tcW w:w="467" w:type="pct"/>
            <w:tcBorders>
              <w:top w:val="nil"/>
              <w:left w:val="nil"/>
              <w:bottom w:val="single" w:sz="4" w:space="0" w:color="auto"/>
              <w:right w:val="single" w:sz="4" w:space="0" w:color="auto"/>
            </w:tcBorders>
            <w:shd w:val="clear" w:color="auto" w:fill="auto"/>
            <w:noWrap/>
            <w:vAlign w:val="center"/>
          </w:tcPr>
          <w:p w:rsidR="002A4A54" w:rsidRDefault="005B3C0C">
            <w:pPr>
              <w:widowControl/>
              <w:jc w:val="center"/>
              <w:rPr>
                <w:rFonts w:eastAsia="仿宋"/>
                <w:color w:val="000000"/>
                <w:kern w:val="0"/>
                <w:sz w:val="24"/>
              </w:rPr>
            </w:pPr>
            <w:r>
              <w:rPr>
                <w:rFonts w:eastAsia="仿宋"/>
                <w:color w:val="000000"/>
                <w:kern w:val="0"/>
                <w:sz w:val="24"/>
              </w:rPr>
              <w:t>12</w:t>
            </w:r>
          </w:p>
        </w:tc>
      </w:tr>
    </w:tbl>
    <w:p w:rsidR="002A4A54" w:rsidRDefault="005B3C0C">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七</w:t>
      </w:r>
      <w:r>
        <w:rPr>
          <w:rFonts w:eastAsia="仿宋_GB2312"/>
          <w:sz w:val="32"/>
          <w:szCs w:val="32"/>
        </w:rPr>
        <w:t>）设备技术参数</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046"/>
        <w:gridCol w:w="5265"/>
        <w:gridCol w:w="1230"/>
      </w:tblGrid>
      <w:tr w:rsidR="002A4A54">
        <w:trPr>
          <w:trHeight w:hRule="exact" w:val="524"/>
          <w:jc w:val="center"/>
        </w:trPr>
        <w:tc>
          <w:tcPr>
            <w:tcW w:w="578" w:type="dxa"/>
            <w:vAlign w:val="center"/>
          </w:tcPr>
          <w:p w:rsidR="002A4A54" w:rsidRDefault="005B3C0C">
            <w:pPr>
              <w:pStyle w:val="a3"/>
              <w:spacing w:line="500" w:lineRule="exact"/>
              <w:ind w:left="0"/>
              <w:jc w:val="center"/>
              <w:outlineLvl w:val="0"/>
              <w:rPr>
                <w:rFonts w:eastAsia="方正仿宋_GBK"/>
                <w:b/>
                <w:sz w:val="24"/>
              </w:rPr>
            </w:pPr>
            <w:bookmarkStart w:id="0" w:name="_Toc31139"/>
            <w:r>
              <w:rPr>
                <w:rFonts w:eastAsia="方正仿宋_GBK"/>
                <w:b/>
                <w:sz w:val="24"/>
              </w:rPr>
              <w:lastRenderedPageBreak/>
              <w:t>序号</w:t>
            </w:r>
          </w:p>
        </w:tc>
        <w:tc>
          <w:tcPr>
            <w:tcW w:w="2046" w:type="dxa"/>
            <w:vAlign w:val="center"/>
          </w:tcPr>
          <w:p w:rsidR="002A4A54" w:rsidRDefault="005B3C0C">
            <w:pPr>
              <w:pStyle w:val="a3"/>
              <w:spacing w:line="500" w:lineRule="exact"/>
              <w:ind w:left="0"/>
              <w:jc w:val="center"/>
              <w:outlineLvl w:val="0"/>
              <w:rPr>
                <w:rFonts w:eastAsia="方正仿宋_GBK"/>
                <w:b/>
                <w:sz w:val="24"/>
              </w:rPr>
            </w:pPr>
            <w:r>
              <w:rPr>
                <w:rFonts w:eastAsia="方正仿宋_GBK"/>
                <w:b/>
                <w:sz w:val="24"/>
              </w:rPr>
              <w:t>设备名称型号</w:t>
            </w:r>
          </w:p>
        </w:tc>
        <w:tc>
          <w:tcPr>
            <w:tcW w:w="5265" w:type="dxa"/>
            <w:vAlign w:val="center"/>
          </w:tcPr>
          <w:p w:rsidR="002A4A54" w:rsidRDefault="005B3C0C">
            <w:pPr>
              <w:pStyle w:val="a3"/>
              <w:spacing w:line="500" w:lineRule="exact"/>
              <w:ind w:left="0"/>
              <w:jc w:val="center"/>
              <w:outlineLvl w:val="0"/>
              <w:rPr>
                <w:rFonts w:eastAsia="方正仿宋_GBK"/>
                <w:b/>
                <w:sz w:val="24"/>
              </w:rPr>
            </w:pPr>
            <w:r>
              <w:rPr>
                <w:rFonts w:eastAsia="方正仿宋_GBK"/>
                <w:b/>
                <w:sz w:val="24"/>
              </w:rPr>
              <w:t xml:space="preserve"> </w:t>
            </w:r>
            <w:r>
              <w:rPr>
                <w:rFonts w:eastAsia="方正仿宋_GBK"/>
                <w:b/>
                <w:sz w:val="24"/>
              </w:rPr>
              <w:t>规格参数</w:t>
            </w:r>
          </w:p>
        </w:tc>
        <w:tc>
          <w:tcPr>
            <w:tcW w:w="1230" w:type="dxa"/>
            <w:vAlign w:val="center"/>
          </w:tcPr>
          <w:p w:rsidR="002A4A54" w:rsidRDefault="005B3C0C">
            <w:pPr>
              <w:pStyle w:val="a3"/>
              <w:spacing w:line="500" w:lineRule="exact"/>
              <w:ind w:left="0"/>
              <w:jc w:val="center"/>
              <w:outlineLvl w:val="0"/>
              <w:rPr>
                <w:rFonts w:eastAsia="方正仿宋_GBK"/>
                <w:b/>
                <w:sz w:val="24"/>
              </w:rPr>
            </w:pPr>
            <w:r>
              <w:rPr>
                <w:rFonts w:eastAsia="方正仿宋_GBK"/>
                <w:b/>
                <w:sz w:val="24"/>
              </w:rPr>
              <w:t>图片</w:t>
            </w:r>
          </w:p>
        </w:tc>
      </w:tr>
      <w:tr w:rsidR="002A4A54">
        <w:trPr>
          <w:trHeight w:hRule="exact" w:val="3209"/>
          <w:jc w:val="center"/>
        </w:trPr>
        <w:tc>
          <w:tcPr>
            <w:tcW w:w="578" w:type="dxa"/>
            <w:vAlign w:val="center"/>
          </w:tcPr>
          <w:p w:rsidR="002A4A54" w:rsidRDefault="005B3C0C">
            <w:pPr>
              <w:jc w:val="center"/>
              <w:textAlignment w:val="center"/>
              <w:rPr>
                <w:szCs w:val="28"/>
              </w:rPr>
            </w:pPr>
            <w:r>
              <w:rPr>
                <w:color w:val="000000"/>
                <w:kern w:val="0"/>
                <w:sz w:val="22"/>
                <w:szCs w:val="22"/>
              </w:rPr>
              <w:t>1</w:t>
            </w:r>
          </w:p>
        </w:tc>
        <w:tc>
          <w:tcPr>
            <w:tcW w:w="2046" w:type="dxa"/>
            <w:vAlign w:val="center"/>
          </w:tcPr>
          <w:p w:rsidR="002A4A54" w:rsidRDefault="005B3C0C">
            <w:pPr>
              <w:jc w:val="center"/>
              <w:textAlignment w:val="center"/>
              <w:rPr>
                <w:color w:val="000000"/>
                <w:kern w:val="0"/>
                <w:sz w:val="22"/>
                <w:szCs w:val="22"/>
              </w:rPr>
            </w:pPr>
            <w:r>
              <w:rPr>
                <w:color w:val="000000"/>
                <w:kern w:val="0"/>
                <w:sz w:val="22"/>
                <w:szCs w:val="22"/>
              </w:rPr>
              <w:t>200</w:t>
            </w:r>
            <w:r>
              <w:rPr>
                <w:color w:val="000000"/>
                <w:kern w:val="0"/>
                <w:sz w:val="22"/>
                <w:szCs w:val="22"/>
              </w:rPr>
              <w:t>万像素红外摄像机</w:t>
            </w:r>
          </w:p>
          <w:p w:rsidR="002A4A54" w:rsidRDefault="005B3C0C">
            <w:pPr>
              <w:jc w:val="center"/>
              <w:textAlignment w:val="center"/>
              <w:rPr>
                <w:sz w:val="24"/>
              </w:rPr>
            </w:pPr>
            <w:r>
              <w:rPr>
                <w:sz w:val="24"/>
              </w:rPr>
              <w:t>DS-2CD2T25D-I3</w:t>
            </w:r>
          </w:p>
        </w:tc>
        <w:tc>
          <w:tcPr>
            <w:tcW w:w="5265" w:type="dxa"/>
            <w:vAlign w:val="center"/>
          </w:tcPr>
          <w:p w:rsidR="002A4A54" w:rsidRDefault="005B3C0C">
            <w:pPr>
              <w:jc w:val="left"/>
              <w:textAlignment w:val="center"/>
              <w:rPr>
                <w:color w:val="000000"/>
                <w:kern w:val="0"/>
                <w:sz w:val="20"/>
              </w:rPr>
            </w:pPr>
            <w:r>
              <w:rPr>
                <w:color w:val="000000"/>
                <w:kern w:val="0"/>
                <w:sz w:val="20"/>
              </w:rPr>
              <w:t>RJ45 10M/100M</w:t>
            </w:r>
            <w:r>
              <w:rPr>
                <w:color w:val="000000"/>
                <w:kern w:val="0"/>
                <w:sz w:val="20"/>
              </w:rPr>
              <w:t>自适应以太网口；</w:t>
            </w:r>
          </w:p>
          <w:p w:rsidR="002A4A54" w:rsidRDefault="005B3C0C">
            <w:pPr>
              <w:jc w:val="left"/>
              <w:textAlignment w:val="center"/>
              <w:rPr>
                <w:color w:val="000000"/>
                <w:kern w:val="0"/>
                <w:sz w:val="20"/>
              </w:rPr>
            </w:pPr>
            <w:r>
              <w:rPr>
                <w:color w:val="000000"/>
                <w:kern w:val="0"/>
                <w:sz w:val="20"/>
              </w:rPr>
              <w:t>镜头水平视场角</w:t>
            </w:r>
            <w:r>
              <w:rPr>
                <w:color w:val="000000"/>
                <w:kern w:val="0"/>
                <w:sz w:val="20"/>
              </w:rPr>
              <w:t>80°</w:t>
            </w:r>
            <w:r>
              <w:rPr>
                <w:color w:val="000000"/>
                <w:kern w:val="0"/>
                <w:sz w:val="20"/>
              </w:rPr>
              <w:t>；</w:t>
            </w:r>
          </w:p>
          <w:p w:rsidR="002A4A54" w:rsidRDefault="005B3C0C">
            <w:pPr>
              <w:jc w:val="left"/>
              <w:textAlignment w:val="center"/>
              <w:rPr>
                <w:color w:val="000000"/>
                <w:kern w:val="0"/>
                <w:sz w:val="20"/>
              </w:rPr>
            </w:pPr>
            <w:r>
              <w:rPr>
                <w:color w:val="000000"/>
                <w:kern w:val="0"/>
                <w:sz w:val="20"/>
              </w:rPr>
              <w:t>最小照度</w:t>
            </w:r>
            <w:r>
              <w:rPr>
                <w:color w:val="000000"/>
                <w:kern w:val="0"/>
                <w:sz w:val="20"/>
              </w:rPr>
              <w:t>:0.01 Lux @(F1.2,AGC ON)/0 Lux with IR,0.014 Lux @(F1.4,AGC ON)/0 Lux with IR</w:t>
            </w:r>
          </w:p>
          <w:p w:rsidR="002A4A54" w:rsidRDefault="005B3C0C">
            <w:pPr>
              <w:jc w:val="left"/>
              <w:textAlignment w:val="center"/>
              <w:rPr>
                <w:color w:val="000000"/>
                <w:kern w:val="0"/>
                <w:sz w:val="20"/>
              </w:rPr>
            </w:pPr>
            <w:r>
              <w:rPr>
                <w:color w:val="000000"/>
                <w:kern w:val="0"/>
                <w:sz w:val="20"/>
              </w:rPr>
              <w:t>快门</w:t>
            </w:r>
            <w:r>
              <w:rPr>
                <w:color w:val="000000"/>
                <w:kern w:val="0"/>
                <w:sz w:val="20"/>
              </w:rPr>
              <w:t>:1/3</w:t>
            </w:r>
            <w:r>
              <w:rPr>
                <w:color w:val="000000"/>
                <w:kern w:val="0"/>
                <w:sz w:val="20"/>
              </w:rPr>
              <w:t>秒至</w:t>
            </w:r>
            <w:r>
              <w:rPr>
                <w:color w:val="000000"/>
                <w:kern w:val="0"/>
                <w:sz w:val="20"/>
              </w:rPr>
              <w:t>1/100000</w:t>
            </w:r>
            <w:r>
              <w:rPr>
                <w:color w:val="000000"/>
                <w:kern w:val="0"/>
                <w:sz w:val="20"/>
              </w:rPr>
              <w:t>秒</w:t>
            </w:r>
            <w:r>
              <w:rPr>
                <w:color w:val="000000"/>
                <w:kern w:val="0"/>
                <w:sz w:val="20"/>
              </w:rPr>
              <w:t>2</w:t>
            </w:r>
          </w:p>
          <w:p w:rsidR="002A4A54" w:rsidRDefault="005B3C0C">
            <w:pPr>
              <w:jc w:val="left"/>
              <w:textAlignment w:val="center"/>
              <w:rPr>
                <w:color w:val="000000"/>
                <w:kern w:val="0"/>
                <w:sz w:val="20"/>
              </w:rPr>
            </w:pPr>
            <w:r>
              <w:rPr>
                <w:color w:val="000000"/>
                <w:kern w:val="0"/>
                <w:sz w:val="20"/>
              </w:rPr>
              <w:t>日夜转换模式</w:t>
            </w:r>
            <w:r>
              <w:rPr>
                <w:color w:val="000000"/>
                <w:kern w:val="0"/>
                <w:sz w:val="20"/>
              </w:rPr>
              <w:t>:ICR</w:t>
            </w:r>
            <w:r>
              <w:rPr>
                <w:color w:val="000000"/>
                <w:kern w:val="0"/>
                <w:sz w:val="20"/>
              </w:rPr>
              <w:t>红外滤片式</w:t>
            </w:r>
          </w:p>
          <w:p w:rsidR="002A4A54" w:rsidRDefault="005B3C0C">
            <w:pPr>
              <w:jc w:val="left"/>
              <w:textAlignment w:val="center"/>
              <w:rPr>
                <w:color w:val="000000"/>
                <w:kern w:val="0"/>
                <w:sz w:val="20"/>
              </w:rPr>
            </w:pPr>
            <w:r>
              <w:rPr>
                <w:color w:val="000000"/>
                <w:kern w:val="0"/>
                <w:sz w:val="20"/>
              </w:rPr>
              <w:t>宽动态范围</w:t>
            </w:r>
            <w:r>
              <w:rPr>
                <w:color w:val="000000"/>
                <w:kern w:val="0"/>
                <w:sz w:val="20"/>
              </w:rPr>
              <w:t>:</w:t>
            </w:r>
            <w:r>
              <w:rPr>
                <w:color w:val="000000"/>
                <w:kern w:val="0"/>
                <w:sz w:val="20"/>
              </w:rPr>
              <w:t>数字宽动态</w:t>
            </w:r>
          </w:p>
          <w:p w:rsidR="002A4A54" w:rsidRDefault="005B3C0C">
            <w:pPr>
              <w:jc w:val="left"/>
              <w:textAlignment w:val="center"/>
              <w:rPr>
                <w:color w:val="000000"/>
                <w:kern w:val="0"/>
                <w:sz w:val="20"/>
              </w:rPr>
            </w:pPr>
            <w:r>
              <w:rPr>
                <w:color w:val="000000"/>
                <w:kern w:val="0"/>
                <w:sz w:val="20"/>
              </w:rPr>
              <w:t>数字降噪</w:t>
            </w:r>
            <w:r>
              <w:rPr>
                <w:color w:val="000000"/>
                <w:kern w:val="0"/>
                <w:sz w:val="20"/>
              </w:rPr>
              <w:t>:3D</w:t>
            </w:r>
            <w:r>
              <w:rPr>
                <w:color w:val="000000"/>
                <w:kern w:val="0"/>
                <w:sz w:val="20"/>
              </w:rPr>
              <w:t>数字降噪</w:t>
            </w:r>
          </w:p>
          <w:p w:rsidR="002A4A54" w:rsidRDefault="005B3C0C">
            <w:pPr>
              <w:jc w:val="left"/>
              <w:textAlignment w:val="center"/>
              <w:rPr>
                <w:color w:val="000000"/>
                <w:kern w:val="0"/>
                <w:sz w:val="20"/>
              </w:rPr>
            </w:pPr>
            <w:r>
              <w:rPr>
                <w:color w:val="000000"/>
                <w:kern w:val="0"/>
                <w:sz w:val="20"/>
              </w:rPr>
              <w:t>最大图像尺寸</w:t>
            </w:r>
            <w:r>
              <w:rPr>
                <w:color w:val="000000"/>
                <w:kern w:val="0"/>
                <w:sz w:val="20"/>
              </w:rPr>
              <w:t>:1920×1080</w:t>
            </w:r>
          </w:p>
          <w:p w:rsidR="002A4A54" w:rsidRDefault="005B3C0C">
            <w:pPr>
              <w:jc w:val="left"/>
              <w:textAlignment w:val="center"/>
              <w:rPr>
                <w:sz w:val="20"/>
              </w:rPr>
            </w:pPr>
            <w:r>
              <w:rPr>
                <w:color w:val="000000"/>
                <w:kern w:val="0"/>
                <w:sz w:val="20"/>
              </w:rPr>
              <w:t>帧率</w:t>
            </w:r>
            <w:r>
              <w:rPr>
                <w:color w:val="000000"/>
                <w:kern w:val="0"/>
                <w:sz w:val="20"/>
              </w:rPr>
              <w:t>:50Hz,25fps(1920×1080,1280×960,1280×720)</w:t>
            </w:r>
          </w:p>
        </w:tc>
        <w:tc>
          <w:tcPr>
            <w:tcW w:w="1230" w:type="dxa"/>
            <w:vAlign w:val="center"/>
          </w:tcPr>
          <w:p w:rsidR="002A4A54" w:rsidRDefault="005B3C0C">
            <w:pPr>
              <w:jc w:val="center"/>
              <w:textAlignment w:val="center"/>
              <w:rPr>
                <w:sz w:val="24"/>
              </w:rPr>
            </w:pPr>
            <w:r>
              <w:rPr>
                <w:noProof/>
                <w:sz w:val="24"/>
              </w:rPr>
              <w:drawing>
                <wp:inline distT="0" distB="0" distL="0" distR="0">
                  <wp:extent cx="636270" cy="842645"/>
                  <wp:effectExtent l="0" t="0" r="11430" b="14605"/>
                  <wp:docPr id="196" name="图片 2" descr="1512438015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 descr="1512438015983"/>
                          <pic:cNvPicPr>
                            <a:picLocks noChangeAspect="1" noChangeArrowheads="1"/>
                          </pic:cNvPicPr>
                        </pic:nvPicPr>
                        <pic:blipFill>
                          <a:blip r:embed="rId7" cstate="print"/>
                          <a:srcRect/>
                          <a:stretch>
                            <a:fillRect/>
                          </a:stretch>
                        </pic:blipFill>
                        <pic:spPr>
                          <a:xfrm>
                            <a:off x="0" y="0"/>
                            <a:ext cx="636270" cy="842645"/>
                          </a:xfrm>
                          <a:prstGeom prst="rect">
                            <a:avLst/>
                          </a:prstGeom>
                          <a:noFill/>
                          <a:ln w="9525">
                            <a:noFill/>
                            <a:miter lim="800000"/>
                            <a:headEnd/>
                            <a:tailEnd/>
                          </a:ln>
                        </pic:spPr>
                      </pic:pic>
                    </a:graphicData>
                  </a:graphic>
                </wp:inline>
              </w:drawing>
            </w:r>
          </w:p>
        </w:tc>
      </w:tr>
      <w:tr w:rsidR="002A4A54">
        <w:trPr>
          <w:trHeight w:hRule="exact" w:val="2580"/>
          <w:jc w:val="center"/>
        </w:trPr>
        <w:tc>
          <w:tcPr>
            <w:tcW w:w="578" w:type="dxa"/>
            <w:vAlign w:val="center"/>
          </w:tcPr>
          <w:p w:rsidR="002A4A54" w:rsidRDefault="005B3C0C">
            <w:pPr>
              <w:jc w:val="center"/>
              <w:textAlignment w:val="center"/>
              <w:rPr>
                <w:color w:val="000000"/>
                <w:kern w:val="0"/>
                <w:sz w:val="22"/>
                <w:szCs w:val="22"/>
              </w:rPr>
            </w:pPr>
            <w:r>
              <w:rPr>
                <w:color w:val="000000"/>
                <w:kern w:val="0"/>
                <w:sz w:val="22"/>
                <w:szCs w:val="22"/>
              </w:rPr>
              <w:t>2</w:t>
            </w:r>
          </w:p>
        </w:tc>
        <w:tc>
          <w:tcPr>
            <w:tcW w:w="2046" w:type="dxa"/>
            <w:vAlign w:val="center"/>
          </w:tcPr>
          <w:p w:rsidR="002A4A54" w:rsidRDefault="005B3C0C">
            <w:pPr>
              <w:jc w:val="center"/>
              <w:textAlignment w:val="center"/>
              <w:rPr>
                <w:sz w:val="24"/>
              </w:rPr>
            </w:pPr>
            <w:r>
              <w:rPr>
                <w:sz w:val="24"/>
              </w:rPr>
              <w:t>200</w:t>
            </w:r>
            <w:r>
              <w:rPr>
                <w:sz w:val="24"/>
              </w:rPr>
              <w:t>万球机</w:t>
            </w:r>
          </w:p>
          <w:p w:rsidR="002A4A54" w:rsidRDefault="005B3C0C">
            <w:pPr>
              <w:jc w:val="center"/>
              <w:textAlignment w:val="center"/>
              <w:rPr>
                <w:sz w:val="24"/>
              </w:rPr>
            </w:pPr>
            <w:r>
              <w:rPr>
                <w:sz w:val="24"/>
              </w:rPr>
              <w:t>DS-DE6200SI-A</w:t>
            </w:r>
          </w:p>
        </w:tc>
        <w:tc>
          <w:tcPr>
            <w:tcW w:w="5265" w:type="dxa"/>
            <w:vAlign w:val="center"/>
          </w:tcPr>
          <w:p w:rsidR="002A4A54" w:rsidRDefault="005B3C0C">
            <w:pPr>
              <w:jc w:val="left"/>
              <w:textAlignment w:val="center"/>
              <w:rPr>
                <w:color w:val="333333"/>
                <w:kern w:val="0"/>
                <w:sz w:val="18"/>
                <w:szCs w:val="18"/>
              </w:rPr>
            </w:pPr>
            <w:r>
              <w:rPr>
                <w:color w:val="333333"/>
                <w:kern w:val="0"/>
                <w:sz w:val="18"/>
                <w:szCs w:val="18"/>
              </w:rPr>
              <w:t>水平范围</w:t>
            </w:r>
            <w:r>
              <w:rPr>
                <w:color w:val="333333"/>
                <w:kern w:val="0"/>
                <w:sz w:val="18"/>
                <w:szCs w:val="18"/>
              </w:rPr>
              <w:t>360°</w:t>
            </w:r>
            <w:r>
              <w:rPr>
                <w:color w:val="333333"/>
                <w:kern w:val="0"/>
                <w:sz w:val="18"/>
                <w:szCs w:val="18"/>
              </w:rPr>
              <w:t>连续旋转</w:t>
            </w:r>
          </w:p>
          <w:p w:rsidR="002A4A54" w:rsidRDefault="005B3C0C">
            <w:pPr>
              <w:jc w:val="left"/>
              <w:textAlignment w:val="center"/>
              <w:rPr>
                <w:color w:val="333333"/>
                <w:kern w:val="0"/>
                <w:sz w:val="18"/>
                <w:szCs w:val="18"/>
              </w:rPr>
            </w:pPr>
            <w:r>
              <w:rPr>
                <w:color w:val="333333"/>
                <w:kern w:val="0"/>
                <w:sz w:val="18"/>
                <w:szCs w:val="18"/>
              </w:rPr>
              <w:t>巡航扫描</w:t>
            </w:r>
            <w:r>
              <w:rPr>
                <w:color w:val="333333"/>
                <w:kern w:val="0"/>
                <w:sz w:val="18"/>
                <w:szCs w:val="18"/>
              </w:rPr>
              <w:t>8</w:t>
            </w:r>
            <w:r>
              <w:rPr>
                <w:color w:val="333333"/>
                <w:kern w:val="0"/>
                <w:sz w:val="18"/>
                <w:szCs w:val="18"/>
              </w:rPr>
              <w:t>条</w:t>
            </w:r>
            <w:r>
              <w:rPr>
                <w:color w:val="333333"/>
                <w:kern w:val="0"/>
                <w:sz w:val="18"/>
                <w:szCs w:val="18"/>
              </w:rPr>
              <w:t>, </w:t>
            </w:r>
            <w:r>
              <w:rPr>
                <w:color w:val="333333"/>
                <w:kern w:val="0"/>
                <w:sz w:val="18"/>
                <w:szCs w:val="18"/>
              </w:rPr>
              <w:t>每条可添加</w:t>
            </w:r>
            <w:r>
              <w:rPr>
                <w:color w:val="333333"/>
                <w:kern w:val="0"/>
                <w:sz w:val="18"/>
                <w:szCs w:val="18"/>
              </w:rPr>
              <w:t>32</w:t>
            </w:r>
            <w:r>
              <w:rPr>
                <w:color w:val="333333"/>
                <w:kern w:val="0"/>
                <w:sz w:val="18"/>
                <w:szCs w:val="18"/>
              </w:rPr>
              <w:t>个预置点</w:t>
            </w:r>
          </w:p>
          <w:p w:rsidR="002A4A54" w:rsidRDefault="005B3C0C">
            <w:pPr>
              <w:jc w:val="left"/>
              <w:textAlignment w:val="center"/>
              <w:rPr>
                <w:color w:val="333333"/>
                <w:kern w:val="0"/>
                <w:sz w:val="18"/>
                <w:szCs w:val="18"/>
              </w:rPr>
            </w:pPr>
            <w:r>
              <w:rPr>
                <w:color w:val="333333"/>
                <w:kern w:val="0"/>
                <w:sz w:val="18"/>
                <w:szCs w:val="18"/>
              </w:rPr>
              <w:t>守望功能预置点</w:t>
            </w:r>
            <w:r>
              <w:rPr>
                <w:color w:val="333333"/>
                <w:kern w:val="0"/>
                <w:sz w:val="18"/>
                <w:szCs w:val="18"/>
              </w:rPr>
              <w:t>/</w:t>
            </w:r>
            <w:r>
              <w:rPr>
                <w:color w:val="333333"/>
                <w:kern w:val="0"/>
                <w:sz w:val="18"/>
                <w:szCs w:val="18"/>
              </w:rPr>
              <w:t>花样扫描</w:t>
            </w:r>
            <w:r>
              <w:rPr>
                <w:color w:val="333333"/>
                <w:kern w:val="0"/>
                <w:sz w:val="18"/>
                <w:szCs w:val="18"/>
              </w:rPr>
              <w:t>/</w:t>
            </w:r>
            <w:r>
              <w:rPr>
                <w:color w:val="333333"/>
                <w:kern w:val="0"/>
                <w:sz w:val="18"/>
                <w:szCs w:val="18"/>
              </w:rPr>
              <w:t>巡航扫描</w:t>
            </w:r>
            <w:r>
              <w:rPr>
                <w:color w:val="333333"/>
                <w:kern w:val="0"/>
                <w:sz w:val="18"/>
                <w:szCs w:val="18"/>
              </w:rPr>
              <w:t>/</w:t>
            </w:r>
            <w:r>
              <w:rPr>
                <w:color w:val="333333"/>
                <w:kern w:val="0"/>
                <w:sz w:val="18"/>
                <w:szCs w:val="18"/>
              </w:rPr>
              <w:t>自动扫描</w:t>
            </w:r>
            <w:r>
              <w:rPr>
                <w:color w:val="333333"/>
                <w:kern w:val="0"/>
                <w:sz w:val="18"/>
                <w:szCs w:val="18"/>
              </w:rPr>
              <w:t>/</w:t>
            </w:r>
            <w:r>
              <w:rPr>
                <w:color w:val="333333"/>
                <w:kern w:val="0"/>
                <w:sz w:val="18"/>
                <w:szCs w:val="18"/>
              </w:rPr>
              <w:t>垂直扫描</w:t>
            </w:r>
            <w:r>
              <w:rPr>
                <w:color w:val="333333"/>
                <w:kern w:val="0"/>
                <w:sz w:val="18"/>
                <w:szCs w:val="18"/>
              </w:rPr>
              <w:t>/</w:t>
            </w:r>
            <w:r>
              <w:rPr>
                <w:color w:val="333333"/>
                <w:kern w:val="0"/>
                <w:sz w:val="18"/>
                <w:szCs w:val="18"/>
              </w:rPr>
              <w:t>随机扫描</w:t>
            </w:r>
            <w:r>
              <w:rPr>
                <w:color w:val="333333"/>
                <w:kern w:val="0"/>
                <w:sz w:val="18"/>
                <w:szCs w:val="18"/>
              </w:rPr>
              <w:t>/</w:t>
            </w:r>
            <w:r>
              <w:rPr>
                <w:color w:val="333333"/>
                <w:kern w:val="0"/>
                <w:sz w:val="18"/>
                <w:szCs w:val="18"/>
              </w:rPr>
              <w:t>帧扫描</w:t>
            </w:r>
            <w:r>
              <w:rPr>
                <w:color w:val="333333"/>
                <w:kern w:val="0"/>
                <w:sz w:val="18"/>
                <w:szCs w:val="18"/>
              </w:rPr>
              <w:t>/</w:t>
            </w:r>
            <w:r>
              <w:rPr>
                <w:color w:val="333333"/>
                <w:kern w:val="0"/>
                <w:sz w:val="18"/>
                <w:szCs w:val="18"/>
              </w:rPr>
              <w:t>全景扫描</w:t>
            </w:r>
          </w:p>
          <w:p w:rsidR="002A4A54" w:rsidRDefault="005B3C0C">
            <w:pPr>
              <w:jc w:val="left"/>
              <w:textAlignment w:val="center"/>
              <w:rPr>
                <w:color w:val="333333"/>
                <w:kern w:val="0"/>
                <w:sz w:val="18"/>
                <w:szCs w:val="18"/>
              </w:rPr>
            </w:pPr>
            <w:r>
              <w:rPr>
                <w:color w:val="333333"/>
                <w:kern w:val="0"/>
                <w:sz w:val="18"/>
                <w:szCs w:val="18"/>
              </w:rPr>
              <w:t>红外照射距离</w:t>
            </w:r>
            <w:r>
              <w:rPr>
                <w:color w:val="333333"/>
                <w:kern w:val="0"/>
                <w:sz w:val="18"/>
                <w:szCs w:val="18"/>
              </w:rPr>
              <w:t>150</w:t>
            </w:r>
            <w:r>
              <w:rPr>
                <w:color w:val="333333"/>
                <w:kern w:val="0"/>
                <w:sz w:val="18"/>
                <w:szCs w:val="18"/>
              </w:rPr>
              <w:t>米</w:t>
            </w:r>
          </w:p>
          <w:p w:rsidR="002A4A54" w:rsidRDefault="005B3C0C">
            <w:pPr>
              <w:jc w:val="left"/>
              <w:textAlignment w:val="center"/>
              <w:rPr>
                <w:color w:val="333333"/>
                <w:kern w:val="0"/>
                <w:sz w:val="18"/>
                <w:szCs w:val="18"/>
              </w:rPr>
            </w:pPr>
            <w:r>
              <w:rPr>
                <w:color w:val="333333"/>
                <w:kern w:val="0"/>
                <w:sz w:val="18"/>
                <w:szCs w:val="18"/>
              </w:rPr>
              <w:t>主码流分辨率及帧率</w:t>
            </w:r>
            <w:r>
              <w:rPr>
                <w:color w:val="333333"/>
                <w:kern w:val="0"/>
                <w:sz w:val="18"/>
                <w:szCs w:val="18"/>
              </w:rPr>
              <w:t>50Hz:25fps(1920×1080)</w:t>
            </w:r>
            <w:r>
              <w:rPr>
                <w:color w:val="333333"/>
                <w:kern w:val="0"/>
                <w:sz w:val="18"/>
                <w:szCs w:val="18"/>
              </w:rPr>
              <w:t>、</w:t>
            </w:r>
            <w:r>
              <w:rPr>
                <w:color w:val="333333"/>
                <w:kern w:val="0"/>
                <w:sz w:val="18"/>
                <w:szCs w:val="18"/>
              </w:rPr>
              <w:t>25fps(1280×960)</w:t>
            </w:r>
            <w:r>
              <w:rPr>
                <w:color w:val="333333"/>
                <w:kern w:val="0"/>
                <w:sz w:val="18"/>
                <w:szCs w:val="18"/>
              </w:rPr>
              <w:t>、</w:t>
            </w:r>
            <w:r>
              <w:rPr>
                <w:color w:val="333333"/>
                <w:kern w:val="0"/>
                <w:sz w:val="18"/>
                <w:szCs w:val="18"/>
              </w:rPr>
              <w:t>25fps(1280×720)</w:t>
            </w:r>
            <w:r>
              <w:rPr>
                <w:color w:val="333333"/>
                <w:kern w:val="0"/>
                <w:sz w:val="18"/>
                <w:szCs w:val="18"/>
              </w:rPr>
              <w:br/>
              <w:t>60Hz:30fps(1920×1080)</w:t>
            </w:r>
            <w:r>
              <w:rPr>
                <w:color w:val="333333"/>
                <w:kern w:val="0"/>
                <w:sz w:val="18"/>
                <w:szCs w:val="18"/>
              </w:rPr>
              <w:t>、</w:t>
            </w:r>
            <w:r>
              <w:rPr>
                <w:color w:val="333333"/>
                <w:kern w:val="0"/>
                <w:sz w:val="18"/>
                <w:szCs w:val="18"/>
              </w:rPr>
              <w:t>30fps(1280×960)</w:t>
            </w:r>
            <w:r>
              <w:rPr>
                <w:color w:val="333333"/>
                <w:kern w:val="0"/>
                <w:sz w:val="18"/>
                <w:szCs w:val="18"/>
              </w:rPr>
              <w:t>、</w:t>
            </w:r>
            <w:r>
              <w:rPr>
                <w:color w:val="333333"/>
                <w:kern w:val="0"/>
                <w:sz w:val="18"/>
                <w:szCs w:val="18"/>
              </w:rPr>
              <w:t>30fps(1280×720)</w:t>
            </w:r>
          </w:p>
          <w:p w:rsidR="002A4A54" w:rsidRDefault="002A4A54">
            <w:pPr>
              <w:jc w:val="left"/>
              <w:textAlignment w:val="center"/>
              <w:rPr>
                <w:color w:val="333333"/>
                <w:kern w:val="0"/>
                <w:sz w:val="18"/>
                <w:szCs w:val="18"/>
              </w:rPr>
            </w:pPr>
          </w:p>
        </w:tc>
        <w:tc>
          <w:tcPr>
            <w:tcW w:w="1230" w:type="dxa"/>
            <w:vAlign w:val="center"/>
          </w:tcPr>
          <w:p w:rsidR="002A4A54" w:rsidRDefault="005B3C0C">
            <w:pPr>
              <w:jc w:val="center"/>
              <w:textAlignment w:val="center"/>
              <w:rPr>
                <w:sz w:val="24"/>
              </w:rPr>
            </w:pPr>
            <w:r>
              <w:rPr>
                <w:noProof/>
                <w:sz w:val="24"/>
              </w:rPr>
              <w:drawing>
                <wp:inline distT="0" distB="0" distL="0" distR="0">
                  <wp:extent cx="970280" cy="707390"/>
                  <wp:effectExtent l="0" t="0" r="1270" b="16510"/>
                  <wp:docPr id="197" name="图片 13" descr="2014071616573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3" descr="20140716165735944"/>
                          <pic:cNvPicPr>
                            <a:picLocks noChangeAspect="1" noChangeArrowheads="1"/>
                          </pic:cNvPicPr>
                        </pic:nvPicPr>
                        <pic:blipFill>
                          <a:blip r:embed="rId8" cstate="print"/>
                          <a:srcRect/>
                          <a:stretch>
                            <a:fillRect/>
                          </a:stretch>
                        </pic:blipFill>
                        <pic:spPr>
                          <a:xfrm>
                            <a:off x="0" y="0"/>
                            <a:ext cx="970280" cy="707390"/>
                          </a:xfrm>
                          <a:prstGeom prst="rect">
                            <a:avLst/>
                          </a:prstGeom>
                          <a:noFill/>
                          <a:ln w="9525">
                            <a:noFill/>
                            <a:miter lim="800000"/>
                            <a:headEnd/>
                            <a:tailEnd/>
                          </a:ln>
                        </pic:spPr>
                      </pic:pic>
                    </a:graphicData>
                  </a:graphic>
                </wp:inline>
              </w:drawing>
            </w:r>
          </w:p>
        </w:tc>
      </w:tr>
      <w:tr w:rsidR="002A4A54">
        <w:trPr>
          <w:trHeight w:hRule="exact" w:val="4449"/>
          <w:jc w:val="center"/>
        </w:trPr>
        <w:tc>
          <w:tcPr>
            <w:tcW w:w="578" w:type="dxa"/>
            <w:vAlign w:val="center"/>
          </w:tcPr>
          <w:p w:rsidR="002A4A54" w:rsidRDefault="005B3C0C">
            <w:pPr>
              <w:jc w:val="center"/>
              <w:textAlignment w:val="center"/>
              <w:rPr>
                <w:szCs w:val="28"/>
              </w:rPr>
            </w:pPr>
            <w:r>
              <w:rPr>
                <w:color w:val="000000"/>
                <w:kern w:val="0"/>
                <w:sz w:val="22"/>
                <w:szCs w:val="22"/>
              </w:rPr>
              <w:t>3</w:t>
            </w:r>
          </w:p>
        </w:tc>
        <w:tc>
          <w:tcPr>
            <w:tcW w:w="2046" w:type="dxa"/>
            <w:vAlign w:val="center"/>
          </w:tcPr>
          <w:p w:rsidR="002A4A54" w:rsidRDefault="005B3C0C">
            <w:pPr>
              <w:jc w:val="center"/>
              <w:textAlignment w:val="center"/>
              <w:rPr>
                <w:color w:val="000000"/>
                <w:kern w:val="0"/>
                <w:sz w:val="22"/>
                <w:szCs w:val="22"/>
              </w:rPr>
            </w:pPr>
            <w:r>
              <w:rPr>
                <w:color w:val="000000"/>
                <w:kern w:val="0"/>
                <w:sz w:val="22"/>
                <w:szCs w:val="22"/>
              </w:rPr>
              <w:t>硬盘录像机</w:t>
            </w:r>
          </w:p>
          <w:p w:rsidR="002A4A54" w:rsidRDefault="005B3C0C">
            <w:pPr>
              <w:jc w:val="center"/>
              <w:textAlignment w:val="center"/>
              <w:rPr>
                <w:sz w:val="24"/>
              </w:rPr>
            </w:pPr>
            <w:r>
              <w:rPr>
                <w:sz w:val="24"/>
              </w:rPr>
              <w:t>DS-7808N-K2</w:t>
            </w:r>
          </w:p>
        </w:tc>
        <w:tc>
          <w:tcPr>
            <w:tcW w:w="5265" w:type="dxa"/>
            <w:vAlign w:val="center"/>
          </w:tcPr>
          <w:p w:rsidR="002A4A54" w:rsidRDefault="005B3C0C">
            <w:pPr>
              <w:jc w:val="left"/>
              <w:textAlignment w:val="center"/>
              <w:rPr>
                <w:sz w:val="20"/>
              </w:rPr>
            </w:pPr>
            <w:r>
              <w:rPr>
                <w:sz w:val="20"/>
              </w:rPr>
              <w:t>支持国标</w:t>
            </w:r>
            <w:r>
              <w:rPr>
                <w:sz w:val="20"/>
              </w:rPr>
              <w:t>28181</w:t>
            </w:r>
            <w:r>
              <w:rPr>
                <w:sz w:val="20"/>
              </w:rPr>
              <w:t>协议；</w:t>
            </w:r>
          </w:p>
          <w:p w:rsidR="002A4A54" w:rsidRDefault="005B3C0C">
            <w:pPr>
              <w:jc w:val="left"/>
              <w:textAlignment w:val="center"/>
              <w:rPr>
                <w:sz w:val="20"/>
              </w:rPr>
            </w:pPr>
            <w:r>
              <w:rPr>
                <w:sz w:val="20"/>
              </w:rPr>
              <w:t>支持</w:t>
            </w:r>
            <w:r>
              <w:rPr>
                <w:sz w:val="20"/>
              </w:rPr>
              <w:t>4K</w:t>
            </w:r>
            <w:r>
              <w:rPr>
                <w:sz w:val="20"/>
              </w:rPr>
              <w:t>高清网络视频的预览、存储与回放；</w:t>
            </w:r>
          </w:p>
          <w:p w:rsidR="002A4A54" w:rsidRDefault="005B3C0C">
            <w:pPr>
              <w:jc w:val="left"/>
              <w:textAlignment w:val="center"/>
              <w:rPr>
                <w:sz w:val="20"/>
              </w:rPr>
            </w:pPr>
            <w:r>
              <w:rPr>
                <w:sz w:val="20"/>
              </w:rPr>
              <w:t>支持</w:t>
            </w:r>
            <w:r>
              <w:rPr>
                <w:sz w:val="20"/>
              </w:rPr>
              <w:t>H.265</w:t>
            </w:r>
            <w:r>
              <w:rPr>
                <w:sz w:val="20"/>
              </w:rPr>
              <w:t>、</w:t>
            </w:r>
            <w:r>
              <w:rPr>
                <w:sz w:val="20"/>
              </w:rPr>
              <w:t>H.264</w:t>
            </w:r>
            <w:r>
              <w:rPr>
                <w:sz w:val="20"/>
              </w:rPr>
              <w:t>编码前端自适应接入；</w:t>
            </w:r>
          </w:p>
          <w:p w:rsidR="002A4A54" w:rsidRDefault="005B3C0C">
            <w:pPr>
              <w:jc w:val="left"/>
              <w:textAlignment w:val="center"/>
              <w:rPr>
                <w:sz w:val="20"/>
              </w:rPr>
            </w:pPr>
            <w:r>
              <w:rPr>
                <w:noProof/>
                <w:sz w:val="24"/>
              </w:rPr>
              <w:drawing>
                <wp:anchor distT="0" distB="0" distL="114300" distR="114300" simplePos="0" relativeHeight="251660288" behindDoc="0" locked="0" layoutInCell="1" allowOverlap="1">
                  <wp:simplePos x="0" y="0"/>
                  <wp:positionH relativeFrom="column">
                    <wp:posOffset>3162935</wp:posOffset>
                  </wp:positionH>
                  <wp:positionV relativeFrom="paragraph">
                    <wp:posOffset>339090</wp:posOffset>
                  </wp:positionV>
                  <wp:extent cx="1085215" cy="789305"/>
                  <wp:effectExtent l="27940" t="19685" r="1905" b="38100"/>
                  <wp:wrapNone/>
                  <wp:docPr id="37" name="图片 3" descr="20131023101436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201310231014365151"/>
                          <pic:cNvPicPr>
                            <a:picLocks noChangeAspect="1" noChangeArrowheads="1"/>
                          </pic:cNvPicPr>
                        </pic:nvPicPr>
                        <pic:blipFill>
                          <a:blip r:embed="rId9" cstate="print"/>
                          <a:srcRect l="2634" t="-16872" r="-2634" b="-282"/>
                          <a:stretch>
                            <a:fillRect/>
                          </a:stretch>
                        </pic:blipFill>
                        <pic:spPr>
                          <a:xfrm rot="5220000">
                            <a:off x="0" y="0"/>
                            <a:ext cx="1085215" cy="789305"/>
                          </a:xfrm>
                          <a:prstGeom prst="rect">
                            <a:avLst/>
                          </a:prstGeom>
                          <a:noFill/>
                          <a:ln w="9525">
                            <a:noFill/>
                            <a:miter lim="800000"/>
                            <a:headEnd/>
                            <a:tailEnd/>
                          </a:ln>
                        </pic:spPr>
                      </pic:pic>
                    </a:graphicData>
                  </a:graphic>
                </wp:anchor>
              </w:drawing>
            </w:r>
            <w:r>
              <w:rPr>
                <w:sz w:val="20"/>
              </w:rPr>
              <w:t>支持</w:t>
            </w:r>
            <w:r>
              <w:rPr>
                <w:sz w:val="20"/>
              </w:rPr>
              <w:t>IPC</w:t>
            </w:r>
            <w:r>
              <w:rPr>
                <w:sz w:val="20"/>
              </w:rPr>
              <w:t>集中管理，包括</w:t>
            </w:r>
            <w:r>
              <w:rPr>
                <w:sz w:val="20"/>
              </w:rPr>
              <w:t>IPC</w:t>
            </w:r>
            <w:r>
              <w:rPr>
                <w:sz w:val="20"/>
              </w:rPr>
              <w:t>参数配置、信息的导入</w:t>
            </w:r>
            <w:r>
              <w:rPr>
                <w:sz w:val="20"/>
              </w:rPr>
              <w:t>/</w:t>
            </w:r>
            <w:r>
              <w:rPr>
                <w:sz w:val="20"/>
              </w:rPr>
              <w:t>导出、语音对讲和升级等功能；</w:t>
            </w:r>
          </w:p>
          <w:p w:rsidR="002A4A54" w:rsidRDefault="005B3C0C">
            <w:pPr>
              <w:jc w:val="left"/>
              <w:textAlignment w:val="center"/>
              <w:rPr>
                <w:sz w:val="20"/>
              </w:rPr>
            </w:pPr>
            <w:r>
              <w:rPr>
                <w:sz w:val="20"/>
              </w:rPr>
              <w:t>支持</w:t>
            </w:r>
            <w:r>
              <w:rPr>
                <w:sz w:val="20"/>
              </w:rPr>
              <w:t>1</w:t>
            </w:r>
            <w:r>
              <w:rPr>
                <w:sz w:val="20"/>
              </w:rPr>
              <w:t>个</w:t>
            </w:r>
            <w:r>
              <w:rPr>
                <w:sz w:val="20"/>
              </w:rPr>
              <w:t>HDMI</w:t>
            </w:r>
            <w:r>
              <w:rPr>
                <w:sz w:val="20"/>
              </w:rPr>
              <w:t>和</w:t>
            </w:r>
            <w:r>
              <w:rPr>
                <w:sz w:val="20"/>
              </w:rPr>
              <w:t>1</w:t>
            </w:r>
            <w:r>
              <w:rPr>
                <w:sz w:val="20"/>
              </w:rPr>
              <w:t>个</w:t>
            </w:r>
            <w:r>
              <w:rPr>
                <w:sz w:val="20"/>
              </w:rPr>
              <w:t>VGA</w:t>
            </w:r>
            <w:r>
              <w:rPr>
                <w:sz w:val="20"/>
              </w:rPr>
              <w:t>同时输出，支持</w:t>
            </w:r>
            <w:r>
              <w:rPr>
                <w:sz w:val="20"/>
              </w:rPr>
              <w:t>4K</w:t>
            </w:r>
            <w:r>
              <w:rPr>
                <w:sz w:val="20"/>
              </w:rPr>
              <w:t>高清分辨率输出；</w:t>
            </w:r>
          </w:p>
          <w:p w:rsidR="002A4A54" w:rsidRDefault="005B3C0C">
            <w:pPr>
              <w:jc w:val="left"/>
              <w:textAlignment w:val="center"/>
              <w:rPr>
                <w:sz w:val="20"/>
              </w:rPr>
            </w:pPr>
            <w:r>
              <w:rPr>
                <w:sz w:val="20"/>
              </w:rPr>
              <w:t>支持即时回放功能，在预览画面下对指定通道的当前录像进行回放，并且不影响其他通道预览；</w:t>
            </w:r>
          </w:p>
          <w:p w:rsidR="002A4A54" w:rsidRDefault="005B3C0C">
            <w:pPr>
              <w:jc w:val="left"/>
              <w:textAlignment w:val="center"/>
              <w:rPr>
                <w:sz w:val="20"/>
              </w:rPr>
            </w:pPr>
            <w:r>
              <w:rPr>
                <w:sz w:val="20"/>
              </w:rPr>
              <w:t>支持最大</w:t>
            </w:r>
            <w:r>
              <w:rPr>
                <w:sz w:val="20"/>
              </w:rPr>
              <w:t>8</w:t>
            </w:r>
            <w:r>
              <w:rPr>
                <w:sz w:val="20"/>
              </w:rPr>
              <w:t>路</w:t>
            </w:r>
            <w:r>
              <w:rPr>
                <w:sz w:val="20"/>
              </w:rPr>
              <w:t>1080p</w:t>
            </w:r>
            <w:r>
              <w:rPr>
                <w:sz w:val="20"/>
              </w:rPr>
              <w:t>同步回放及多路同步倒放；</w:t>
            </w:r>
          </w:p>
          <w:p w:rsidR="002A4A54" w:rsidRDefault="005B3C0C">
            <w:pPr>
              <w:jc w:val="left"/>
              <w:textAlignment w:val="center"/>
              <w:rPr>
                <w:sz w:val="20"/>
              </w:rPr>
            </w:pPr>
            <w:r>
              <w:rPr>
                <w:sz w:val="20"/>
              </w:rPr>
              <w:t>支持标签定义、查询、回放录像文件；</w:t>
            </w:r>
          </w:p>
          <w:p w:rsidR="002A4A54" w:rsidRDefault="005B3C0C">
            <w:pPr>
              <w:jc w:val="left"/>
              <w:textAlignment w:val="center"/>
              <w:rPr>
                <w:sz w:val="20"/>
              </w:rPr>
            </w:pPr>
            <w:r>
              <w:rPr>
                <w:sz w:val="20"/>
              </w:rPr>
              <w:t>支持重要录像文件加锁保护功能；</w:t>
            </w:r>
          </w:p>
          <w:p w:rsidR="002A4A54" w:rsidRDefault="005B3C0C">
            <w:pPr>
              <w:jc w:val="left"/>
              <w:textAlignment w:val="center"/>
              <w:rPr>
                <w:sz w:val="20"/>
              </w:rPr>
            </w:pPr>
            <w:r>
              <w:rPr>
                <w:sz w:val="20"/>
              </w:rPr>
              <w:t>支持硬盘配额和硬盘盘组两种存储模式，可对不同通</w:t>
            </w:r>
            <w:r>
              <w:rPr>
                <w:sz w:val="20"/>
              </w:rPr>
              <w:t>道分配不同的录像保存容量或周期；</w:t>
            </w:r>
          </w:p>
        </w:tc>
        <w:tc>
          <w:tcPr>
            <w:tcW w:w="1230" w:type="dxa"/>
            <w:vAlign w:val="center"/>
          </w:tcPr>
          <w:p w:rsidR="002A4A54" w:rsidRDefault="002A4A54">
            <w:pPr>
              <w:jc w:val="center"/>
              <w:textAlignment w:val="center"/>
              <w:rPr>
                <w:sz w:val="24"/>
              </w:rPr>
            </w:pPr>
          </w:p>
        </w:tc>
      </w:tr>
      <w:tr w:rsidR="002A4A54">
        <w:trPr>
          <w:trHeight w:hRule="exact" w:val="1370"/>
          <w:jc w:val="center"/>
        </w:trPr>
        <w:tc>
          <w:tcPr>
            <w:tcW w:w="578" w:type="dxa"/>
            <w:vAlign w:val="center"/>
          </w:tcPr>
          <w:p w:rsidR="002A4A54" w:rsidRDefault="005B3C0C">
            <w:pPr>
              <w:jc w:val="center"/>
              <w:textAlignment w:val="center"/>
              <w:rPr>
                <w:szCs w:val="28"/>
              </w:rPr>
            </w:pPr>
            <w:r>
              <w:rPr>
                <w:color w:val="000000"/>
                <w:kern w:val="0"/>
                <w:sz w:val="22"/>
                <w:szCs w:val="22"/>
              </w:rPr>
              <w:t>4</w:t>
            </w:r>
          </w:p>
        </w:tc>
        <w:tc>
          <w:tcPr>
            <w:tcW w:w="2046" w:type="dxa"/>
            <w:vAlign w:val="center"/>
          </w:tcPr>
          <w:p w:rsidR="002A4A54" w:rsidRDefault="005B3C0C">
            <w:pPr>
              <w:jc w:val="center"/>
              <w:textAlignment w:val="center"/>
              <w:rPr>
                <w:sz w:val="24"/>
              </w:rPr>
            </w:pPr>
            <w:r>
              <w:rPr>
                <w:color w:val="000000"/>
                <w:kern w:val="0"/>
                <w:sz w:val="22"/>
                <w:szCs w:val="22"/>
              </w:rPr>
              <w:t>硬盘（监控专用）</w:t>
            </w:r>
          </w:p>
        </w:tc>
        <w:tc>
          <w:tcPr>
            <w:tcW w:w="5265" w:type="dxa"/>
            <w:vAlign w:val="center"/>
          </w:tcPr>
          <w:p w:rsidR="002A4A54" w:rsidRDefault="005B3C0C">
            <w:pPr>
              <w:textAlignment w:val="center"/>
              <w:rPr>
                <w:color w:val="000000"/>
                <w:kern w:val="0"/>
                <w:sz w:val="20"/>
              </w:rPr>
            </w:pPr>
            <w:r>
              <w:rPr>
                <w:color w:val="000000"/>
                <w:kern w:val="0"/>
                <w:sz w:val="20"/>
              </w:rPr>
              <w:t>容量：</w:t>
            </w:r>
            <w:r>
              <w:rPr>
                <w:color w:val="000000"/>
                <w:kern w:val="0"/>
                <w:sz w:val="20"/>
              </w:rPr>
              <w:t>4000GB</w:t>
            </w:r>
          </w:p>
          <w:p w:rsidR="002A4A54" w:rsidRDefault="005B3C0C">
            <w:pPr>
              <w:textAlignment w:val="center"/>
              <w:rPr>
                <w:color w:val="000000"/>
                <w:kern w:val="0"/>
                <w:sz w:val="20"/>
              </w:rPr>
            </w:pPr>
            <w:r>
              <w:rPr>
                <w:color w:val="000000"/>
                <w:kern w:val="0"/>
                <w:sz w:val="20"/>
              </w:rPr>
              <w:t>转速：</w:t>
            </w:r>
            <w:r>
              <w:rPr>
                <w:color w:val="000000"/>
                <w:kern w:val="0"/>
                <w:sz w:val="20"/>
              </w:rPr>
              <w:t xml:space="preserve">5900rpm </w:t>
            </w:r>
          </w:p>
          <w:p w:rsidR="002A4A54" w:rsidRDefault="005B3C0C">
            <w:pPr>
              <w:textAlignment w:val="center"/>
              <w:rPr>
                <w:color w:val="000000"/>
                <w:kern w:val="0"/>
                <w:sz w:val="20"/>
              </w:rPr>
            </w:pPr>
            <w:r>
              <w:rPr>
                <w:color w:val="000000"/>
                <w:kern w:val="0"/>
                <w:sz w:val="20"/>
              </w:rPr>
              <w:t>传输速率：</w:t>
            </w:r>
            <w:r>
              <w:rPr>
                <w:color w:val="000000"/>
                <w:kern w:val="0"/>
                <w:sz w:val="20"/>
              </w:rPr>
              <w:t>6GB/S</w:t>
            </w:r>
          </w:p>
        </w:tc>
        <w:tc>
          <w:tcPr>
            <w:tcW w:w="1230" w:type="dxa"/>
            <w:vAlign w:val="center"/>
          </w:tcPr>
          <w:p w:rsidR="002A4A54" w:rsidRDefault="005B3C0C">
            <w:pPr>
              <w:jc w:val="center"/>
              <w:textAlignment w:val="center"/>
              <w:rPr>
                <w:sz w:val="24"/>
              </w:rPr>
            </w:pPr>
            <w:r>
              <w:rPr>
                <w:noProof/>
                <w:sz w:val="24"/>
              </w:rPr>
              <w:drawing>
                <wp:inline distT="0" distB="0" distL="0" distR="0">
                  <wp:extent cx="636270" cy="842645"/>
                  <wp:effectExtent l="0" t="0" r="11430" b="14605"/>
                  <wp:docPr id="198" name="图片 4" descr="151243676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4" descr="1512436762471"/>
                          <pic:cNvPicPr>
                            <a:picLocks noChangeAspect="1" noChangeArrowheads="1"/>
                          </pic:cNvPicPr>
                        </pic:nvPicPr>
                        <pic:blipFill>
                          <a:blip r:embed="rId10" cstate="print"/>
                          <a:srcRect/>
                          <a:stretch>
                            <a:fillRect/>
                          </a:stretch>
                        </pic:blipFill>
                        <pic:spPr>
                          <a:xfrm>
                            <a:off x="0" y="0"/>
                            <a:ext cx="636270" cy="842645"/>
                          </a:xfrm>
                          <a:prstGeom prst="rect">
                            <a:avLst/>
                          </a:prstGeom>
                          <a:noFill/>
                          <a:ln w="9525">
                            <a:noFill/>
                            <a:miter lim="800000"/>
                            <a:headEnd/>
                            <a:tailEnd/>
                          </a:ln>
                        </pic:spPr>
                      </pic:pic>
                    </a:graphicData>
                  </a:graphic>
                </wp:inline>
              </w:drawing>
            </w:r>
          </w:p>
        </w:tc>
      </w:tr>
      <w:tr w:rsidR="002A4A54">
        <w:trPr>
          <w:trHeight w:hRule="exact" w:val="1562"/>
          <w:jc w:val="center"/>
        </w:trPr>
        <w:tc>
          <w:tcPr>
            <w:tcW w:w="578" w:type="dxa"/>
            <w:shd w:val="clear" w:color="auto" w:fill="auto"/>
            <w:vAlign w:val="center"/>
          </w:tcPr>
          <w:p w:rsidR="002A4A54" w:rsidRDefault="005B3C0C">
            <w:pPr>
              <w:jc w:val="center"/>
              <w:textAlignment w:val="center"/>
              <w:rPr>
                <w:color w:val="000000"/>
                <w:kern w:val="0"/>
                <w:sz w:val="22"/>
                <w:szCs w:val="22"/>
              </w:rPr>
            </w:pPr>
            <w:r>
              <w:rPr>
                <w:color w:val="000000"/>
                <w:kern w:val="0"/>
                <w:sz w:val="22"/>
                <w:szCs w:val="22"/>
              </w:rPr>
              <w:lastRenderedPageBreak/>
              <w:t>5</w:t>
            </w:r>
          </w:p>
        </w:tc>
        <w:tc>
          <w:tcPr>
            <w:tcW w:w="2046" w:type="dxa"/>
            <w:shd w:val="clear" w:color="auto" w:fill="auto"/>
            <w:vAlign w:val="center"/>
          </w:tcPr>
          <w:p w:rsidR="002A4A54" w:rsidRDefault="005B3C0C">
            <w:pPr>
              <w:jc w:val="center"/>
              <w:textAlignment w:val="center"/>
              <w:rPr>
                <w:color w:val="000000"/>
                <w:kern w:val="0"/>
                <w:sz w:val="22"/>
                <w:szCs w:val="22"/>
              </w:rPr>
            </w:pPr>
            <w:r>
              <w:rPr>
                <w:color w:val="000000"/>
                <w:kern w:val="0"/>
                <w:sz w:val="22"/>
                <w:szCs w:val="22"/>
              </w:rPr>
              <w:t>高清监控</w:t>
            </w:r>
          </w:p>
          <w:p w:rsidR="002A4A54" w:rsidRDefault="005B3C0C">
            <w:pPr>
              <w:jc w:val="center"/>
              <w:textAlignment w:val="center"/>
              <w:rPr>
                <w:color w:val="000000"/>
                <w:kern w:val="0"/>
                <w:sz w:val="22"/>
                <w:szCs w:val="22"/>
              </w:rPr>
            </w:pPr>
            <w:r>
              <w:rPr>
                <w:color w:val="000000"/>
                <w:kern w:val="0"/>
                <w:sz w:val="22"/>
                <w:szCs w:val="22"/>
              </w:rPr>
              <w:t>专用显示器</w:t>
            </w:r>
          </w:p>
          <w:p w:rsidR="002A4A54" w:rsidRDefault="005B3C0C">
            <w:pPr>
              <w:jc w:val="center"/>
              <w:textAlignment w:val="center"/>
              <w:rPr>
                <w:color w:val="000000"/>
                <w:kern w:val="0"/>
                <w:sz w:val="22"/>
                <w:szCs w:val="22"/>
              </w:rPr>
            </w:pPr>
            <w:r>
              <w:rPr>
                <w:color w:val="000000"/>
                <w:kern w:val="0"/>
                <w:sz w:val="22"/>
                <w:szCs w:val="22"/>
              </w:rPr>
              <w:t>美昂</w:t>
            </w:r>
            <w:r>
              <w:rPr>
                <w:color w:val="000000"/>
                <w:kern w:val="0"/>
                <w:sz w:val="22"/>
                <w:szCs w:val="22"/>
              </w:rPr>
              <w:t>27</w:t>
            </w:r>
            <w:r>
              <w:rPr>
                <w:color w:val="000000"/>
                <w:kern w:val="0"/>
                <w:sz w:val="22"/>
                <w:szCs w:val="22"/>
              </w:rPr>
              <w:t>寸</w:t>
            </w:r>
          </w:p>
        </w:tc>
        <w:tc>
          <w:tcPr>
            <w:tcW w:w="5265" w:type="dxa"/>
            <w:shd w:val="clear" w:color="auto" w:fill="FFFFFF"/>
            <w:vAlign w:val="center"/>
          </w:tcPr>
          <w:p w:rsidR="002A4A54" w:rsidRDefault="005B3C0C">
            <w:pPr>
              <w:textAlignment w:val="center"/>
              <w:rPr>
                <w:color w:val="000000"/>
                <w:kern w:val="0"/>
                <w:sz w:val="20"/>
              </w:rPr>
            </w:pPr>
            <w:r>
              <w:rPr>
                <w:color w:val="000000"/>
                <w:kern w:val="0"/>
                <w:sz w:val="20"/>
              </w:rPr>
              <w:t>分辨率：</w:t>
            </w:r>
            <w:r>
              <w:rPr>
                <w:color w:val="000000"/>
                <w:kern w:val="0"/>
                <w:sz w:val="20"/>
              </w:rPr>
              <w:t>1920x1080</w:t>
            </w:r>
            <w:r>
              <w:rPr>
                <w:color w:val="000000"/>
                <w:kern w:val="0"/>
                <w:sz w:val="20"/>
              </w:rPr>
              <w:t>；</w:t>
            </w:r>
          </w:p>
          <w:p w:rsidR="002A4A54" w:rsidRDefault="005B3C0C">
            <w:pPr>
              <w:textAlignment w:val="center"/>
              <w:rPr>
                <w:color w:val="000000"/>
                <w:kern w:val="0"/>
                <w:sz w:val="20"/>
              </w:rPr>
            </w:pPr>
            <w:r>
              <w:rPr>
                <w:color w:val="000000"/>
                <w:kern w:val="0"/>
                <w:sz w:val="20"/>
              </w:rPr>
              <w:t>视角：</w:t>
            </w:r>
            <w:r>
              <w:rPr>
                <w:color w:val="000000"/>
                <w:kern w:val="0"/>
                <w:sz w:val="20"/>
              </w:rPr>
              <w:t>178°(</w:t>
            </w:r>
            <w:r>
              <w:rPr>
                <w:color w:val="000000"/>
                <w:kern w:val="0"/>
                <w:sz w:val="20"/>
              </w:rPr>
              <w:t>水平</w:t>
            </w:r>
            <w:r>
              <w:rPr>
                <w:color w:val="000000"/>
                <w:kern w:val="0"/>
                <w:sz w:val="20"/>
              </w:rPr>
              <w:t>)/ 178°(</w:t>
            </w:r>
            <w:r>
              <w:rPr>
                <w:color w:val="000000"/>
                <w:kern w:val="0"/>
                <w:sz w:val="20"/>
              </w:rPr>
              <w:t>垂直</w:t>
            </w:r>
            <w:r>
              <w:rPr>
                <w:color w:val="000000"/>
                <w:kern w:val="0"/>
                <w:sz w:val="20"/>
              </w:rPr>
              <w:t>)</w:t>
            </w:r>
            <w:r>
              <w:rPr>
                <w:color w:val="000000"/>
                <w:kern w:val="0"/>
                <w:sz w:val="20"/>
              </w:rPr>
              <w:t>；</w:t>
            </w:r>
          </w:p>
          <w:p w:rsidR="002A4A54" w:rsidRDefault="005B3C0C">
            <w:pPr>
              <w:textAlignment w:val="center"/>
              <w:rPr>
                <w:color w:val="000000"/>
                <w:kern w:val="0"/>
                <w:sz w:val="20"/>
              </w:rPr>
            </w:pPr>
            <w:r>
              <w:rPr>
                <w:color w:val="000000"/>
                <w:kern w:val="0"/>
                <w:sz w:val="20"/>
              </w:rPr>
              <w:t>视频输入支持</w:t>
            </w:r>
            <w:r>
              <w:rPr>
                <w:color w:val="000000"/>
                <w:kern w:val="0"/>
                <w:sz w:val="20"/>
              </w:rPr>
              <w:t>DVI</w:t>
            </w:r>
            <w:r>
              <w:rPr>
                <w:color w:val="000000"/>
                <w:kern w:val="0"/>
                <w:sz w:val="20"/>
              </w:rPr>
              <w:t>接口、</w:t>
            </w:r>
            <w:r>
              <w:rPr>
                <w:color w:val="000000"/>
                <w:kern w:val="0"/>
                <w:sz w:val="20"/>
              </w:rPr>
              <w:t>HDMI</w:t>
            </w:r>
            <w:r>
              <w:rPr>
                <w:color w:val="000000"/>
                <w:kern w:val="0"/>
                <w:sz w:val="20"/>
              </w:rPr>
              <w:t>接口、</w:t>
            </w:r>
            <w:r>
              <w:rPr>
                <w:color w:val="000000"/>
                <w:kern w:val="0"/>
                <w:sz w:val="20"/>
              </w:rPr>
              <w:t>VGA</w:t>
            </w:r>
            <w:r>
              <w:rPr>
                <w:color w:val="000000"/>
                <w:kern w:val="0"/>
                <w:sz w:val="20"/>
              </w:rPr>
              <w:t>接口、</w:t>
            </w:r>
            <w:r>
              <w:rPr>
                <w:color w:val="000000"/>
                <w:kern w:val="0"/>
                <w:sz w:val="20"/>
              </w:rPr>
              <w:t>USB</w:t>
            </w:r>
            <w:r>
              <w:rPr>
                <w:color w:val="000000"/>
                <w:kern w:val="0"/>
                <w:sz w:val="20"/>
              </w:rPr>
              <w:t>接口；</w:t>
            </w:r>
          </w:p>
        </w:tc>
        <w:tc>
          <w:tcPr>
            <w:tcW w:w="1230" w:type="dxa"/>
            <w:shd w:val="clear" w:color="auto" w:fill="FFFFFF"/>
            <w:vAlign w:val="center"/>
          </w:tcPr>
          <w:p w:rsidR="002A4A54" w:rsidRDefault="005B3C0C">
            <w:pPr>
              <w:jc w:val="center"/>
              <w:textAlignment w:val="center"/>
              <w:rPr>
                <w:sz w:val="24"/>
              </w:rPr>
            </w:pPr>
            <w:r>
              <w:rPr>
                <w:noProof/>
                <w:sz w:val="24"/>
              </w:rPr>
              <w:drawing>
                <wp:inline distT="0" distB="0" distL="0" distR="0">
                  <wp:extent cx="643890" cy="501015"/>
                  <wp:effectExtent l="0" t="0" r="3810" b="13335"/>
                  <wp:docPr id="199" name="图片 5"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5" descr="timg"/>
                          <pic:cNvPicPr>
                            <a:picLocks noChangeAspect="1" noChangeArrowheads="1"/>
                          </pic:cNvPicPr>
                        </pic:nvPicPr>
                        <pic:blipFill>
                          <a:blip r:embed="rId11" cstate="print"/>
                          <a:srcRect/>
                          <a:stretch>
                            <a:fillRect/>
                          </a:stretch>
                        </pic:blipFill>
                        <pic:spPr>
                          <a:xfrm>
                            <a:off x="0" y="0"/>
                            <a:ext cx="643890" cy="501015"/>
                          </a:xfrm>
                          <a:prstGeom prst="rect">
                            <a:avLst/>
                          </a:prstGeom>
                          <a:noFill/>
                          <a:ln w="9525">
                            <a:noFill/>
                            <a:miter lim="800000"/>
                            <a:headEnd/>
                            <a:tailEnd/>
                          </a:ln>
                        </pic:spPr>
                      </pic:pic>
                    </a:graphicData>
                  </a:graphic>
                </wp:inline>
              </w:drawing>
            </w:r>
          </w:p>
        </w:tc>
      </w:tr>
      <w:tr w:rsidR="002A4A54">
        <w:trPr>
          <w:trHeight w:hRule="exact" w:val="2502"/>
          <w:jc w:val="center"/>
        </w:trPr>
        <w:tc>
          <w:tcPr>
            <w:tcW w:w="578" w:type="dxa"/>
            <w:shd w:val="clear" w:color="auto" w:fill="auto"/>
            <w:vAlign w:val="center"/>
          </w:tcPr>
          <w:p w:rsidR="002A4A54" w:rsidRDefault="005B3C0C">
            <w:pPr>
              <w:jc w:val="center"/>
              <w:textAlignment w:val="center"/>
              <w:rPr>
                <w:color w:val="000000"/>
                <w:kern w:val="0"/>
                <w:sz w:val="22"/>
                <w:szCs w:val="22"/>
              </w:rPr>
            </w:pPr>
            <w:r>
              <w:rPr>
                <w:color w:val="000000"/>
                <w:kern w:val="0"/>
                <w:sz w:val="22"/>
                <w:szCs w:val="22"/>
              </w:rPr>
              <w:t>6</w:t>
            </w:r>
          </w:p>
        </w:tc>
        <w:tc>
          <w:tcPr>
            <w:tcW w:w="2046" w:type="dxa"/>
            <w:shd w:val="clear" w:color="auto" w:fill="auto"/>
            <w:vAlign w:val="center"/>
          </w:tcPr>
          <w:p w:rsidR="002A4A54" w:rsidRDefault="005B3C0C">
            <w:pPr>
              <w:jc w:val="center"/>
              <w:textAlignment w:val="center"/>
              <w:rPr>
                <w:color w:val="000000"/>
                <w:kern w:val="0"/>
                <w:sz w:val="22"/>
                <w:szCs w:val="22"/>
              </w:rPr>
            </w:pPr>
            <w:r>
              <w:rPr>
                <w:color w:val="000000"/>
                <w:kern w:val="0"/>
                <w:sz w:val="22"/>
                <w:szCs w:val="22"/>
              </w:rPr>
              <w:t>无线</w:t>
            </w:r>
            <w:r>
              <w:rPr>
                <w:color w:val="000000"/>
                <w:kern w:val="0"/>
                <w:sz w:val="22"/>
                <w:szCs w:val="22"/>
              </w:rPr>
              <w:t>4G</w:t>
            </w:r>
            <w:r>
              <w:rPr>
                <w:color w:val="000000"/>
                <w:kern w:val="0"/>
                <w:sz w:val="22"/>
                <w:szCs w:val="22"/>
              </w:rPr>
              <w:t>工业级</w:t>
            </w:r>
          </w:p>
          <w:p w:rsidR="002A4A54" w:rsidRDefault="005B3C0C">
            <w:pPr>
              <w:jc w:val="center"/>
              <w:textAlignment w:val="center"/>
              <w:rPr>
                <w:color w:val="000000"/>
                <w:kern w:val="0"/>
                <w:sz w:val="22"/>
                <w:szCs w:val="22"/>
              </w:rPr>
            </w:pPr>
            <w:r>
              <w:rPr>
                <w:color w:val="000000"/>
                <w:kern w:val="0"/>
                <w:sz w:val="22"/>
                <w:szCs w:val="22"/>
              </w:rPr>
              <w:t>路由器</w:t>
            </w:r>
          </w:p>
        </w:tc>
        <w:tc>
          <w:tcPr>
            <w:tcW w:w="5265" w:type="dxa"/>
            <w:shd w:val="clear" w:color="auto" w:fill="FFFFFF"/>
            <w:vAlign w:val="center"/>
          </w:tcPr>
          <w:p w:rsidR="002A4A54" w:rsidRDefault="005B3C0C">
            <w:pPr>
              <w:textAlignment w:val="center"/>
              <w:rPr>
                <w:color w:val="000000"/>
                <w:kern w:val="0"/>
                <w:sz w:val="20"/>
              </w:rPr>
            </w:pPr>
            <w:r>
              <w:rPr>
                <w:color w:val="000000"/>
                <w:kern w:val="0"/>
                <w:sz w:val="20"/>
              </w:rPr>
              <w:t>支持双卡：同时支持任何两个运营商的</w:t>
            </w:r>
            <w:r>
              <w:rPr>
                <w:color w:val="000000"/>
                <w:kern w:val="0"/>
                <w:sz w:val="20"/>
              </w:rPr>
              <w:t>4G</w:t>
            </w:r>
            <w:r>
              <w:rPr>
                <w:color w:val="000000"/>
                <w:kern w:val="0"/>
                <w:sz w:val="20"/>
              </w:rPr>
              <w:t>卡；</w:t>
            </w:r>
            <w:r>
              <w:rPr>
                <w:color w:val="000000"/>
                <w:kern w:val="0"/>
                <w:sz w:val="20"/>
              </w:rPr>
              <w:br/>
            </w:r>
            <w:r>
              <w:rPr>
                <w:color w:val="000000"/>
                <w:kern w:val="0"/>
                <w:sz w:val="20"/>
              </w:rPr>
              <w:t>双卡备份；</w:t>
            </w:r>
          </w:p>
          <w:p w:rsidR="002A4A54" w:rsidRDefault="005B3C0C">
            <w:pPr>
              <w:textAlignment w:val="center"/>
              <w:rPr>
                <w:color w:val="000000"/>
                <w:kern w:val="0"/>
                <w:sz w:val="20"/>
              </w:rPr>
            </w:pPr>
            <w:r>
              <w:rPr>
                <w:color w:val="000000"/>
                <w:kern w:val="0"/>
                <w:sz w:val="20"/>
              </w:rPr>
              <w:t>无线有线备份；</w:t>
            </w:r>
            <w:r>
              <w:rPr>
                <w:color w:val="000000"/>
                <w:kern w:val="0"/>
                <w:sz w:val="20"/>
              </w:rPr>
              <w:br/>
            </w:r>
            <w:r>
              <w:rPr>
                <w:color w:val="000000"/>
                <w:kern w:val="0"/>
                <w:sz w:val="20"/>
              </w:rPr>
              <w:t>带双串口，支持</w:t>
            </w:r>
            <w:r>
              <w:rPr>
                <w:color w:val="000000"/>
                <w:kern w:val="0"/>
                <w:sz w:val="20"/>
              </w:rPr>
              <w:t>DTU</w:t>
            </w:r>
            <w:r>
              <w:rPr>
                <w:color w:val="000000"/>
                <w:kern w:val="0"/>
                <w:sz w:val="20"/>
              </w:rPr>
              <w:t>无线传输功能；</w:t>
            </w:r>
            <w:r>
              <w:rPr>
                <w:color w:val="000000"/>
                <w:kern w:val="0"/>
                <w:sz w:val="20"/>
              </w:rPr>
              <w:br/>
              <w:t>3C</w:t>
            </w:r>
            <w:r>
              <w:rPr>
                <w:color w:val="000000"/>
                <w:kern w:val="0"/>
                <w:sz w:val="20"/>
              </w:rPr>
              <w:t>、</w:t>
            </w:r>
            <w:r>
              <w:rPr>
                <w:color w:val="000000"/>
                <w:kern w:val="0"/>
                <w:sz w:val="20"/>
              </w:rPr>
              <w:t>EMC</w:t>
            </w:r>
            <w:r>
              <w:rPr>
                <w:color w:val="000000"/>
                <w:kern w:val="0"/>
                <w:sz w:val="20"/>
              </w:rPr>
              <w:t>、</w:t>
            </w:r>
            <w:r>
              <w:rPr>
                <w:color w:val="000000"/>
                <w:kern w:val="0"/>
                <w:sz w:val="20"/>
              </w:rPr>
              <w:t>ROHS</w:t>
            </w:r>
            <w:r>
              <w:rPr>
                <w:color w:val="000000"/>
                <w:kern w:val="0"/>
                <w:sz w:val="20"/>
              </w:rPr>
              <w:t>等证书</w:t>
            </w:r>
            <w:r>
              <w:rPr>
                <w:color w:val="000000"/>
                <w:kern w:val="0"/>
                <w:sz w:val="20"/>
              </w:rPr>
              <w:br/>
            </w:r>
            <w:r>
              <w:rPr>
                <w:color w:val="000000"/>
                <w:kern w:val="0"/>
                <w:sz w:val="20"/>
              </w:rPr>
              <w:t>支持</w:t>
            </w:r>
            <w:r>
              <w:rPr>
                <w:color w:val="000000"/>
                <w:kern w:val="0"/>
                <w:sz w:val="20"/>
              </w:rPr>
              <w:t>1</w:t>
            </w:r>
            <w:r>
              <w:rPr>
                <w:color w:val="000000"/>
                <w:kern w:val="0"/>
                <w:sz w:val="20"/>
              </w:rPr>
              <w:t>个</w:t>
            </w:r>
            <w:r>
              <w:rPr>
                <w:color w:val="000000"/>
                <w:kern w:val="0"/>
                <w:sz w:val="20"/>
              </w:rPr>
              <w:t>WAN</w:t>
            </w:r>
            <w:r>
              <w:rPr>
                <w:color w:val="000000"/>
                <w:kern w:val="0"/>
                <w:sz w:val="20"/>
              </w:rPr>
              <w:t>口、</w:t>
            </w:r>
            <w:r>
              <w:rPr>
                <w:color w:val="000000"/>
                <w:kern w:val="0"/>
                <w:sz w:val="20"/>
              </w:rPr>
              <w:t>4</w:t>
            </w:r>
            <w:r>
              <w:rPr>
                <w:color w:val="000000"/>
                <w:kern w:val="0"/>
                <w:sz w:val="20"/>
              </w:rPr>
              <w:t>个</w:t>
            </w:r>
            <w:r>
              <w:rPr>
                <w:color w:val="000000"/>
                <w:kern w:val="0"/>
                <w:sz w:val="20"/>
              </w:rPr>
              <w:t>LAN</w:t>
            </w:r>
            <w:r>
              <w:rPr>
                <w:color w:val="000000"/>
                <w:kern w:val="0"/>
                <w:sz w:val="20"/>
              </w:rPr>
              <w:t>口</w:t>
            </w:r>
          </w:p>
        </w:tc>
        <w:tc>
          <w:tcPr>
            <w:tcW w:w="1230" w:type="dxa"/>
            <w:shd w:val="clear" w:color="auto" w:fill="FFFFFF"/>
            <w:vAlign w:val="center"/>
          </w:tcPr>
          <w:p w:rsidR="002A4A54" w:rsidRDefault="005B3C0C">
            <w:pPr>
              <w:jc w:val="center"/>
              <w:textAlignment w:val="center"/>
              <w:rPr>
                <w:sz w:val="24"/>
              </w:rPr>
            </w:pPr>
            <w:r>
              <w:rPr>
                <w:noProof/>
                <w:sz w:val="24"/>
              </w:rPr>
              <w:drawing>
                <wp:inline distT="0" distB="0" distL="0" distR="0">
                  <wp:extent cx="636270" cy="842645"/>
                  <wp:effectExtent l="0" t="0" r="11430" b="14605"/>
                  <wp:docPr id="200" name="图片 6" descr="151243816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6" descr="1512438166472"/>
                          <pic:cNvPicPr>
                            <a:picLocks noChangeAspect="1" noChangeArrowheads="1"/>
                          </pic:cNvPicPr>
                        </pic:nvPicPr>
                        <pic:blipFill>
                          <a:blip r:embed="rId12" cstate="print"/>
                          <a:srcRect/>
                          <a:stretch>
                            <a:fillRect/>
                          </a:stretch>
                        </pic:blipFill>
                        <pic:spPr>
                          <a:xfrm>
                            <a:off x="0" y="0"/>
                            <a:ext cx="636270" cy="842645"/>
                          </a:xfrm>
                          <a:prstGeom prst="rect">
                            <a:avLst/>
                          </a:prstGeom>
                          <a:noFill/>
                          <a:ln w="9525">
                            <a:noFill/>
                            <a:miter lim="800000"/>
                            <a:headEnd/>
                            <a:tailEnd/>
                          </a:ln>
                        </pic:spPr>
                      </pic:pic>
                    </a:graphicData>
                  </a:graphic>
                </wp:inline>
              </w:drawing>
            </w:r>
          </w:p>
        </w:tc>
      </w:tr>
      <w:tr w:rsidR="002A4A54">
        <w:trPr>
          <w:trHeight w:hRule="exact" w:val="1575"/>
          <w:jc w:val="center"/>
        </w:trPr>
        <w:tc>
          <w:tcPr>
            <w:tcW w:w="578" w:type="dxa"/>
            <w:shd w:val="clear" w:color="auto" w:fill="auto"/>
            <w:vAlign w:val="center"/>
          </w:tcPr>
          <w:p w:rsidR="002A4A54" w:rsidRDefault="005B3C0C">
            <w:pPr>
              <w:jc w:val="center"/>
              <w:textAlignment w:val="center"/>
              <w:rPr>
                <w:szCs w:val="28"/>
              </w:rPr>
            </w:pPr>
            <w:r>
              <w:rPr>
                <w:color w:val="000000"/>
                <w:kern w:val="0"/>
                <w:sz w:val="22"/>
                <w:szCs w:val="22"/>
              </w:rPr>
              <w:t>7</w:t>
            </w:r>
          </w:p>
        </w:tc>
        <w:tc>
          <w:tcPr>
            <w:tcW w:w="2046" w:type="dxa"/>
            <w:shd w:val="clear" w:color="auto" w:fill="auto"/>
            <w:vAlign w:val="center"/>
          </w:tcPr>
          <w:p w:rsidR="002A4A54" w:rsidRDefault="005B3C0C">
            <w:pPr>
              <w:jc w:val="center"/>
              <w:textAlignment w:val="bottom"/>
              <w:rPr>
                <w:sz w:val="24"/>
              </w:rPr>
            </w:pPr>
            <w:r>
              <w:rPr>
                <w:sz w:val="24"/>
              </w:rPr>
              <w:t>监控专用机柜</w:t>
            </w:r>
          </w:p>
        </w:tc>
        <w:tc>
          <w:tcPr>
            <w:tcW w:w="5265" w:type="dxa"/>
            <w:shd w:val="clear" w:color="auto" w:fill="FFFFFF"/>
            <w:vAlign w:val="center"/>
          </w:tcPr>
          <w:p w:rsidR="002A4A54" w:rsidRDefault="005B3C0C">
            <w:pPr>
              <w:textAlignment w:val="center"/>
              <w:rPr>
                <w:sz w:val="20"/>
              </w:rPr>
            </w:pPr>
            <w:r>
              <w:rPr>
                <w:sz w:val="20"/>
              </w:rPr>
              <w:t>1200*800*600*1.0</w:t>
            </w:r>
          </w:p>
        </w:tc>
        <w:tc>
          <w:tcPr>
            <w:tcW w:w="1230" w:type="dxa"/>
            <w:shd w:val="clear" w:color="auto" w:fill="FFFFFF"/>
            <w:vAlign w:val="center"/>
          </w:tcPr>
          <w:p w:rsidR="002A4A54" w:rsidRDefault="005B3C0C">
            <w:pPr>
              <w:jc w:val="center"/>
              <w:textAlignment w:val="center"/>
              <w:rPr>
                <w:sz w:val="24"/>
              </w:rPr>
            </w:pPr>
            <w:r>
              <w:rPr>
                <w:noProof/>
                <w:sz w:val="24"/>
              </w:rPr>
              <w:drawing>
                <wp:inline distT="0" distB="0" distL="0" distR="0">
                  <wp:extent cx="636270" cy="850900"/>
                  <wp:effectExtent l="0" t="0" r="11430" b="6350"/>
                  <wp:docPr id="201" name="图片 7" descr="FB87B1A382432061FE017B0F3372A6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7" descr="FB87B1A382432061FE017B0F3372A6ED"/>
                          <pic:cNvPicPr>
                            <a:picLocks noChangeAspect="1" noChangeArrowheads="1"/>
                          </pic:cNvPicPr>
                        </pic:nvPicPr>
                        <pic:blipFill>
                          <a:blip r:embed="rId13" cstate="print"/>
                          <a:srcRect/>
                          <a:stretch>
                            <a:fillRect/>
                          </a:stretch>
                        </pic:blipFill>
                        <pic:spPr>
                          <a:xfrm>
                            <a:off x="0" y="0"/>
                            <a:ext cx="636270" cy="850900"/>
                          </a:xfrm>
                          <a:prstGeom prst="rect">
                            <a:avLst/>
                          </a:prstGeom>
                          <a:noFill/>
                          <a:ln w="9525">
                            <a:noFill/>
                            <a:miter lim="800000"/>
                            <a:headEnd/>
                            <a:tailEnd/>
                          </a:ln>
                        </pic:spPr>
                      </pic:pic>
                    </a:graphicData>
                  </a:graphic>
                </wp:inline>
              </w:drawing>
            </w:r>
          </w:p>
        </w:tc>
      </w:tr>
      <w:tr w:rsidR="002A4A54">
        <w:trPr>
          <w:trHeight w:hRule="exact" w:val="955"/>
          <w:jc w:val="center"/>
        </w:trPr>
        <w:tc>
          <w:tcPr>
            <w:tcW w:w="578" w:type="dxa"/>
            <w:vAlign w:val="center"/>
          </w:tcPr>
          <w:p w:rsidR="002A4A54" w:rsidRDefault="005B3C0C">
            <w:pPr>
              <w:jc w:val="center"/>
              <w:textAlignment w:val="center"/>
              <w:rPr>
                <w:szCs w:val="28"/>
              </w:rPr>
            </w:pPr>
            <w:r>
              <w:rPr>
                <w:color w:val="000000"/>
                <w:kern w:val="0"/>
                <w:sz w:val="22"/>
                <w:szCs w:val="22"/>
              </w:rPr>
              <w:t>8</w:t>
            </w:r>
          </w:p>
        </w:tc>
        <w:tc>
          <w:tcPr>
            <w:tcW w:w="2046" w:type="dxa"/>
            <w:vAlign w:val="center"/>
          </w:tcPr>
          <w:p w:rsidR="002A4A54" w:rsidRDefault="005B3C0C">
            <w:pPr>
              <w:jc w:val="center"/>
              <w:textAlignment w:val="center"/>
              <w:rPr>
                <w:color w:val="000000"/>
                <w:kern w:val="0"/>
                <w:sz w:val="22"/>
                <w:szCs w:val="22"/>
              </w:rPr>
            </w:pPr>
            <w:r>
              <w:rPr>
                <w:color w:val="000000"/>
                <w:kern w:val="0"/>
                <w:sz w:val="22"/>
                <w:szCs w:val="22"/>
              </w:rPr>
              <w:t>千兆网络交换机</w:t>
            </w:r>
          </w:p>
          <w:p w:rsidR="002A4A54" w:rsidRDefault="002A4A54">
            <w:pPr>
              <w:jc w:val="center"/>
              <w:textAlignment w:val="center"/>
              <w:rPr>
                <w:sz w:val="24"/>
              </w:rPr>
            </w:pPr>
          </w:p>
        </w:tc>
        <w:tc>
          <w:tcPr>
            <w:tcW w:w="5265" w:type="dxa"/>
            <w:vAlign w:val="center"/>
          </w:tcPr>
          <w:p w:rsidR="002A4A54" w:rsidRDefault="005B3C0C">
            <w:pPr>
              <w:textAlignment w:val="center"/>
              <w:rPr>
                <w:color w:val="000000"/>
                <w:kern w:val="0"/>
                <w:sz w:val="20"/>
              </w:rPr>
            </w:pPr>
            <w:r>
              <w:rPr>
                <w:color w:val="000000"/>
                <w:kern w:val="0"/>
                <w:sz w:val="20"/>
              </w:rPr>
              <w:t>8</w:t>
            </w:r>
            <w:r>
              <w:rPr>
                <w:color w:val="000000"/>
                <w:kern w:val="0"/>
                <w:sz w:val="20"/>
              </w:rPr>
              <w:t>个</w:t>
            </w:r>
            <w:r>
              <w:rPr>
                <w:color w:val="000000"/>
                <w:kern w:val="0"/>
                <w:sz w:val="20"/>
              </w:rPr>
              <w:t>10/100/1000M</w:t>
            </w:r>
            <w:r>
              <w:rPr>
                <w:color w:val="000000"/>
                <w:kern w:val="0"/>
                <w:sz w:val="20"/>
              </w:rPr>
              <w:t>自适应以太网端口；</w:t>
            </w:r>
          </w:p>
          <w:p w:rsidR="002A4A54" w:rsidRDefault="005B3C0C">
            <w:pPr>
              <w:textAlignment w:val="center"/>
              <w:rPr>
                <w:color w:val="000000"/>
                <w:kern w:val="0"/>
                <w:sz w:val="20"/>
              </w:rPr>
            </w:pPr>
            <w:r>
              <w:rPr>
                <w:color w:val="000000"/>
                <w:kern w:val="0"/>
                <w:sz w:val="20"/>
              </w:rPr>
              <w:t>支持半双工、全双工、自协商工作模式；</w:t>
            </w:r>
          </w:p>
          <w:p w:rsidR="002A4A54" w:rsidRDefault="005B3C0C">
            <w:pPr>
              <w:textAlignment w:val="center"/>
              <w:rPr>
                <w:color w:val="000000"/>
                <w:kern w:val="0"/>
                <w:sz w:val="20"/>
              </w:rPr>
            </w:pPr>
            <w:r>
              <w:rPr>
                <w:color w:val="000000"/>
                <w:kern w:val="0"/>
                <w:sz w:val="20"/>
              </w:rPr>
              <w:t>支持</w:t>
            </w:r>
            <w:r>
              <w:rPr>
                <w:color w:val="000000"/>
                <w:kern w:val="0"/>
                <w:sz w:val="20"/>
              </w:rPr>
              <w:t>MDI/MDIX</w:t>
            </w:r>
            <w:r>
              <w:rPr>
                <w:color w:val="000000"/>
                <w:kern w:val="0"/>
                <w:sz w:val="20"/>
              </w:rPr>
              <w:t>自适应；</w:t>
            </w:r>
          </w:p>
        </w:tc>
        <w:tc>
          <w:tcPr>
            <w:tcW w:w="1230" w:type="dxa"/>
            <w:vAlign w:val="center"/>
          </w:tcPr>
          <w:p w:rsidR="002A4A54" w:rsidRDefault="005B3C0C">
            <w:pPr>
              <w:jc w:val="center"/>
              <w:textAlignment w:val="center"/>
              <w:rPr>
                <w:sz w:val="24"/>
              </w:rPr>
            </w:pPr>
            <w:r>
              <w:rPr>
                <w:noProof/>
                <w:sz w:val="24"/>
              </w:rPr>
              <w:drawing>
                <wp:inline distT="0" distB="0" distL="0" distR="0">
                  <wp:extent cx="636270" cy="309880"/>
                  <wp:effectExtent l="0" t="0" r="11430" b="13970"/>
                  <wp:docPr id="202"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8" descr="2"/>
                          <pic:cNvPicPr>
                            <a:picLocks noChangeAspect="1" noChangeArrowheads="1"/>
                          </pic:cNvPicPr>
                        </pic:nvPicPr>
                        <pic:blipFill>
                          <a:blip r:embed="rId14" cstate="print"/>
                          <a:srcRect/>
                          <a:stretch>
                            <a:fillRect/>
                          </a:stretch>
                        </pic:blipFill>
                        <pic:spPr>
                          <a:xfrm>
                            <a:off x="0" y="0"/>
                            <a:ext cx="636270" cy="309880"/>
                          </a:xfrm>
                          <a:prstGeom prst="rect">
                            <a:avLst/>
                          </a:prstGeom>
                          <a:noFill/>
                          <a:ln w="9525">
                            <a:noFill/>
                            <a:miter lim="800000"/>
                            <a:headEnd/>
                            <a:tailEnd/>
                          </a:ln>
                        </pic:spPr>
                      </pic:pic>
                    </a:graphicData>
                  </a:graphic>
                </wp:inline>
              </w:drawing>
            </w:r>
          </w:p>
        </w:tc>
      </w:tr>
      <w:tr w:rsidR="002A4A54">
        <w:trPr>
          <w:trHeight w:hRule="exact" w:val="1405"/>
          <w:jc w:val="center"/>
        </w:trPr>
        <w:tc>
          <w:tcPr>
            <w:tcW w:w="578" w:type="dxa"/>
            <w:shd w:val="clear" w:color="auto" w:fill="auto"/>
            <w:vAlign w:val="center"/>
          </w:tcPr>
          <w:p w:rsidR="002A4A54" w:rsidRDefault="005B3C0C">
            <w:pPr>
              <w:jc w:val="center"/>
              <w:textAlignment w:val="center"/>
              <w:rPr>
                <w:szCs w:val="28"/>
              </w:rPr>
            </w:pPr>
            <w:r>
              <w:rPr>
                <w:color w:val="000000"/>
                <w:kern w:val="0"/>
                <w:sz w:val="22"/>
                <w:szCs w:val="22"/>
              </w:rPr>
              <w:t>9</w:t>
            </w:r>
          </w:p>
        </w:tc>
        <w:tc>
          <w:tcPr>
            <w:tcW w:w="2046" w:type="dxa"/>
            <w:shd w:val="clear" w:color="auto" w:fill="FFFFFF"/>
            <w:vAlign w:val="center"/>
          </w:tcPr>
          <w:p w:rsidR="002A4A54" w:rsidRDefault="005B3C0C">
            <w:pPr>
              <w:jc w:val="center"/>
              <w:textAlignment w:val="center"/>
              <w:rPr>
                <w:sz w:val="24"/>
              </w:rPr>
            </w:pPr>
            <w:r>
              <w:rPr>
                <w:sz w:val="24"/>
              </w:rPr>
              <w:t>球机电箱</w:t>
            </w:r>
          </w:p>
        </w:tc>
        <w:tc>
          <w:tcPr>
            <w:tcW w:w="5265" w:type="dxa"/>
            <w:shd w:val="clear" w:color="auto" w:fill="FFFFFF"/>
            <w:vAlign w:val="center"/>
          </w:tcPr>
          <w:p w:rsidR="002A4A54" w:rsidRDefault="005B3C0C">
            <w:pPr>
              <w:jc w:val="left"/>
              <w:textAlignment w:val="center"/>
              <w:rPr>
                <w:sz w:val="20"/>
              </w:rPr>
            </w:pPr>
            <w:r>
              <w:rPr>
                <w:sz w:val="20"/>
              </w:rPr>
              <w:t>400*300*200</w:t>
            </w:r>
          </w:p>
        </w:tc>
        <w:tc>
          <w:tcPr>
            <w:tcW w:w="1230" w:type="dxa"/>
            <w:shd w:val="clear" w:color="auto" w:fill="FFFFFF"/>
            <w:vAlign w:val="center"/>
          </w:tcPr>
          <w:p w:rsidR="002A4A54" w:rsidRDefault="005B3C0C">
            <w:pPr>
              <w:jc w:val="center"/>
              <w:textAlignment w:val="center"/>
              <w:rPr>
                <w:sz w:val="24"/>
              </w:rPr>
            </w:pPr>
            <w:r>
              <w:rPr>
                <w:noProof/>
                <w:sz w:val="24"/>
              </w:rPr>
              <w:drawing>
                <wp:inline distT="0" distB="0" distL="0" distR="0">
                  <wp:extent cx="643890" cy="1144905"/>
                  <wp:effectExtent l="0" t="0" r="3810" b="17145"/>
                  <wp:docPr id="203" name="图片 9" descr="mmexport151243722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9" descr="mmexport1512437223574"/>
                          <pic:cNvPicPr>
                            <a:picLocks noChangeAspect="1" noChangeArrowheads="1"/>
                          </pic:cNvPicPr>
                        </pic:nvPicPr>
                        <pic:blipFill>
                          <a:blip r:embed="rId15" cstate="print"/>
                          <a:srcRect/>
                          <a:stretch>
                            <a:fillRect/>
                          </a:stretch>
                        </pic:blipFill>
                        <pic:spPr>
                          <a:xfrm>
                            <a:off x="0" y="0"/>
                            <a:ext cx="643890" cy="1144905"/>
                          </a:xfrm>
                          <a:prstGeom prst="rect">
                            <a:avLst/>
                          </a:prstGeom>
                          <a:noFill/>
                          <a:ln w="9525">
                            <a:noFill/>
                            <a:miter lim="800000"/>
                            <a:headEnd/>
                            <a:tailEnd/>
                          </a:ln>
                        </pic:spPr>
                      </pic:pic>
                    </a:graphicData>
                  </a:graphic>
                </wp:inline>
              </w:drawing>
            </w:r>
          </w:p>
        </w:tc>
      </w:tr>
      <w:tr w:rsidR="002A4A54">
        <w:trPr>
          <w:trHeight w:hRule="exact" w:val="1017"/>
          <w:jc w:val="center"/>
        </w:trPr>
        <w:tc>
          <w:tcPr>
            <w:tcW w:w="578" w:type="dxa"/>
            <w:shd w:val="clear" w:color="auto" w:fill="auto"/>
            <w:vAlign w:val="center"/>
          </w:tcPr>
          <w:p w:rsidR="002A4A54" w:rsidRDefault="005B3C0C">
            <w:pPr>
              <w:jc w:val="center"/>
              <w:textAlignment w:val="center"/>
              <w:rPr>
                <w:color w:val="000000"/>
                <w:kern w:val="0"/>
                <w:sz w:val="22"/>
                <w:szCs w:val="22"/>
              </w:rPr>
            </w:pPr>
            <w:r>
              <w:rPr>
                <w:color w:val="000000"/>
                <w:kern w:val="0"/>
                <w:sz w:val="22"/>
                <w:szCs w:val="22"/>
              </w:rPr>
              <w:t>10</w:t>
            </w:r>
          </w:p>
        </w:tc>
        <w:tc>
          <w:tcPr>
            <w:tcW w:w="2046" w:type="dxa"/>
            <w:shd w:val="clear" w:color="auto" w:fill="FFFFFF"/>
            <w:vAlign w:val="center"/>
          </w:tcPr>
          <w:p w:rsidR="002A4A54" w:rsidRDefault="005B3C0C">
            <w:pPr>
              <w:jc w:val="center"/>
              <w:textAlignment w:val="center"/>
              <w:rPr>
                <w:sz w:val="24"/>
              </w:rPr>
            </w:pPr>
            <w:r>
              <w:rPr>
                <w:sz w:val="24"/>
              </w:rPr>
              <w:t>球机电杆</w:t>
            </w:r>
          </w:p>
        </w:tc>
        <w:tc>
          <w:tcPr>
            <w:tcW w:w="5265" w:type="dxa"/>
            <w:shd w:val="clear" w:color="auto" w:fill="FFFFFF"/>
            <w:vAlign w:val="center"/>
          </w:tcPr>
          <w:p w:rsidR="002A4A54" w:rsidRDefault="005B3C0C">
            <w:pPr>
              <w:jc w:val="left"/>
              <w:textAlignment w:val="center"/>
              <w:rPr>
                <w:sz w:val="20"/>
              </w:rPr>
            </w:pPr>
            <w:r>
              <w:rPr>
                <w:sz w:val="20"/>
              </w:rPr>
              <w:t>3.5</w:t>
            </w:r>
            <w:r>
              <w:rPr>
                <w:sz w:val="20"/>
              </w:rPr>
              <w:t>米</w:t>
            </w:r>
          </w:p>
        </w:tc>
        <w:tc>
          <w:tcPr>
            <w:tcW w:w="1230" w:type="dxa"/>
            <w:shd w:val="clear" w:color="auto" w:fill="FFFFFF"/>
            <w:vAlign w:val="center"/>
          </w:tcPr>
          <w:p w:rsidR="002A4A54" w:rsidRDefault="005B3C0C">
            <w:pPr>
              <w:jc w:val="center"/>
              <w:textAlignment w:val="center"/>
              <w:rPr>
                <w:sz w:val="24"/>
              </w:rPr>
            </w:pPr>
            <w:r>
              <w:rPr>
                <w:noProof/>
                <w:sz w:val="24"/>
              </w:rPr>
              <w:drawing>
                <wp:inline distT="0" distB="0" distL="0" distR="0">
                  <wp:extent cx="643890" cy="445135"/>
                  <wp:effectExtent l="0" t="0" r="3810" b="12065"/>
                  <wp:docPr id="204" name="图片 10" descr="mmexport1512436038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0" descr="mmexport1512436038057"/>
                          <pic:cNvPicPr>
                            <a:picLocks noChangeAspect="1" noChangeArrowheads="1"/>
                          </pic:cNvPicPr>
                        </pic:nvPicPr>
                        <pic:blipFill>
                          <a:blip r:embed="rId16" cstate="print"/>
                          <a:srcRect/>
                          <a:stretch>
                            <a:fillRect/>
                          </a:stretch>
                        </pic:blipFill>
                        <pic:spPr>
                          <a:xfrm>
                            <a:off x="0" y="0"/>
                            <a:ext cx="643890" cy="445135"/>
                          </a:xfrm>
                          <a:prstGeom prst="rect">
                            <a:avLst/>
                          </a:prstGeom>
                          <a:noFill/>
                          <a:ln w="9525">
                            <a:noFill/>
                            <a:miter lim="800000"/>
                            <a:headEnd/>
                            <a:tailEnd/>
                          </a:ln>
                        </pic:spPr>
                      </pic:pic>
                    </a:graphicData>
                  </a:graphic>
                </wp:inline>
              </w:drawing>
            </w:r>
          </w:p>
        </w:tc>
      </w:tr>
      <w:tr w:rsidR="002A4A54">
        <w:trPr>
          <w:trHeight w:hRule="exact" w:val="1570"/>
          <w:jc w:val="center"/>
        </w:trPr>
        <w:tc>
          <w:tcPr>
            <w:tcW w:w="578" w:type="dxa"/>
            <w:vAlign w:val="center"/>
          </w:tcPr>
          <w:p w:rsidR="002A4A54" w:rsidRDefault="005B3C0C">
            <w:pPr>
              <w:jc w:val="center"/>
              <w:textAlignment w:val="center"/>
              <w:rPr>
                <w:szCs w:val="28"/>
              </w:rPr>
            </w:pPr>
            <w:r>
              <w:rPr>
                <w:szCs w:val="28"/>
              </w:rPr>
              <w:t>11</w:t>
            </w:r>
          </w:p>
        </w:tc>
        <w:tc>
          <w:tcPr>
            <w:tcW w:w="2046" w:type="dxa"/>
            <w:vAlign w:val="center"/>
          </w:tcPr>
          <w:p w:rsidR="002A4A54" w:rsidRDefault="005B3C0C">
            <w:pPr>
              <w:jc w:val="center"/>
              <w:textAlignment w:val="center"/>
              <w:rPr>
                <w:sz w:val="24"/>
              </w:rPr>
            </w:pPr>
            <w:r>
              <w:rPr>
                <w:color w:val="000000"/>
                <w:kern w:val="0"/>
                <w:sz w:val="22"/>
                <w:szCs w:val="22"/>
              </w:rPr>
              <w:t>鸭嘴支架</w:t>
            </w:r>
          </w:p>
        </w:tc>
        <w:tc>
          <w:tcPr>
            <w:tcW w:w="5265" w:type="dxa"/>
            <w:vAlign w:val="center"/>
          </w:tcPr>
          <w:p w:rsidR="002A4A54" w:rsidRDefault="005B3C0C">
            <w:pPr>
              <w:jc w:val="left"/>
              <w:textAlignment w:val="center"/>
              <w:rPr>
                <w:sz w:val="20"/>
              </w:rPr>
            </w:pPr>
            <w:r>
              <w:rPr>
                <w:sz w:val="20"/>
              </w:rPr>
              <w:t>摄像机专用鸭嘴支架</w:t>
            </w:r>
          </w:p>
        </w:tc>
        <w:tc>
          <w:tcPr>
            <w:tcW w:w="1230" w:type="dxa"/>
            <w:vAlign w:val="center"/>
          </w:tcPr>
          <w:p w:rsidR="002A4A54" w:rsidRDefault="005B3C0C">
            <w:pPr>
              <w:jc w:val="center"/>
              <w:textAlignment w:val="center"/>
              <w:rPr>
                <w:sz w:val="24"/>
              </w:rPr>
            </w:pPr>
            <w:r>
              <w:rPr>
                <w:noProof/>
                <w:sz w:val="24"/>
              </w:rPr>
              <w:drawing>
                <wp:inline distT="0" distB="0" distL="0" distR="0">
                  <wp:extent cx="636270" cy="842645"/>
                  <wp:effectExtent l="0" t="0" r="11430" b="14605"/>
                  <wp:docPr id="205" name="图片 11" descr="151243773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1" descr="1512437732406"/>
                          <pic:cNvPicPr>
                            <a:picLocks noChangeAspect="1" noChangeArrowheads="1"/>
                          </pic:cNvPicPr>
                        </pic:nvPicPr>
                        <pic:blipFill>
                          <a:blip r:embed="rId17" cstate="print"/>
                          <a:srcRect/>
                          <a:stretch>
                            <a:fillRect/>
                          </a:stretch>
                        </pic:blipFill>
                        <pic:spPr>
                          <a:xfrm>
                            <a:off x="0" y="0"/>
                            <a:ext cx="636270" cy="842645"/>
                          </a:xfrm>
                          <a:prstGeom prst="rect">
                            <a:avLst/>
                          </a:prstGeom>
                          <a:noFill/>
                          <a:ln w="9525">
                            <a:noFill/>
                            <a:miter lim="800000"/>
                            <a:headEnd/>
                            <a:tailEnd/>
                          </a:ln>
                        </pic:spPr>
                      </pic:pic>
                    </a:graphicData>
                  </a:graphic>
                </wp:inline>
              </w:drawing>
            </w:r>
          </w:p>
        </w:tc>
      </w:tr>
      <w:tr w:rsidR="002A4A54">
        <w:trPr>
          <w:trHeight w:hRule="exact" w:val="1510"/>
          <w:jc w:val="center"/>
        </w:trPr>
        <w:tc>
          <w:tcPr>
            <w:tcW w:w="578" w:type="dxa"/>
            <w:vAlign w:val="center"/>
          </w:tcPr>
          <w:p w:rsidR="002A4A54" w:rsidRDefault="005B3C0C">
            <w:pPr>
              <w:jc w:val="center"/>
              <w:textAlignment w:val="center"/>
              <w:rPr>
                <w:szCs w:val="28"/>
              </w:rPr>
            </w:pPr>
            <w:r>
              <w:rPr>
                <w:szCs w:val="28"/>
              </w:rPr>
              <w:t>12</w:t>
            </w:r>
          </w:p>
        </w:tc>
        <w:tc>
          <w:tcPr>
            <w:tcW w:w="2046" w:type="dxa"/>
            <w:vAlign w:val="center"/>
          </w:tcPr>
          <w:p w:rsidR="002A4A54" w:rsidRDefault="005B3C0C">
            <w:pPr>
              <w:jc w:val="center"/>
              <w:textAlignment w:val="center"/>
              <w:rPr>
                <w:sz w:val="24"/>
              </w:rPr>
            </w:pPr>
            <w:r>
              <w:rPr>
                <w:color w:val="000000"/>
                <w:kern w:val="0"/>
                <w:sz w:val="22"/>
                <w:szCs w:val="22"/>
              </w:rPr>
              <w:t>开关电源</w:t>
            </w:r>
          </w:p>
        </w:tc>
        <w:tc>
          <w:tcPr>
            <w:tcW w:w="5265" w:type="dxa"/>
            <w:vAlign w:val="center"/>
          </w:tcPr>
          <w:p w:rsidR="002A4A54" w:rsidRDefault="005B3C0C">
            <w:pPr>
              <w:jc w:val="left"/>
              <w:textAlignment w:val="center"/>
              <w:rPr>
                <w:sz w:val="20"/>
              </w:rPr>
            </w:pPr>
            <w:r>
              <w:rPr>
                <w:color w:val="000000"/>
                <w:kern w:val="0"/>
                <w:sz w:val="20"/>
              </w:rPr>
              <w:t>12V2A</w:t>
            </w:r>
          </w:p>
        </w:tc>
        <w:tc>
          <w:tcPr>
            <w:tcW w:w="1230" w:type="dxa"/>
            <w:vAlign w:val="center"/>
          </w:tcPr>
          <w:p w:rsidR="002A4A54" w:rsidRDefault="005B3C0C">
            <w:pPr>
              <w:jc w:val="center"/>
              <w:textAlignment w:val="center"/>
              <w:rPr>
                <w:sz w:val="24"/>
              </w:rPr>
            </w:pPr>
            <w:r>
              <w:rPr>
                <w:noProof/>
                <w:sz w:val="24"/>
              </w:rPr>
              <w:drawing>
                <wp:inline distT="0" distB="0" distL="0" distR="0">
                  <wp:extent cx="636270" cy="842645"/>
                  <wp:effectExtent l="0" t="0" r="11430" b="14605"/>
                  <wp:docPr id="195" name="图片 12" descr="151243766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2" descr="1512437669755"/>
                          <pic:cNvPicPr>
                            <a:picLocks noChangeAspect="1" noChangeArrowheads="1"/>
                          </pic:cNvPicPr>
                        </pic:nvPicPr>
                        <pic:blipFill>
                          <a:blip r:embed="rId18" cstate="print"/>
                          <a:srcRect/>
                          <a:stretch>
                            <a:fillRect/>
                          </a:stretch>
                        </pic:blipFill>
                        <pic:spPr>
                          <a:xfrm>
                            <a:off x="0" y="0"/>
                            <a:ext cx="636270" cy="842645"/>
                          </a:xfrm>
                          <a:prstGeom prst="rect">
                            <a:avLst/>
                          </a:prstGeom>
                          <a:noFill/>
                          <a:ln w="9525">
                            <a:noFill/>
                            <a:miter lim="800000"/>
                            <a:headEnd/>
                            <a:tailEnd/>
                          </a:ln>
                        </pic:spPr>
                      </pic:pic>
                    </a:graphicData>
                  </a:graphic>
                </wp:inline>
              </w:drawing>
            </w:r>
          </w:p>
        </w:tc>
      </w:tr>
      <w:tr w:rsidR="002A4A54">
        <w:trPr>
          <w:trHeight w:hRule="exact" w:val="1510"/>
          <w:jc w:val="center"/>
        </w:trPr>
        <w:tc>
          <w:tcPr>
            <w:tcW w:w="578" w:type="dxa"/>
            <w:vAlign w:val="center"/>
          </w:tcPr>
          <w:p w:rsidR="002A4A54" w:rsidRDefault="005B3C0C">
            <w:pPr>
              <w:jc w:val="center"/>
              <w:textAlignment w:val="center"/>
              <w:rPr>
                <w:szCs w:val="28"/>
              </w:rPr>
            </w:pPr>
            <w:r>
              <w:rPr>
                <w:szCs w:val="28"/>
              </w:rPr>
              <w:lastRenderedPageBreak/>
              <w:t>13</w:t>
            </w:r>
          </w:p>
        </w:tc>
        <w:tc>
          <w:tcPr>
            <w:tcW w:w="2046" w:type="dxa"/>
            <w:vAlign w:val="center"/>
          </w:tcPr>
          <w:p w:rsidR="002A4A54" w:rsidRDefault="005B3C0C">
            <w:pPr>
              <w:widowControl/>
              <w:jc w:val="center"/>
              <w:rPr>
                <w:color w:val="000000"/>
                <w:kern w:val="0"/>
                <w:sz w:val="22"/>
                <w:szCs w:val="22"/>
              </w:rPr>
            </w:pPr>
            <w:r>
              <w:rPr>
                <w:rFonts w:eastAsia="仿宋"/>
                <w:color w:val="000000"/>
                <w:kern w:val="0"/>
                <w:sz w:val="24"/>
              </w:rPr>
              <w:t>信号防雷器</w:t>
            </w:r>
          </w:p>
        </w:tc>
        <w:tc>
          <w:tcPr>
            <w:tcW w:w="5265" w:type="dxa"/>
            <w:vAlign w:val="center"/>
          </w:tcPr>
          <w:p w:rsidR="002A4A54" w:rsidRDefault="005B3C0C">
            <w:pPr>
              <w:widowControl/>
              <w:jc w:val="center"/>
              <w:rPr>
                <w:color w:val="000000"/>
                <w:kern w:val="0"/>
                <w:sz w:val="20"/>
              </w:rPr>
            </w:pPr>
            <w:r>
              <w:rPr>
                <w:rFonts w:eastAsia="仿宋"/>
                <w:color w:val="000000"/>
                <w:kern w:val="0"/>
                <w:sz w:val="24"/>
              </w:rPr>
              <w:t>国优</w:t>
            </w:r>
          </w:p>
        </w:tc>
        <w:tc>
          <w:tcPr>
            <w:tcW w:w="1230" w:type="dxa"/>
            <w:vAlign w:val="center"/>
          </w:tcPr>
          <w:p w:rsidR="002A4A54" w:rsidRDefault="002A4A54">
            <w:pPr>
              <w:jc w:val="center"/>
              <w:textAlignment w:val="center"/>
              <w:rPr>
                <w:sz w:val="24"/>
              </w:rPr>
            </w:pPr>
          </w:p>
        </w:tc>
      </w:tr>
      <w:tr w:rsidR="002A4A54">
        <w:trPr>
          <w:trHeight w:hRule="exact" w:val="1510"/>
          <w:jc w:val="center"/>
        </w:trPr>
        <w:tc>
          <w:tcPr>
            <w:tcW w:w="578" w:type="dxa"/>
            <w:vAlign w:val="center"/>
          </w:tcPr>
          <w:p w:rsidR="002A4A54" w:rsidRDefault="005B3C0C">
            <w:pPr>
              <w:jc w:val="center"/>
              <w:textAlignment w:val="center"/>
              <w:rPr>
                <w:szCs w:val="28"/>
              </w:rPr>
            </w:pPr>
            <w:r>
              <w:rPr>
                <w:szCs w:val="28"/>
              </w:rPr>
              <w:t>14</w:t>
            </w:r>
          </w:p>
        </w:tc>
        <w:tc>
          <w:tcPr>
            <w:tcW w:w="2046" w:type="dxa"/>
            <w:vAlign w:val="center"/>
          </w:tcPr>
          <w:p w:rsidR="002A4A54" w:rsidRDefault="005B3C0C">
            <w:pPr>
              <w:widowControl/>
              <w:jc w:val="center"/>
              <w:rPr>
                <w:rFonts w:eastAsia="仿宋"/>
                <w:color w:val="000000"/>
                <w:kern w:val="0"/>
                <w:sz w:val="24"/>
              </w:rPr>
            </w:pPr>
            <w:r>
              <w:rPr>
                <w:rFonts w:eastAsia="仿宋"/>
                <w:color w:val="000000"/>
                <w:kern w:val="0"/>
                <w:sz w:val="24"/>
              </w:rPr>
              <w:t>太阳能电池板</w:t>
            </w:r>
          </w:p>
        </w:tc>
        <w:tc>
          <w:tcPr>
            <w:tcW w:w="5265" w:type="dxa"/>
            <w:vAlign w:val="center"/>
          </w:tcPr>
          <w:p w:rsidR="002A4A54" w:rsidRDefault="005B3C0C">
            <w:pPr>
              <w:textAlignment w:val="center"/>
              <w:rPr>
                <w:rFonts w:eastAsia="仿宋"/>
                <w:color w:val="000000"/>
                <w:kern w:val="0"/>
                <w:sz w:val="24"/>
              </w:rPr>
            </w:pPr>
            <w:r>
              <w:rPr>
                <w:rFonts w:eastAsia="仿宋"/>
                <w:color w:val="000000"/>
                <w:kern w:val="0"/>
                <w:sz w:val="24"/>
              </w:rPr>
              <w:t>1</w:t>
            </w:r>
            <w:r>
              <w:rPr>
                <w:rFonts w:eastAsia="仿宋"/>
                <w:color w:val="000000"/>
                <w:kern w:val="0"/>
                <w:sz w:val="24"/>
              </w:rPr>
              <w:t>、规格：</w:t>
            </w:r>
            <w:r>
              <w:rPr>
                <w:rFonts w:eastAsia="仿宋"/>
                <w:color w:val="000000"/>
                <w:kern w:val="0"/>
                <w:sz w:val="24"/>
              </w:rPr>
              <w:t>200W</w:t>
            </w:r>
            <w:r>
              <w:rPr>
                <w:rFonts w:eastAsia="仿宋"/>
                <w:color w:val="000000"/>
                <w:kern w:val="0"/>
                <w:sz w:val="24"/>
              </w:rPr>
              <w:t>；，转换效率</w:t>
            </w:r>
            <w:r>
              <w:rPr>
                <w:rFonts w:eastAsia="仿宋"/>
                <w:color w:val="000000"/>
                <w:kern w:val="0"/>
                <w:sz w:val="24"/>
              </w:rPr>
              <w:t>17%</w:t>
            </w:r>
            <w:r>
              <w:rPr>
                <w:rFonts w:eastAsia="仿宋"/>
                <w:color w:val="000000"/>
                <w:kern w:val="0"/>
                <w:sz w:val="24"/>
              </w:rPr>
              <w:t>以上，输出功率衰减</w:t>
            </w:r>
            <w:r>
              <w:rPr>
                <w:rFonts w:eastAsia="仿宋"/>
                <w:color w:val="000000"/>
                <w:kern w:val="0"/>
                <w:sz w:val="24"/>
              </w:rPr>
              <w:t>10</w:t>
            </w:r>
            <w:r>
              <w:rPr>
                <w:rFonts w:eastAsia="仿宋"/>
                <w:color w:val="000000"/>
                <w:kern w:val="0"/>
                <w:sz w:val="24"/>
              </w:rPr>
              <w:t>年</w:t>
            </w:r>
            <w:r>
              <w:rPr>
                <w:rFonts w:eastAsia="仿宋"/>
                <w:color w:val="000000"/>
                <w:kern w:val="0"/>
                <w:sz w:val="24"/>
              </w:rPr>
              <w:t>90%</w:t>
            </w:r>
            <w:r>
              <w:rPr>
                <w:rFonts w:eastAsia="仿宋"/>
                <w:color w:val="000000"/>
                <w:kern w:val="0"/>
                <w:sz w:val="24"/>
              </w:rPr>
              <w:t>以内，</w:t>
            </w:r>
            <w:r>
              <w:rPr>
                <w:rFonts w:eastAsia="仿宋"/>
                <w:color w:val="000000"/>
                <w:kern w:val="0"/>
                <w:sz w:val="24"/>
              </w:rPr>
              <w:t>20</w:t>
            </w:r>
            <w:r>
              <w:rPr>
                <w:rFonts w:eastAsia="仿宋"/>
                <w:color w:val="000000"/>
                <w:kern w:val="0"/>
                <w:sz w:val="24"/>
              </w:rPr>
              <w:t>年</w:t>
            </w:r>
            <w:r>
              <w:rPr>
                <w:rFonts w:eastAsia="仿宋"/>
                <w:color w:val="000000"/>
                <w:kern w:val="0"/>
                <w:sz w:val="24"/>
              </w:rPr>
              <w:t>80%</w:t>
            </w:r>
            <w:r>
              <w:rPr>
                <w:rFonts w:eastAsia="仿宋"/>
                <w:color w:val="000000"/>
                <w:kern w:val="0"/>
                <w:sz w:val="24"/>
              </w:rPr>
              <w:t>以内，使用寿命</w:t>
            </w:r>
            <w:r>
              <w:rPr>
                <w:rFonts w:eastAsia="仿宋"/>
                <w:color w:val="000000"/>
                <w:kern w:val="0"/>
                <w:sz w:val="24"/>
              </w:rPr>
              <w:t>25</w:t>
            </w:r>
            <w:r>
              <w:rPr>
                <w:rFonts w:eastAsia="仿宋"/>
                <w:color w:val="000000"/>
                <w:kern w:val="0"/>
                <w:sz w:val="24"/>
              </w:rPr>
              <w:t>年以上</w:t>
            </w:r>
          </w:p>
        </w:tc>
        <w:tc>
          <w:tcPr>
            <w:tcW w:w="1230" w:type="dxa"/>
            <w:vAlign w:val="center"/>
          </w:tcPr>
          <w:p w:rsidR="002A4A54" w:rsidRDefault="002A4A54">
            <w:pPr>
              <w:jc w:val="center"/>
              <w:textAlignment w:val="center"/>
              <w:rPr>
                <w:sz w:val="24"/>
              </w:rPr>
            </w:pPr>
          </w:p>
        </w:tc>
      </w:tr>
      <w:tr w:rsidR="002A4A54">
        <w:trPr>
          <w:trHeight w:hRule="exact" w:val="1510"/>
          <w:jc w:val="center"/>
        </w:trPr>
        <w:tc>
          <w:tcPr>
            <w:tcW w:w="578" w:type="dxa"/>
            <w:vAlign w:val="center"/>
          </w:tcPr>
          <w:p w:rsidR="002A4A54" w:rsidRDefault="005B3C0C">
            <w:pPr>
              <w:jc w:val="center"/>
              <w:textAlignment w:val="center"/>
              <w:rPr>
                <w:szCs w:val="28"/>
              </w:rPr>
            </w:pPr>
            <w:r>
              <w:rPr>
                <w:szCs w:val="28"/>
              </w:rPr>
              <w:t>15</w:t>
            </w:r>
          </w:p>
        </w:tc>
        <w:tc>
          <w:tcPr>
            <w:tcW w:w="2046" w:type="dxa"/>
            <w:vAlign w:val="center"/>
          </w:tcPr>
          <w:p w:rsidR="002A4A54" w:rsidRDefault="005B3C0C">
            <w:pPr>
              <w:widowControl/>
              <w:jc w:val="center"/>
              <w:rPr>
                <w:rFonts w:eastAsia="仿宋"/>
                <w:color w:val="000000"/>
                <w:kern w:val="0"/>
                <w:sz w:val="24"/>
              </w:rPr>
            </w:pPr>
            <w:r>
              <w:rPr>
                <w:rFonts w:eastAsia="仿宋"/>
                <w:color w:val="000000"/>
                <w:kern w:val="0"/>
                <w:sz w:val="24"/>
              </w:rPr>
              <w:t>太阳能充电控制器</w:t>
            </w:r>
          </w:p>
        </w:tc>
        <w:tc>
          <w:tcPr>
            <w:tcW w:w="5265" w:type="dxa"/>
            <w:vAlign w:val="center"/>
          </w:tcPr>
          <w:p w:rsidR="002A4A54" w:rsidRDefault="005B3C0C">
            <w:pPr>
              <w:jc w:val="left"/>
              <w:textAlignment w:val="center"/>
              <w:rPr>
                <w:rFonts w:eastAsia="仿宋"/>
                <w:color w:val="000000"/>
                <w:kern w:val="0"/>
                <w:sz w:val="24"/>
              </w:rPr>
            </w:pPr>
            <w:r>
              <w:rPr>
                <w:rFonts w:eastAsia="仿宋"/>
                <w:color w:val="000000"/>
                <w:kern w:val="0"/>
                <w:sz w:val="24"/>
              </w:rPr>
              <w:t>12V 30A MPPT</w:t>
            </w:r>
            <w:r>
              <w:rPr>
                <w:rFonts w:eastAsia="仿宋"/>
                <w:color w:val="000000"/>
                <w:kern w:val="0"/>
                <w:sz w:val="24"/>
              </w:rPr>
              <w:t>控制器</w:t>
            </w:r>
          </w:p>
        </w:tc>
        <w:tc>
          <w:tcPr>
            <w:tcW w:w="1230" w:type="dxa"/>
            <w:vAlign w:val="center"/>
          </w:tcPr>
          <w:p w:rsidR="002A4A54" w:rsidRDefault="002A4A54">
            <w:pPr>
              <w:jc w:val="center"/>
              <w:textAlignment w:val="center"/>
              <w:rPr>
                <w:sz w:val="24"/>
              </w:rPr>
            </w:pPr>
          </w:p>
        </w:tc>
      </w:tr>
      <w:tr w:rsidR="002A4A54">
        <w:trPr>
          <w:trHeight w:hRule="exact" w:val="1051"/>
          <w:jc w:val="center"/>
        </w:trPr>
        <w:tc>
          <w:tcPr>
            <w:tcW w:w="578" w:type="dxa"/>
            <w:vAlign w:val="center"/>
          </w:tcPr>
          <w:p w:rsidR="002A4A54" w:rsidRDefault="005B3C0C">
            <w:pPr>
              <w:jc w:val="center"/>
              <w:textAlignment w:val="center"/>
              <w:rPr>
                <w:szCs w:val="28"/>
              </w:rPr>
            </w:pPr>
            <w:r>
              <w:rPr>
                <w:szCs w:val="28"/>
              </w:rPr>
              <w:t>16</w:t>
            </w:r>
          </w:p>
        </w:tc>
        <w:tc>
          <w:tcPr>
            <w:tcW w:w="2046" w:type="dxa"/>
            <w:vAlign w:val="center"/>
          </w:tcPr>
          <w:p w:rsidR="002A4A54" w:rsidRDefault="005B3C0C">
            <w:pPr>
              <w:widowControl/>
              <w:jc w:val="center"/>
              <w:rPr>
                <w:rFonts w:eastAsia="仿宋"/>
                <w:color w:val="000000"/>
                <w:kern w:val="0"/>
                <w:sz w:val="24"/>
              </w:rPr>
            </w:pPr>
            <w:r>
              <w:rPr>
                <w:rFonts w:eastAsia="仿宋"/>
                <w:color w:val="000000"/>
                <w:kern w:val="0"/>
                <w:sz w:val="24"/>
              </w:rPr>
              <w:t>胶体蓄电池</w:t>
            </w:r>
          </w:p>
        </w:tc>
        <w:tc>
          <w:tcPr>
            <w:tcW w:w="5265" w:type="dxa"/>
            <w:vAlign w:val="center"/>
          </w:tcPr>
          <w:p w:rsidR="002A4A54" w:rsidRDefault="005B3C0C">
            <w:pPr>
              <w:jc w:val="left"/>
              <w:textAlignment w:val="center"/>
              <w:rPr>
                <w:rFonts w:eastAsia="仿宋"/>
                <w:color w:val="000000"/>
                <w:kern w:val="0"/>
                <w:sz w:val="24"/>
              </w:rPr>
            </w:pPr>
            <w:r>
              <w:rPr>
                <w:rFonts w:eastAsia="仿宋"/>
                <w:color w:val="000000"/>
                <w:kern w:val="0"/>
                <w:sz w:val="24"/>
              </w:rPr>
              <w:t>规格：</w:t>
            </w:r>
            <w:r>
              <w:rPr>
                <w:rFonts w:eastAsia="仿宋"/>
                <w:color w:val="000000"/>
                <w:kern w:val="0"/>
                <w:sz w:val="24"/>
              </w:rPr>
              <w:t>150AH;</w:t>
            </w:r>
            <w:r>
              <w:rPr>
                <w:rFonts w:eastAsia="仿宋"/>
                <w:color w:val="000000"/>
                <w:kern w:val="0"/>
                <w:sz w:val="24"/>
              </w:rPr>
              <w:t>太阳能专用免维护胶体蓄电池</w:t>
            </w:r>
          </w:p>
        </w:tc>
        <w:tc>
          <w:tcPr>
            <w:tcW w:w="1230" w:type="dxa"/>
            <w:vAlign w:val="center"/>
          </w:tcPr>
          <w:p w:rsidR="002A4A54" w:rsidRDefault="002A4A54">
            <w:pPr>
              <w:jc w:val="center"/>
              <w:textAlignment w:val="center"/>
              <w:rPr>
                <w:sz w:val="24"/>
              </w:rPr>
            </w:pPr>
          </w:p>
        </w:tc>
      </w:tr>
      <w:tr w:rsidR="002A4A54">
        <w:trPr>
          <w:trHeight w:hRule="exact" w:val="1119"/>
          <w:jc w:val="center"/>
        </w:trPr>
        <w:tc>
          <w:tcPr>
            <w:tcW w:w="578" w:type="dxa"/>
            <w:vAlign w:val="center"/>
          </w:tcPr>
          <w:p w:rsidR="002A4A54" w:rsidRDefault="005B3C0C">
            <w:pPr>
              <w:jc w:val="center"/>
              <w:textAlignment w:val="center"/>
              <w:rPr>
                <w:szCs w:val="28"/>
              </w:rPr>
            </w:pPr>
            <w:r>
              <w:rPr>
                <w:szCs w:val="28"/>
              </w:rPr>
              <w:t>17</w:t>
            </w:r>
          </w:p>
        </w:tc>
        <w:tc>
          <w:tcPr>
            <w:tcW w:w="2046" w:type="dxa"/>
            <w:vAlign w:val="center"/>
          </w:tcPr>
          <w:p w:rsidR="002A4A54" w:rsidRDefault="005B3C0C">
            <w:pPr>
              <w:widowControl/>
              <w:jc w:val="center"/>
              <w:rPr>
                <w:rFonts w:eastAsia="仿宋"/>
                <w:color w:val="000000"/>
                <w:kern w:val="0"/>
                <w:sz w:val="24"/>
              </w:rPr>
            </w:pPr>
            <w:r>
              <w:rPr>
                <w:rFonts w:eastAsia="仿宋"/>
                <w:color w:val="000000"/>
                <w:kern w:val="0"/>
                <w:sz w:val="24"/>
              </w:rPr>
              <w:t>电池地埋箱</w:t>
            </w:r>
          </w:p>
        </w:tc>
        <w:tc>
          <w:tcPr>
            <w:tcW w:w="5265" w:type="dxa"/>
            <w:vAlign w:val="center"/>
          </w:tcPr>
          <w:p w:rsidR="002A4A54" w:rsidRDefault="005B3C0C">
            <w:pPr>
              <w:jc w:val="left"/>
              <w:textAlignment w:val="center"/>
              <w:rPr>
                <w:rFonts w:eastAsia="仿宋"/>
                <w:color w:val="000000"/>
                <w:kern w:val="0"/>
                <w:sz w:val="24"/>
              </w:rPr>
            </w:pPr>
            <w:r>
              <w:rPr>
                <w:rFonts w:eastAsia="仿宋"/>
                <w:color w:val="000000"/>
                <w:kern w:val="0"/>
                <w:sz w:val="24"/>
              </w:rPr>
              <w:t>全密封防水、耐腐蚀、防护等级：</w:t>
            </w:r>
            <w:r>
              <w:rPr>
                <w:rFonts w:eastAsia="仿宋"/>
                <w:color w:val="000000"/>
                <w:kern w:val="0"/>
                <w:sz w:val="24"/>
              </w:rPr>
              <w:t>IP67</w:t>
            </w:r>
            <w:r>
              <w:rPr>
                <w:rFonts w:eastAsia="仿宋"/>
                <w:color w:val="000000"/>
                <w:kern w:val="0"/>
                <w:sz w:val="24"/>
              </w:rPr>
              <w:t>；</w:t>
            </w:r>
          </w:p>
        </w:tc>
        <w:tc>
          <w:tcPr>
            <w:tcW w:w="1230" w:type="dxa"/>
            <w:vAlign w:val="center"/>
          </w:tcPr>
          <w:p w:rsidR="002A4A54" w:rsidRDefault="002A4A54">
            <w:pPr>
              <w:jc w:val="center"/>
              <w:textAlignment w:val="center"/>
              <w:rPr>
                <w:sz w:val="24"/>
              </w:rPr>
            </w:pPr>
          </w:p>
        </w:tc>
      </w:tr>
    </w:tbl>
    <w:bookmarkEnd w:id="0"/>
    <w:p w:rsidR="002A4A54" w:rsidRDefault="005B3C0C">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八</w:t>
      </w:r>
      <w:r>
        <w:rPr>
          <w:rFonts w:eastAsia="仿宋_GB2312"/>
          <w:sz w:val="32"/>
          <w:szCs w:val="32"/>
        </w:rPr>
        <w:t>）实施期限及地点</w:t>
      </w:r>
    </w:p>
    <w:p w:rsidR="002A4A54" w:rsidRDefault="005B3C0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、服务期</w:t>
      </w:r>
    </w:p>
    <w:p w:rsidR="002A4A54" w:rsidRDefault="005B3C0C">
      <w:pPr>
        <w:spacing w:line="560" w:lineRule="exact"/>
        <w:ind w:firstLineChars="200" w:firstLine="640"/>
        <w:rPr>
          <w:rFonts w:eastAsia="仿宋_GB2312"/>
          <w:sz w:val="32"/>
          <w:szCs w:val="32"/>
        </w:rPr>
      </w:pPr>
      <w:r>
        <w:rPr>
          <w:rFonts w:eastAsia="仿宋_GB2312"/>
          <w:sz w:val="32"/>
          <w:szCs w:val="32"/>
        </w:rPr>
        <w:t>自合同签订之日起至委托事项完成。合同期满，在原合同内容和合同金额不变的情况下，经双方协商可续签合同，每次最多续签</w:t>
      </w:r>
      <w:r>
        <w:rPr>
          <w:rFonts w:eastAsia="仿宋_GB2312"/>
          <w:sz w:val="32"/>
          <w:szCs w:val="32"/>
        </w:rPr>
        <w:t>1</w:t>
      </w:r>
      <w:r>
        <w:rPr>
          <w:rFonts w:eastAsia="仿宋_GB2312"/>
          <w:sz w:val="32"/>
          <w:szCs w:val="32"/>
        </w:rPr>
        <w:t>年，续签合同总期限最长不超过</w:t>
      </w:r>
      <w:r>
        <w:rPr>
          <w:rFonts w:eastAsia="仿宋_GB2312"/>
          <w:sz w:val="32"/>
          <w:szCs w:val="32"/>
        </w:rPr>
        <w:t>2</w:t>
      </w:r>
      <w:r>
        <w:rPr>
          <w:rFonts w:eastAsia="仿宋_GB2312"/>
          <w:sz w:val="32"/>
          <w:szCs w:val="32"/>
        </w:rPr>
        <w:t>年。</w:t>
      </w:r>
    </w:p>
    <w:p w:rsidR="002A4A54" w:rsidRDefault="005B3C0C">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、维护地点</w:t>
      </w:r>
    </w:p>
    <w:p w:rsidR="002A4A54" w:rsidRDefault="005B3C0C">
      <w:pPr>
        <w:spacing w:line="560" w:lineRule="exact"/>
        <w:ind w:firstLineChars="200" w:firstLine="640"/>
        <w:rPr>
          <w:rFonts w:eastAsia="仿宋_GB2312"/>
          <w:sz w:val="32"/>
          <w:szCs w:val="32"/>
        </w:rPr>
      </w:pPr>
      <w:r>
        <w:rPr>
          <w:rFonts w:eastAsia="仿宋_GB2312"/>
          <w:sz w:val="32"/>
          <w:szCs w:val="32"/>
        </w:rPr>
        <w:t>永久（永川区）、连丰（永川区）、响水（永川区）、古佛（永川区）、永嘉、安溪、大庙、蒲吕、旧县、虎峰、中和、关溅</w:t>
      </w:r>
      <w:r>
        <w:rPr>
          <w:rFonts w:eastAsia="仿宋_GB2312"/>
          <w:sz w:val="32"/>
          <w:szCs w:val="32"/>
        </w:rPr>
        <w:t>12</w:t>
      </w:r>
      <w:r>
        <w:rPr>
          <w:rFonts w:eastAsia="仿宋_GB2312"/>
          <w:sz w:val="32"/>
          <w:szCs w:val="32"/>
        </w:rPr>
        <w:t>座船闸站、铜梁船闸管理处机关。</w:t>
      </w:r>
    </w:p>
    <w:p w:rsidR="002A4A54" w:rsidRDefault="005B3C0C">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九</w:t>
      </w:r>
      <w:r>
        <w:rPr>
          <w:rFonts w:eastAsia="仿宋_GB2312"/>
          <w:sz w:val="32"/>
          <w:szCs w:val="32"/>
        </w:rPr>
        <w:t>）维护服务要求</w:t>
      </w:r>
    </w:p>
    <w:p w:rsidR="002A4A54" w:rsidRDefault="005B3C0C">
      <w:pPr>
        <w:spacing w:line="56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、投标人和制造商在维护期内应当为采购人提供以下技术支持和服务：</w:t>
      </w:r>
    </w:p>
    <w:p w:rsidR="002A4A54" w:rsidRDefault="005B3C0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）电话咨询</w:t>
      </w:r>
    </w:p>
    <w:p w:rsidR="002A4A54" w:rsidRDefault="005B3C0C">
      <w:pPr>
        <w:spacing w:line="560" w:lineRule="exact"/>
        <w:ind w:firstLineChars="200" w:firstLine="640"/>
        <w:rPr>
          <w:rFonts w:eastAsia="仿宋_GB2312"/>
          <w:sz w:val="32"/>
          <w:szCs w:val="32"/>
        </w:rPr>
      </w:pPr>
      <w:r>
        <w:rPr>
          <w:rFonts w:eastAsia="仿宋_GB2312"/>
          <w:sz w:val="32"/>
          <w:szCs w:val="32"/>
        </w:rPr>
        <w:t>供应商和制造商应当为采购人提供技术援助电话，解答采购人在使用中遇到的问题，及时为采购人提出解决问题的建议。</w:t>
      </w:r>
    </w:p>
    <w:p w:rsidR="002A4A54" w:rsidRDefault="005B3C0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）现场响应</w:t>
      </w:r>
    </w:p>
    <w:p w:rsidR="002A4A54" w:rsidRDefault="005B3C0C">
      <w:pPr>
        <w:spacing w:line="560" w:lineRule="exact"/>
        <w:ind w:firstLineChars="200" w:firstLine="640"/>
        <w:rPr>
          <w:rFonts w:eastAsia="仿宋_GB2312"/>
          <w:sz w:val="32"/>
          <w:szCs w:val="32"/>
        </w:rPr>
      </w:pPr>
      <w:r>
        <w:rPr>
          <w:rFonts w:eastAsia="仿宋_GB2312"/>
          <w:sz w:val="32"/>
          <w:szCs w:val="32"/>
        </w:rPr>
        <w:t>提供售后服务</w:t>
      </w:r>
      <w:r>
        <w:rPr>
          <w:rFonts w:eastAsia="仿宋_GB2312"/>
          <w:sz w:val="32"/>
          <w:szCs w:val="32"/>
        </w:rPr>
        <w:t>7x24</w:t>
      </w:r>
      <w:r>
        <w:rPr>
          <w:rFonts w:eastAsia="仿宋_GB2312"/>
          <w:sz w:val="32"/>
          <w:szCs w:val="32"/>
        </w:rPr>
        <w:t>小时即时响应，</w:t>
      </w:r>
      <w:r>
        <w:rPr>
          <w:rFonts w:eastAsia="仿宋_GB2312"/>
          <w:sz w:val="32"/>
          <w:szCs w:val="32"/>
        </w:rPr>
        <w:t>4</w:t>
      </w:r>
      <w:r>
        <w:rPr>
          <w:rFonts w:eastAsia="仿宋_GB2312"/>
          <w:sz w:val="32"/>
          <w:szCs w:val="32"/>
        </w:rPr>
        <w:t>小时内到达现场进行处理。如果中标方在接到通知后未及时作出响应，中标方必须对由于故障所造成的损失后果负责。</w:t>
      </w:r>
    </w:p>
    <w:p w:rsidR="002A4A54" w:rsidRDefault="005B3C0C">
      <w:pPr>
        <w:spacing w:line="560" w:lineRule="exact"/>
        <w:ind w:firstLineChars="200" w:firstLine="643"/>
        <w:rPr>
          <w:rFonts w:ascii="黑体" w:eastAsia="黑体" w:hAnsi="黑体" w:cs="黑体"/>
          <w:b/>
          <w:sz w:val="32"/>
          <w:szCs w:val="32"/>
        </w:rPr>
      </w:pPr>
      <w:r>
        <w:rPr>
          <w:rFonts w:ascii="黑体" w:eastAsia="黑体" w:hAnsi="黑体" w:cs="黑体"/>
          <w:b/>
          <w:sz w:val="32"/>
          <w:szCs w:val="32"/>
        </w:rPr>
        <w:t>四、报价资料提交时间、地点</w:t>
      </w:r>
    </w:p>
    <w:p w:rsidR="002A4A54" w:rsidRDefault="005B3C0C">
      <w:pPr>
        <w:spacing w:line="560" w:lineRule="exact"/>
        <w:ind w:firstLineChars="200" w:firstLine="640"/>
        <w:rPr>
          <w:rFonts w:eastAsia="仿宋_GB2312"/>
          <w:sz w:val="32"/>
          <w:szCs w:val="32"/>
        </w:rPr>
      </w:pPr>
      <w:r>
        <w:rPr>
          <w:rFonts w:eastAsia="仿宋_GB2312"/>
          <w:sz w:val="32"/>
          <w:szCs w:val="32"/>
        </w:rPr>
        <w:t>供应商应在</w:t>
      </w:r>
      <w:r>
        <w:rPr>
          <w:rFonts w:eastAsia="仿宋_GB2312"/>
          <w:sz w:val="32"/>
          <w:szCs w:val="32"/>
        </w:rPr>
        <w:t>2023</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1</w:t>
      </w:r>
      <w:r>
        <w:rPr>
          <w:rFonts w:eastAsia="仿宋_GB2312" w:hint="eastAsia"/>
          <w:sz w:val="32"/>
          <w:szCs w:val="32"/>
        </w:rPr>
        <w:t>4</w:t>
      </w:r>
      <w:r>
        <w:rPr>
          <w:rFonts w:eastAsia="仿宋_GB2312"/>
          <w:sz w:val="32"/>
          <w:szCs w:val="32"/>
        </w:rPr>
        <w:t>日上午</w:t>
      </w:r>
      <w:r>
        <w:rPr>
          <w:rFonts w:eastAsia="仿宋_GB2312"/>
          <w:sz w:val="32"/>
          <w:szCs w:val="32"/>
        </w:rPr>
        <w:t>10:00</w:t>
      </w:r>
      <w:r>
        <w:rPr>
          <w:rFonts w:eastAsia="仿宋_GB2312"/>
          <w:sz w:val="32"/>
          <w:szCs w:val="32"/>
        </w:rPr>
        <w:t>时前提交报价资料。提交地点：重庆市铜梁船闸管理处会议室。</w:t>
      </w:r>
    </w:p>
    <w:p w:rsidR="002A4A54" w:rsidRDefault="005B3C0C">
      <w:pPr>
        <w:spacing w:line="560" w:lineRule="exact"/>
        <w:ind w:firstLineChars="200" w:firstLine="643"/>
        <w:rPr>
          <w:rFonts w:ascii="黑体" w:eastAsia="黑体" w:hAnsi="黑体" w:cs="黑体"/>
          <w:b/>
          <w:sz w:val="32"/>
          <w:szCs w:val="32"/>
        </w:rPr>
      </w:pPr>
      <w:r>
        <w:rPr>
          <w:rFonts w:ascii="黑体" w:eastAsia="黑体" w:hAnsi="黑体" w:cs="黑体"/>
          <w:b/>
          <w:sz w:val="32"/>
          <w:szCs w:val="32"/>
        </w:rPr>
        <w:t>五、评标流程</w:t>
      </w:r>
    </w:p>
    <w:p w:rsidR="002A4A54" w:rsidRDefault="005B3C0C">
      <w:pPr>
        <w:spacing w:line="560" w:lineRule="exact"/>
        <w:ind w:firstLineChars="200" w:firstLine="640"/>
        <w:rPr>
          <w:rFonts w:eastAsia="仿宋_GB2312"/>
          <w:sz w:val="32"/>
          <w:szCs w:val="32"/>
        </w:rPr>
      </w:pPr>
      <w:r>
        <w:rPr>
          <w:rFonts w:eastAsia="仿宋_GB2312"/>
          <w:sz w:val="32"/>
          <w:szCs w:val="32"/>
        </w:rPr>
        <w:t>（一）评审按采购文件规定的时间和地点进行，供应商须有法定代表人或其授权代表参加并签到。</w:t>
      </w:r>
    </w:p>
    <w:p w:rsidR="002A4A54" w:rsidRDefault="005B3C0C">
      <w:pPr>
        <w:spacing w:line="560" w:lineRule="exact"/>
        <w:ind w:firstLineChars="200" w:firstLine="640"/>
        <w:rPr>
          <w:rFonts w:eastAsia="仿宋_GB2312"/>
          <w:sz w:val="32"/>
          <w:szCs w:val="32"/>
        </w:rPr>
      </w:pPr>
      <w:r>
        <w:rPr>
          <w:rFonts w:eastAsia="仿宋_GB2312"/>
          <w:sz w:val="32"/>
          <w:szCs w:val="32"/>
        </w:rPr>
        <w:t>（二）评审小组对各供应商的资格条件、响应文件的有效性、完整性和响应程度进行审查。</w:t>
      </w:r>
    </w:p>
    <w:p w:rsidR="002A4A54" w:rsidRDefault="005B3C0C">
      <w:pPr>
        <w:spacing w:line="560" w:lineRule="exact"/>
        <w:ind w:firstLineChars="200" w:firstLine="640"/>
        <w:rPr>
          <w:rFonts w:eastAsia="仿宋_GB2312"/>
          <w:sz w:val="32"/>
          <w:szCs w:val="32"/>
        </w:rPr>
      </w:pPr>
      <w:r>
        <w:rPr>
          <w:rFonts w:eastAsia="仿宋_GB2312"/>
          <w:sz w:val="32"/>
          <w:szCs w:val="32"/>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A4A54" w:rsidRDefault="005B3C0C">
      <w:pPr>
        <w:tabs>
          <w:tab w:val="left" w:pos="854"/>
        </w:tabs>
        <w:ind w:firstLineChars="200" w:firstLine="640"/>
        <w:jc w:val="left"/>
        <w:rPr>
          <w:rFonts w:eastAsia="仿宋_GB2312"/>
          <w:sz w:val="32"/>
          <w:szCs w:val="32"/>
        </w:rPr>
      </w:pPr>
      <w:r>
        <w:rPr>
          <w:rFonts w:eastAsia="仿宋_GB2312"/>
          <w:sz w:val="32"/>
          <w:szCs w:val="32"/>
        </w:rPr>
        <w:t>（四）评审小组要求供应商澄清、说明或者更正响应文件应</w:t>
      </w:r>
      <w:r>
        <w:rPr>
          <w:rFonts w:eastAsia="仿宋_GB2312"/>
          <w:sz w:val="32"/>
          <w:szCs w:val="32"/>
        </w:rPr>
        <w:lastRenderedPageBreak/>
        <w:t>当以书面形式作出。供应商的澄清、说明或者更正应当由法定代表人或其授权代表签字或者加盖公章。由授权代表签字的，应当附法定代表人授权书。供应商为自然人的，应当由本人签字并附身份证明。</w:t>
      </w:r>
    </w:p>
    <w:p w:rsidR="002A4A54" w:rsidRDefault="005B3C0C">
      <w:pPr>
        <w:spacing w:line="560" w:lineRule="exact"/>
        <w:ind w:firstLineChars="200" w:firstLine="640"/>
        <w:rPr>
          <w:rFonts w:eastAsia="仿宋_GB2312"/>
          <w:sz w:val="32"/>
          <w:szCs w:val="32"/>
        </w:rPr>
      </w:pPr>
      <w:r>
        <w:rPr>
          <w:rFonts w:eastAsia="仿宋_GB2312"/>
          <w:sz w:val="32"/>
          <w:szCs w:val="32"/>
        </w:rPr>
        <w:t>（五）经评审小组评审，由满足采购文件全部实质性要求且项目报价最低的供应商为成交候选供应商。</w:t>
      </w:r>
    </w:p>
    <w:p w:rsidR="002A4A54" w:rsidRDefault="005B3C0C">
      <w:pPr>
        <w:spacing w:line="560" w:lineRule="exact"/>
        <w:ind w:firstLineChars="200" w:firstLine="640"/>
        <w:rPr>
          <w:rFonts w:eastAsia="仿宋_GB2312"/>
          <w:sz w:val="32"/>
          <w:szCs w:val="32"/>
        </w:rPr>
      </w:pPr>
      <w:r>
        <w:rPr>
          <w:rFonts w:eastAsia="仿宋_GB2312"/>
          <w:sz w:val="32"/>
          <w:szCs w:val="32"/>
        </w:rPr>
        <w:t>（六）若供应商的项目报价相同的，按照现场随机抽取的方式确定成交候选供应商。</w:t>
      </w:r>
    </w:p>
    <w:p w:rsidR="002A4A54" w:rsidRDefault="005B3C0C">
      <w:pPr>
        <w:spacing w:line="560" w:lineRule="exact"/>
        <w:ind w:firstLineChars="200" w:firstLine="643"/>
        <w:rPr>
          <w:rFonts w:ascii="黑体" w:eastAsia="黑体" w:hAnsi="黑体" w:cs="黑体"/>
          <w:b/>
          <w:sz w:val="32"/>
          <w:szCs w:val="32"/>
        </w:rPr>
      </w:pPr>
      <w:r>
        <w:rPr>
          <w:rFonts w:ascii="黑体" w:eastAsia="黑体" w:hAnsi="黑体" w:cs="黑体"/>
          <w:b/>
          <w:sz w:val="32"/>
          <w:szCs w:val="32"/>
        </w:rPr>
        <w:t>六</w:t>
      </w:r>
      <w:r>
        <w:rPr>
          <w:rFonts w:ascii="黑体" w:eastAsia="黑体" w:hAnsi="黑体" w:cs="黑体"/>
          <w:b/>
          <w:sz w:val="32"/>
          <w:szCs w:val="32"/>
        </w:rPr>
        <w:t>、报价要求</w:t>
      </w:r>
    </w:p>
    <w:p w:rsidR="002A4A54" w:rsidRDefault="005B3C0C">
      <w:pPr>
        <w:spacing w:line="560" w:lineRule="exact"/>
        <w:ind w:firstLineChars="200" w:firstLine="640"/>
        <w:rPr>
          <w:rFonts w:eastAsia="仿宋_GB2312"/>
          <w:sz w:val="32"/>
          <w:szCs w:val="32"/>
        </w:rPr>
      </w:pPr>
      <w:r>
        <w:rPr>
          <w:rFonts w:eastAsia="仿宋_GB2312"/>
          <w:sz w:val="32"/>
          <w:szCs w:val="32"/>
        </w:rPr>
        <w:t>本项目最高限价</w:t>
      </w:r>
      <w:r>
        <w:rPr>
          <w:rFonts w:eastAsia="仿宋_GB2312"/>
          <w:sz w:val="32"/>
          <w:szCs w:val="32"/>
        </w:rPr>
        <w:t>5.61</w:t>
      </w:r>
      <w:r>
        <w:rPr>
          <w:rFonts w:eastAsia="仿宋_GB2312"/>
          <w:sz w:val="32"/>
          <w:szCs w:val="32"/>
        </w:rPr>
        <w:t>万元人民币，包括了项目服务期间所需的服务费、人工费、差旅费和提供服务所需的其他一切费用及各种应纳的税费等。因成交供应商自身原因造成漏报、少报皆由其自行承担责任，采购人不再补偿。</w:t>
      </w:r>
    </w:p>
    <w:p w:rsidR="002A4A54" w:rsidRDefault="005B3C0C">
      <w:pPr>
        <w:spacing w:line="560" w:lineRule="exact"/>
        <w:ind w:firstLineChars="200" w:firstLine="643"/>
        <w:rPr>
          <w:rFonts w:ascii="黑体" w:eastAsia="黑体" w:hAnsi="黑体" w:cs="黑体"/>
          <w:b/>
          <w:sz w:val="32"/>
          <w:szCs w:val="32"/>
        </w:rPr>
      </w:pPr>
      <w:r>
        <w:rPr>
          <w:rFonts w:ascii="黑体" w:eastAsia="黑体" w:hAnsi="黑体" w:cs="黑体"/>
          <w:b/>
          <w:sz w:val="32"/>
          <w:szCs w:val="32"/>
        </w:rPr>
        <w:t>七、报价文件的密封和递交</w:t>
      </w:r>
    </w:p>
    <w:p w:rsidR="002A4A54" w:rsidRDefault="005B3C0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）报价文件正本壹份。报价文件一概不退。</w:t>
      </w:r>
    </w:p>
    <w:p w:rsidR="002A4A54" w:rsidRDefault="005B3C0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）封袋上应写明参加报价的单位名称、项目名称、签封时间等。</w:t>
      </w:r>
    </w:p>
    <w:p w:rsidR="002A4A54" w:rsidRDefault="005B3C0C">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）所有报价文件都必须在封袋骑缝处加盖单位公章。</w:t>
      </w:r>
    </w:p>
    <w:p w:rsidR="002A4A54" w:rsidRDefault="005B3C0C">
      <w:pPr>
        <w:spacing w:line="560" w:lineRule="exact"/>
        <w:ind w:firstLineChars="200" w:firstLine="643"/>
        <w:rPr>
          <w:rFonts w:ascii="黑体" w:eastAsia="黑体" w:hAnsi="黑体" w:cs="黑体"/>
          <w:b/>
          <w:sz w:val="32"/>
          <w:szCs w:val="32"/>
        </w:rPr>
      </w:pPr>
      <w:bookmarkStart w:id="1" w:name="_Toc80713241"/>
      <w:bookmarkStart w:id="2" w:name="_Toc54860524"/>
      <w:r>
        <w:rPr>
          <w:rFonts w:ascii="黑体" w:eastAsia="黑体" w:hAnsi="黑体" w:cs="黑体"/>
          <w:b/>
          <w:sz w:val="32"/>
          <w:szCs w:val="32"/>
        </w:rPr>
        <w:t>八、解决争议的方式</w:t>
      </w:r>
      <w:bookmarkEnd w:id="1"/>
    </w:p>
    <w:p w:rsidR="002A4A54" w:rsidRDefault="005B3C0C">
      <w:pPr>
        <w:spacing w:line="560" w:lineRule="exact"/>
        <w:ind w:firstLineChars="200" w:firstLine="640"/>
        <w:rPr>
          <w:rFonts w:eastAsia="仿宋_GB2312"/>
          <w:sz w:val="32"/>
          <w:szCs w:val="32"/>
        </w:rPr>
      </w:pPr>
      <w:r>
        <w:rPr>
          <w:rFonts w:eastAsia="仿宋_GB2312"/>
          <w:sz w:val="32"/>
          <w:szCs w:val="32"/>
        </w:rPr>
        <w:t>项目合同如发生争议由双方协商解决，协商不成向采购人所在地人民法院提起诉讼。</w:t>
      </w:r>
      <w:bookmarkStart w:id="3" w:name="_Toc80713242"/>
    </w:p>
    <w:bookmarkEnd w:id="2"/>
    <w:bookmarkEnd w:id="3"/>
    <w:p w:rsidR="002A4A54" w:rsidRDefault="005B3C0C">
      <w:pPr>
        <w:spacing w:line="560" w:lineRule="exact"/>
        <w:ind w:firstLineChars="200" w:firstLine="643"/>
        <w:rPr>
          <w:rFonts w:ascii="黑体" w:eastAsia="黑体" w:hAnsi="黑体" w:cs="黑体"/>
          <w:b/>
          <w:sz w:val="32"/>
          <w:szCs w:val="32"/>
        </w:rPr>
      </w:pPr>
      <w:r>
        <w:rPr>
          <w:rFonts w:ascii="黑体" w:eastAsia="黑体" w:hAnsi="黑体" w:cs="黑体"/>
          <w:b/>
          <w:sz w:val="32"/>
          <w:szCs w:val="32"/>
        </w:rPr>
        <w:t>九、风险防控</w:t>
      </w:r>
    </w:p>
    <w:p w:rsidR="002A4A54" w:rsidRDefault="005B3C0C">
      <w:pPr>
        <w:spacing w:line="560" w:lineRule="exact"/>
        <w:ind w:firstLineChars="200" w:firstLine="640"/>
        <w:rPr>
          <w:rFonts w:eastAsia="仿宋_GB2312"/>
          <w:sz w:val="32"/>
          <w:szCs w:val="32"/>
        </w:rPr>
      </w:pPr>
      <w:r>
        <w:rPr>
          <w:rFonts w:eastAsia="仿宋_GB2312"/>
          <w:sz w:val="32"/>
          <w:szCs w:val="32"/>
        </w:rPr>
        <w:lastRenderedPageBreak/>
        <w:t>本项目采购过程和合同履行过程中，如遇国家政策变化、实施环境变化、重大技术变化、预算项目调整等情况，按下列方式处置：</w:t>
      </w:r>
    </w:p>
    <w:p w:rsidR="002A4A54" w:rsidRDefault="005B3C0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处于采购过程中的，如果相关变化将导致采购任务取消的，应当按照《</w:t>
      </w:r>
      <w:r w:rsidR="00E9447E">
        <w:rPr>
          <w:rFonts w:eastAsia="仿宋_GB2312" w:hint="eastAsia"/>
          <w:sz w:val="32"/>
          <w:szCs w:val="32"/>
        </w:rPr>
        <w:t>中华人民共和国</w:t>
      </w:r>
      <w:r>
        <w:rPr>
          <w:rFonts w:eastAsia="仿宋_GB2312"/>
          <w:sz w:val="32"/>
          <w:szCs w:val="32"/>
        </w:rPr>
        <w:t>政府采购法》第三十六条规定，取消采购任务，作废标处理；</w:t>
      </w:r>
    </w:p>
    <w:p w:rsidR="002A4A54" w:rsidRDefault="005B3C0C">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已经采购完成，尚未签订合同的，如果相关变化导致不能实现合同目的，按不可抗力事件处理，取消采购任务，采购人与</w:t>
      </w:r>
      <w:r>
        <w:rPr>
          <w:rFonts w:eastAsia="仿宋_GB2312"/>
          <w:sz w:val="32"/>
          <w:szCs w:val="32"/>
        </w:rPr>
        <w:t>供应商不再签订合同；</w:t>
      </w:r>
    </w:p>
    <w:p w:rsidR="002A4A54" w:rsidRDefault="005B3C0C">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合同已签订的，如果相关变化导致不能实现合同目的或合同价款等实质性条款变化，针对变化部分按不可抗力事件处理，采购人与供应商协商后解除合同或签订补充协议。</w:t>
      </w:r>
    </w:p>
    <w:p w:rsidR="002A4A54" w:rsidRDefault="005B3C0C">
      <w:pPr>
        <w:spacing w:line="560" w:lineRule="exact"/>
        <w:ind w:firstLineChars="200" w:firstLine="643"/>
        <w:rPr>
          <w:rFonts w:ascii="黑体" w:eastAsia="黑体" w:hAnsi="黑体" w:cs="黑体"/>
          <w:b/>
          <w:sz w:val="32"/>
          <w:szCs w:val="32"/>
        </w:rPr>
      </w:pPr>
      <w:r>
        <w:rPr>
          <w:rFonts w:ascii="黑体" w:eastAsia="黑体" w:hAnsi="黑体" w:cs="黑体"/>
          <w:b/>
          <w:sz w:val="32"/>
          <w:szCs w:val="32"/>
        </w:rPr>
        <w:t>十、评分办法</w:t>
      </w:r>
    </w:p>
    <w:p w:rsidR="002A4A54" w:rsidRDefault="005B3C0C">
      <w:pPr>
        <w:spacing w:line="560" w:lineRule="exact"/>
        <w:ind w:firstLineChars="200" w:firstLine="640"/>
        <w:rPr>
          <w:rFonts w:eastAsia="仿宋_GB2312"/>
          <w:sz w:val="32"/>
          <w:szCs w:val="32"/>
        </w:rPr>
      </w:pPr>
      <w:r>
        <w:rPr>
          <w:rFonts w:eastAsia="仿宋_GB2312"/>
          <w:sz w:val="32"/>
          <w:szCs w:val="32"/>
        </w:rPr>
        <w:t>满足招标公告要求按照最低报价原则决定中标单位。</w:t>
      </w:r>
    </w:p>
    <w:p w:rsidR="002A4A54" w:rsidRDefault="005B3C0C">
      <w:pPr>
        <w:spacing w:line="560" w:lineRule="exact"/>
        <w:ind w:firstLineChars="200" w:firstLine="643"/>
        <w:rPr>
          <w:rFonts w:ascii="黑体" w:eastAsia="黑体" w:hAnsi="黑体" w:cs="黑体"/>
          <w:b/>
          <w:sz w:val="32"/>
          <w:szCs w:val="32"/>
        </w:rPr>
      </w:pPr>
      <w:r>
        <w:rPr>
          <w:rFonts w:ascii="黑体" w:eastAsia="黑体" w:hAnsi="黑体" w:cs="黑体"/>
          <w:b/>
          <w:sz w:val="32"/>
          <w:szCs w:val="32"/>
        </w:rPr>
        <w:t>十一、结果公示</w:t>
      </w:r>
    </w:p>
    <w:p w:rsidR="002A4A54" w:rsidRDefault="005B3C0C">
      <w:pPr>
        <w:spacing w:line="560" w:lineRule="exact"/>
        <w:ind w:firstLineChars="200" w:firstLine="640"/>
        <w:rPr>
          <w:rFonts w:eastAsia="仿宋_GB2312"/>
          <w:sz w:val="32"/>
          <w:szCs w:val="32"/>
        </w:rPr>
      </w:pPr>
      <w:r>
        <w:rPr>
          <w:rFonts w:eastAsia="仿宋_GB2312"/>
          <w:sz w:val="32"/>
          <w:szCs w:val="32"/>
        </w:rPr>
        <w:t>确定中标候选人后在重庆市交通局官网公示，公示期</w:t>
      </w:r>
      <w:r>
        <w:rPr>
          <w:rFonts w:eastAsia="仿宋_GB2312"/>
          <w:sz w:val="32"/>
          <w:szCs w:val="32"/>
        </w:rPr>
        <w:t>1</w:t>
      </w:r>
      <w:r>
        <w:rPr>
          <w:rFonts w:eastAsia="仿宋_GB2312"/>
          <w:sz w:val="32"/>
          <w:szCs w:val="32"/>
        </w:rPr>
        <w:t>天，公示结束后与中标人进行合同谈判。</w:t>
      </w:r>
    </w:p>
    <w:p w:rsidR="002A4A54" w:rsidRDefault="005B3C0C">
      <w:pPr>
        <w:spacing w:line="560" w:lineRule="exact"/>
        <w:ind w:firstLineChars="200" w:firstLine="643"/>
        <w:rPr>
          <w:rFonts w:ascii="黑体" w:eastAsia="黑体" w:hAnsi="黑体" w:cs="黑体"/>
          <w:b/>
          <w:sz w:val="32"/>
          <w:szCs w:val="32"/>
        </w:rPr>
      </w:pPr>
      <w:r>
        <w:rPr>
          <w:rFonts w:ascii="黑体" w:eastAsia="黑体" w:hAnsi="黑体" w:cs="黑体"/>
          <w:b/>
          <w:sz w:val="32"/>
          <w:szCs w:val="32"/>
        </w:rPr>
        <w:t>十二、响应文件应编制要求（未按要求提供的，视为无效响应，按资格审查不通过处理）</w:t>
      </w:r>
    </w:p>
    <w:p w:rsidR="002A4A54" w:rsidRDefault="005B3C0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按格式要求提供报价函（附件</w:t>
      </w:r>
      <w:r>
        <w:rPr>
          <w:rFonts w:eastAsia="仿宋_GB2312"/>
          <w:sz w:val="32"/>
          <w:szCs w:val="32"/>
        </w:rPr>
        <w:t>1</w:t>
      </w:r>
      <w:r>
        <w:rPr>
          <w:rFonts w:eastAsia="仿宋_GB2312"/>
          <w:sz w:val="32"/>
          <w:szCs w:val="32"/>
        </w:rPr>
        <w:t>），本次项目为总价包干；</w:t>
      </w:r>
    </w:p>
    <w:p w:rsidR="002A4A54" w:rsidRDefault="005B3C0C">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按格式要求提供法定代表人身份</w:t>
      </w:r>
      <w:r>
        <w:rPr>
          <w:rFonts w:eastAsia="仿宋_GB2312"/>
          <w:sz w:val="32"/>
          <w:szCs w:val="32"/>
        </w:rPr>
        <w:t>证明（附件</w:t>
      </w:r>
      <w:r>
        <w:rPr>
          <w:rFonts w:eastAsia="仿宋_GB2312"/>
          <w:sz w:val="32"/>
          <w:szCs w:val="32"/>
        </w:rPr>
        <w:t>2</w:t>
      </w:r>
      <w:r>
        <w:rPr>
          <w:rFonts w:eastAsia="仿宋_GB2312"/>
          <w:sz w:val="32"/>
          <w:szCs w:val="32"/>
        </w:rPr>
        <w:t>）。授权其他人办理的还需按格式要求提供法定代表人授权委托书；（附件</w:t>
      </w:r>
      <w:r>
        <w:rPr>
          <w:rFonts w:eastAsia="仿宋_GB2312"/>
          <w:sz w:val="32"/>
          <w:szCs w:val="32"/>
        </w:rPr>
        <w:t>3</w:t>
      </w:r>
      <w:r>
        <w:rPr>
          <w:rFonts w:eastAsia="仿宋_GB2312"/>
          <w:sz w:val="32"/>
          <w:szCs w:val="32"/>
        </w:rPr>
        <w:t>）</w:t>
      </w:r>
    </w:p>
    <w:p w:rsidR="002A4A54" w:rsidRDefault="005B3C0C">
      <w:pPr>
        <w:spacing w:line="560" w:lineRule="exact"/>
        <w:ind w:firstLineChars="200" w:firstLine="640"/>
        <w:rPr>
          <w:rFonts w:eastAsia="仿宋_GB2312"/>
          <w:sz w:val="32"/>
          <w:szCs w:val="32"/>
        </w:rPr>
      </w:pPr>
      <w:r>
        <w:rPr>
          <w:rFonts w:eastAsia="仿宋_GB2312"/>
          <w:sz w:val="32"/>
          <w:szCs w:val="32"/>
        </w:rPr>
        <w:lastRenderedPageBreak/>
        <w:t>3.</w:t>
      </w:r>
      <w:r>
        <w:rPr>
          <w:rFonts w:eastAsia="仿宋_GB2312"/>
          <w:sz w:val="32"/>
          <w:szCs w:val="32"/>
        </w:rPr>
        <w:t>按格式要求提供基本资格条件承诺函；（附件</w:t>
      </w:r>
      <w:r>
        <w:rPr>
          <w:rFonts w:eastAsia="仿宋_GB2312"/>
          <w:sz w:val="32"/>
          <w:szCs w:val="32"/>
        </w:rPr>
        <w:t>4</w:t>
      </w:r>
      <w:r>
        <w:rPr>
          <w:rFonts w:eastAsia="仿宋_GB2312"/>
          <w:sz w:val="32"/>
          <w:szCs w:val="32"/>
        </w:rPr>
        <w:t>）</w:t>
      </w:r>
    </w:p>
    <w:p w:rsidR="002A4A54" w:rsidRDefault="005B3C0C">
      <w:pPr>
        <w:spacing w:line="56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提供主体资格证明文件复印件（包括但不限于营业执照、事业单位法人证书等，复印件加盖供应商公章）。分公司参与投标的须提供总公司的授权证明；</w:t>
      </w:r>
      <w:r>
        <w:rPr>
          <w:rFonts w:eastAsia="仿宋_GB2312"/>
          <w:sz w:val="32"/>
          <w:szCs w:val="32"/>
        </w:rPr>
        <w:t xml:space="preserve"> </w:t>
      </w:r>
    </w:p>
    <w:p w:rsidR="002A4A54" w:rsidRDefault="005B3C0C">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提供符合特定资格要求证明材料，加个供应商公章；</w:t>
      </w:r>
    </w:p>
    <w:p w:rsidR="002A4A54" w:rsidRDefault="005B3C0C">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根据本评标办法需要提供的其他证明材料。</w:t>
      </w:r>
    </w:p>
    <w:p w:rsidR="002A4A54" w:rsidRDefault="002A4A54">
      <w:pPr>
        <w:ind w:firstLineChars="200" w:firstLine="880"/>
        <w:rPr>
          <w:sz w:val="44"/>
          <w:szCs w:val="44"/>
        </w:rPr>
      </w:pPr>
    </w:p>
    <w:p w:rsidR="002A4A54" w:rsidRDefault="002A4A54">
      <w:pPr>
        <w:pStyle w:val="1"/>
        <w:rPr>
          <w:sz w:val="44"/>
          <w:szCs w:val="44"/>
        </w:rPr>
      </w:pPr>
    </w:p>
    <w:p w:rsidR="002A4A54" w:rsidRDefault="002A4A54">
      <w:pPr>
        <w:rPr>
          <w:sz w:val="44"/>
          <w:szCs w:val="44"/>
        </w:rPr>
      </w:pPr>
    </w:p>
    <w:p w:rsidR="002A4A54" w:rsidRDefault="002A4A54">
      <w:pPr>
        <w:pStyle w:val="1"/>
        <w:rPr>
          <w:sz w:val="44"/>
          <w:szCs w:val="44"/>
        </w:rPr>
      </w:pPr>
    </w:p>
    <w:p w:rsidR="002A4A54" w:rsidRDefault="002A4A54">
      <w:pPr>
        <w:rPr>
          <w:sz w:val="44"/>
          <w:szCs w:val="44"/>
        </w:rPr>
      </w:pPr>
    </w:p>
    <w:p w:rsidR="002A4A54" w:rsidRDefault="002A4A54">
      <w:pPr>
        <w:pStyle w:val="1"/>
        <w:rPr>
          <w:sz w:val="44"/>
          <w:szCs w:val="44"/>
        </w:rPr>
      </w:pPr>
    </w:p>
    <w:p w:rsidR="002A4A54" w:rsidRDefault="002A4A54">
      <w:pPr>
        <w:rPr>
          <w:sz w:val="44"/>
          <w:szCs w:val="44"/>
        </w:rPr>
      </w:pPr>
    </w:p>
    <w:p w:rsidR="002A4A54" w:rsidRDefault="002A4A54">
      <w:pPr>
        <w:pStyle w:val="1"/>
        <w:rPr>
          <w:sz w:val="44"/>
          <w:szCs w:val="44"/>
        </w:rPr>
      </w:pPr>
    </w:p>
    <w:p w:rsidR="002A4A54" w:rsidRDefault="002A4A54">
      <w:pPr>
        <w:rPr>
          <w:sz w:val="44"/>
          <w:szCs w:val="44"/>
        </w:rPr>
      </w:pPr>
    </w:p>
    <w:p w:rsidR="002A4A54" w:rsidRDefault="002A4A54">
      <w:pPr>
        <w:pStyle w:val="1"/>
        <w:rPr>
          <w:sz w:val="44"/>
          <w:szCs w:val="44"/>
        </w:rPr>
      </w:pPr>
    </w:p>
    <w:p w:rsidR="002A4A54" w:rsidRDefault="002A4A54">
      <w:pPr>
        <w:rPr>
          <w:sz w:val="44"/>
          <w:szCs w:val="44"/>
        </w:rPr>
      </w:pPr>
    </w:p>
    <w:p w:rsidR="002A4A54" w:rsidRDefault="002A4A54">
      <w:pPr>
        <w:pStyle w:val="1"/>
        <w:rPr>
          <w:sz w:val="44"/>
          <w:szCs w:val="44"/>
        </w:rPr>
      </w:pPr>
    </w:p>
    <w:p w:rsidR="002A4A54" w:rsidRDefault="002A4A54">
      <w:pPr>
        <w:rPr>
          <w:sz w:val="44"/>
          <w:szCs w:val="44"/>
        </w:rPr>
      </w:pPr>
    </w:p>
    <w:p w:rsidR="002A4A54" w:rsidRDefault="002A4A54">
      <w:pPr>
        <w:pStyle w:val="1"/>
      </w:pPr>
    </w:p>
    <w:p w:rsidR="002A4A54" w:rsidRDefault="002A4A54">
      <w:pPr>
        <w:pStyle w:val="1"/>
      </w:pPr>
    </w:p>
    <w:p w:rsidR="002A4A54" w:rsidRDefault="005B3C0C">
      <w:pPr>
        <w:pStyle w:val="1"/>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：报价函（格式）</w:t>
      </w:r>
    </w:p>
    <w:p w:rsidR="002A4A54" w:rsidRDefault="005B3C0C">
      <w:pPr>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报价承诺函</w:t>
      </w:r>
    </w:p>
    <w:p w:rsidR="002A4A54" w:rsidRDefault="005B3C0C">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重庆市铜梁船闸管理处：</w:t>
      </w:r>
    </w:p>
    <w:p w:rsidR="002A4A54" w:rsidRDefault="005B3C0C">
      <w:pPr>
        <w:ind w:firstLineChars="100" w:firstLine="320"/>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我司已收到贵单位关于</w:t>
      </w:r>
      <w:r>
        <w:rPr>
          <w:rFonts w:ascii="仿宋_GB2312" w:eastAsia="仿宋_GB2312" w:hAnsi="仿宋_GB2312" w:cs="仿宋_GB2312" w:hint="eastAsia"/>
          <w:color w:val="000000"/>
          <w:sz w:val="32"/>
          <w:szCs w:val="32"/>
          <w:u w:val="single"/>
        </w:rPr>
        <w:t xml:space="preserve">                                             </w:t>
      </w:r>
    </w:p>
    <w:p w:rsidR="002A4A54" w:rsidRDefault="005B3C0C">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采购询价文件，经仔细阅读研究，我们决定参加询价，并作如下承诺：</w:t>
      </w:r>
    </w:p>
    <w:p w:rsidR="002A4A54" w:rsidRDefault="005B3C0C">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我们决定参加询价，并作如下承诺：</w:t>
      </w:r>
    </w:p>
    <w:p w:rsidR="002A4A54" w:rsidRDefault="005B3C0C">
      <w:pPr>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、愿意按照询价文件的一切要求，提供</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，总费用为：</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w:t>
      </w:r>
      <w:r>
        <w:rPr>
          <w:rFonts w:ascii="仿宋_GB2312" w:eastAsia="仿宋_GB2312" w:hAnsi="仿宋_GB2312" w:cs="仿宋_GB2312" w:hint="eastAsia"/>
          <w:color w:val="000000"/>
          <w:sz w:val="32"/>
          <w:szCs w:val="32"/>
        </w:rPr>
        <w:t>保留</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位小数）。</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、如果我们的报价文件被接受，我们将严格履行报价文件中规定的每一项要求，按期、按质、按量履行义务。</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、我们愿意提供在报价文件中要求的所有资料。</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、我们同意你们的定标方法，同时认为较低的报价和较高的优惠比例是成交的重要选择标准，但不是唯一的选择标准。</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、我们愿意遵守报价文件中所列的收费标准。</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、该报价文件在报价开始后的全过程中保持有效，不作任何更改和变动。</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、所有有关该报价项目的函电，请按下列方式联系：</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供货商：</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地址：</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联系人：</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电话：</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邮编：</w:t>
      </w:r>
      <w:r>
        <w:rPr>
          <w:rFonts w:ascii="仿宋_GB2312" w:eastAsia="仿宋_GB2312" w:hAnsi="仿宋_GB2312" w:cs="仿宋_GB2312" w:hint="eastAsia"/>
          <w:color w:val="000000"/>
          <w:sz w:val="32"/>
          <w:szCs w:val="32"/>
        </w:rPr>
        <w:t xml:space="preserve">  </w:t>
      </w:r>
    </w:p>
    <w:p w:rsidR="002A4A54" w:rsidRDefault="005B3C0C">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法定代表人（签字）：</w:t>
      </w:r>
    </w:p>
    <w:p w:rsidR="002A4A54" w:rsidRDefault="005B3C0C">
      <w:pPr>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受托代理人（签字）：</w:t>
      </w:r>
    </w:p>
    <w:p w:rsidR="002A4A54" w:rsidRDefault="005B3C0C">
      <w:pPr>
        <w:ind w:firstLineChars="1650" w:firstLine="52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供应商名称（公章）：</w:t>
      </w:r>
    </w:p>
    <w:p w:rsidR="002A4A54" w:rsidRDefault="005B3C0C">
      <w:pPr>
        <w:ind w:leftChars="1850" w:left="3885" w:firstLineChars="650" w:firstLine="20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日</w:t>
      </w:r>
    </w:p>
    <w:p w:rsidR="002A4A54" w:rsidRDefault="002A4A54">
      <w:pPr>
        <w:ind w:firstLineChars="200" w:firstLine="640"/>
        <w:jc w:val="center"/>
        <w:rPr>
          <w:rFonts w:ascii="仿宋_GB2312" w:eastAsia="仿宋_GB2312" w:hAnsi="仿宋_GB2312" w:cs="仿宋_GB2312"/>
          <w:color w:val="000000"/>
          <w:sz w:val="32"/>
          <w:szCs w:val="32"/>
        </w:rPr>
      </w:pPr>
    </w:p>
    <w:p w:rsidR="002A4A54" w:rsidRDefault="005B3C0C">
      <w:pPr>
        <w:tabs>
          <w:tab w:val="left" w:pos="3289"/>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b/>
      </w:r>
    </w:p>
    <w:p w:rsidR="002A4A54" w:rsidRDefault="002A4A54">
      <w:pPr>
        <w:pStyle w:val="1"/>
        <w:rPr>
          <w:rFonts w:ascii="仿宋_GB2312" w:eastAsia="仿宋_GB2312" w:hAnsi="仿宋_GB2312" w:cs="仿宋_GB2312"/>
          <w:color w:val="000000"/>
          <w:sz w:val="32"/>
          <w:szCs w:val="32"/>
        </w:rPr>
      </w:pPr>
    </w:p>
    <w:p w:rsidR="002A4A54" w:rsidRDefault="002A4A54">
      <w:pPr>
        <w:rPr>
          <w:rFonts w:ascii="仿宋_GB2312" w:eastAsia="仿宋_GB2312" w:hAnsi="仿宋_GB2312" w:cs="仿宋_GB2312"/>
          <w:color w:val="000000"/>
          <w:sz w:val="32"/>
          <w:szCs w:val="32"/>
        </w:rPr>
      </w:pPr>
    </w:p>
    <w:p w:rsidR="002A4A54" w:rsidRDefault="002A4A54">
      <w:pPr>
        <w:pStyle w:val="1"/>
        <w:rPr>
          <w:rFonts w:ascii="仿宋_GB2312" w:eastAsia="仿宋_GB2312" w:hAnsi="仿宋_GB2312" w:cs="仿宋_GB2312"/>
          <w:color w:val="000000"/>
          <w:sz w:val="32"/>
          <w:szCs w:val="32"/>
        </w:rPr>
      </w:pPr>
    </w:p>
    <w:p w:rsidR="002A4A54" w:rsidRDefault="002A4A54">
      <w:pPr>
        <w:rPr>
          <w:rFonts w:ascii="仿宋_GB2312" w:eastAsia="仿宋_GB2312" w:hAnsi="仿宋_GB2312" w:cs="仿宋_GB2312"/>
          <w:color w:val="000000"/>
          <w:sz w:val="32"/>
          <w:szCs w:val="32"/>
        </w:rPr>
      </w:pPr>
    </w:p>
    <w:p w:rsidR="002A4A54" w:rsidRDefault="002A4A54">
      <w:pPr>
        <w:pStyle w:val="1"/>
        <w:rPr>
          <w:rFonts w:ascii="仿宋_GB2312" w:eastAsia="仿宋_GB2312" w:hAnsi="仿宋_GB2312" w:cs="仿宋_GB2312"/>
          <w:color w:val="000000"/>
          <w:sz w:val="32"/>
          <w:szCs w:val="32"/>
        </w:rPr>
      </w:pPr>
    </w:p>
    <w:p w:rsidR="002A4A54" w:rsidRDefault="002A4A54">
      <w:pPr>
        <w:rPr>
          <w:rFonts w:ascii="仿宋_GB2312" w:eastAsia="仿宋_GB2312" w:hAnsi="仿宋_GB2312" w:cs="仿宋_GB2312"/>
          <w:color w:val="000000"/>
          <w:sz w:val="32"/>
          <w:szCs w:val="32"/>
        </w:rPr>
      </w:pPr>
    </w:p>
    <w:p w:rsidR="002A4A54" w:rsidRDefault="002A4A54">
      <w:pPr>
        <w:pStyle w:val="1"/>
        <w:rPr>
          <w:rFonts w:ascii="仿宋_GB2312" w:eastAsia="仿宋_GB2312" w:hAnsi="仿宋_GB2312" w:cs="仿宋_GB2312"/>
          <w:color w:val="000000"/>
          <w:sz w:val="32"/>
          <w:szCs w:val="32"/>
        </w:rPr>
      </w:pPr>
    </w:p>
    <w:p w:rsidR="002A4A54" w:rsidRDefault="002A4A54">
      <w:pPr>
        <w:rPr>
          <w:rFonts w:ascii="仿宋_GB2312" w:eastAsia="仿宋_GB2312" w:hAnsi="仿宋_GB2312" w:cs="仿宋_GB2312"/>
          <w:color w:val="000000"/>
          <w:sz w:val="32"/>
          <w:szCs w:val="32"/>
        </w:rPr>
      </w:pPr>
    </w:p>
    <w:p w:rsidR="002A4A54" w:rsidRDefault="002A4A54">
      <w:pPr>
        <w:pStyle w:val="1"/>
        <w:rPr>
          <w:rFonts w:ascii="仿宋_GB2312" w:eastAsia="仿宋_GB2312" w:hAnsi="仿宋_GB2312" w:cs="仿宋_GB2312"/>
          <w:color w:val="000000"/>
          <w:sz w:val="32"/>
          <w:szCs w:val="32"/>
        </w:rPr>
      </w:pPr>
    </w:p>
    <w:p w:rsidR="002A4A54" w:rsidRDefault="002A4A54">
      <w:pPr>
        <w:rPr>
          <w:rFonts w:ascii="仿宋_GB2312" w:eastAsia="仿宋_GB2312" w:hAnsi="仿宋_GB2312" w:cs="仿宋_GB2312"/>
          <w:color w:val="000000"/>
          <w:sz w:val="32"/>
          <w:szCs w:val="32"/>
        </w:rPr>
      </w:pPr>
    </w:p>
    <w:p w:rsidR="002A4A54" w:rsidRDefault="002A4A54">
      <w:pPr>
        <w:pStyle w:val="1"/>
        <w:rPr>
          <w:rFonts w:ascii="仿宋_GB2312" w:eastAsia="仿宋_GB2312" w:hAnsi="仿宋_GB2312" w:cs="仿宋_GB2312"/>
          <w:color w:val="000000"/>
          <w:sz w:val="32"/>
          <w:szCs w:val="32"/>
        </w:rPr>
      </w:pPr>
    </w:p>
    <w:p w:rsidR="002A4A54" w:rsidRDefault="002A4A54">
      <w:pPr>
        <w:rPr>
          <w:rFonts w:ascii="仿宋_GB2312" w:eastAsia="仿宋_GB2312" w:hAnsi="仿宋_GB2312" w:cs="仿宋_GB2312"/>
          <w:color w:val="000000"/>
          <w:sz w:val="32"/>
          <w:szCs w:val="32"/>
        </w:rPr>
      </w:pPr>
    </w:p>
    <w:p w:rsidR="002A4A54" w:rsidRDefault="002A4A54">
      <w:pPr>
        <w:pStyle w:val="1"/>
        <w:rPr>
          <w:rFonts w:ascii="仿宋_GB2312" w:eastAsia="仿宋_GB2312" w:hAnsi="仿宋_GB2312" w:cs="仿宋_GB2312"/>
          <w:color w:val="000000"/>
          <w:sz w:val="32"/>
          <w:szCs w:val="32"/>
        </w:rPr>
      </w:pPr>
    </w:p>
    <w:p w:rsidR="002A4A54" w:rsidRDefault="002A4A54"/>
    <w:p w:rsidR="002A4A54" w:rsidRDefault="005B3C0C">
      <w:pPr>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报价明细表</w:t>
      </w:r>
    </w:p>
    <w:p w:rsidR="002A4A54" w:rsidRDefault="005B3C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项目名称：</w:t>
      </w:r>
    </w:p>
    <w:tbl>
      <w:tblPr>
        <w:tblW w:w="9914" w:type="dxa"/>
        <w:jc w:val="center"/>
        <w:tblLayout w:type="fixed"/>
        <w:tblLook w:val="04A0" w:firstRow="1" w:lastRow="0" w:firstColumn="1" w:lastColumn="0" w:noHBand="0" w:noVBand="1"/>
      </w:tblPr>
      <w:tblGrid>
        <w:gridCol w:w="1004"/>
        <w:gridCol w:w="2105"/>
        <w:gridCol w:w="1849"/>
        <w:gridCol w:w="995"/>
        <w:gridCol w:w="1137"/>
        <w:gridCol w:w="1659"/>
        <w:gridCol w:w="1165"/>
      </w:tblGrid>
      <w:tr w:rsidR="002A4A54">
        <w:trPr>
          <w:trHeight w:val="1161"/>
          <w:jc w:val="center"/>
        </w:trPr>
        <w:tc>
          <w:tcPr>
            <w:tcW w:w="1004" w:type="dxa"/>
            <w:tcBorders>
              <w:top w:val="single" w:sz="4" w:space="0" w:color="000000"/>
              <w:left w:val="single" w:sz="4" w:space="0" w:color="000000"/>
              <w:bottom w:val="single" w:sz="4" w:space="0" w:color="000000"/>
              <w:right w:val="single" w:sz="4" w:space="0" w:color="000000"/>
            </w:tcBorders>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2105" w:type="dxa"/>
            <w:tcBorders>
              <w:top w:val="single" w:sz="4" w:space="0" w:color="000000"/>
              <w:left w:val="single" w:sz="4" w:space="0" w:color="000000"/>
              <w:bottom w:val="single" w:sz="4" w:space="0" w:color="000000"/>
              <w:right w:val="single" w:sz="4" w:space="0" w:color="000000"/>
            </w:tcBorders>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货品名称</w:t>
            </w:r>
          </w:p>
        </w:tc>
        <w:tc>
          <w:tcPr>
            <w:tcW w:w="1849" w:type="dxa"/>
            <w:tcBorders>
              <w:top w:val="single" w:sz="4" w:space="0" w:color="000000"/>
              <w:left w:val="single" w:sz="4" w:space="0" w:color="000000"/>
              <w:bottom w:val="single" w:sz="4" w:space="0" w:color="000000"/>
              <w:right w:val="single" w:sz="4" w:space="0" w:color="auto"/>
            </w:tcBorders>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规格型号</w:t>
            </w:r>
          </w:p>
        </w:tc>
        <w:tc>
          <w:tcPr>
            <w:tcW w:w="995" w:type="dxa"/>
            <w:tcBorders>
              <w:top w:val="single" w:sz="4" w:space="0" w:color="000000"/>
              <w:left w:val="single" w:sz="4" w:space="0" w:color="auto"/>
              <w:bottom w:val="single" w:sz="4" w:space="0" w:color="000000"/>
              <w:right w:val="single" w:sz="4" w:space="0" w:color="000000"/>
            </w:tcBorders>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w:t>
            </w:r>
          </w:p>
        </w:tc>
        <w:tc>
          <w:tcPr>
            <w:tcW w:w="1137" w:type="dxa"/>
            <w:tcBorders>
              <w:top w:val="single" w:sz="4" w:space="0" w:color="000000"/>
              <w:left w:val="single" w:sz="4" w:space="0" w:color="000000"/>
              <w:bottom w:val="single" w:sz="4" w:space="0" w:color="000000"/>
              <w:right w:val="single" w:sz="4" w:space="0" w:color="000000"/>
            </w:tcBorders>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数量</w:t>
            </w:r>
          </w:p>
        </w:tc>
        <w:tc>
          <w:tcPr>
            <w:tcW w:w="1659" w:type="dxa"/>
            <w:tcBorders>
              <w:top w:val="single" w:sz="4" w:space="0" w:color="000000"/>
              <w:left w:val="single" w:sz="4" w:space="0" w:color="000000"/>
              <w:bottom w:val="single" w:sz="4" w:space="0" w:color="000000"/>
              <w:right w:val="single" w:sz="4" w:space="0" w:color="000000"/>
            </w:tcBorders>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单价</w:t>
            </w:r>
          </w:p>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（元）</w:t>
            </w:r>
          </w:p>
        </w:tc>
        <w:tc>
          <w:tcPr>
            <w:tcW w:w="1165" w:type="dxa"/>
            <w:tcBorders>
              <w:top w:val="single" w:sz="4" w:space="0" w:color="000000"/>
              <w:left w:val="single" w:sz="4" w:space="0" w:color="000000"/>
              <w:bottom w:val="single" w:sz="4" w:space="0" w:color="000000"/>
              <w:right w:val="single" w:sz="4" w:space="0" w:color="000000"/>
            </w:tcBorders>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合计</w:t>
            </w:r>
          </w:p>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（元）</w:t>
            </w:r>
          </w:p>
        </w:tc>
      </w:tr>
      <w:tr w:rsidR="002A4A54">
        <w:trPr>
          <w:trHeight w:val="585"/>
          <w:jc w:val="center"/>
        </w:trPr>
        <w:tc>
          <w:tcPr>
            <w:tcW w:w="1004" w:type="dxa"/>
            <w:tcBorders>
              <w:top w:val="nil"/>
              <w:left w:val="single" w:sz="4" w:space="0" w:color="000000"/>
              <w:bottom w:val="single" w:sz="4" w:space="0" w:color="000000"/>
              <w:right w:val="single" w:sz="4" w:space="0" w:color="000000"/>
            </w:tcBorders>
            <w:shd w:val="clear" w:color="auto" w:fill="auto"/>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10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849" w:type="dxa"/>
            <w:tcBorders>
              <w:top w:val="nil"/>
              <w:left w:val="nil"/>
              <w:bottom w:val="single" w:sz="4" w:space="0" w:color="000000"/>
              <w:right w:val="single" w:sz="4" w:space="0" w:color="auto"/>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995" w:type="dxa"/>
            <w:tcBorders>
              <w:top w:val="nil"/>
              <w:left w:val="single" w:sz="4" w:space="0" w:color="auto"/>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37"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659"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6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r>
      <w:tr w:rsidR="002A4A54">
        <w:trPr>
          <w:trHeight w:val="585"/>
          <w:jc w:val="center"/>
        </w:trPr>
        <w:tc>
          <w:tcPr>
            <w:tcW w:w="1004" w:type="dxa"/>
            <w:tcBorders>
              <w:top w:val="nil"/>
              <w:left w:val="single" w:sz="4" w:space="0" w:color="000000"/>
              <w:bottom w:val="single" w:sz="4" w:space="0" w:color="000000"/>
              <w:right w:val="single" w:sz="4" w:space="0" w:color="000000"/>
            </w:tcBorders>
            <w:shd w:val="clear" w:color="auto" w:fill="auto"/>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10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849" w:type="dxa"/>
            <w:tcBorders>
              <w:top w:val="nil"/>
              <w:left w:val="nil"/>
              <w:bottom w:val="single" w:sz="4" w:space="0" w:color="000000"/>
              <w:right w:val="single" w:sz="4" w:space="0" w:color="auto"/>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995" w:type="dxa"/>
            <w:tcBorders>
              <w:top w:val="nil"/>
              <w:left w:val="single" w:sz="4" w:space="0" w:color="auto"/>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37"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659"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6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r>
      <w:tr w:rsidR="002A4A54">
        <w:trPr>
          <w:trHeight w:val="585"/>
          <w:jc w:val="center"/>
        </w:trPr>
        <w:tc>
          <w:tcPr>
            <w:tcW w:w="1004" w:type="dxa"/>
            <w:tcBorders>
              <w:top w:val="nil"/>
              <w:left w:val="single" w:sz="4" w:space="0" w:color="000000"/>
              <w:bottom w:val="single" w:sz="4" w:space="0" w:color="000000"/>
              <w:right w:val="single" w:sz="4" w:space="0" w:color="000000"/>
            </w:tcBorders>
            <w:shd w:val="clear" w:color="auto" w:fill="auto"/>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10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849" w:type="dxa"/>
            <w:tcBorders>
              <w:top w:val="nil"/>
              <w:left w:val="nil"/>
              <w:bottom w:val="single" w:sz="4" w:space="0" w:color="000000"/>
              <w:right w:val="single" w:sz="4" w:space="0" w:color="auto"/>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995" w:type="dxa"/>
            <w:tcBorders>
              <w:top w:val="nil"/>
              <w:left w:val="single" w:sz="4" w:space="0" w:color="auto"/>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37"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659"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6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r>
      <w:tr w:rsidR="002A4A54">
        <w:trPr>
          <w:trHeight w:val="585"/>
          <w:jc w:val="center"/>
        </w:trPr>
        <w:tc>
          <w:tcPr>
            <w:tcW w:w="1004" w:type="dxa"/>
            <w:tcBorders>
              <w:top w:val="nil"/>
              <w:left w:val="single" w:sz="4" w:space="0" w:color="000000"/>
              <w:bottom w:val="single" w:sz="4" w:space="0" w:color="000000"/>
              <w:right w:val="single" w:sz="4" w:space="0" w:color="000000"/>
            </w:tcBorders>
            <w:shd w:val="clear" w:color="auto" w:fill="auto"/>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10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849" w:type="dxa"/>
            <w:tcBorders>
              <w:top w:val="nil"/>
              <w:left w:val="nil"/>
              <w:bottom w:val="single" w:sz="4" w:space="0" w:color="000000"/>
              <w:right w:val="single" w:sz="4" w:space="0" w:color="auto"/>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995" w:type="dxa"/>
            <w:tcBorders>
              <w:top w:val="nil"/>
              <w:left w:val="single" w:sz="4" w:space="0" w:color="auto"/>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37"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659"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6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r>
      <w:tr w:rsidR="002A4A54">
        <w:trPr>
          <w:trHeight w:val="585"/>
          <w:jc w:val="center"/>
        </w:trPr>
        <w:tc>
          <w:tcPr>
            <w:tcW w:w="1004" w:type="dxa"/>
            <w:tcBorders>
              <w:top w:val="nil"/>
              <w:left w:val="single" w:sz="4" w:space="0" w:color="000000"/>
              <w:bottom w:val="single" w:sz="4" w:space="0" w:color="000000"/>
              <w:right w:val="single" w:sz="4" w:space="0" w:color="000000"/>
            </w:tcBorders>
            <w:shd w:val="clear" w:color="auto" w:fill="auto"/>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210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849" w:type="dxa"/>
            <w:tcBorders>
              <w:top w:val="nil"/>
              <w:left w:val="nil"/>
              <w:bottom w:val="single" w:sz="4" w:space="0" w:color="000000"/>
              <w:right w:val="single" w:sz="4" w:space="0" w:color="auto"/>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995" w:type="dxa"/>
            <w:tcBorders>
              <w:top w:val="nil"/>
              <w:left w:val="single" w:sz="4" w:space="0" w:color="auto"/>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37"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659"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6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r>
      <w:tr w:rsidR="002A4A54">
        <w:trPr>
          <w:trHeight w:val="585"/>
          <w:jc w:val="center"/>
        </w:trPr>
        <w:tc>
          <w:tcPr>
            <w:tcW w:w="1004" w:type="dxa"/>
            <w:tcBorders>
              <w:top w:val="nil"/>
              <w:left w:val="single" w:sz="4" w:space="0" w:color="000000"/>
              <w:bottom w:val="single" w:sz="4" w:space="0" w:color="000000"/>
              <w:right w:val="single" w:sz="4" w:space="0" w:color="000000"/>
            </w:tcBorders>
            <w:shd w:val="clear" w:color="auto" w:fill="auto"/>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210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849" w:type="dxa"/>
            <w:tcBorders>
              <w:top w:val="nil"/>
              <w:left w:val="nil"/>
              <w:bottom w:val="single" w:sz="4" w:space="0" w:color="000000"/>
              <w:right w:val="single" w:sz="4" w:space="0" w:color="auto"/>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995" w:type="dxa"/>
            <w:tcBorders>
              <w:top w:val="nil"/>
              <w:left w:val="single" w:sz="4" w:space="0" w:color="auto"/>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37"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659"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6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r>
      <w:tr w:rsidR="002A4A54">
        <w:trPr>
          <w:trHeight w:val="585"/>
          <w:jc w:val="center"/>
        </w:trPr>
        <w:tc>
          <w:tcPr>
            <w:tcW w:w="1004" w:type="dxa"/>
            <w:tcBorders>
              <w:top w:val="nil"/>
              <w:left w:val="single" w:sz="4" w:space="0" w:color="000000"/>
              <w:bottom w:val="single" w:sz="4" w:space="0" w:color="000000"/>
              <w:right w:val="single" w:sz="4" w:space="0" w:color="000000"/>
            </w:tcBorders>
            <w:shd w:val="clear" w:color="auto" w:fill="auto"/>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210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849" w:type="dxa"/>
            <w:tcBorders>
              <w:top w:val="nil"/>
              <w:left w:val="nil"/>
              <w:bottom w:val="single" w:sz="4" w:space="0" w:color="000000"/>
              <w:right w:val="single" w:sz="4" w:space="0" w:color="auto"/>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995" w:type="dxa"/>
            <w:tcBorders>
              <w:top w:val="nil"/>
              <w:left w:val="single" w:sz="4" w:space="0" w:color="auto"/>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37"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659"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6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r>
      <w:tr w:rsidR="002A4A54">
        <w:trPr>
          <w:trHeight w:val="585"/>
          <w:jc w:val="center"/>
        </w:trPr>
        <w:tc>
          <w:tcPr>
            <w:tcW w:w="1004" w:type="dxa"/>
            <w:tcBorders>
              <w:top w:val="nil"/>
              <w:left w:val="single" w:sz="4" w:space="0" w:color="000000"/>
              <w:bottom w:val="single" w:sz="4" w:space="0" w:color="000000"/>
              <w:right w:val="single" w:sz="4" w:space="0" w:color="000000"/>
            </w:tcBorders>
            <w:shd w:val="clear" w:color="auto" w:fill="auto"/>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210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849" w:type="dxa"/>
            <w:tcBorders>
              <w:top w:val="nil"/>
              <w:left w:val="nil"/>
              <w:bottom w:val="single" w:sz="4" w:space="0" w:color="000000"/>
              <w:right w:val="single" w:sz="4" w:space="0" w:color="auto"/>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995" w:type="dxa"/>
            <w:tcBorders>
              <w:top w:val="nil"/>
              <w:left w:val="single" w:sz="4" w:space="0" w:color="auto"/>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37"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659"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6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r>
      <w:tr w:rsidR="002A4A54">
        <w:trPr>
          <w:trHeight w:val="585"/>
          <w:jc w:val="center"/>
        </w:trPr>
        <w:tc>
          <w:tcPr>
            <w:tcW w:w="1004" w:type="dxa"/>
            <w:tcBorders>
              <w:top w:val="nil"/>
              <w:left w:val="single" w:sz="4" w:space="0" w:color="000000"/>
              <w:bottom w:val="single" w:sz="4" w:space="0" w:color="000000"/>
              <w:right w:val="single" w:sz="4" w:space="0" w:color="000000"/>
            </w:tcBorders>
            <w:shd w:val="clear" w:color="auto" w:fill="auto"/>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p>
        </w:tc>
        <w:tc>
          <w:tcPr>
            <w:tcW w:w="210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849" w:type="dxa"/>
            <w:tcBorders>
              <w:top w:val="nil"/>
              <w:left w:val="nil"/>
              <w:bottom w:val="single" w:sz="4" w:space="0" w:color="000000"/>
              <w:right w:val="single" w:sz="4" w:space="0" w:color="auto"/>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995" w:type="dxa"/>
            <w:tcBorders>
              <w:top w:val="nil"/>
              <w:left w:val="single" w:sz="4" w:space="0" w:color="auto"/>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37"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659"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6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r>
      <w:tr w:rsidR="002A4A54">
        <w:trPr>
          <w:trHeight w:val="585"/>
          <w:jc w:val="center"/>
        </w:trPr>
        <w:tc>
          <w:tcPr>
            <w:tcW w:w="1004" w:type="dxa"/>
            <w:tcBorders>
              <w:top w:val="nil"/>
              <w:left w:val="single" w:sz="4" w:space="0" w:color="000000"/>
              <w:bottom w:val="single" w:sz="4" w:space="0" w:color="000000"/>
              <w:right w:val="single" w:sz="4" w:space="0" w:color="000000"/>
            </w:tcBorders>
            <w:shd w:val="clear" w:color="auto" w:fill="auto"/>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210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849" w:type="dxa"/>
            <w:tcBorders>
              <w:top w:val="nil"/>
              <w:left w:val="nil"/>
              <w:bottom w:val="single" w:sz="4" w:space="0" w:color="000000"/>
              <w:right w:val="single" w:sz="4" w:space="0" w:color="auto"/>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995" w:type="dxa"/>
            <w:tcBorders>
              <w:top w:val="nil"/>
              <w:left w:val="single" w:sz="4" w:space="0" w:color="auto"/>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37"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659"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6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r>
      <w:tr w:rsidR="002A4A54">
        <w:trPr>
          <w:trHeight w:val="585"/>
          <w:jc w:val="center"/>
        </w:trPr>
        <w:tc>
          <w:tcPr>
            <w:tcW w:w="1004" w:type="dxa"/>
            <w:tcBorders>
              <w:top w:val="nil"/>
              <w:left w:val="single" w:sz="4" w:space="0" w:color="000000"/>
              <w:bottom w:val="single" w:sz="4" w:space="0" w:color="000000"/>
              <w:right w:val="single" w:sz="4" w:space="0" w:color="000000"/>
            </w:tcBorders>
            <w:shd w:val="clear" w:color="auto" w:fill="auto"/>
            <w:vAlign w:val="center"/>
          </w:tcPr>
          <w:p w:rsidR="002A4A54" w:rsidRDefault="005B3C0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w:t>
            </w:r>
          </w:p>
        </w:tc>
        <w:tc>
          <w:tcPr>
            <w:tcW w:w="210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849" w:type="dxa"/>
            <w:tcBorders>
              <w:top w:val="nil"/>
              <w:left w:val="nil"/>
              <w:bottom w:val="single" w:sz="4" w:space="0" w:color="000000"/>
              <w:right w:val="single" w:sz="4" w:space="0" w:color="auto"/>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995" w:type="dxa"/>
            <w:tcBorders>
              <w:top w:val="nil"/>
              <w:left w:val="single" w:sz="4" w:space="0" w:color="auto"/>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37"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659"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c>
          <w:tcPr>
            <w:tcW w:w="1165" w:type="dxa"/>
            <w:tcBorders>
              <w:top w:val="nil"/>
              <w:left w:val="nil"/>
              <w:bottom w:val="single" w:sz="4" w:space="0" w:color="000000"/>
              <w:right w:val="single" w:sz="4" w:space="0" w:color="000000"/>
            </w:tcBorders>
            <w:shd w:val="clear" w:color="auto" w:fill="auto"/>
            <w:vAlign w:val="center"/>
          </w:tcPr>
          <w:p w:rsidR="002A4A54" w:rsidRDefault="002A4A54">
            <w:pPr>
              <w:ind w:firstLineChars="200" w:firstLine="640"/>
              <w:jc w:val="center"/>
              <w:rPr>
                <w:rFonts w:ascii="仿宋_GB2312" w:eastAsia="仿宋_GB2312" w:hAnsi="仿宋_GB2312" w:cs="仿宋_GB2312"/>
                <w:sz w:val="32"/>
                <w:szCs w:val="32"/>
              </w:rPr>
            </w:pPr>
          </w:p>
        </w:tc>
      </w:tr>
    </w:tbl>
    <w:p w:rsidR="002A4A54" w:rsidRDefault="005B3C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、请供应商完整填写本表。</w:t>
      </w:r>
    </w:p>
    <w:p w:rsidR="002A4A54" w:rsidRDefault="005B3C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、该表可扩展</w:t>
      </w:r>
      <w:bookmarkStart w:id="4" w:name="OLE_LINK2"/>
      <w:bookmarkStart w:id="5" w:name="OLE_LINK1"/>
      <w:r>
        <w:rPr>
          <w:rFonts w:ascii="仿宋_GB2312" w:eastAsia="仿宋_GB2312" w:hAnsi="仿宋_GB2312" w:cs="仿宋_GB2312" w:hint="eastAsia"/>
          <w:sz w:val="32"/>
          <w:szCs w:val="32"/>
        </w:rPr>
        <w:t>，并逐页签字或盖章。</w:t>
      </w:r>
      <w:bookmarkEnd w:id="4"/>
      <w:bookmarkEnd w:id="5"/>
      <w:r>
        <w:rPr>
          <w:rFonts w:ascii="仿宋_GB2312" w:eastAsia="仿宋_GB2312" w:hAnsi="仿宋_GB2312" w:cs="仿宋_GB2312" w:hint="eastAsia"/>
          <w:sz w:val="32"/>
          <w:szCs w:val="32"/>
        </w:rPr>
        <w:t xml:space="preserve">         </w:t>
      </w:r>
    </w:p>
    <w:p w:rsidR="002A4A54" w:rsidRDefault="005B3C0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供应商名称（公章）：</w:t>
      </w:r>
    </w:p>
    <w:p w:rsidR="002A4A54" w:rsidRDefault="005B3C0C">
      <w:pPr>
        <w:ind w:firstLineChars="2000" w:firstLine="640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2A4A54" w:rsidRDefault="002A4A54">
      <w:pPr>
        <w:ind w:firstLineChars="1200" w:firstLine="3840"/>
        <w:rPr>
          <w:rFonts w:ascii="仿宋_GB2312" w:eastAsia="仿宋_GB2312" w:hAnsi="仿宋_GB2312" w:cs="仿宋_GB2312"/>
          <w:color w:val="000000"/>
          <w:sz w:val="32"/>
          <w:szCs w:val="32"/>
        </w:rPr>
      </w:pPr>
    </w:p>
    <w:p w:rsidR="002A4A54" w:rsidRDefault="005B3C0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p>
    <w:p w:rsidR="002A4A54" w:rsidRDefault="002A4A54">
      <w:pPr>
        <w:ind w:firstLineChars="1200" w:firstLine="3840"/>
        <w:rPr>
          <w:rFonts w:ascii="仿宋_GB2312" w:eastAsia="仿宋_GB2312" w:hAnsi="仿宋_GB2312" w:cs="仿宋_GB2312"/>
          <w:color w:val="000000"/>
          <w:sz w:val="32"/>
          <w:szCs w:val="32"/>
        </w:rPr>
      </w:pPr>
    </w:p>
    <w:p w:rsidR="002A4A54" w:rsidRDefault="005B3C0C">
      <w:pPr>
        <w:ind w:firstLineChars="1200" w:firstLine="38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法定代表人身份证明书</w:t>
      </w:r>
    </w:p>
    <w:p w:rsidR="002A4A54" w:rsidRDefault="002A4A54">
      <w:pPr>
        <w:ind w:firstLineChars="200" w:firstLine="640"/>
        <w:rPr>
          <w:rFonts w:ascii="仿宋_GB2312" w:eastAsia="仿宋_GB2312" w:hAnsi="仿宋_GB2312" w:cs="仿宋_GB2312"/>
          <w:color w:val="000000"/>
          <w:sz w:val="32"/>
          <w:szCs w:val="32"/>
        </w:rPr>
      </w:pP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重庆市铜梁船闸管理处：</w:t>
      </w:r>
    </w:p>
    <w:p w:rsidR="002A4A54" w:rsidRDefault="005B3C0C">
      <w:pPr>
        <w:ind w:leftChars="267" w:left="1521" w:hangingChars="300" w:hanging="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（法定代表人姓名）在</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（供应商名称）任</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（职务名称）职务，是</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（供应商名称）的法定代表人。</w:t>
      </w:r>
    </w:p>
    <w:p w:rsidR="002A4A54" w:rsidRDefault="002A4A54">
      <w:pPr>
        <w:ind w:firstLineChars="200" w:firstLine="640"/>
        <w:rPr>
          <w:rFonts w:ascii="仿宋_GB2312" w:eastAsia="仿宋_GB2312" w:hAnsi="仿宋_GB2312" w:cs="仿宋_GB2312"/>
          <w:color w:val="000000"/>
          <w:sz w:val="32"/>
          <w:szCs w:val="32"/>
        </w:rPr>
      </w:pP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特此证明。</w:t>
      </w:r>
    </w:p>
    <w:p w:rsidR="002A4A54" w:rsidRDefault="002A4A54">
      <w:pPr>
        <w:ind w:firstLineChars="200" w:firstLine="640"/>
        <w:rPr>
          <w:rFonts w:ascii="仿宋_GB2312" w:eastAsia="仿宋_GB2312" w:hAnsi="仿宋_GB2312" w:cs="仿宋_GB2312"/>
          <w:color w:val="000000"/>
          <w:sz w:val="32"/>
          <w:szCs w:val="32"/>
        </w:rPr>
      </w:pP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（供应商公章）</w:t>
      </w:r>
    </w:p>
    <w:p w:rsidR="002A4A54" w:rsidRDefault="002A4A54">
      <w:pPr>
        <w:ind w:firstLineChars="200" w:firstLine="640"/>
        <w:rPr>
          <w:rFonts w:ascii="仿宋_GB2312" w:eastAsia="仿宋_GB2312" w:hAnsi="仿宋_GB2312" w:cs="仿宋_GB2312"/>
          <w:color w:val="000000"/>
          <w:sz w:val="32"/>
          <w:szCs w:val="32"/>
        </w:rPr>
      </w:pP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日</w:t>
      </w:r>
    </w:p>
    <w:p w:rsidR="002A4A54" w:rsidRDefault="002A4A54">
      <w:pPr>
        <w:ind w:firstLineChars="200" w:firstLine="640"/>
        <w:rPr>
          <w:rFonts w:ascii="仿宋_GB2312" w:eastAsia="仿宋_GB2312" w:hAnsi="仿宋_GB2312" w:cs="仿宋_GB2312"/>
          <w:color w:val="000000"/>
          <w:sz w:val="32"/>
          <w:szCs w:val="32"/>
        </w:rPr>
      </w:pP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（附：法定代表人身份证正反面复印件）</w:t>
      </w:r>
    </w:p>
    <w:p w:rsidR="002A4A54" w:rsidRDefault="002A4A54">
      <w:pPr>
        <w:ind w:firstLineChars="200" w:firstLine="643"/>
        <w:rPr>
          <w:rFonts w:ascii="仿宋_GB2312" w:eastAsia="仿宋_GB2312" w:hAnsi="仿宋_GB2312" w:cs="仿宋_GB2312"/>
          <w:b/>
          <w:color w:val="000000"/>
          <w:sz w:val="32"/>
          <w:szCs w:val="32"/>
        </w:rPr>
      </w:pPr>
    </w:p>
    <w:p w:rsidR="002A4A54" w:rsidRDefault="002A4A54">
      <w:pPr>
        <w:ind w:firstLineChars="200" w:firstLine="643"/>
        <w:rPr>
          <w:rFonts w:ascii="仿宋_GB2312" w:eastAsia="仿宋_GB2312" w:hAnsi="仿宋_GB2312" w:cs="仿宋_GB2312"/>
          <w:b/>
          <w:color w:val="000000"/>
          <w:sz w:val="32"/>
          <w:szCs w:val="32"/>
        </w:rPr>
      </w:pPr>
    </w:p>
    <w:p w:rsidR="002A4A54" w:rsidRDefault="002A4A54">
      <w:pPr>
        <w:pStyle w:val="1"/>
      </w:pPr>
    </w:p>
    <w:p w:rsidR="002A4A54" w:rsidRDefault="002A4A54">
      <w:pPr>
        <w:ind w:firstLineChars="200" w:firstLine="643"/>
        <w:rPr>
          <w:rFonts w:ascii="仿宋_GB2312" w:eastAsia="仿宋_GB2312" w:hAnsi="仿宋_GB2312" w:cs="仿宋_GB2312"/>
          <w:b/>
          <w:color w:val="000000"/>
          <w:sz w:val="32"/>
          <w:szCs w:val="32"/>
        </w:rPr>
      </w:pPr>
    </w:p>
    <w:p w:rsidR="002A4A54" w:rsidRDefault="005B3C0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p>
    <w:p w:rsidR="002A4A54" w:rsidRDefault="005B3C0C">
      <w:pPr>
        <w:ind w:firstLineChars="200" w:firstLine="64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法定代表人授权书</w:t>
      </w:r>
    </w:p>
    <w:p w:rsidR="002A4A54" w:rsidRDefault="002A4A54">
      <w:pPr>
        <w:ind w:firstLineChars="200" w:firstLine="640"/>
        <w:rPr>
          <w:rFonts w:ascii="仿宋_GB2312" w:eastAsia="仿宋_GB2312" w:hAnsi="仿宋_GB2312" w:cs="仿宋_GB2312"/>
          <w:color w:val="000000"/>
          <w:sz w:val="32"/>
          <w:szCs w:val="32"/>
        </w:rPr>
      </w:pP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重庆市铜梁船闸管理处：</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（供应商法定代表人名称）是</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（供应商名称）的法定代表人，特授权</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（被授权人姓名及身份证代码）代表我单位全权办理针对</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项目的报价，并签署全部有关文件、协议及合同。</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我公司对被授权人签名的所有文件负全部责任。</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被授权人签署的所有文件（在授权书有效期内签署的）不因授权的撤销而失效，本授权书自报价开始至合同履行完毕止。</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被授权人：</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供应商法定代表人：</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（签字或盖章）</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（签字或盖章）</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（附：被授权人身份证正反面复印件）</w:t>
      </w:r>
    </w:p>
    <w:p w:rsidR="002A4A54" w:rsidRDefault="005B3C0C">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rsidR="002A4A54" w:rsidRDefault="002A4A54">
      <w:pPr>
        <w:rPr>
          <w:rFonts w:ascii="仿宋_GB2312" w:eastAsia="仿宋_GB2312" w:hAnsi="仿宋_GB2312" w:cs="仿宋_GB2312"/>
          <w:color w:val="000000"/>
          <w:sz w:val="32"/>
          <w:szCs w:val="32"/>
        </w:rPr>
      </w:pPr>
    </w:p>
    <w:p w:rsidR="002A4A54" w:rsidRDefault="005B3C0C">
      <w:pPr>
        <w:ind w:firstLineChars="1950" w:firstLine="62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（供应商公章）</w:t>
      </w:r>
    </w:p>
    <w:p w:rsidR="002A4A54" w:rsidRDefault="005B3C0C">
      <w:pPr>
        <w:ind w:firstLineChars="2050" w:firstLine="65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日</w:t>
      </w:r>
    </w:p>
    <w:p w:rsidR="002A4A54" w:rsidRDefault="002A4A54">
      <w:pPr>
        <w:ind w:firstLineChars="200" w:firstLine="640"/>
        <w:rPr>
          <w:rFonts w:ascii="仿宋_GB2312" w:eastAsia="仿宋_GB2312" w:hAnsi="仿宋_GB2312" w:cs="仿宋_GB2312"/>
          <w:bCs/>
          <w:color w:val="000000"/>
          <w:sz w:val="32"/>
          <w:szCs w:val="32"/>
        </w:rPr>
      </w:pPr>
    </w:p>
    <w:p w:rsidR="002A4A54" w:rsidRDefault="002A4A54">
      <w:pPr>
        <w:ind w:firstLineChars="200" w:firstLine="640"/>
        <w:jc w:val="center"/>
        <w:rPr>
          <w:rFonts w:ascii="仿宋_GB2312" w:eastAsia="仿宋_GB2312" w:hAnsi="仿宋_GB2312" w:cs="仿宋_GB2312"/>
          <w:bCs/>
          <w:color w:val="000000"/>
          <w:sz w:val="32"/>
          <w:szCs w:val="32"/>
        </w:rPr>
      </w:pPr>
    </w:p>
    <w:p w:rsidR="002A4A54" w:rsidRDefault="005B3C0C">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4</w:t>
      </w:r>
    </w:p>
    <w:p w:rsidR="002A4A54" w:rsidRDefault="005B3C0C">
      <w:pPr>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书面声明</w:t>
      </w:r>
    </w:p>
    <w:p w:rsidR="002A4A54" w:rsidRDefault="002A4A54">
      <w:pPr>
        <w:rPr>
          <w:rFonts w:ascii="仿宋_GB2312" w:eastAsia="仿宋_GB2312" w:hAnsi="仿宋_GB2312" w:cs="仿宋_GB2312"/>
          <w:color w:val="000000"/>
          <w:sz w:val="32"/>
          <w:szCs w:val="32"/>
        </w:rPr>
      </w:pPr>
    </w:p>
    <w:p w:rsidR="002A4A54" w:rsidRDefault="005B3C0C">
      <w:pPr>
        <w:ind w:firstLineChars="200" w:firstLine="640"/>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采购项目名称：</w:t>
      </w:r>
      <w:r>
        <w:rPr>
          <w:rFonts w:ascii="仿宋_GB2312" w:eastAsia="仿宋_GB2312" w:hAnsi="仿宋_GB2312" w:cs="仿宋_GB2312" w:hint="eastAsia"/>
          <w:color w:val="000000"/>
          <w:sz w:val="32"/>
          <w:szCs w:val="32"/>
          <w:u w:val="single"/>
        </w:rPr>
        <w:t xml:space="preserve">                                           </w:t>
      </w:r>
    </w:p>
    <w:p w:rsidR="002A4A54" w:rsidRDefault="002A4A54">
      <w:pPr>
        <w:rPr>
          <w:rFonts w:ascii="仿宋_GB2312" w:eastAsia="仿宋_GB2312" w:hAnsi="仿宋_GB2312" w:cs="仿宋_GB2312"/>
          <w:color w:val="000000"/>
          <w:sz w:val="32"/>
          <w:szCs w:val="32"/>
        </w:rPr>
      </w:pPr>
    </w:p>
    <w:p w:rsidR="002A4A54" w:rsidRDefault="005B3C0C">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u w:val="single"/>
        </w:rPr>
        <w:t>重庆市</w:t>
      </w:r>
      <w:r>
        <w:rPr>
          <w:rFonts w:ascii="仿宋_GB2312" w:eastAsia="仿宋_GB2312" w:hAnsi="仿宋_GB2312" w:cs="仿宋_GB2312" w:hint="eastAsia"/>
          <w:color w:val="000000"/>
          <w:sz w:val="32"/>
          <w:szCs w:val="32"/>
          <w:u w:val="single"/>
        </w:rPr>
        <w:t>铜梁船闸管理处</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（采购人名称）：</w:t>
      </w:r>
    </w:p>
    <w:p w:rsidR="002A4A54" w:rsidRDefault="005B3C0C">
      <w:pPr>
        <w:ind w:firstLineChars="550" w:firstLine="17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w:t>
      </w:r>
      <w:bookmarkStart w:id="6" w:name="_GoBack"/>
      <w:bookmarkEnd w:id="6"/>
      <w:r>
        <w:rPr>
          <w:rFonts w:ascii="仿宋_GB2312" w:eastAsia="仿宋_GB2312" w:hAnsi="仿宋_GB2312" w:cs="仿宋_GB2312" w:hint="eastAsia"/>
          <w:color w:val="000000"/>
          <w:sz w:val="32"/>
          <w:szCs w:val="32"/>
        </w:rPr>
        <w:t>参加本项目采购活动前三年内无重大违法活动记录，符合《</w:t>
      </w:r>
      <w:r w:rsidR="00E9447E">
        <w:rPr>
          <w:rFonts w:ascii="仿宋_GB2312" w:eastAsia="仿宋_GB2312" w:hAnsi="仿宋_GB2312" w:cs="仿宋_GB2312" w:hint="eastAsia"/>
          <w:color w:val="000000"/>
          <w:sz w:val="32"/>
          <w:szCs w:val="32"/>
        </w:rPr>
        <w:t>中华人民共和国</w:t>
      </w:r>
      <w:r>
        <w:rPr>
          <w:rFonts w:ascii="仿宋_GB2312" w:eastAsia="仿宋_GB2312" w:hAnsi="仿宋_GB2312" w:cs="仿宋_GB2312" w:hint="eastAsia"/>
          <w:color w:val="000000"/>
          <w:sz w:val="32"/>
          <w:szCs w:val="32"/>
        </w:rPr>
        <w:t>政府采购法》规定的供应商资格条件。我方对以上声明负全部法律责任。</w:t>
      </w:r>
    </w:p>
    <w:p w:rsidR="002A4A54" w:rsidRDefault="005B3C0C">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特此声明。</w:t>
      </w:r>
    </w:p>
    <w:p w:rsidR="002A4A54" w:rsidRDefault="002A4A54">
      <w:pPr>
        <w:rPr>
          <w:rFonts w:ascii="仿宋_GB2312" w:eastAsia="仿宋_GB2312" w:hAnsi="仿宋_GB2312" w:cs="仿宋_GB2312"/>
          <w:color w:val="000000"/>
          <w:sz w:val="32"/>
          <w:szCs w:val="32"/>
        </w:rPr>
      </w:pPr>
    </w:p>
    <w:p w:rsidR="002A4A54" w:rsidRDefault="002A4A54">
      <w:pPr>
        <w:rPr>
          <w:rFonts w:ascii="仿宋_GB2312" w:eastAsia="仿宋_GB2312" w:hAnsi="仿宋_GB2312" w:cs="仿宋_GB2312"/>
          <w:color w:val="000000"/>
          <w:sz w:val="32"/>
          <w:szCs w:val="32"/>
        </w:rPr>
      </w:pPr>
    </w:p>
    <w:p w:rsidR="002A4A54" w:rsidRDefault="002A4A54">
      <w:pPr>
        <w:rPr>
          <w:rFonts w:ascii="仿宋_GB2312" w:eastAsia="仿宋_GB2312" w:hAnsi="仿宋_GB2312" w:cs="仿宋_GB2312"/>
          <w:color w:val="000000"/>
          <w:sz w:val="32"/>
          <w:szCs w:val="32"/>
        </w:rPr>
      </w:pPr>
    </w:p>
    <w:p w:rsidR="002A4A54" w:rsidRDefault="005B3C0C">
      <w:pPr>
        <w:ind w:right="56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供应商公章）</w:t>
      </w:r>
    </w:p>
    <w:p w:rsidR="002A4A54" w:rsidRDefault="002A4A54">
      <w:pPr>
        <w:jc w:val="right"/>
        <w:rPr>
          <w:rFonts w:ascii="仿宋_GB2312" w:eastAsia="仿宋_GB2312" w:hAnsi="仿宋_GB2312" w:cs="仿宋_GB2312"/>
          <w:color w:val="000000"/>
          <w:sz w:val="32"/>
          <w:szCs w:val="32"/>
        </w:rPr>
      </w:pPr>
    </w:p>
    <w:p w:rsidR="002A4A54" w:rsidRDefault="005B3C0C">
      <w:pPr>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日</w:t>
      </w:r>
    </w:p>
    <w:sectPr w:rsidR="002A4A54">
      <w:headerReference w:type="default" r:id="rId19"/>
      <w:footerReference w:type="default" r:id="rId20"/>
      <w:pgSz w:w="11906" w:h="16838"/>
      <w:pgMar w:top="2098" w:right="1474" w:bottom="1871" w:left="158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0C" w:rsidRDefault="005B3C0C">
      <w:r>
        <w:separator/>
      </w:r>
    </w:p>
  </w:endnote>
  <w:endnote w:type="continuationSeparator" w:id="0">
    <w:p w:rsidR="005B3C0C" w:rsidRDefault="005B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54" w:rsidRDefault="005B3C0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A4A54" w:rsidRDefault="005B3C0C">
                          <w:pPr>
                            <w:pStyle w:val="a4"/>
                          </w:pPr>
                          <w:r>
                            <w:fldChar w:fldCharType="begin"/>
                          </w:r>
                          <w:r>
                            <w:instrText xml:space="preserve"> PAGE  \* MERGEFORMAT </w:instrText>
                          </w:r>
                          <w:r>
                            <w:fldChar w:fldCharType="separate"/>
                          </w:r>
                          <w:r w:rsidR="00E9447E">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A4A54" w:rsidRDefault="005B3C0C">
                    <w:pPr>
                      <w:pStyle w:val="a4"/>
                    </w:pPr>
                    <w:r>
                      <w:fldChar w:fldCharType="begin"/>
                    </w:r>
                    <w:r>
                      <w:instrText xml:space="preserve"> PAGE  \* MERGEFORMAT </w:instrText>
                    </w:r>
                    <w:r>
                      <w:fldChar w:fldCharType="separate"/>
                    </w:r>
                    <w:r w:rsidR="00E9447E">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0C" w:rsidRDefault="005B3C0C">
      <w:r>
        <w:separator/>
      </w:r>
    </w:p>
  </w:footnote>
  <w:footnote w:type="continuationSeparator" w:id="0">
    <w:p w:rsidR="005B3C0C" w:rsidRDefault="005B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54" w:rsidRDefault="002A4A5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NzU1MWYwN2Q2NTQ5YWJjY2IxYTBlMWQzZWY4YjgifQ=="/>
  </w:docVars>
  <w:rsids>
    <w:rsidRoot w:val="0E7811FB"/>
    <w:rsid w:val="002A4A54"/>
    <w:rsid w:val="005B3C0C"/>
    <w:rsid w:val="00E9447E"/>
    <w:rsid w:val="021E7982"/>
    <w:rsid w:val="04F57BD8"/>
    <w:rsid w:val="0859766D"/>
    <w:rsid w:val="0E7811FB"/>
    <w:rsid w:val="0FC0165D"/>
    <w:rsid w:val="10B07A20"/>
    <w:rsid w:val="1A0E1EC8"/>
    <w:rsid w:val="1B0639A4"/>
    <w:rsid w:val="1B937FB5"/>
    <w:rsid w:val="276A2749"/>
    <w:rsid w:val="2B4B28A3"/>
    <w:rsid w:val="3F3743A5"/>
    <w:rsid w:val="4327452E"/>
    <w:rsid w:val="437219F9"/>
    <w:rsid w:val="4E3E3D15"/>
    <w:rsid w:val="57C53081"/>
    <w:rsid w:val="5C757728"/>
    <w:rsid w:val="625F7916"/>
    <w:rsid w:val="640A4980"/>
    <w:rsid w:val="6D3225A4"/>
    <w:rsid w:val="6F38131D"/>
    <w:rsid w:val="702B0F6E"/>
    <w:rsid w:val="74DA232C"/>
    <w:rsid w:val="75FE0F32"/>
    <w:rsid w:val="78C95B92"/>
    <w:rsid w:val="7CEB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7E09BAF-62FA-414B-8B9E-1BA2BB54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lsdException w:name="Body Text Inden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line="180" w:lineRule="auto"/>
      <w:jc w:val="center"/>
    </w:pPr>
    <w:rPr>
      <w:sz w:val="30"/>
      <w:szCs w:val="20"/>
    </w:rPr>
  </w:style>
  <w:style w:type="paragraph" w:styleId="a3">
    <w:name w:val="Body Text Indent"/>
    <w:basedOn w:val="a"/>
    <w:unhideWhenUsed/>
    <w:qFormat/>
    <w:pPr>
      <w:spacing w:line="700" w:lineRule="exact"/>
      <w:ind w:left="960"/>
    </w:pPr>
    <w:rPr>
      <w:sz w:val="44"/>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qFormat/>
    <w:rPr>
      <w:rFonts w:ascii="Times New Roman" w:eastAsia="宋体" w:hAnsi="Times New Roman" w:cs="Times New Roman"/>
      <w:kern w:val="2"/>
      <w:sz w:val="2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903469628@qq.com</cp:lastModifiedBy>
  <cp:revision>2</cp:revision>
  <cp:lastPrinted>2023-04-07T01:50:00Z</cp:lastPrinted>
  <dcterms:created xsi:type="dcterms:W3CDTF">2022-02-14T03:09:00Z</dcterms:created>
  <dcterms:modified xsi:type="dcterms:W3CDTF">2023-04-19T09:34:00Z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787D15A18D7545288817F92220943C39</vt:lpwstr>
  </property>
</Properties>
</file>