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B83C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填表须知</w:t>
      </w:r>
    </w:p>
    <w:p w14:paraId="53B0B52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1E5302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本表适用于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公路养护作业资质的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首次申请、增项、升级、重新核定、延续、合并和分立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必须如实逐项填报本表，不得弄虚作假。</w:t>
      </w:r>
    </w:p>
    <w:p w14:paraId="54EB08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本表用计算机打印，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不得涂改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4A3B8A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本表填列数据均采用阿拉伯数字。</w:t>
      </w:r>
    </w:p>
    <w:p w14:paraId="37E433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同一申报单位同时申请多个类级资质时，应按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附件提供材料清单按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照申报资质类型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分类提供企业业绩、技术负责人业绩、机械设备等材料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。上述材料须按照申请材料清单类型逐一准备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13个材料分开提供word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版、excel版和PDF版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，并将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纸质材料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合并成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册。请将电子文件拷贝在U盘中与纸质材料一并递交到重庆市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交通运输委员会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行政服务窗口(渝北区红锦大道20号一楼)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7997D5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表格页面不足时，可另附页。</w:t>
      </w:r>
    </w:p>
    <w:p w14:paraId="3ECD72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6.提交资料中，企业营业执照、安全生产许可证、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财务审计报告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机械设备发票(划拨文件等)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，人员身份证、毕业证、职称证书、执业资格证书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企业和技术负责人业绩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证明材料(中标通知书、合同、验收资料、中标网站公示、业绩所在省厅证明等)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等材料须提供电子文档和原件（原件核验后返还）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0A6222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申请人提供的纸质申请资料需完善签字、盖章，完整文件需加盖骑缝章。申请人对提交材料的真实性负责，提交纸质申报资料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应与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电子申报资料一致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4B6903D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为提高办理效率，建议企业提交资料前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交通运输委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行政服务窗口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咨询交件时间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，电话:88754038。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1DD9C60-9E16-4419-BF51-913DCF76D43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22714F9-5622-41DA-8D73-8832BCEEDD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000000"/>
    <w:rsid w:val="00C96AD2"/>
    <w:rsid w:val="15A24B3A"/>
    <w:rsid w:val="351C20BC"/>
    <w:rsid w:val="365D0CA5"/>
    <w:rsid w:val="4BC5405E"/>
    <w:rsid w:val="566C33D6"/>
    <w:rsid w:val="68BE43E7"/>
    <w:rsid w:val="6C2614D1"/>
    <w:rsid w:val="7CB3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555</Characters>
  <Lines>0</Lines>
  <Paragraphs>0</Paragraphs>
  <TotalTime>142</TotalTime>
  <ScaleCrop>false</ScaleCrop>
  <LinksUpToDate>false</LinksUpToDate>
  <CharactersWithSpaces>555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2024-02-22T01:28:00Z</dcterms:created>
  <dc:creator>大浪淘沙</dc:creator>
  <cp:lastModifiedBy>叮叮猫儿叮</cp:lastModifiedBy>
  <cp:lastPrinted>2024-10-24T09:47:00Z</cp:lastPrinted>
  <dcterms:modified xsi:type="dcterms:W3CDTF">2024-11-28T06:30:35Z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A93C690C071C44FDA8C2D93D78F70539_13</vt:lpwstr>
  </property>
</Properties>
</file>