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1733"/>
      <w:bookmarkStart w:id="1" w:name="_Toc10415"/>
      <w:bookmarkStart w:id="2" w:name="_Toc521053056"/>
      <w:bookmarkStart w:id="3" w:name="_Toc1552"/>
      <w:bookmarkStart w:id="4" w:name="_Toc525047164"/>
      <w:bookmarkStart w:id="5" w:name="_Toc106034777"/>
      <w:bookmarkStart w:id="6" w:name="_Toc65660337"/>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w:t>
      </w:r>
      <w:r>
        <w:rPr>
          <w:rFonts w:hint="eastAsia" w:ascii="方正黑体_GBK" w:eastAsia="方正黑体_GBK"/>
          <w:sz w:val="84"/>
          <w:szCs w:val="84"/>
          <w:lang w:eastAsia="zh-CN"/>
        </w:rPr>
        <w:t>铜梁船闸</w:t>
      </w:r>
      <w:r>
        <w:rPr>
          <w:rFonts w:hint="eastAsia" w:ascii="方正黑体_GBK" w:eastAsia="方正黑体_GBK"/>
          <w:sz w:val="84"/>
          <w:szCs w:val="84"/>
        </w:rPr>
        <w:t>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ind w:left="3592" w:leftChars="640" w:hanging="1800" w:hangingChars="500"/>
        <w:rPr>
          <w:rFonts w:ascii="方正小标宋_GBK" w:hAnsi="宋体" w:eastAsia="方正小标宋_GBK"/>
          <w:sz w:val="36"/>
          <w:szCs w:val="36"/>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机关食堂及</w:t>
      </w:r>
      <w:r>
        <w:rPr>
          <w:rFonts w:hint="eastAsia" w:ascii="方正小标宋_GBK" w:hAnsi="宋体" w:eastAsia="方正小标宋_GBK"/>
          <w:sz w:val="36"/>
          <w:szCs w:val="36"/>
        </w:rPr>
        <w:t>物业服务</w:t>
      </w:r>
    </w:p>
    <w:p>
      <w:pPr>
        <w:ind w:firstLine="1800" w:firstLineChars="500"/>
        <w:rPr>
          <w:rFonts w:ascii="方正小标宋_GBK" w:eastAsia="方正小标宋_GBK"/>
          <w:sz w:val="36"/>
          <w:szCs w:val="36"/>
        </w:rPr>
      </w:pPr>
      <w:r>
        <w:rPr>
          <w:rFonts w:hint="eastAsia" w:ascii="方正小标宋_GBK" w:eastAsia="方正小标宋_GBK"/>
          <w:sz w:val="36"/>
          <w:szCs w:val="36"/>
        </w:rPr>
        <w:t>采购人：重庆市</w:t>
      </w:r>
      <w:r>
        <w:rPr>
          <w:rFonts w:hint="eastAsia" w:ascii="方正小标宋_GBK" w:eastAsia="方正小标宋_GBK"/>
          <w:sz w:val="36"/>
          <w:szCs w:val="36"/>
          <w:lang w:eastAsia="zh-CN"/>
        </w:rPr>
        <w:t>铜梁船闸</w:t>
      </w:r>
      <w:r>
        <w:rPr>
          <w:rFonts w:hint="eastAsia" w:ascii="方正小标宋_GBK" w:eastAsia="方正小标宋_GBK"/>
          <w:sz w:val="36"/>
          <w:szCs w:val="36"/>
        </w:rPr>
        <w:t>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w:t>
      </w:r>
      <w:r>
        <w:rPr>
          <w:rFonts w:hint="eastAsia" w:ascii="方正小标宋_GBK" w:hAnsi="宋体" w:eastAsia="方正小标宋_GBK"/>
          <w:sz w:val="36"/>
          <w:szCs w:val="36"/>
          <w:lang w:eastAsia="zh-CN"/>
        </w:rPr>
        <w:t>十一</w:t>
      </w:r>
      <w:r>
        <w:rPr>
          <w:rFonts w:hint="eastAsia" w:ascii="方正小标宋_GBK" w:hAnsi="宋体" w:eastAsia="方正小标宋_GBK"/>
          <w:sz w:val="36"/>
          <w:szCs w:val="36"/>
        </w:rPr>
        <w:t>月</w:t>
      </w:r>
      <w:r>
        <w:rPr>
          <w:rFonts w:hint="eastAsia" w:ascii="方正小标宋_GBK" w:hAnsi="宋体" w:eastAsia="方正小标宋_GBK"/>
          <w:sz w:val="36"/>
          <w:szCs w:val="36"/>
          <w:lang w:eastAsia="zh-CN"/>
        </w:rPr>
        <w:t>二十八</w:t>
      </w:r>
      <w:r>
        <w:rPr>
          <w:rFonts w:ascii="方正小标宋_GBK" w:hAnsi="宋体" w:eastAsia="方正小标宋_GBK"/>
          <w:sz w:val="36"/>
          <w:szCs w:val="36"/>
        </w:rPr>
        <w:t>日</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3"/>
        <w:spacing w:before="0" w:after="0" w:line="360" w:lineRule="auto"/>
        <w:jc w:val="center"/>
        <w:rPr>
          <w:rFonts w:ascii="方正小标宋_GBK" w:eastAsia="方正小标宋_GBK"/>
          <w:b w:val="0"/>
          <w:sz w:val="36"/>
          <w:szCs w:val="30"/>
        </w:rPr>
      </w:pPr>
      <w:bookmarkStart w:id="7" w:name="_Toc24817"/>
      <w:bookmarkStart w:id="8" w:name="_Toc24173"/>
      <w:bookmarkStart w:id="9" w:name="_Toc12789052"/>
      <w:bookmarkStart w:id="10" w:name="_Toc11641050"/>
      <w:bookmarkStart w:id="11" w:name="_Toc15726"/>
      <w:bookmarkStart w:id="12" w:name="_Toc65660329"/>
      <w:bookmarkStart w:id="13"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w:t>
      </w:r>
      <w:r>
        <w:rPr>
          <w:rFonts w:hint="eastAsia" w:ascii="方正仿宋_GBK" w:hAnsi="宋体" w:eastAsia="方正仿宋_GBK"/>
          <w:sz w:val="24"/>
          <w:szCs w:val="24"/>
          <w:lang w:eastAsia="zh-CN"/>
        </w:rPr>
        <w:t>铜梁船闸管理处</w:t>
      </w:r>
      <w:r>
        <w:rPr>
          <w:rFonts w:hint="eastAsia" w:ascii="方正仿宋_GBK" w:hAnsi="宋体" w:eastAsia="方正仿宋_GBK"/>
          <w:sz w:val="24"/>
          <w:szCs w:val="24"/>
        </w:rPr>
        <w:t>对</w:t>
      </w:r>
      <w:r>
        <w:rPr>
          <w:rFonts w:hint="eastAsia" w:ascii="方正仿宋_GBK" w:hAnsi="宋体" w:eastAsia="方正仿宋_GBK"/>
          <w:sz w:val="24"/>
          <w:szCs w:val="24"/>
          <w:lang w:eastAsia="zh-CN"/>
        </w:rPr>
        <w:t>机关食堂及物业</w:t>
      </w:r>
      <w:r>
        <w:rPr>
          <w:rFonts w:ascii="方正仿宋_GBK" w:hAnsi="宋体" w:eastAsia="方正仿宋_GBK"/>
          <w:sz w:val="24"/>
          <w:szCs w:val="24"/>
        </w:rPr>
        <w:t>服务</w:t>
      </w:r>
      <w:r>
        <w:rPr>
          <w:rFonts w:hint="eastAsia" w:ascii="方正仿宋_GBK" w:hAnsi="宋体" w:eastAsia="方正仿宋_GBK"/>
          <w:sz w:val="24"/>
          <w:szCs w:val="24"/>
        </w:rPr>
        <w:t>项目进行限额以下比价采购。欢迎有资格的供应商前来参加报价。</w:t>
      </w:r>
    </w:p>
    <w:p>
      <w:pPr>
        <w:pStyle w:val="3"/>
        <w:adjustRightInd w:val="0"/>
        <w:snapToGrid w:val="0"/>
        <w:spacing w:before="0" w:after="0" w:line="400" w:lineRule="exact"/>
        <w:ind w:firstLine="482" w:firstLineChars="200"/>
        <w:rPr>
          <w:rFonts w:ascii="方正仿宋_GBK" w:hAnsi="宋体" w:eastAsia="方正仿宋_GBK"/>
          <w:sz w:val="24"/>
        </w:rPr>
      </w:pPr>
      <w:bookmarkStart w:id="14" w:name="_Toc317775175"/>
      <w:bookmarkStart w:id="15" w:name="_Toc18246"/>
      <w:bookmarkStart w:id="16" w:name="_Toc7758"/>
      <w:bookmarkStart w:id="17" w:name="_Toc106034770"/>
      <w:bookmarkStart w:id="18" w:name="_Toc313893526"/>
      <w:bookmarkStart w:id="19" w:name="_Toc26091"/>
      <w:bookmarkStart w:id="20" w:name="_Toc65660330"/>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3"/>
        <w:tblW w:w="7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lang w:eastAsia="zh-CN"/>
              </w:rPr>
              <w:t>项目</w:t>
            </w:r>
            <w:r>
              <w:rPr>
                <w:rFonts w:hint="eastAsia" w:ascii="方正仿宋_GBK" w:hAnsi="宋体" w:eastAsia="方正仿宋_GBK" w:cs="宋体"/>
                <w:b/>
                <w:bCs/>
                <w:kern w:val="0"/>
                <w:sz w:val="21"/>
                <w:szCs w:val="24"/>
              </w:rPr>
              <w:t>名称</w:t>
            </w:r>
          </w:p>
        </w:tc>
        <w:tc>
          <w:tcPr>
            <w:tcW w:w="164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宋体" w:eastAsia="方正仿宋_GBK"/>
                <w:sz w:val="24"/>
                <w:szCs w:val="24"/>
              </w:rPr>
            </w:pPr>
            <w:bookmarkStart w:id="21" w:name="_Hlk344477914"/>
            <w:r>
              <w:rPr>
                <w:rFonts w:hint="eastAsia" w:ascii="方正仿宋_GBK" w:hAnsi="宋体" w:eastAsia="方正仿宋_GBK"/>
                <w:sz w:val="24"/>
                <w:szCs w:val="24"/>
                <w:lang w:eastAsia="zh-CN"/>
              </w:rPr>
              <w:t>机关食堂及物业</w:t>
            </w:r>
            <w:r>
              <w:rPr>
                <w:rFonts w:hint="eastAsia" w:ascii="方正仿宋_GBK" w:hAnsi="宋体" w:eastAsia="方正仿宋_GBK"/>
                <w:sz w:val="24"/>
                <w:szCs w:val="24"/>
              </w:rPr>
              <w:t>服务</w:t>
            </w:r>
          </w:p>
        </w:tc>
        <w:tc>
          <w:tcPr>
            <w:tcW w:w="16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hint="eastAsia" w:ascii="方正仿宋_GBK" w:hAnsi="宋体" w:eastAsia="方正仿宋_GBK"/>
                <w:sz w:val="24"/>
                <w:szCs w:val="24"/>
              </w:rPr>
            </w:pPr>
            <w:r>
              <w:rPr>
                <w:rFonts w:hint="eastAsia" w:ascii="方正仿宋_GBK" w:hAnsi="宋体" w:eastAsia="方正仿宋_GBK"/>
                <w:sz w:val="24"/>
                <w:szCs w:val="24"/>
                <w:lang w:val="en-US" w:eastAsia="zh-CN"/>
              </w:rPr>
              <w:t>12.5</w:t>
            </w:r>
            <w:r>
              <w:rPr>
                <w:rFonts w:hint="eastAsia" w:ascii="方正仿宋_GBK" w:hAnsi="宋体" w:eastAsia="方正仿宋_GBK"/>
                <w:sz w:val="24"/>
                <w:szCs w:val="24"/>
              </w:rPr>
              <w:t>万元</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3"/>
        <w:adjustRightInd w:val="0"/>
        <w:snapToGrid w:val="0"/>
        <w:spacing w:before="0" w:after="0" w:line="400" w:lineRule="exact"/>
        <w:ind w:firstLine="482" w:firstLineChars="200"/>
        <w:rPr>
          <w:rFonts w:ascii="方正仿宋_GBK" w:hAnsi="宋体" w:eastAsia="方正仿宋_GBK"/>
          <w:sz w:val="24"/>
        </w:rPr>
      </w:pPr>
      <w:bookmarkStart w:id="22" w:name="_Toc106034771"/>
      <w:bookmarkStart w:id="23" w:name="_Toc65660331"/>
      <w:bookmarkStart w:id="24" w:name="_Toc27028"/>
      <w:bookmarkStart w:id="25" w:name="_Toc4424"/>
      <w:bookmarkStart w:id="26" w:name="_Toc3256"/>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财政年度预算资金。</w:t>
      </w:r>
    </w:p>
    <w:p>
      <w:pPr>
        <w:pStyle w:val="3"/>
        <w:adjustRightInd w:val="0"/>
        <w:snapToGrid w:val="0"/>
        <w:spacing w:before="0" w:after="0" w:line="400" w:lineRule="exact"/>
        <w:ind w:firstLine="482" w:firstLineChars="200"/>
        <w:rPr>
          <w:rFonts w:ascii="方正仿宋_GBK" w:hAnsi="宋体" w:eastAsia="方正仿宋_GBK"/>
          <w:sz w:val="24"/>
        </w:rPr>
      </w:pPr>
      <w:bookmarkStart w:id="29" w:name="_Toc64731996"/>
      <w:bookmarkStart w:id="30" w:name="_Toc20867"/>
      <w:bookmarkStart w:id="31" w:name="_Toc106034772"/>
      <w:bookmarkStart w:id="32" w:name="_Toc18548"/>
      <w:bookmarkStart w:id="33" w:name="_Toc65660332"/>
      <w:bookmarkStart w:id="34" w:name="_Toc13541"/>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bookmarkStart w:id="35" w:name="_Toc11908"/>
      <w:bookmarkStart w:id="36" w:name="_Toc65660333"/>
      <w:bookmarkStart w:id="37" w:name="_Toc106034773"/>
      <w:bookmarkStart w:id="38" w:name="_Toc1386"/>
      <w:bookmarkStart w:id="39" w:name="_Toc13903"/>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w:t>
      </w:r>
      <w:r>
        <w:rPr>
          <w:rFonts w:hint="eastAsia" w:ascii="方正仿宋_GBK" w:hAnsi="宋体" w:eastAsia="方正仿宋_GBK"/>
          <w:color w:val="auto"/>
          <w:sz w:val="24"/>
          <w:szCs w:val="24"/>
          <w:lang w:eastAsia="zh-CN"/>
        </w:rPr>
        <w:t>无</w:t>
      </w:r>
      <w:r>
        <w:rPr>
          <w:rFonts w:hint="eastAsia" w:ascii="方正仿宋_GBK" w:hAnsi="宋体" w:eastAsia="方正仿宋_GBK"/>
          <w:color w:val="auto"/>
          <w:sz w:val="24"/>
          <w:szCs w:val="24"/>
        </w:rPr>
        <w:t>。</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官网上下载本项目采购文件以及图纸等报价前公布的所有项目资料，无论供应商下载与否，均视为已知晓所有实质性要求内容。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w:t>
      </w:r>
      <w:r>
        <w:rPr>
          <w:rFonts w:hint="eastAsia" w:ascii="方正仿宋_GBK" w:hAnsi="宋体" w:eastAsia="方正仿宋_GBK"/>
          <w:sz w:val="24"/>
          <w:szCs w:val="24"/>
          <w:lang w:eastAsia="zh-CN"/>
        </w:rPr>
        <w:t>铜梁船闸管理处</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楼会议室（地址：重庆市</w:t>
      </w:r>
      <w:r>
        <w:rPr>
          <w:rFonts w:hint="eastAsia" w:ascii="方正仿宋_GBK" w:hAnsi="宋体" w:eastAsia="方正仿宋_GBK"/>
          <w:sz w:val="24"/>
          <w:szCs w:val="24"/>
          <w:lang w:eastAsia="zh-CN"/>
        </w:rPr>
        <w:t>铜梁区营盘街</w:t>
      </w:r>
      <w:r>
        <w:rPr>
          <w:rFonts w:hint="eastAsia" w:ascii="方正仿宋_GBK" w:hAnsi="宋体" w:eastAsia="方正仿宋_GBK"/>
          <w:sz w:val="24"/>
          <w:szCs w:val="24"/>
          <w:lang w:val="en-US" w:eastAsia="zh-CN"/>
        </w:rPr>
        <w:t>76号</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（四）提交响应文件截止时间：2024年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30</w:t>
      </w:r>
      <w:r>
        <w:rPr>
          <w:rFonts w:hint="eastAsia" w:ascii="方正仿宋_GBK" w:hAnsi="宋体" w:eastAsia="方正仿宋_GBK"/>
          <w:sz w:val="24"/>
          <w:szCs w:val="24"/>
        </w:rPr>
        <w:t>至</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（五）评审开始时间：2024年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w:t>
      </w:r>
    </w:p>
    <w:bookmarkEnd w:id="28"/>
    <w:p>
      <w:pPr>
        <w:pStyle w:val="3"/>
        <w:adjustRightInd w:val="0"/>
        <w:snapToGrid w:val="0"/>
        <w:spacing w:before="0" w:after="0" w:line="400" w:lineRule="exact"/>
        <w:ind w:firstLine="482" w:firstLineChars="200"/>
        <w:rPr>
          <w:rFonts w:ascii="方正仿宋_GBK" w:hAnsi="宋体" w:eastAsia="方正仿宋_GBK"/>
          <w:sz w:val="24"/>
        </w:rPr>
      </w:pPr>
      <w:bookmarkStart w:id="40" w:name="_Toc16269"/>
      <w:bookmarkStart w:id="41" w:name="_Toc106034776"/>
      <w:bookmarkStart w:id="42" w:name="_Toc6563"/>
      <w:bookmarkStart w:id="43" w:name="_Toc65660336"/>
      <w:bookmarkStart w:id="44" w:name="_Toc4728"/>
      <w:bookmarkStart w:id="45" w:name="_Toc525047163"/>
      <w:bookmarkStart w:id="46" w:name="_Toc521053055"/>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hint="eastAsia" w:ascii="方正仿宋_GBK" w:hAnsi="宋体" w:eastAsia="方正仿宋_GBK"/>
          <w:sz w:val="24"/>
          <w:szCs w:val="24"/>
          <w:lang w:eastAsia="zh-CN"/>
        </w:rPr>
      </w:pPr>
      <w:r>
        <w:rPr>
          <w:rFonts w:hint="eastAsia" w:ascii="方正仿宋_GBK" w:hAnsi="宋体" w:eastAsia="方正仿宋_GBK"/>
          <w:sz w:val="24"/>
          <w:szCs w:val="24"/>
        </w:rPr>
        <w:t>采购人：重庆市</w:t>
      </w:r>
      <w:r>
        <w:rPr>
          <w:rFonts w:hint="eastAsia" w:ascii="方正仿宋_GBK" w:hAnsi="宋体" w:eastAsia="方正仿宋_GBK"/>
          <w:sz w:val="24"/>
          <w:szCs w:val="24"/>
          <w:lang w:eastAsia="zh-CN"/>
        </w:rPr>
        <w:t>铜梁船闸管理处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周</w:t>
      </w:r>
      <w:r>
        <w:rPr>
          <w:rFonts w:hint="eastAsia" w:ascii="方正仿宋_GBK" w:hAnsi="宋体" w:eastAsia="方正仿宋_GBK"/>
          <w:sz w:val="24"/>
          <w:szCs w:val="24"/>
        </w:rPr>
        <w:t>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45674006</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地  址：重庆市</w:t>
      </w:r>
      <w:r>
        <w:rPr>
          <w:rFonts w:hint="eastAsia" w:ascii="方正仿宋_GBK" w:hAnsi="宋体" w:eastAsia="方正仿宋_GBK"/>
          <w:sz w:val="24"/>
          <w:szCs w:val="24"/>
          <w:lang w:eastAsia="zh-CN"/>
        </w:rPr>
        <w:t>铜梁区营盘街</w:t>
      </w:r>
      <w:r>
        <w:rPr>
          <w:rFonts w:hint="eastAsia" w:ascii="方正仿宋_GBK" w:hAnsi="宋体" w:eastAsia="方正仿宋_GBK"/>
          <w:sz w:val="24"/>
          <w:szCs w:val="24"/>
          <w:lang w:val="en-US" w:eastAsia="zh-CN"/>
        </w:rPr>
        <w:t>76号</w:t>
      </w:r>
    </w:p>
    <w:p>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ascii="方正小标宋_GBK" w:eastAsia="方正小标宋_GBK"/>
          <w:b w:val="0"/>
          <w:sz w:val="36"/>
          <w:szCs w:val="30"/>
        </w:rPr>
      </w:pPr>
      <w:bookmarkStart w:id="47" w:name="_Toc11327"/>
      <w:bookmarkStart w:id="48" w:name="_Toc14516"/>
      <w:bookmarkStart w:id="49" w:name="_Toc106034778"/>
      <w:bookmarkStart w:id="50" w:name="_Toc1292"/>
      <w:bookmarkStart w:id="51" w:name="_Toc6566033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3"/>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3"/>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25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78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lang w:eastAsia="zh-CN"/>
              </w:rPr>
              <w:t>项目</w:t>
            </w:r>
            <w:r>
              <w:rPr>
                <w:rFonts w:hint="eastAsia" w:ascii="方正仿宋_GBK" w:hAnsi="宋体" w:eastAsia="方正仿宋_GBK"/>
                <w:sz w:val="24"/>
                <w:szCs w:val="24"/>
              </w:rPr>
              <w:t>名称</w:t>
            </w:r>
          </w:p>
        </w:tc>
        <w:tc>
          <w:tcPr>
            <w:tcW w:w="22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36"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788" w:type="dxa"/>
            <w:vAlign w:val="center"/>
          </w:tcPr>
          <w:p>
            <w:pPr>
              <w:adjustRightInd w:val="0"/>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lang w:eastAsia="zh-CN"/>
              </w:rPr>
              <w:t>机关食堂及物业</w:t>
            </w:r>
            <w:r>
              <w:rPr>
                <w:rFonts w:hint="eastAsia" w:ascii="方正仿宋_GBK" w:hAnsi="宋体" w:eastAsia="方正仿宋_GBK"/>
                <w:sz w:val="24"/>
                <w:szCs w:val="24"/>
              </w:rPr>
              <w:t>服务</w:t>
            </w:r>
          </w:p>
        </w:tc>
        <w:tc>
          <w:tcPr>
            <w:tcW w:w="22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36" w:type="dxa"/>
            <w:vAlign w:val="center"/>
          </w:tcPr>
          <w:p>
            <w:pPr>
              <w:spacing w:line="400" w:lineRule="exact"/>
              <w:jc w:val="center"/>
              <w:rPr>
                <w:rFonts w:ascii="方正仿宋_GBK" w:hAnsi="宋体" w:eastAsia="方正仿宋_GBK"/>
                <w:sz w:val="24"/>
                <w:szCs w:val="24"/>
              </w:rPr>
            </w:pPr>
          </w:p>
        </w:tc>
      </w:tr>
    </w:tbl>
    <w:p>
      <w:pPr>
        <w:pStyle w:val="3"/>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（一）项目概况</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重庆</w:t>
      </w:r>
      <w:r>
        <w:rPr>
          <w:rFonts w:ascii="方正仿宋_GBK" w:hAnsi="宋体" w:eastAsia="方正仿宋_GBK"/>
          <w:sz w:val="24"/>
          <w:szCs w:val="24"/>
        </w:rPr>
        <w:t>市</w:t>
      </w:r>
      <w:r>
        <w:rPr>
          <w:rFonts w:hint="eastAsia" w:ascii="方正仿宋_GBK" w:hAnsi="宋体" w:eastAsia="方正仿宋_GBK"/>
          <w:sz w:val="24"/>
          <w:szCs w:val="24"/>
          <w:lang w:eastAsia="zh-CN"/>
        </w:rPr>
        <w:t>铜梁船闸管理处</w:t>
      </w:r>
      <w:r>
        <w:rPr>
          <w:rFonts w:ascii="方正仿宋_GBK" w:hAnsi="宋体" w:eastAsia="方正仿宋_GBK"/>
          <w:sz w:val="24"/>
          <w:szCs w:val="24"/>
        </w:rPr>
        <w:t>机关</w:t>
      </w:r>
      <w:r>
        <w:rPr>
          <w:rFonts w:hint="eastAsia" w:ascii="方正仿宋_GBK" w:hAnsi="宋体" w:eastAsia="方正仿宋_GBK"/>
          <w:sz w:val="24"/>
          <w:szCs w:val="24"/>
          <w:lang w:eastAsia="zh-CN"/>
        </w:rPr>
        <w:t>食堂位于重庆市铜梁区营盘街</w:t>
      </w:r>
      <w:r>
        <w:rPr>
          <w:rFonts w:hint="eastAsia" w:ascii="方正仿宋_GBK" w:hAnsi="宋体" w:eastAsia="方正仿宋_GBK"/>
          <w:sz w:val="24"/>
          <w:szCs w:val="24"/>
          <w:lang w:val="en-US" w:eastAsia="zh-CN"/>
        </w:rPr>
        <w:t>76号，食堂设施设备完整，供应商利用食堂场所为机关职工提供</w:t>
      </w:r>
      <w:r>
        <w:rPr>
          <w:rFonts w:hint="eastAsia" w:ascii="方正仿宋_GBK" w:hAnsi="宋体" w:eastAsia="方正仿宋_GBK"/>
          <w:color w:val="auto"/>
          <w:sz w:val="24"/>
          <w:szCs w:val="24"/>
          <w:lang w:val="en-US" w:eastAsia="zh-CN"/>
        </w:rPr>
        <w:t>全年用餐</w:t>
      </w:r>
      <w:r>
        <w:rPr>
          <w:rFonts w:hint="eastAsia" w:ascii="方正仿宋_GBK" w:hAnsi="宋体" w:eastAsia="方正仿宋_GBK"/>
          <w:sz w:val="24"/>
          <w:szCs w:val="24"/>
          <w:lang w:val="en-US" w:eastAsia="zh-CN"/>
        </w:rPr>
        <w:t>及</w:t>
      </w:r>
      <w:r>
        <w:rPr>
          <w:rFonts w:hint="eastAsia" w:ascii="方正仿宋_GBK" w:hAnsi="宋体" w:eastAsia="方正仿宋_GBK"/>
          <w:sz w:val="24"/>
          <w:szCs w:val="24"/>
        </w:rPr>
        <w:t>环境卫生维护和</w:t>
      </w:r>
      <w:r>
        <w:rPr>
          <w:rFonts w:hint="eastAsia" w:ascii="方正仿宋_GBK" w:hAnsi="宋体" w:eastAsia="方正仿宋_GBK"/>
          <w:sz w:val="24"/>
          <w:szCs w:val="24"/>
          <w:lang w:eastAsia="zh-CN"/>
        </w:rPr>
        <w:t>设施设备</w:t>
      </w:r>
      <w:r>
        <w:rPr>
          <w:rFonts w:hint="eastAsia" w:ascii="方正仿宋_GBK" w:hAnsi="宋体" w:eastAsia="方正仿宋_GBK"/>
          <w:sz w:val="24"/>
          <w:szCs w:val="24"/>
        </w:rPr>
        <w:t>维修</w:t>
      </w:r>
      <w:r>
        <w:rPr>
          <w:rFonts w:ascii="方正仿宋_GBK" w:hAnsi="宋体" w:eastAsia="方正仿宋_GBK"/>
          <w:sz w:val="24"/>
          <w:szCs w:val="24"/>
        </w:rPr>
        <w:t>服务</w:t>
      </w:r>
      <w:r>
        <w:rPr>
          <w:rFonts w:hint="eastAsia" w:ascii="方正仿宋_GBK" w:hAnsi="宋体" w:eastAsia="方正仿宋_GBK"/>
          <w:color w:val="auto"/>
          <w:sz w:val="24"/>
          <w:szCs w:val="24"/>
          <w:lang w:val="en-US" w:eastAsia="zh-CN"/>
        </w:rPr>
        <w:t>。</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（二）服务范围与工作内容</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12"/>
        <w:gridCol w:w="4477"/>
        <w:gridCol w:w="1373"/>
        <w:gridCol w:w="86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50" w:type="dxa"/>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序号</w:t>
            </w:r>
          </w:p>
        </w:tc>
        <w:tc>
          <w:tcPr>
            <w:tcW w:w="1012" w:type="dxa"/>
          </w:tcPr>
          <w:p>
            <w:pPr>
              <w:adjustRightInd w:val="0"/>
              <w:snapToGrid w:val="0"/>
              <w:spacing w:line="40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服务</w:t>
            </w:r>
          </w:p>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名称</w:t>
            </w:r>
          </w:p>
        </w:tc>
        <w:tc>
          <w:tcPr>
            <w:tcW w:w="4477" w:type="dxa"/>
          </w:tcPr>
          <w:p>
            <w:pPr>
              <w:adjustRightInd w:val="0"/>
              <w:snapToGrid w:val="0"/>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服务描述</w:t>
            </w:r>
          </w:p>
        </w:tc>
        <w:tc>
          <w:tcPr>
            <w:tcW w:w="1373" w:type="dxa"/>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服务对象</w:t>
            </w:r>
            <w:r>
              <w:rPr>
                <w:rFonts w:ascii="方正仿宋_GBK" w:hAnsi="宋体" w:eastAsia="方正仿宋_GBK" w:cs="宋体"/>
                <w:sz w:val="24"/>
                <w:szCs w:val="24"/>
              </w:rPr>
              <w:t>、地点</w:t>
            </w:r>
          </w:p>
        </w:tc>
        <w:tc>
          <w:tcPr>
            <w:tcW w:w="865" w:type="dxa"/>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服务频率</w:t>
            </w:r>
          </w:p>
        </w:tc>
        <w:tc>
          <w:tcPr>
            <w:tcW w:w="1251" w:type="dxa"/>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50" w:type="dxa"/>
            <w:vAlign w:val="center"/>
          </w:tcPr>
          <w:p>
            <w:pPr>
              <w:adjustRightInd w:val="0"/>
              <w:snapToGrid w:val="0"/>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1</w:t>
            </w:r>
          </w:p>
        </w:tc>
        <w:tc>
          <w:tcPr>
            <w:tcW w:w="1012" w:type="dxa"/>
            <w:vAlign w:val="center"/>
          </w:tcPr>
          <w:p>
            <w:pPr>
              <w:adjustRightInd w:val="0"/>
              <w:snapToGrid w:val="0"/>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环境卫生维护和</w:t>
            </w:r>
            <w:r>
              <w:rPr>
                <w:rFonts w:hint="eastAsia" w:ascii="方正仿宋_GBK" w:hAnsi="宋体" w:eastAsia="方正仿宋_GBK" w:cs="宋体"/>
                <w:sz w:val="24"/>
                <w:szCs w:val="24"/>
                <w:lang w:eastAsia="zh-CN"/>
              </w:rPr>
              <w:t>设施设备</w:t>
            </w:r>
            <w:r>
              <w:rPr>
                <w:rFonts w:hint="eastAsia" w:ascii="方正仿宋_GBK" w:hAnsi="宋体" w:eastAsia="方正仿宋_GBK" w:cs="宋体"/>
                <w:sz w:val="24"/>
                <w:szCs w:val="24"/>
              </w:rPr>
              <w:t>维修</w:t>
            </w:r>
          </w:p>
        </w:tc>
        <w:tc>
          <w:tcPr>
            <w:tcW w:w="4477"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1、</w:t>
            </w:r>
            <w:r>
              <w:rPr>
                <w:rFonts w:hint="eastAsia" w:ascii="方正仿宋_GBK" w:hAnsi="宋体" w:eastAsia="方正仿宋_GBK" w:cs="宋体"/>
                <w:sz w:val="24"/>
                <w:szCs w:val="24"/>
              </w:rPr>
              <w:t>负责机关办公楼所有公共区域、外场、卫生间，包括但不限于</w:t>
            </w:r>
            <w:r>
              <w:rPr>
                <w:rFonts w:hint="eastAsia" w:ascii="方正仿宋_GBK" w:hAnsi="宋体" w:eastAsia="方正仿宋_GBK" w:cs="宋体"/>
                <w:sz w:val="24"/>
                <w:szCs w:val="24"/>
                <w:lang w:eastAsia="zh-CN"/>
              </w:rPr>
              <w:t>所有办公室</w:t>
            </w:r>
            <w:r>
              <w:rPr>
                <w:rFonts w:hint="eastAsia" w:ascii="方正仿宋_GBK" w:hAnsi="宋体" w:eastAsia="方正仿宋_GBK" w:cs="宋体"/>
                <w:sz w:val="24"/>
                <w:szCs w:val="24"/>
              </w:rPr>
              <w:t>、会议室、</w:t>
            </w:r>
            <w:r>
              <w:rPr>
                <w:rFonts w:hint="eastAsia" w:ascii="方正仿宋_GBK" w:hAnsi="宋体" w:eastAsia="方正仿宋_GBK" w:cs="宋体"/>
                <w:sz w:val="24"/>
                <w:szCs w:val="24"/>
                <w:lang w:eastAsia="zh-CN"/>
              </w:rPr>
              <w:t>一楼二楼</w:t>
            </w:r>
            <w:r>
              <w:rPr>
                <w:rFonts w:hint="eastAsia" w:ascii="方正仿宋_GBK" w:hAnsi="宋体" w:eastAsia="方正仿宋_GBK" w:cs="宋体"/>
                <w:sz w:val="24"/>
                <w:szCs w:val="24"/>
              </w:rPr>
              <w:t>走廊、</w:t>
            </w:r>
            <w:r>
              <w:rPr>
                <w:rFonts w:hint="eastAsia" w:ascii="方正仿宋_GBK" w:hAnsi="宋体" w:eastAsia="方正仿宋_GBK" w:cs="宋体"/>
                <w:sz w:val="24"/>
                <w:szCs w:val="24"/>
                <w:lang w:eastAsia="zh-CN"/>
              </w:rPr>
              <w:t>一至三楼</w:t>
            </w:r>
            <w:r>
              <w:rPr>
                <w:rFonts w:hint="eastAsia" w:ascii="方正仿宋_GBK" w:hAnsi="宋体" w:eastAsia="方正仿宋_GBK" w:cs="宋体"/>
                <w:sz w:val="24"/>
                <w:szCs w:val="24"/>
              </w:rPr>
              <w:t>楼梯、值班室</w:t>
            </w:r>
            <w:r>
              <w:rPr>
                <w:rFonts w:hint="eastAsia" w:ascii="方正仿宋_GBK" w:hAnsi="宋体" w:eastAsia="方正仿宋_GBK" w:cs="宋体"/>
                <w:sz w:val="24"/>
                <w:szCs w:val="24"/>
                <w:lang w:eastAsia="zh-CN"/>
              </w:rPr>
              <w:t>、储物室</w:t>
            </w:r>
            <w:r>
              <w:rPr>
                <w:rFonts w:hint="eastAsia" w:ascii="方正仿宋_GBK" w:hAnsi="宋体" w:eastAsia="方正仿宋_GBK" w:cs="宋体"/>
                <w:sz w:val="24"/>
                <w:szCs w:val="24"/>
              </w:rPr>
              <w:t>的清洁。垃圾的收集和清运、排水管道、污水管道的疏通等。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2、</w:t>
            </w:r>
            <w:r>
              <w:rPr>
                <w:rFonts w:hint="eastAsia" w:ascii="方正仿宋_GBK" w:hAnsi="宋体" w:eastAsia="方正仿宋_GBK" w:cs="宋体"/>
                <w:sz w:val="24"/>
                <w:szCs w:val="24"/>
              </w:rPr>
              <w:t>室内窗帘每年清洗两次、一楼走廊天窗玻璃每年清洗两次、机关空调每年清洗</w:t>
            </w:r>
            <w:r>
              <w:rPr>
                <w:rFonts w:hint="eastAsia" w:ascii="方正仿宋_GBK" w:hAnsi="宋体" w:eastAsia="方正仿宋_GBK" w:cs="宋体"/>
                <w:sz w:val="24"/>
                <w:szCs w:val="24"/>
                <w:lang w:eastAsia="zh-CN"/>
              </w:rPr>
              <w:t>两次，洗衣机每年清洗</w:t>
            </w:r>
            <w:r>
              <w:rPr>
                <w:rFonts w:hint="eastAsia" w:ascii="方正仿宋_GBK" w:hAnsi="宋体" w:eastAsia="方正仿宋_GBK" w:cs="宋体"/>
                <w:sz w:val="24"/>
                <w:szCs w:val="24"/>
                <w:lang w:val="en-US" w:eastAsia="zh-CN"/>
              </w:rPr>
              <w:t>4次，油烟管道每年清洗4次，冰箱每年清洗4次</w:t>
            </w:r>
            <w:r>
              <w:rPr>
                <w:rFonts w:hint="eastAsia" w:ascii="方正仿宋_GBK" w:hAnsi="宋体" w:eastAsia="方正仿宋_GBK"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3、</w:t>
            </w:r>
            <w:r>
              <w:rPr>
                <w:rFonts w:hint="eastAsia" w:ascii="方正仿宋_GBK" w:hAnsi="宋体" w:eastAsia="方正仿宋_GBK" w:cs="宋体"/>
                <w:sz w:val="24"/>
                <w:szCs w:val="24"/>
                <w:lang w:eastAsia="zh-CN"/>
              </w:rPr>
              <w:t>值班室衣物清洗、被褥每月至少更换清洗</w:t>
            </w:r>
            <w:r>
              <w:rPr>
                <w:rFonts w:hint="eastAsia" w:ascii="方正仿宋_GBK" w:hAnsi="宋体" w:eastAsia="方正仿宋_GBK" w:cs="宋体"/>
                <w:sz w:val="24"/>
                <w:szCs w:val="24"/>
                <w:lang w:val="en-US" w:eastAsia="zh-CN"/>
              </w:rPr>
              <w:t>1次，</w:t>
            </w:r>
            <w:r>
              <w:rPr>
                <w:rFonts w:hint="eastAsia" w:ascii="方正仿宋_GBK" w:hAnsi="宋体" w:eastAsia="方正仿宋_GBK" w:cs="宋体"/>
                <w:sz w:val="24"/>
                <w:szCs w:val="24"/>
              </w:rPr>
              <w:t>随时保持清洁</w:t>
            </w:r>
            <w:r>
              <w:rPr>
                <w:rFonts w:hint="eastAsia" w:ascii="方正仿宋_GBK" w:hAnsi="宋体" w:eastAsia="方正仿宋_GBK"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4</w:t>
            </w:r>
            <w:r>
              <w:rPr>
                <w:rFonts w:hint="eastAsia" w:ascii="方正仿宋_GBK" w:hAnsi="宋体" w:eastAsia="方正仿宋_GBK" w:cs="宋体"/>
                <w:sz w:val="24"/>
                <w:szCs w:val="24"/>
              </w:rPr>
              <w:t>、负责</w:t>
            </w:r>
            <w:r>
              <w:rPr>
                <w:rFonts w:hint="eastAsia" w:ascii="方正仿宋_GBK" w:hAnsi="宋体" w:eastAsia="方正仿宋_GBK" w:cs="宋体"/>
                <w:sz w:val="24"/>
                <w:szCs w:val="24"/>
                <w:lang w:eastAsia="zh-CN"/>
              </w:rPr>
              <w:t>卫生间</w:t>
            </w:r>
            <w:r>
              <w:rPr>
                <w:rFonts w:hint="eastAsia" w:ascii="方正仿宋_GBK" w:hAnsi="宋体" w:eastAsia="方正仿宋_GBK" w:cs="宋体"/>
                <w:sz w:val="24"/>
                <w:szCs w:val="24"/>
              </w:rPr>
              <w:t>放置卫生纸、手纸、洗手液、檀香等；负责配置公共区域及卫生间垃圾袋。</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方正仿宋_GBK" w:hAnsi="宋体" w:eastAsia="方正仿宋_GBK" w:cs="宋体"/>
                <w:sz w:val="24"/>
                <w:szCs w:val="24"/>
                <w:lang w:val="en-US" w:eastAsia="zh-CN"/>
              </w:rPr>
            </w:pPr>
          </w:p>
        </w:tc>
        <w:tc>
          <w:tcPr>
            <w:tcW w:w="1373" w:type="dxa"/>
          </w:tcPr>
          <w:p>
            <w:pPr>
              <w:adjustRightInd w:val="0"/>
              <w:snapToGrid w:val="0"/>
              <w:spacing w:line="400" w:lineRule="exact"/>
              <w:jc w:val="left"/>
              <w:rPr>
                <w:rFonts w:hint="default" w:ascii="方正仿宋_GBK" w:hAnsi="宋体" w:eastAsia="方正仿宋_GBK" w:cs="宋体"/>
                <w:sz w:val="24"/>
                <w:szCs w:val="24"/>
                <w:lang w:val="en-US" w:eastAsia="zh-CN"/>
              </w:rPr>
            </w:pPr>
            <w:r>
              <w:rPr>
                <w:rFonts w:hint="eastAsia" w:ascii="方正仿宋_GBK" w:hAnsi="宋体" w:eastAsia="方正仿宋_GBK" w:cs="宋体"/>
                <w:sz w:val="24"/>
                <w:szCs w:val="24"/>
                <w:lang w:eastAsia="zh-CN"/>
              </w:rPr>
              <w:t>重庆市铜梁区营盘街</w:t>
            </w:r>
            <w:r>
              <w:rPr>
                <w:rFonts w:hint="eastAsia" w:ascii="方正仿宋_GBK" w:hAnsi="宋体" w:eastAsia="方正仿宋_GBK" w:cs="宋体"/>
                <w:sz w:val="24"/>
                <w:szCs w:val="24"/>
                <w:lang w:val="en-US" w:eastAsia="zh-CN"/>
              </w:rPr>
              <w:t>76号</w:t>
            </w:r>
          </w:p>
        </w:tc>
        <w:tc>
          <w:tcPr>
            <w:tcW w:w="865" w:type="dxa"/>
            <w:vAlign w:val="center"/>
          </w:tcPr>
          <w:p>
            <w:pPr>
              <w:adjustRightInd w:val="0"/>
              <w:snapToGrid w:val="0"/>
              <w:spacing w:line="400" w:lineRule="exact"/>
              <w:jc w:val="center"/>
              <w:rPr>
                <w:rFonts w:hint="default" w:ascii="方正仿宋_GBK" w:hAnsi="宋体" w:eastAsia="方正仿宋_GBK" w:cs="宋体"/>
                <w:sz w:val="24"/>
                <w:szCs w:val="24"/>
                <w:lang w:val="en-US" w:eastAsia="zh-CN"/>
              </w:rPr>
            </w:pPr>
            <w:r>
              <w:rPr>
                <w:rFonts w:hint="eastAsia" w:ascii="方正仿宋_GBK" w:hAnsi="宋体" w:eastAsia="方正仿宋_GBK" w:cs="宋体"/>
                <w:sz w:val="24"/>
                <w:szCs w:val="24"/>
                <w:lang w:val="en-US" w:eastAsia="zh-CN"/>
              </w:rPr>
              <w:t>全年</w:t>
            </w:r>
          </w:p>
        </w:tc>
        <w:tc>
          <w:tcPr>
            <w:tcW w:w="1251" w:type="dxa"/>
          </w:tcPr>
          <w:p>
            <w:pPr>
              <w:adjustRightInd w:val="0"/>
              <w:snapToGrid w:val="0"/>
              <w:spacing w:line="400" w:lineRule="exact"/>
              <w:jc w:val="left"/>
              <w:rPr>
                <w:rFonts w:ascii="方正仿宋_GBK" w:hAnsi="宋体" w:eastAsia="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50" w:type="dxa"/>
            <w:vAlign w:val="center"/>
          </w:tcPr>
          <w:p>
            <w:pPr>
              <w:adjustRightInd w:val="0"/>
              <w:snapToGrid w:val="0"/>
              <w:spacing w:line="400" w:lineRule="exact"/>
              <w:jc w:val="center"/>
              <w:rPr>
                <w:rFonts w:hint="eastAsia" w:ascii="方正仿宋_GBK" w:hAnsi="宋体" w:eastAsia="方正仿宋_GBK" w:cs="宋体"/>
                <w:sz w:val="24"/>
                <w:szCs w:val="24"/>
                <w:lang w:val="en-US" w:eastAsia="zh-CN"/>
              </w:rPr>
            </w:pPr>
            <w:r>
              <w:rPr>
                <w:rFonts w:hint="eastAsia" w:ascii="方正仿宋_GBK" w:hAnsi="宋体" w:eastAsia="方正仿宋_GBK" w:cs="宋体"/>
                <w:sz w:val="24"/>
                <w:szCs w:val="24"/>
                <w:lang w:val="en-US" w:eastAsia="zh-CN"/>
              </w:rPr>
              <w:t>2</w:t>
            </w:r>
          </w:p>
        </w:tc>
        <w:tc>
          <w:tcPr>
            <w:tcW w:w="1012" w:type="dxa"/>
            <w:vAlign w:val="center"/>
          </w:tcPr>
          <w:p>
            <w:pPr>
              <w:adjustRightInd w:val="0"/>
              <w:snapToGrid w:val="0"/>
              <w:spacing w:line="400" w:lineRule="exact"/>
              <w:jc w:val="center"/>
              <w:rPr>
                <w:rFonts w:hint="eastAsia" w:ascii="方正仿宋_GBK" w:hAnsi="宋体" w:eastAsia="方正仿宋_GBK" w:cs="宋体"/>
                <w:sz w:val="24"/>
                <w:szCs w:val="24"/>
              </w:rPr>
            </w:pPr>
          </w:p>
        </w:tc>
        <w:tc>
          <w:tcPr>
            <w:tcW w:w="4477"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szCs w:val="22"/>
                <w:lang w:val="en-US" w:eastAsia="zh-CN"/>
              </w:rPr>
            </w:pPr>
            <w:r>
              <w:rPr>
                <w:rFonts w:hint="eastAsia" w:ascii="方正仿宋_GBK" w:hAnsi="宋体" w:eastAsia="方正仿宋_GBK" w:cs="宋体"/>
                <w:sz w:val="24"/>
                <w:szCs w:val="24"/>
                <w:lang w:val="en-US" w:eastAsia="zh-CN"/>
              </w:rPr>
              <w:t>1、保障机关供水燃气、配电、照明、空调系统设备的运行，常规设施设备维修维护。</w:t>
            </w:r>
          </w:p>
          <w:p>
            <w:pPr>
              <w:pStyle w:val="2"/>
              <w:keepNext w:val="0"/>
              <w:keepLines w:val="0"/>
              <w:pageBreakBefore w:val="0"/>
              <w:widowControl w:val="0"/>
              <w:kinsoku/>
              <w:wordWrap/>
              <w:overflowPunct/>
              <w:topLinePunct w:val="0"/>
              <w:autoSpaceDE/>
              <w:autoSpaceDN/>
              <w:bidi w:val="0"/>
              <w:spacing w:line="360" w:lineRule="exact"/>
              <w:jc w:val="both"/>
              <w:textAlignment w:val="auto"/>
              <w:rPr>
                <w:rFonts w:hint="default"/>
                <w:szCs w:val="22"/>
                <w:lang w:val="en-US" w:eastAsia="zh-CN"/>
              </w:rPr>
            </w:pPr>
            <w:r>
              <w:rPr>
                <w:rFonts w:hint="eastAsia" w:ascii="方正仿宋_GBK" w:hAnsi="宋体" w:eastAsia="方正仿宋_GBK" w:cs="宋体"/>
                <w:sz w:val="24"/>
                <w:szCs w:val="24"/>
                <w:lang w:val="en-US" w:eastAsia="zh-CN"/>
              </w:rPr>
              <w:t>2、办公楼的“四害”消杀工作，每年2次，有效降低蚊、蝇、蟑、鼠密度。</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方正仿宋_GBK" w:hAnsi="宋体" w:eastAsia="方正仿宋_GBK" w:cs="宋体"/>
                <w:sz w:val="24"/>
                <w:szCs w:val="24"/>
                <w:lang w:val="en-US" w:eastAsia="zh-CN"/>
              </w:rPr>
            </w:pPr>
            <w:r>
              <w:rPr>
                <w:rFonts w:hint="eastAsia" w:ascii="方正仿宋_GBK" w:hAnsi="宋体" w:eastAsia="方正仿宋_GBK" w:cs="宋体"/>
                <w:sz w:val="24"/>
                <w:szCs w:val="24"/>
                <w:lang w:val="en-US" w:eastAsia="zh-CN"/>
              </w:rPr>
              <w:t>3、其他有关日常维护和维修。</w:t>
            </w:r>
          </w:p>
        </w:tc>
        <w:tc>
          <w:tcPr>
            <w:tcW w:w="1373" w:type="dxa"/>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重庆市铜梁区营盘街</w:t>
            </w:r>
            <w:r>
              <w:rPr>
                <w:rFonts w:hint="eastAsia" w:ascii="方正仿宋_GBK" w:hAnsi="宋体" w:eastAsia="方正仿宋_GBK" w:cs="宋体"/>
                <w:sz w:val="24"/>
                <w:szCs w:val="24"/>
                <w:lang w:val="en-US" w:eastAsia="zh-CN"/>
              </w:rPr>
              <w:t>76号</w:t>
            </w:r>
          </w:p>
        </w:tc>
        <w:tc>
          <w:tcPr>
            <w:tcW w:w="865" w:type="dxa"/>
            <w:vAlign w:val="center"/>
          </w:tcPr>
          <w:p>
            <w:pPr>
              <w:adjustRightInd w:val="0"/>
              <w:snapToGrid w:val="0"/>
              <w:spacing w:line="400" w:lineRule="exact"/>
              <w:jc w:val="center"/>
              <w:rPr>
                <w:rFonts w:hint="eastAsia" w:ascii="方正仿宋_GBK" w:hAnsi="宋体" w:eastAsia="方正仿宋_GBK" w:cs="宋体"/>
                <w:sz w:val="24"/>
                <w:szCs w:val="24"/>
                <w:lang w:val="en-US" w:eastAsia="zh-CN"/>
              </w:rPr>
            </w:pPr>
            <w:r>
              <w:rPr>
                <w:rFonts w:hint="eastAsia" w:ascii="方正仿宋_GBK" w:hAnsi="宋体" w:eastAsia="方正仿宋_GBK" w:cs="宋体"/>
                <w:sz w:val="24"/>
                <w:szCs w:val="24"/>
                <w:lang w:val="en-US" w:eastAsia="zh-CN"/>
              </w:rPr>
              <w:t>全年</w:t>
            </w:r>
          </w:p>
        </w:tc>
        <w:tc>
          <w:tcPr>
            <w:tcW w:w="1251" w:type="dxa"/>
          </w:tcPr>
          <w:p>
            <w:pPr>
              <w:adjustRightInd w:val="0"/>
              <w:snapToGrid w:val="0"/>
              <w:spacing w:line="400" w:lineRule="exact"/>
              <w:jc w:val="left"/>
              <w:rPr>
                <w:rFonts w:ascii="方正仿宋_GBK" w:hAnsi="宋体" w:eastAsia="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650" w:type="dxa"/>
            <w:vAlign w:val="center"/>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val="en-US" w:eastAsia="zh-CN"/>
              </w:rPr>
              <w:t>3</w:t>
            </w:r>
          </w:p>
        </w:tc>
        <w:tc>
          <w:tcPr>
            <w:tcW w:w="1012" w:type="dxa"/>
            <w:vAlign w:val="center"/>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rPr>
              <w:t>机关</w:t>
            </w:r>
            <w:r>
              <w:rPr>
                <w:rFonts w:hint="eastAsia" w:ascii="方正仿宋_GBK" w:hAnsi="宋体" w:eastAsia="方正仿宋_GBK" w:cs="宋体"/>
                <w:sz w:val="24"/>
                <w:szCs w:val="24"/>
                <w:lang w:eastAsia="zh-CN"/>
              </w:rPr>
              <w:t>餐食制作</w:t>
            </w:r>
          </w:p>
        </w:tc>
        <w:tc>
          <w:tcPr>
            <w:tcW w:w="4477" w:type="dxa"/>
            <w:vAlign w:val="center"/>
          </w:tcPr>
          <w:p>
            <w:pPr>
              <w:numPr>
                <w:ilvl w:val="0"/>
                <w:numId w:val="1"/>
              </w:numPr>
              <w:adjustRightInd w:val="0"/>
              <w:snapToGrid w:val="0"/>
              <w:spacing w:line="40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供应商厨师按照采购方要求提供</w:t>
            </w:r>
            <w:r>
              <w:rPr>
                <w:rFonts w:hint="eastAsia" w:ascii="方正仿宋_GBK" w:hAnsi="宋体" w:eastAsia="方正仿宋_GBK" w:cs="宋体"/>
                <w:b/>
                <w:bCs/>
                <w:sz w:val="24"/>
                <w:szCs w:val="24"/>
              </w:rPr>
              <w:t>早</w:t>
            </w:r>
            <w:r>
              <w:rPr>
                <w:rFonts w:hint="eastAsia" w:ascii="方正仿宋_GBK" w:hAnsi="宋体" w:eastAsia="方正仿宋_GBK" w:cs="宋体"/>
                <w:b/>
                <w:bCs/>
                <w:sz w:val="24"/>
                <w:szCs w:val="24"/>
                <w:lang w:eastAsia="zh-CN"/>
              </w:rPr>
              <w:t>餐：</w:t>
            </w:r>
            <w:r>
              <w:rPr>
                <w:rFonts w:hint="eastAsia" w:ascii="方正仿宋_GBK" w:hAnsi="宋体" w:eastAsia="方正仿宋_GBK" w:cs="宋体"/>
                <w:sz w:val="24"/>
                <w:szCs w:val="24"/>
                <w:lang w:val="en-US" w:eastAsia="zh-CN"/>
              </w:rPr>
              <w:t>7：30-9：00，提供稀饭、豆浆、牛奶、面食、糕点、凉菜等。</w:t>
            </w:r>
            <w:r>
              <w:rPr>
                <w:rFonts w:hint="eastAsia" w:ascii="方正仿宋_GBK" w:hAnsi="宋体" w:eastAsia="方正仿宋_GBK" w:cs="宋体"/>
                <w:b/>
                <w:bCs/>
                <w:sz w:val="24"/>
                <w:szCs w:val="24"/>
              </w:rPr>
              <w:t>中</w:t>
            </w:r>
            <w:r>
              <w:rPr>
                <w:rFonts w:hint="eastAsia" w:ascii="方正仿宋_GBK" w:hAnsi="宋体" w:eastAsia="方正仿宋_GBK" w:cs="宋体"/>
                <w:b/>
                <w:bCs/>
                <w:sz w:val="24"/>
                <w:szCs w:val="24"/>
                <w:lang w:eastAsia="zh-CN"/>
              </w:rPr>
              <w:t>餐</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12：00-13：00，提供二荤二素一汤</w:t>
            </w:r>
            <w:r>
              <w:rPr>
                <w:rFonts w:hint="eastAsia" w:ascii="方正仿宋_GBK" w:hAnsi="宋体" w:eastAsia="方正仿宋_GBK" w:cs="宋体"/>
                <w:sz w:val="24"/>
                <w:szCs w:val="24"/>
              </w:rPr>
              <w:t>、</w:t>
            </w:r>
            <w:r>
              <w:rPr>
                <w:rFonts w:hint="eastAsia" w:ascii="方正仿宋_GBK" w:hAnsi="宋体" w:eastAsia="方正仿宋_GBK" w:cs="宋体"/>
                <w:sz w:val="24"/>
                <w:szCs w:val="24"/>
                <w:lang w:eastAsia="zh-CN"/>
              </w:rPr>
              <w:t>米饭、水果等。</w:t>
            </w:r>
            <w:r>
              <w:rPr>
                <w:rFonts w:hint="eastAsia" w:ascii="方正仿宋_GBK" w:hAnsi="宋体" w:eastAsia="方正仿宋_GBK" w:cs="宋体"/>
                <w:b/>
                <w:bCs/>
                <w:sz w:val="24"/>
                <w:szCs w:val="24"/>
                <w:lang w:eastAsia="zh-CN"/>
              </w:rPr>
              <w:t>晚餐：</w:t>
            </w:r>
            <w:r>
              <w:rPr>
                <w:rFonts w:hint="eastAsia" w:ascii="方正仿宋_GBK" w:hAnsi="宋体" w:eastAsia="方正仿宋_GBK" w:cs="宋体"/>
                <w:sz w:val="24"/>
                <w:szCs w:val="24"/>
                <w:lang w:val="en-US" w:eastAsia="zh-CN"/>
              </w:rPr>
              <w:t>18：00-19：00，提供二荤二素一汤</w:t>
            </w:r>
            <w:r>
              <w:rPr>
                <w:rFonts w:hint="eastAsia" w:ascii="方正仿宋_GBK" w:hAnsi="宋体" w:eastAsia="方正仿宋_GBK" w:cs="宋体"/>
                <w:sz w:val="24"/>
                <w:szCs w:val="24"/>
              </w:rPr>
              <w:t>、</w:t>
            </w:r>
            <w:r>
              <w:rPr>
                <w:rFonts w:hint="eastAsia" w:ascii="方正仿宋_GBK" w:hAnsi="宋体" w:eastAsia="方正仿宋_GBK" w:cs="宋体"/>
                <w:sz w:val="24"/>
                <w:szCs w:val="24"/>
                <w:lang w:eastAsia="zh-CN"/>
              </w:rPr>
              <w:t>米饭、面食。</w:t>
            </w:r>
            <w:r>
              <w:rPr>
                <w:rFonts w:hint="eastAsia" w:ascii="方正仿宋_GBK" w:hAnsi="宋体" w:eastAsia="方正仿宋_GBK" w:cs="宋体"/>
                <w:b/>
                <w:bCs/>
                <w:sz w:val="24"/>
                <w:szCs w:val="24"/>
                <w:lang w:eastAsia="zh-CN"/>
              </w:rPr>
              <w:t>加班</w:t>
            </w:r>
            <w:r>
              <w:rPr>
                <w:rFonts w:hint="eastAsia" w:ascii="方正仿宋_GBK" w:hAnsi="宋体" w:eastAsia="方正仿宋_GBK" w:cs="宋体"/>
                <w:b/>
                <w:bCs/>
                <w:sz w:val="24"/>
                <w:szCs w:val="24"/>
              </w:rPr>
              <w:t>餐</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提供二荤一素一汤</w:t>
            </w:r>
            <w:r>
              <w:rPr>
                <w:rFonts w:hint="eastAsia" w:ascii="方正仿宋_GBK" w:hAnsi="宋体" w:eastAsia="方正仿宋_GBK" w:cs="宋体"/>
                <w:sz w:val="24"/>
                <w:szCs w:val="24"/>
              </w:rPr>
              <w:t>、</w:t>
            </w:r>
            <w:r>
              <w:rPr>
                <w:rFonts w:hint="eastAsia" w:ascii="方正仿宋_GBK" w:hAnsi="宋体" w:eastAsia="方正仿宋_GBK" w:cs="宋体"/>
                <w:sz w:val="24"/>
                <w:szCs w:val="24"/>
                <w:lang w:eastAsia="zh-CN"/>
              </w:rPr>
              <w:t>米饭、面食</w:t>
            </w:r>
            <w:r>
              <w:rPr>
                <w:rFonts w:hint="eastAsia" w:ascii="方正仿宋_GBK" w:hAnsi="宋体" w:eastAsia="方正仿宋_GBK" w:cs="宋体"/>
                <w:sz w:val="24"/>
                <w:szCs w:val="24"/>
              </w:rPr>
              <w:t>。</w:t>
            </w:r>
            <w:r>
              <w:rPr>
                <w:rFonts w:hint="eastAsia" w:ascii="方正仿宋_GBK" w:hAnsi="宋体" w:eastAsia="方正仿宋_GBK" w:cs="宋体"/>
                <w:b/>
                <w:bCs/>
                <w:sz w:val="24"/>
                <w:szCs w:val="24"/>
                <w:lang w:eastAsia="zh-CN"/>
              </w:rPr>
              <w:t>接待餐：</w:t>
            </w:r>
            <w:r>
              <w:rPr>
                <w:rFonts w:hint="eastAsia" w:ascii="方正仿宋_GBK" w:hAnsi="宋体" w:eastAsia="方正仿宋_GBK" w:cs="宋体"/>
                <w:b w:val="0"/>
                <w:bCs w:val="0"/>
                <w:sz w:val="24"/>
                <w:szCs w:val="24"/>
                <w:lang w:eastAsia="zh-CN"/>
              </w:rPr>
              <w:t>根据实际情况确定。</w:t>
            </w:r>
            <w:r>
              <w:rPr>
                <w:rFonts w:hint="eastAsia" w:ascii="方正仿宋_GBK" w:hAnsi="宋体" w:eastAsia="方正仿宋_GBK" w:cs="宋体"/>
                <w:sz w:val="24"/>
                <w:szCs w:val="24"/>
              </w:rPr>
              <w:t>同时确保食堂日常清洁，负责客餐餐具和食堂器具的清洗，提供职工工作餐菜谱，</w:t>
            </w:r>
            <w:r>
              <w:rPr>
                <w:rFonts w:hint="eastAsia" w:ascii="方正仿宋_GBK" w:hAnsi="宋体" w:eastAsia="方正仿宋_GBK" w:cs="宋体"/>
                <w:sz w:val="24"/>
                <w:szCs w:val="24"/>
                <w:lang w:eastAsia="zh-CN"/>
              </w:rPr>
              <w:t>协助采购方日常菜品的采购，</w:t>
            </w:r>
            <w:r>
              <w:rPr>
                <w:rFonts w:hint="eastAsia" w:ascii="方正仿宋_GBK" w:hAnsi="宋体" w:eastAsia="方正仿宋_GBK" w:cs="宋体"/>
                <w:sz w:val="24"/>
                <w:szCs w:val="24"/>
              </w:rPr>
              <w:t>负责职工食堂日常菜品的登记、验收以及食堂设施设备的日常工作；负责临时接待用餐任务。</w:t>
            </w:r>
          </w:p>
          <w:p>
            <w:pPr>
              <w:numPr>
                <w:ilvl w:val="0"/>
                <w:numId w:val="1"/>
              </w:numPr>
              <w:adjustRightInd w:val="0"/>
              <w:snapToGrid w:val="0"/>
              <w:spacing w:line="400" w:lineRule="exact"/>
              <w:ind w:left="0" w:leftChars="0" w:firstLine="0" w:firstLine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供应商厨师应每年提供健康证明1次，遵守采购方单位的各项规章制度，爱护采购方的财产。</w:t>
            </w:r>
          </w:p>
          <w:p>
            <w:pPr>
              <w:numPr>
                <w:ilvl w:val="0"/>
                <w:numId w:val="0"/>
              </w:numPr>
              <w:adjustRightInd w:val="0"/>
              <w:snapToGrid w:val="0"/>
              <w:spacing w:line="400" w:lineRule="exact"/>
              <w:ind w:left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3</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rPr>
              <w:t>职工因工作不能按点回来用餐，供应商厨师应预留足够的饭菜，保证晚点职工正常用餐需求。</w:t>
            </w:r>
          </w:p>
          <w:p>
            <w:pPr>
              <w:numPr>
                <w:ilvl w:val="0"/>
                <w:numId w:val="0"/>
              </w:numPr>
              <w:adjustRightInd w:val="0"/>
              <w:snapToGrid w:val="0"/>
              <w:spacing w:line="400" w:lineRule="exact"/>
              <w:ind w:left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4</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rPr>
              <w:t>供应商厨师满意度每季度考核分值为85以下，采购方有权要求供应商当月更换。</w:t>
            </w:r>
          </w:p>
          <w:p>
            <w:pPr>
              <w:numPr>
                <w:ilvl w:val="0"/>
                <w:numId w:val="0"/>
              </w:numPr>
              <w:adjustRightInd w:val="0"/>
              <w:snapToGrid w:val="0"/>
              <w:spacing w:line="400" w:lineRule="exact"/>
              <w:ind w:leftChars="0"/>
              <w:jc w:val="left"/>
              <w:rPr>
                <w:rFonts w:hint="eastAsia" w:ascii="方正仿宋_GBK" w:hAnsi="宋体" w:eastAsia="方正仿宋_GBK" w:cs="宋体"/>
                <w:sz w:val="24"/>
                <w:szCs w:val="24"/>
              </w:rPr>
            </w:pP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lang w:val="en-US" w:eastAsia="zh-CN"/>
              </w:rPr>
              <w:t>5</w:t>
            </w:r>
            <w:r>
              <w:rPr>
                <w:rFonts w:hint="eastAsia" w:ascii="方正仿宋_GBK" w:hAnsi="宋体" w:eastAsia="方正仿宋_GBK" w:cs="宋体"/>
                <w:sz w:val="24"/>
                <w:szCs w:val="24"/>
                <w:lang w:eastAsia="zh-CN"/>
              </w:rPr>
              <w:t>）</w:t>
            </w:r>
            <w:r>
              <w:rPr>
                <w:rFonts w:hint="eastAsia" w:ascii="方正仿宋_GBK" w:hAnsi="宋体" w:eastAsia="方正仿宋_GBK" w:cs="宋体"/>
                <w:sz w:val="24"/>
                <w:szCs w:val="24"/>
              </w:rPr>
              <w:t>处机关若有重大接待任务或临时性工作任务等，供应商应增派食堂人员配合完成接待任务，所产生</w:t>
            </w:r>
            <w:r>
              <w:rPr>
                <w:rFonts w:hint="eastAsia" w:ascii="方正仿宋_GBK" w:hAnsi="宋体" w:eastAsia="方正仿宋_GBK" w:cs="宋体"/>
                <w:sz w:val="24"/>
                <w:szCs w:val="24"/>
                <w:lang w:eastAsia="zh-CN"/>
              </w:rPr>
              <w:t>人工</w:t>
            </w:r>
            <w:r>
              <w:rPr>
                <w:rFonts w:hint="eastAsia" w:ascii="方正仿宋_GBK" w:hAnsi="宋体" w:eastAsia="方正仿宋_GBK" w:cs="宋体"/>
                <w:sz w:val="24"/>
                <w:szCs w:val="24"/>
              </w:rPr>
              <w:t>费用供应商提供。</w:t>
            </w:r>
          </w:p>
        </w:tc>
        <w:tc>
          <w:tcPr>
            <w:tcW w:w="1373" w:type="dxa"/>
            <w:vAlign w:val="center"/>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lang w:eastAsia="zh-CN"/>
              </w:rPr>
              <w:t>重庆市铜梁区营盘街</w:t>
            </w:r>
            <w:r>
              <w:rPr>
                <w:rFonts w:hint="eastAsia" w:ascii="方正仿宋_GBK" w:hAnsi="宋体" w:eastAsia="方正仿宋_GBK" w:cs="宋体"/>
                <w:sz w:val="24"/>
                <w:szCs w:val="24"/>
                <w:lang w:val="en-US" w:eastAsia="zh-CN"/>
              </w:rPr>
              <w:t>76号</w:t>
            </w:r>
          </w:p>
        </w:tc>
        <w:tc>
          <w:tcPr>
            <w:tcW w:w="865" w:type="dxa"/>
            <w:vAlign w:val="center"/>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lang w:val="en-US" w:eastAsia="zh-CN"/>
              </w:rPr>
              <w:t>全年</w:t>
            </w:r>
          </w:p>
        </w:tc>
        <w:tc>
          <w:tcPr>
            <w:tcW w:w="1251" w:type="dxa"/>
          </w:tcPr>
          <w:p>
            <w:pPr>
              <w:adjustRightInd w:val="0"/>
              <w:snapToGrid w:val="0"/>
              <w:spacing w:line="400" w:lineRule="exact"/>
              <w:jc w:val="left"/>
              <w:rPr>
                <w:rFonts w:ascii="方正仿宋_GBK" w:hAnsi="宋体" w:eastAsia="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650" w:type="dxa"/>
            <w:vAlign w:val="center"/>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val="en-US" w:eastAsia="zh-CN"/>
              </w:rPr>
              <w:t>4</w:t>
            </w:r>
          </w:p>
        </w:tc>
        <w:tc>
          <w:tcPr>
            <w:tcW w:w="1012" w:type="dxa"/>
            <w:vAlign w:val="center"/>
          </w:tcPr>
          <w:p>
            <w:pPr>
              <w:adjustRightInd w:val="0"/>
              <w:snapToGrid w:val="0"/>
              <w:spacing w:line="4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保洁及维修耗材</w:t>
            </w:r>
          </w:p>
        </w:tc>
        <w:tc>
          <w:tcPr>
            <w:tcW w:w="4477" w:type="dxa"/>
            <w:vAlign w:val="center"/>
          </w:tcPr>
          <w:p>
            <w:pPr>
              <w:adjustRightInd w:val="0"/>
              <w:snapToGrid w:val="0"/>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保洁日常耗材，如卫生间卷筒纸、擦手纸、洗涤剂、洗手液、办公楼道垃圾桶等用品和保洁工具，由采购方提供，供应商按需领用。办公楼外场、公共区域日常灯具、水管、水龙头等日常管理和维护服务，由采购方提供耗材。</w:t>
            </w:r>
          </w:p>
        </w:tc>
        <w:tc>
          <w:tcPr>
            <w:tcW w:w="1373" w:type="dxa"/>
            <w:vAlign w:val="center"/>
          </w:tcPr>
          <w:p>
            <w:pPr>
              <w:adjustRightInd w:val="0"/>
              <w:snapToGrid w:val="0"/>
              <w:spacing w:line="400" w:lineRule="exact"/>
              <w:jc w:val="left"/>
              <w:rPr>
                <w:rFonts w:ascii="方正仿宋_GBK" w:hAnsi="宋体" w:eastAsia="方正仿宋_GBK" w:cs="宋体"/>
                <w:sz w:val="24"/>
                <w:szCs w:val="24"/>
              </w:rPr>
            </w:pPr>
          </w:p>
        </w:tc>
        <w:tc>
          <w:tcPr>
            <w:tcW w:w="865" w:type="dxa"/>
            <w:vAlign w:val="center"/>
          </w:tcPr>
          <w:p>
            <w:pPr>
              <w:adjustRightInd w:val="0"/>
              <w:snapToGrid w:val="0"/>
              <w:spacing w:line="400" w:lineRule="exact"/>
              <w:jc w:val="left"/>
              <w:rPr>
                <w:rFonts w:ascii="方正仿宋_GBK" w:hAnsi="宋体" w:eastAsia="方正仿宋_GBK" w:cs="宋体"/>
                <w:sz w:val="24"/>
                <w:szCs w:val="24"/>
              </w:rPr>
            </w:pPr>
          </w:p>
        </w:tc>
        <w:tc>
          <w:tcPr>
            <w:tcW w:w="1251" w:type="dxa"/>
          </w:tcPr>
          <w:p>
            <w:pPr>
              <w:adjustRightInd w:val="0"/>
              <w:snapToGrid w:val="0"/>
              <w:spacing w:line="400" w:lineRule="exact"/>
              <w:jc w:val="left"/>
              <w:rPr>
                <w:rFonts w:ascii="方正仿宋_GBK" w:hAnsi="宋体" w:eastAsia="方正仿宋_GBK" w:cs="宋体"/>
                <w:sz w:val="24"/>
                <w:szCs w:val="24"/>
              </w:rPr>
            </w:pPr>
          </w:p>
        </w:tc>
      </w:tr>
    </w:tbl>
    <w:p>
      <w:pPr>
        <w:pStyle w:val="3"/>
        <w:adjustRightInd w:val="0"/>
        <w:snapToGrid w:val="0"/>
        <w:spacing w:before="0" w:after="0" w:line="400" w:lineRule="exact"/>
        <w:rPr>
          <w:rFonts w:hint="eastAsia" w:ascii="方正仿宋_GBK" w:hAnsi="宋体" w:eastAsia="方正仿宋_GBK"/>
          <w:sz w:val="24"/>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三、服务具体要求</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bookmarkStart w:id="55" w:name="_Toc525136109"/>
      <w:bookmarkStart w:id="56" w:name="_Toc83648407"/>
      <w:r>
        <w:rPr>
          <w:rFonts w:hint="eastAsia" w:ascii="方正仿宋_GBK" w:hAnsi="方正仿宋_GBK" w:eastAsia="方正仿宋_GBK" w:cs="方正仿宋_GBK"/>
          <w:kern w:val="0"/>
          <w:sz w:val="24"/>
          <w:szCs w:val="24"/>
          <w:lang w:val="en-US" w:eastAsia="zh-CN"/>
        </w:rPr>
        <w:t>1、公共环境卫生：保持公共区域内干净、整洁无杂物；垃圾每日清运1次，保持垃圾桶、厕所无异味；楼道扶手保持干净，共用部位的门及玻璃根据需要及时清洁；确保楼层绿植清洁卫生；楼道灯保证每半年必须清洁一次；及时清除道路积水；每天进楼道保洁巡查，查处公共区域内乱堆放等现象；每季度清洗一次厨房烟道，建立消杀工作管理制度，根据实际情况开展消杀工作，适时投放消杀药物</w:t>
      </w:r>
      <w:r>
        <w:rPr>
          <w:rFonts w:hint="eastAsia" w:ascii="方正仿宋_GBK" w:hAnsi="方正仿宋_GBK" w:eastAsia="方正仿宋_GBK" w:cs="方正仿宋_GBK"/>
          <w:color w:val="auto"/>
          <w:kern w:val="0"/>
          <w:sz w:val="24"/>
          <w:szCs w:val="24"/>
          <w:lang w:val="en-US" w:eastAsia="zh-CN"/>
        </w:rPr>
        <w:t>，做好“四害”消杀工作；</w:t>
      </w:r>
      <w:r>
        <w:rPr>
          <w:rFonts w:hint="eastAsia" w:ascii="方正仿宋_GBK" w:hAnsi="方正仿宋_GBK" w:eastAsia="方正仿宋_GBK" w:cs="方正仿宋_GBK"/>
          <w:kern w:val="0"/>
          <w:sz w:val="24"/>
          <w:szCs w:val="24"/>
          <w:lang w:val="en-US" w:eastAsia="zh-CN"/>
        </w:rPr>
        <w:t>配合小区物业进行化粪池清掏工作。</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食堂卫生：厨房清洁无异味，相关消杀、清洗用品由采购方负责；食堂垃圾每日清运1次；食堂操作间及用餐区域随时保洁，并根据需要随时清扫、拖洗；建立食堂区域消杀工作管理制度，根据实际情况开展消杀工作，适时投放消杀药物；每天保持食堂区域内干净、整洁无杂物。</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成交供应商应按采购方规定的时间开餐，遇突发事件或紧急情况，成交供应商应根据采购方需要及时供餐。食堂每日做一次小扫除、每周一次大扫除，供应商厨师负责客餐餐具和食堂器具的清洗，餐具按规定存放，食堂操作间不得放置与工作无关的物品；负责采购方临时接待任务，负责餐具清洗等工作。</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4、垃圾对外清运、化粪池清淘、设施设备的专项维保费用由成交供应商负责。</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四、服务目标及各项指标要求</w:t>
      </w:r>
      <w:bookmarkEnd w:id="55"/>
      <w:bookmarkEnd w:id="56"/>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（一）服务目标</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 xml:space="preserve"> 服务目标是：为船闸处机关工作人员创造高效、便捷、安全、卫生的办公环境，达到优秀的标准。</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（二）服务应达到的各项指标</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1.环境卫生清洁率达100％；</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2.供水、输配电、排水、排污等附属设施设备完好率100％；</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3.空调系统运行正常率98％；</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4.零星维修、报修及时率100％，返修率≤1％；</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5.职工食堂服务满意率95％。</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bookmarkStart w:id="57" w:name="_Toc83648410"/>
      <w:r>
        <w:rPr>
          <w:rFonts w:hint="eastAsia" w:ascii="方正仿宋_GBK" w:hAnsi="方正仿宋_GBK" w:eastAsia="方正仿宋_GBK" w:cs="方正仿宋_GBK"/>
          <w:b/>
          <w:bCs/>
          <w:kern w:val="0"/>
          <w:sz w:val="24"/>
          <w:szCs w:val="24"/>
          <w:lang w:val="en-US" w:eastAsia="zh-CN"/>
        </w:rPr>
        <w:t>五、</w:t>
      </w:r>
      <w:bookmarkStart w:id="58" w:name="_Toc83648409"/>
      <w:r>
        <w:rPr>
          <w:rFonts w:hint="eastAsia" w:ascii="方正仿宋_GBK" w:hAnsi="方正仿宋_GBK" w:eastAsia="方正仿宋_GBK" w:cs="方正仿宋_GBK"/>
          <w:b/>
          <w:bCs/>
          <w:kern w:val="0"/>
          <w:sz w:val="24"/>
          <w:szCs w:val="24"/>
          <w:lang w:val="en-US" w:eastAsia="zh-CN"/>
        </w:rPr>
        <w:t>人员配备基本要求</w:t>
      </w:r>
      <w:bookmarkEnd w:id="58"/>
    </w:p>
    <w:tbl>
      <w:tblPr>
        <w:tblStyle w:val="13"/>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18"/>
        <w:gridCol w:w="845"/>
        <w:gridCol w:w="2359"/>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岗 位</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人 数</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年龄</w:t>
            </w:r>
          </w:p>
        </w:tc>
        <w:tc>
          <w:tcPr>
            <w:tcW w:w="23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工作时间</w:t>
            </w:r>
          </w:p>
        </w:tc>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厨师</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至少1名</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≤55岁</w:t>
            </w:r>
          </w:p>
        </w:tc>
        <w:tc>
          <w:tcPr>
            <w:tcW w:w="23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白班</w:t>
            </w:r>
          </w:p>
        </w:tc>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须持有厨师证，且具有从事餐饮行业3年以上工作经验，须有白案工作3年以上工作经验。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维护维修</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至少</w:t>
            </w:r>
            <w:r>
              <w:rPr>
                <w:rFonts w:hint="eastAsia" w:ascii="方正仿宋_GBK" w:hAnsi="方正仿宋_GBK" w:eastAsia="方正仿宋_GBK" w:cs="方正仿宋_GBK"/>
                <w:kern w:val="0"/>
                <w:sz w:val="24"/>
                <w:szCs w:val="24"/>
                <w:lang w:val="en-US" w:eastAsia="zh-CN"/>
              </w:rPr>
              <w:t>1名</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≤55岁</w:t>
            </w:r>
          </w:p>
        </w:tc>
        <w:tc>
          <w:tcPr>
            <w:tcW w:w="23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24小时随时响应</w:t>
            </w:r>
          </w:p>
        </w:tc>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保洁</w:t>
            </w:r>
          </w:p>
        </w:tc>
        <w:tc>
          <w:tcPr>
            <w:tcW w:w="91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至少</w:t>
            </w:r>
            <w:r>
              <w:rPr>
                <w:rFonts w:hint="eastAsia" w:ascii="方正仿宋_GBK" w:hAnsi="方正仿宋_GBK" w:eastAsia="方正仿宋_GBK" w:cs="方正仿宋_GBK"/>
                <w:kern w:val="0"/>
                <w:sz w:val="24"/>
                <w:szCs w:val="24"/>
                <w:lang w:val="en-US" w:eastAsia="zh-CN"/>
              </w:rPr>
              <w:t>1名</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≤55岁</w:t>
            </w:r>
          </w:p>
        </w:tc>
        <w:tc>
          <w:tcPr>
            <w:tcW w:w="235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right="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白班</w:t>
            </w:r>
          </w:p>
        </w:tc>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bookmarkStart w:id="237" w:name="_GoBack"/>
            <w:bookmarkEnd w:id="237"/>
          </w:p>
        </w:tc>
      </w:tr>
    </w:tbl>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六、其他要求</w:t>
      </w:r>
      <w:bookmarkEnd w:id="57"/>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一）成交供应商为选派的工作人员提供劳动保护，工作人员与我单位不形成任何劳动、劳务关系。工作人员在为采购人服务期间，因疾病、工伤、意外伤害、疾病传染、劳动保护、职业病等所产生的一切费用，均由成交供应商自行负责。</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（二）成交供应商的工作人员致伤病、致残、死亡及相关赔偿等由成交供应商负责，采购人不承担责任。</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（三）成交供应商的工作人员的一切社会保险（五险）费用及经济补偿金均由成交供应商负责。</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（四）成交供应商的工作人员因自身工作失误造成设备、人员、现场及其他损失由成交供应商自行负责，采购人不承担责任。</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（五）合同期间，成交供应商因故需解除合同，必须提前三个月提出申请。</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bookmarkStart w:id="59" w:name="_Toc525136114"/>
      <w:bookmarkStart w:id="60" w:name="_Toc83648412"/>
      <w:r>
        <w:rPr>
          <w:rFonts w:hint="eastAsia" w:ascii="方正仿宋_GBK" w:hAnsi="方正仿宋_GBK" w:eastAsia="方正仿宋_GBK" w:cs="方正仿宋_GBK"/>
          <w:b/>
          <w:bCs/>
          <w:kern w:val="0"/>
          <w:sz w:val="24"/>
          <w:szCs w:val="24"/>
          <w:lang w:val="en-US" w:eastAsia="zh-CN"/>
        </w:rPr>
        <w:t>七、工作</w:t>
      </w:r>
      <w:bookmarkEnd w:id="59"/>
      <w:bookmarkEnd w:id="60"/>
      <w:r>
        <w:rPr>
          <w:rFonts w:hint="eastAsia" w:ascii="方正仿宋_GBK" w:hAnsi="方正仿宋_GBK" w:eastAsia="方正仿宋_GBK" w:cs="方正仿宋_GBK"/>
          <w:b/>
          <w:bCs/>
          <w:kern w:val="0"/>
          <w:sz w:val="24"/>
          <w:szCs w:val="24"/>
          <w:lang w:val="en-US" w:eastAsia="zh-CN"/>
        </w:rPr>
        <w:t>人员食宿</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采购人不提供厨师、保洁、工程维修等人员的食宿，食宿费用由供应商负责。</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2" w:firstLineChars="200"/>
        <w:jc w:val="both"/>
        <w:textAlignment w:val="auto"/>
        <w:rPr>
          <w:rFonts w:hint="eastAsia" w:ascii="方正仿宋_GBK" w:hAnsi="方正仿宋_GBK" w:eastAsia="方正仿宋_GBK" w:cs="方正仿宋_GBK"/>
          <w:b/>
          <w:bCs/>
          <w:kern w:val="0"/>
          <w:sz w:val="24"/>
          <w:szCs w:val="24"/>
          <w:lang w:val="en-US" w:eastAsia="zh-CN"/>
        </w:rPr>
      </w:pPr>
      <w:bookmarkStart w:id="61" w:name="_Toc83648413"/>
      <w:r>
        <w:rPr>
          <w:rFonts w:hint="eastAsia" w:ascii="方正仿宋_GBK" w:hAnsi="方正仿宋_GBK" w:eastAsia="方正仿宋_GBK" w:cs="方正仿宋_GBK"/>
          <w:b/>
          <w:bCs/>
          <w:kern w:val="0"/>
          <w:sz w:val="24"/>
          <w:szCs w:val="24"/>
          <w:lang w:val="en-US" w:eastAsia="zh-CN"/>
        </w:rPr>
        <w:t>八、服务考核标准</w:t>
      </w:r>
      <w:bookmarkEnd w:id="61"/>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center"/>
        <w:textAlignment w:val="auto"/>
        <w:rPr>
          <w:rFonts w:hint="eastAsia" w:ascii="方正仿宋_GBK" w:hAnsi="方正仿宋_GBK" w:eastAsia="方正仿宋_GBK" w:cs="方正仿宋_GBK"/>
          <w:kern w:val="0"/>
          <w:sz w:val="24"/>
          <w:szCs w:val="24"/>
          <w:lang w:val="en-US" w:eastAsia="zh-CN"/>
        </w:rPr>
      </w:pPr>
      <w:bookmarkStart w:id="62" w:name="_Hlk81486620"/>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center"/>
        <w:textAlignment w:val="auto"/>
        <w:rPr>
          <w:rFonts w:hint="eastAsia" w:ascii="方正仿宋_GBK" w:hAnsi="方正仿宋_GBK" w:eastAsia="方正仿宋_GBK" w:cs="方正仿宋_GBK"/>
          <w:kern w:val="0"/>
          <w:sz w:val="24"/>
          <w:szCs w:val="24"/>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center"/>
        <w:textAlignment w:val="auto"/>
        <w:rPr>
          <w:rFonts w:hint="eastAsia" w:ascii="方正仿宋_GBK" w:hAnsi="方正仿宋_GBK" w:eastAsia="方正仿宋_GBK" w:cs="方正仿宋_GBK"/>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center"/>
        <w:textAlignment w:val="auto"/>
        <w:rPr>
          <w:rFonts w:hint="eastAsia" w:ascii="方正仿宋_GBK" w:hAnsi="方正仿宋_GBK" w:eastAsia="方正仿宋_GBK" w:cs="方正仿宋_GBK"/>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firstLine="480" w:firstLineChars="200"/>
        <w:jc w:val="center"/>
        <w:textAlignment w:val="auto"/>
        <w:rPr>
          <w:rFonts w:hint="eastAsia" w:ascii="方正仿宋_GBK" w:hAnsi="方正仿宋_GBK" w:eastAsia="方正仿宋_GBK" w:cs="方正仿宋_GBK"/>
          <w:kern w:val="0"/>
          <w:sz w:val="24"/>
          <w:szCs w:val="24"/>
          <w:lang w:val="en-US" w:eastAsia="zh-CN"/>
        </w:rPr>
      </w:pPr>
    </w:p>
    <w:tbl>
      <w:tblPr>
        <w:tblStyle w:val="13"/>
        <w:tblpPr w:leftFromText="180" w:rightFromText="180" w:vertAnchor="text" w:horzAnchor="margin" w:tblpXSpec="center" w:tblpY="577"/>
        <w:tblOverlap w:val="never"/>
        <w:tblW w:w="96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5"/>
        <w:gridCol w:w="1570"/>
        <w:gridCol w:w="3382"/>
        <w:gridCol w:w="1320"/>
        <w:gridCol w:w="733"/>
        <w:gridCol w:w="733"/>
        <w:gridCol w:w="736"/>
        <w:gridCol w:w="5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73" w:hRule="atLeast"/>
        </w:trPr>
        <w:tc>
          <w:tcPr>
            <w:tcW w:w="585" w:type="dxa"/>
            <w:tcBorders>
              <w:top w:val="single" w:color="auto" w:sz="8" w:space="0"/>
              <w:left w:val="single" w:color="auto" w:sz="8" w:space="0"/>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570"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w:t>
            </w:r>
          </w:p>
        </w:tc>
        <w:tc>
          <w:tcPr>
            <w:tcW w:w="3382"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工作质量标准</w:t>
            </w:r>
          </w:p>
        </w:tc>
        <w:tc>
          <w:tcPr>
            <w:tcW w:w="1320"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考核办法</w:t>
            </w:r>
          </w:p>
        </w:tc>
        <w:tc>
          <w:tcPr>
            <w:tcW w:w="733"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733"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实得</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分数</w:t>
            </w:r>
          </w:p>
        </w:tc>
        <w:tc>
          <w:tcPr>
            <w:tcW w:w="736"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扣款</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金额</w:t>
            </w:r>
          </w:p>
        </w:tc>
        <w:tc>
          <w:tcPr>
            <w:tcW w:w="569"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6" w:hRule="atLeast"/>
        </w:trPr>
        <w:tc>
          <w:tcPr>
            <w:tcW w:w="58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70" w:type="dxa"/>
            <w:vMerge w:val="restart"/>
            <w:tcBorders>
              <w:top w:val="nil"/>
              <w:left w:val="nil"/>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行为规范</w:t>
            </w:r>
          </w:p>
        </w:tc>
        <w:tc>
          <w:tcPr>
            <w:tcW w:w="3382" w:type="dxa"/>
            <w:tcBorders>
              <w:top w:val="single" w:color="auto" w:sz="4" w:space="0"/>
              <w:left w:val="nil"/>
              <w:bottom w:val="single" w:color="auto" w:sz="4" w:space="0"/>
              <w:right w:val="single" w:color="auto" w:sz="4"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思想品德良好</w:t>
            </w:r>
          </w:p>
        </w:tc>
        <w:tc>
          <w:tcPr>
            <w:tcW w:w="1320" w:type="dxa"/>
            <w:tcBorders>
              <w:top w:val="single" w:color="auto" w:sz="4" w:space="0"/>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出现问题，被船闸处或慧达公司找其谈话一次扣1分</w:t>
            </w:r>
          </w:p>
        </w:tc>
        <w:tc>
          <w:tcPr>
            <w:tcW w:w="733" w:type="dxa"/>
            <w:tcBorders>
              <w:top w:val="single" w:color="auto" w:sz="4" w:space="0"/>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33"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sz w:val="24"/>
                <w:szCs w:val="24"/>
              </w:rPr>
            </w:pPr>
          </w:p>
        </w:tc>
        <w:tc>
          <w:tcPr>
            <w:tcW w:w="736"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sz w:val="24"/>
                <w:szCs w:val="24"/>
              </w:rPr>
            </w:pPr>
          </w:p>
        </w:tc>
        <w:tc>
          <w:tcPr>
            <w:tcW w:w="569"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58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7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sz w:val="24"/>
                <w:szCs w:val="24"/>
              </w:rPr>
            </w:pPr>
          </w:p>
        </w:tc>
        <w:tc>
          <w:tcPr>
            <w:tcW w:w="3382" w:type="dxa"/>
            <w:tcBorders>
              <w:top w:val="single" w:color="auto" w:sz="4" w:space="0"/>
              <w:left w:val="nil"/>
              <w:bottom w:val="single" w:color="auto" w:sz="4" w:space="0"/>
              <w:right w:val="single" w:color="auto" w:sz="4"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遵守公司和船闸站的规章制度</w:t>
            </w:r>
          </w:p>
        </w:tc>
        <w:tc>
          <w:tcPr>
            <w:tcW w:w="1320" w:type="dxa"/>
            <w:tcBorders>
              <w:top w:val="single" w:color="auto" w:sz="4"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违反一次扣1分 </w:t>
            </w:r>
          </w:p>
        </w:tc>
        <w:tc>
          <w:tcPr>
            <w:tcW w:w="733" w:type="dxa"/>
            <w:tcBorders>
              <w:top w:val="single" w:color="auto" w:sz="4"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33"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585" w:type="dxa"/>
            <w:tcBorders>
              <w:top w:val="single" w:color="auto" w:sz="4"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570" w:type="dxa"/>
            <w:vMerge w:val="restart"/>
            <w:tcBorders>
              <w:top w:val="nil"/>
              <w:left w:val="nil"/>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w:t>
            </w:r>
          </w:p>
        </w:tc>
        <w:tc>
          <w:tcPr>
            <w:tcW w:w="3382" w:type="dxa"/>
            <w:tcBorders>
              <w:top w:val="single" w:color="auto" w:sz="4" w:space="0"/>
              <w:left w:val="nil"/>
              <w:bottom w:val="single" w:color="auto" w:sz="8" w:space="0"/>
              <w:right w:val="single" w:color="auto" w:sz="8"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食堂菜谱搭配得当，饭菜可口，职工满意率达到90%以上</w:t>
            </w:r>
          </w:p>
        </w:tc>
        <w:tc>
          <w:tcPr>
            <w:tcW w:w="1320"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未达到要求扣2分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570"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3382"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遵守烹调工作流程，保证按时用餐。</w:t>
            </w:r>
          </w:p>
        </w:tc>
        <w:tc>
          <w:tcPr>
            <w:tcW w:w="1320"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未达到要求每次扣1分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570"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3382" w:type="dxa"/>
            <w:tcBorders>
              <w:top w:val="single" w:color="auto" w:sz="8" w:space="0"/>
              <w:left w:val="nil"/>
              <w:bottom w:val="single" w:color="auto" w:sz="8" w:space="0"/>
              <w:right w:val="single" w:color="auto" w:sz="8"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保证食品卫生，不采用霉烂、变质、过期食品。</w:t>
            </w:r>
          </w:p>
        </w:tc>
        <w:tc>
          <w:tcPr>
            <w:tcW w:w="1320"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未达到标准每项扣2分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570"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3382" w:type="dxa"/>
            <w:tcBorders>
              <w:top w:val="single" w:color="auto" w:sz="8" w:space="0"/>
              <w:left w:val="nil"/>
              <w:bottom w:val="single" w:color="auto" w:sz="8" w:space="0"/>
              <w:right w:val="single" w:color="auto" w:sz="8" w:space="0"/>
            </w:tcBorders>
            <w:vAlign w:val="center"/>
          </w:tcPr>
          <w:p>
            <w:pPr>
              <w:spacing w:line="32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勤开食堂门窗，饭前饭后擦拭桌凳，饭后扫地帚地、清洁炊事用具，保持食堂整洁、卫生。</w:t>
            </w:r>
          </w:p>
          <w:p>
            <w:pPr>
              <w:spacing w:line="273" w:lineRule="auto"/>
              <w:rPr>
                <w:rFonts w:hint="eastAsia" w:ascii="方正仿宋_GBK" w:hAnsi="方正仿宋_GBK" w:eastAsia="方正仿宋_GBK" w:cs="方正仿宋_GBK"/>
                <w:sz w:val="24"/>
                <w:szCs w:val="24"/>
              </w:rPr>
            </w:pPr>
          </w:p>
        </w:tc>
        <w:tc>
          <w:tcPr>
            <w:tcW w:w="1320"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未达到标准每次扣2 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ind w:firstLine="422"/>
              <w:jc w:val="left"/>
              <w:rPr>
                <w:rFonts w:hint="eastAsia" w:ascii="方正仿宋_GBK" w:hAnsi="方正仿宋_GBK" w:eastAsia="方正仿宋_GBK" w:cs="方正仿宋_GBK"/>
                <w:sz w:val="24"/>
                <w:szCs w:val="24"/>
              </w:rPr>
            </w:pPr>
          </w:p>
        </w:tc>
        <w:tc>
          <w:tcPr>
            <w:tcW w:w="1570" w:type="dxa"/>
            <w:tcBorders>
              <w:top w:val="single" w:color="auto" w:sz="8" w:space="0"/>
              <w:left w:val="nil"/>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3382" w:type="dxa"/>
            <w:tcBorders>
              <w:top w:val="single" w:color="auto" w:sz="8" w:space="0"/>
              <w:left w:val="nil"/>
              <w:bottom w:val="single" w:color="auto" w:sz="8" w:space="0"/>
              <w:right w:val="single" w:color="auto" w:sz="8" w:space="0"/>
            </w:tcBorders>
            <w:vAlign w:val="center"/>
          </w:tcPr>
          <w:p>
            <w:pPr>
              <w:spacing w:line="273" w:lineRule="auto"/>
              <w:ind w:firstLine="422"/>
              <w:rPr>
                <w:rFonts w:hint="eastAsia" w:ascii="方正仿宋_GBK" w:hAnsi="方正仿宋_GBK" w:eastAsia="方正仿宋_GBK" w:cs="方正仿宋_GBK"/>
                <w:sz w:val="24"/>
                <w:szCs w:val="24"/>
              </w:rPr>
            </w:pPr>
          </w:p>
        </w:tc>
        <w:tc>
          <w:tcPr>
            <w:tcW w:w="1320" w:type="dxa"/>
            <w:tcBorders>
              <w:top w:val="single" w:color="auto" w:sz="8" w:space="0"/>
              <w:left w:val="nil"/>
              <w:bottom w:val="single" w:color="auto" w:sz="8" w:space="0"/>
              <w:right w:val="single" w:color="auto" w:sz="8" w:space="0"/>
            </w:tcBorders>
            <w:vAlign w:val="center"/>
          </w:tcPr>
          <w:p>
            <w:pPr>
              <w:spacing w:line="273" w:lineRule="auto"/>
              <w:ind w:firstLine="422"/>
              <w:rPr>
                <w:rFonts w:hint="eastAsia" w:ascii="方正仿宋_GBK" w:hAnsi="方正仿宋_GBK" w:eastAsia="方正仿宋_GBK" w:cs="方正仿宋_GBK"/>
                <w:sz w:val="24"/>
                <w:szCs w:val="24"/>
              </w:rPr>
            </w:pP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bl>
    <w:p>
      <w:pPr>
        <w:pStyle w:val="2"/>
        <w:rPr>
          <w:rFonts w:hint="eastAsia"/>
          <w:b/>
          <w:bCs/>
          <w:lang w:val="en-US" w:eastAsia="zh-CN"/>
        </w:rPr>
      </w:pPr>
      <w:r>
        <w:rPr>
          <w:rFonts w:hint="eastAsia" w:ascii="方正仿宋_GBK" w:hAnsi="方正仿宋_GBK" w:eastAsia="方正仿宋_GBK" w:cs="方正仿宋_GBK"/>
          <w:b/>
          <w:bCs/>
          <w:kern w:val="0"/>
          <w:sz w:val="24"/>
          <w:szCs w:val="24"/>
          <w:lang w:val="en-US" w:eastAsia="zh-CN"/>
        </w:rPr>
        <w:t>食堂服务考核标准</w:t>
      </w:r>
    </w:p>
    <w:bookmarkEnd w:id="62"/>
    <w:p>
      <w:pPr>
        <w:pStyle w:val="3"/>
        <w:adjustRightInd w:val="0"/>
        <w:snapToGrid w:val="0"/>
        <w:spacing w:before="0" w:after="0" w:line="400" w:lineRule="exact"/>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p>
    <w:p>
      <w:pPr>
        <w:rPr>
          <w:rFonts w:hint="eastAsia"/>
        </w:rPr>
      </w:pPr>
    </w:p>
    <w:p>
      <w:pPr>
        <w:pStyle w:val="2"/>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物业服务考核标准</w:t>
      </w:r>
    </w:p>
    <w:tbl>
      <w:tblPr>
        <w:tblStyle w:val="13"/>
        <w:tblW w:w="96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0"/>
        <w:gridCol w:w="1136"/>
        <w:gridCol w:w="2257"/>
        <w:gridCol w:w="2411"/>
        <w:gridCol w:w="748"/>
        <w:gridCol w:w="671"/>
        <w:gridCol w:w="724"/>
        <w:gridCol w:w="7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Pr>
        <w:tc>
          <w:tcPr>
            <w:tcW w:w="96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136"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w:t>
            </w:r>
          </w:p>
        </w:tc>
        <w:tc>
          <w:tcPr>
            <w:tcW w:w="2257"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工作质量标准</w:t>
            </w:r>
          </w:p>
        </w:tc>
        <w:tc>
          <w:tcPr>
            <w:tcW w:w="2411"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考核办法</w:t>
            </w:r>
          </w:p>
        </w:tc>
        <w:tc>
          <w:tcPr>
            <w:tcW w:w="748"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71"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实得</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分数</w:t>
            </w:r>
          </w:p>
        </w:tc>
        <w:tc>
          <w:tcPr>
            <w:tcW w:w="724"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扣款</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金额</w:t>
            </w:r>
          </w:p>
        </w:tc>
        <w:tc>
          <w:tcPr>
            <w:tcW w:w="721" w:type="dxa"/>
            <w:tcBorders>
              <w:top w:val="single" w:color="auto" w:sz="8" w:space="0"/>
              <w:left w:val="nil"/>
              <w:bottom w:val="single" w:color="auto" w:sz="8"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6" w:hRule="atLeast"/>
        </w:trPr>
        <w:tc>
          <w:tcPr>
            <w:tcW w:w="960" w:type="dxa"/>
            <w:vMerge w:val="restart"/>
            <w:tcBorders>
              <w:top w:val="nil"/>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36" w:type="dxa"/>
            <w:vMerge w:val="restart"/>
            <w:tcBorders>
              <w:top w:val="nil"/>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行为规范</w:t>
            </w:r>
          </w:p>
        </w:tc>
        <w:tc>
          <w:tcPr>
            <w:tcW w:w="2257"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思想品德良好</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出现问题，被慧达公司或船闸处找其谈话一次扣1分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60" w:hRule="atLeast"/>
        </w:trPr>
        <w:tc>
          <w:tcPr>
            <w:tcW w:w="96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1136"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遵守公司和船闸处的规章制度</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违反一次扣1分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9" w:hRule="atLeast"/>
        </w:trPr>
        <w:tc>
          <w:tcPr>
            <w:tcW w:w="96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136"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工作量</w:t>
            </w:r>
          </w:p>
        </w:tc>
        <w:tc>
          <w:tcPr>
            <w:tcW w:w="2257"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全面完成工作任务</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未完成扣2分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96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136" w:type="dxa"/>
            <w:vMerge w:val="restart"/>
            <w:tcBorders>
              <w:top w:val="nil"/>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w:t>
            </w: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地面无灰尘、无垃圾、无污渍、无痰迹、无异味、干净明亮</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未达到标准一项扣1分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96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136"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墙面无浮灰、无蜘蛛网</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未达到标准一项扣1分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59" w:hRule="atLeast"/>
        </w:trPr>
        <w:tc>
          <w:tcPr>
            <w:tcW w:w="96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136"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走廊及扶手无污渍、无浮灰、无水迹、无烟头</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未达到标准一项扣1分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5" w:hRule="atLeast"/>
        </w:trPr>
        <w:tc>
          <w:tcPr>
            <w:tcW w:w="96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136"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卫生间</w:t>
            </w:r>
            <w:r>
              <w:rPr>
                <w:rFonts w:hint="eastAsia" w:ascii="方正仿宋_GBK" w:hAnsi="方正仿宋_GBK" w:eastAsia="方正仿宋_GBK" w:cs="方正仿宋_GBK"/>
                <w:sz w:val="24"/>
                <w:szCs w:val="24"/>
                <w:lang w:val="en-US" w:eastAsia="zh-CN"/>
              </w:rPr>
              <w:t>无滴漏、无堵塞、</w:t>
            </w:r>
            <w:r>
              <w:rPr>
                <w:rFonts w:hint="eastAsia" w:ascii="方正仿宋_GBK" w:hAnsi="方正仿宋_GBK" w:eastAsia="方正仿宋_GBK" w:cs="方正仿宋_GBK"/>
                <w:sz w:val="24"/>
                <w:szCs w:val="24"/>
              </w:rPr>
              <w:t>无异味、无污垢，垃圾袋定时更换、水盆洁具无污渍、地面无积水</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未达到标准一项扣1分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6" w:hRule="atLeast"/>
        </w:trPr>
        <w:tc>
          <w:tcPr>
            <w:tcW w:w="96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1136"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会议室桌面无灰尘、光亮，地面无垃圾、无污渍，其他物品无灰尘、光亮</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未达到标准扣1分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trPr>
        <w:tc>
          <w:tcPr>
            <w:tcW w:w="96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1136"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收集垃圾每日不得低于1次，垃圾篓盛装不得超过2/3</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未达到标准扣1分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96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1136"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257" w:type="dxa"/>
            <w:tcBorders>
              <w:top w:val="single" w:color="auto" w:sz="8" w:space="0"/>
              <w:left w:val="nil"/>
              <w:bottom w:val="single" w:color="auto" w:sz="8" w:space="0"/>
              <w:right w:val="single" w:color="auto" w:sz="8" w:space="0"/>
            </w:tcBorders>
            <w:vAlign w:val="center"/>
          </w:tcPr>
          <w:p>
            <w:pPr>
              <w:spacing w:line="3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屋顶、窗帘、隔帘无蜘蛛网、无灰尘</w:t>
            </w:r>
          </w:p>
        </w:tc>
        <w:tc>
          <w:tcPr>
            <w:tcW w:w="241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未达到标准扣1分</w:t>
            </w: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6" w:hRule="atLeast"/>
        </w:trPr>
        <w:tc>
          <w:tcPr>
            <w:tcW w:w="960"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1136"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2257"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241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48"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67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4"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c>
          <w:tcPr>
            <w:tcW w:w="721" w:type="dxa"/>
            <w:tcBorders>
              <w:top w:val="single" w:color="auto" w:sz="8" w:space="0"/>
              <w:left w:val="nil"/>
              <w:bottom w:val="single" w:color="auto" w:sz="8" w:space="0"/>
              <w:right w:val="single" w:color="auto" w:sz="8" w:space="0"/>
            </w:tcBorders>
            <w:vAlign w:val="center"/>
          </w:tcPr>
          <w:p>
            <w:pPr>
              <w:spacing w:line="360" w:lineRule="exact"/>
              <w:ind w:firstLine="422"/>
              <w:jc w:val="center"/>
              <w:rPr>
                <w:rFonts w:hint="eastAsia" w:ascii="方正仿宋_GBK" w:hAnsi="方正仿宋_GBK" w:eastAsia="方正仿宋_GBK" w:cs="方正仿宋_GBK"/>
                <w:sz w:val="24"/>
                <w:szCs w:val="24"/>
              </w:rPr>
            </w:pPr>
          </w:p>
        </w:tc>
      </w:tr>
    </w:tbl>
    <w:p>
      <w:pPr>
        <w:rPr>
          <w:rFonts w:hint="eastAsia"/>
          <w:lang w:val="en-US" w:eastAsia="zh-CN"/>
        </w:rPr>
      </w:pPr>
    </w:p>
    <w:p>
      <w:pPr>
        <w:pStyle w:val="3"/>
        <w:adjustRightInd w:val="0"/>
        <w:snapToGrid w:val="0"/>
        <w:spacing w:before="0" w:after="0" w:line="400" w:lineRule="exact"/>
        <w:rPr>
          <w:rFonts w:hint="eastAsia" w:ascii="方正仿宋_GBK" w:hAnsi="宋体" w:eastAsia="方正仿宋_GBK"/>
          <w:sz w:val="24"/>
        </w:rPr>
      </w:pPr>
    </w:p>
    <w:p>
      <w:pPr>
        <w:pStyle w:val="2"/>
        <w:jc w:val="both"/>
        <w:rPr>
          <w:rFonts w:hint="eastAsia" w:ascii="方正仿宋_GBK" w:hAnsi="宋体" w:eastAsia="方正仿宋_GBK"/>
          <w:sz w:val="24"/>
        </w:rPr>
      </w:pPr>
    </w:p>
    <w:p>
      <w:pPr>
        <w:rPr>
          <w:rFonts w:hint="eastAsia" w:ascii="方正仿宋_GBK" w:hAnsi="宋体" w:eastAsia="方正仿宋_GBK"/>
          <w:sz w:val="24"/>
        </w:rPr>
      </w:pPr>
    </w:p>
    <w:p>
      <w:pPr>
        <w:pStyle w:val="2"/>
        <w:rPr>
          <w:rFonts w:hint="eastAsia" w:ascii="方正仿宋_GBK" w:hAnsi="宋体" w:eastAsia="方正仿宋_GBK"/>
          <w:sz w:val="24"/>
        </w:rPr>
      </w:pPr>
      <w:r>
        <w:rPr>
          <w:rFonts w:hint="eastAsia" w:ascii="方正仿宋_GBK" w:hAnsi="方正仿宋_GBK" w:eastAsia="方正仿宋_GBK" w:cs="方正仿宋_GBK"/>
          <w:b/>
          <w:bCs/>
          <w:kern w:val="0"/>
          <w:sz w:val="24"/>
          <w:szCs w:val="24"/>
          <w:lang w:val="en-US" w:eastAsia="zh-CN"/>
        </w:rPr>
        <w:t>维护维修服务考核标准</w:t>
      </w:r>
    </w:p>
    <w:p>
      <w:pPr>
        <w:rPr>
          <w:rFonts w:hint="eastAsia"/>
        </w:rPr>
      </w:pPr>
    </w:p>
    <w:p>
      <w:pPr>
        <w:pStyle w:val="3"/>
        <w:adjustRightInd w:val="0"/>
        <w:snapToGrid w:val="0"/>
        <w:spacing w:before="0" w:after="0" w:line="400" w:lineRule="exact"/>
        <w:rPr>
          <w:rFonts w:hint="eastAsia" w:ascii="方正仿宋_GBK" w:hAnsi="宋体" w:eastAsia="方正仿宋_GBK"/>
          <w:sz w:val="24"/>
        </w:rPr>
      </w:pPr>
    </w:p>
    <w:tbl>
      <w:tblPr>
        <w:tblStyle w:val="13"/>
        <w:tblpPr w:leftFromText="180" w:rightFromText="180" w:vertAnchor="text" w:horzAnchor="page" w:tblpXSpec="center" w:tblpY="-20"/>
        <w:tblOverlap w:val="never"/>
        <w:tblW w:w="96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5"/>
        <w:gridCol w:w="1569"/>
        <w:gridCol w:w="2859"/>
        <w:gridCol w:w="1844"/>
        <w:gridCol w:w="733"/>
        <w:gridCol w:w="733"/>
        <w:gridCol w:w="736"/>
        <w:gridCol w:w="5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73" w:hRule="atLeast"/>
          <w:jc w:val="center"/>
        </w:trPr>
        <w:tc>
          <w:tcPr>
            <w:tcW w:w="585" w:type="dxa"/>
            <w:tcBorders>
              <w:top w:val="single" w:color="auto" w:sz="8" w:space="0"/>
              <w:left w:val="single" w:color="auto" w:sz="8" w:space="0"/>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569"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w:t>
            </w:r>
          </w:p>
        </w:tc>
        <w:tc>
          <w:tcPr>
            <w:tcW w:w="2859"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工作质量标准</w:t>
            </w:r>
          </w:p>
        </w:tc>
        <w:tc>
          <w:tcPr>
            <w:tcW w:w="1844"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考核办法</w:t>
            </w:r>
          </w:p>
        </w:tc>
        <w:tc>
          <w:tcPr>
            <w:tcW w:w="733"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733"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实得</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分数</w:t>
            </w:r>
          </w:p>
        </w:tc>
        <w:tc>
          <w:tcPr>
            <w:tcW w:w="736"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扣款</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金额</w:t>
            </w:r>
          </w:p>
        </w:tc>
        <w:tc>
          <w:tcPr>
            <w:tcW w:w="569" w:type="dxa"/>
            <w:tcBorders>
              <w:top w:val="single" w:color="auto" w:sz="8" w:space="0"/>
              <w:left w:val="nil"/>
              <w:bottom w:val="single" w:color="auto" w:sz="4" w:space="0"/>
              <w:right w:val="single" w:color="auto" w:sz="8" w:space="0"/>
            </w:tcBorders>
            <w:shd w:val="clear" w:color="auto" w:fill="FFFFFF"/>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6"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69" w:type="dxa"/>
            <w:vMerge w:val="restart"/>
            <w:tcBorders>
              <w:top w:val="nil"/>
              <w:left w:val="nil"/>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行为规范</w:t>
            </w:r>
          </w:p>
        </w:tc>
        <w:tc>
          <w:tcPr>
            <w:tcW w:w="2859" w:type="dxa"/>
            <w:tcBorders>
              <w:top w:val="single" w:color="auto" w:sz="4" w:space="0"/>
              <w:left w:val="nil"/>
              <w:bottom w:val="single" w:color="auto" w:sz="4" w:space="0"/>
              <w:right w:val="single" w:color="auto" w:sz="4"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思想品德良好</w:t>
            </w:r>
          </w:p>
        </w:tc>
        <w:tc>
          <w:tcPr>
            <w:tcW w:w="1844" w:type="dxa"/>
            <w:tcBorders>
              <w:top w:val="single" w:color="auto" w:sz="4" w:space="0"/>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出现问题，被船闸处或慧达公司找其谈话一次扣1分</w:t>
            </w:r>
          </w:p>
        </w:tc>
        <w:tc>
          <w:tcPr>
            <w:tcW w:w="733" w:type="dxa"/>
            <w:tcBorders>
              <w:top w:val="single" w:color="auto" w:sz="4" w:space="0"/>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33"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sz w:val="24"/>
                <w:szCs w:val="24"/>
              </w:rPr>
            </w:pPr>
          </w:p>
        </w:tc>
        <w:tc>
          <w:tcPr>
            <w:tcW w:w="736"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sz w:val="24"/>
                <w:szCs w:val="24"/>
              </w:rPr>
            </w:pPr>
          </w:p>
        </w:tc>
        <w:tc>
          <w:tcPr>
            <w:tcW w:w="569" w:type="dxa"/>
            <w:tcBorders>
              <w:top w:val="single" w:color="auto" w:sz="4" w:space="0"/>
              <w:left w:val="nil"/>
              <w:bottom w:val="single" w:color="auto" w:sz="4" w:space="0"/>
              <w:right w:val="single" w:color="auto" w:sz="4" w:space="0"/>
            </w:tcBorders>
            <w:vAlign w:val="center"/>
          </w:tcPr>
          <w:p>
            <w:pPr>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569"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sz w:val="24"/>
                <w:szCs w:val="24"/>
              </w:rPr>
            </w:pPr>
          </w:p>
        </w:tc>
        <w:tc>
          <w:tcPr>
            <w:tcW w:w="2859" w:type="dxa"/>
            <w:tcBorders>
              <w:top w:val="single" w:color="auto" w:sz="4" w:space="0"/>
              <w:left w:val="nil"/>
              <w:bottom w:val="single" w:color="auto" w:sz="4" w:space="0"/>
              <w:right w:val="single" w:color="auto" w:sz="4"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遵守公司和船闸站的规章制度</w:t>
            </w:r>
          </w:p>
        </w:tc>
        <w:tc>
          <w:tcPr>
            <w:tcW w:w="1844" w:type="dxa"/>
            <w:tcBorders>
              <w:top w:val="single" w:color="auto" w:sz="4"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违反一次扣1分 </w:t>
            </w:r>
          </w:p>
        </w:tc>
        <w:tc>
          <w:tcPr>
            <w:tcW w:w="733" w:type="dxa"/>
            <w:tcBorders>
              <w:top w:val="single" w:color="auto" w:sz="4"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33"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4"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jc w:val="center"/>
        </w:trPr>
        <w:tc>
          <w:tcPr>
            <w:tcW w:w="585" w:type="dxa"/>
            <w:tcBorders>
              <w:top w:val="single" w:color="auto" w:sz="4"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569" w:type="dxa"/>
            <w:vMerge w:val="restart"/>
            <w:tcBorders>
              <w:top w:val="nil"/>
              <w:left w:val="nil"/>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工作质量</w:t>
            </w:r>
          </w:p>
        </w:tc>
        <w:tc>
          <w:tcPr>
            <w:tcW w:w="2859" w:type="dxa"/>
            <w:tcBorders>
              <w:top w:val="single" w:color="auto" w:sz="4" w:space="0"/>
              <w:left w:val="nil"/>
              <w:bottom w:val="single" w:color="auto" w:sz="8" w:space="0"/>
              <w:right w:val="single" w:color="auto" w:sz="8" w:space="0"/>
            </w:tcBorders>
            <w:vAlign w:val="center"/>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供水、</w:t>
            </w:r>
            <w:r>
              <w:rPr>
                <w:rFonts w:hint="eastAsia" w:ascii="方正仿宋_GBK" w:hAnsi="方正仿宋_GBK" w:eastAsia="方正仿宋_GBK" w:cs="方正仿宋_GBK"/>
                <w:sz w:val="24"/>
                <w:szCs w:val="24"/>
                <w:lang w:eastAsia="zh-CN"/>
              </w:rPr>
              <w:t>供气、</w:t>
            </w:r>
            <w:r>
              <w:rPr>
                <w:rFonts w:hint="eastAsia" w:ascii="方正仿宋_GBK" w:hAnsi="方正仿宋_GBK" w:eastAsia="方正仿宋_GBK" w:cs="方正仿宋_GBK"/>
                <w:sz w:val="24"/>
                <w:szCs w:val="24"/>
              </w:rPr>
              <w:t>输配电、排水、排污等附属设施设备</w:t>
            </w:r>
            <w:r>
              <w:rPr>
                <w:rFonts w:hint="eastAsia" w:ascii="方正仿宋_GBK" w:hAnsi="方正仿宋_GBK" w:eastAsia="方正仿宋_GBK" w:cs="方正仿宋_GBK"/>
                <w:sz w:val="24"/>
                <w:szCs w:val="24"/>
                <w:lang w:eastAsia="zh-CN"/>
              </w:rPr>
              <w:t>运行正常</w:t>
            </w:r>
          </w:p>
        </w:tc>
        <w:tc>
          <w:tcPr>
            <w:tcW w:w="1844"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未达到要求扣2分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jc w:val="center"/>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569"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859"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rPr>
              <w:t>空调系统运行正常</w:t>
            </w:r>
          </w:p>
        </w:tc>
        <w:tc>
          <w:tcPr>
            <w:tcW w:w="1844"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未达到要求每次扣1分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jc w:val="center"/>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569"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859" w:type="dxa"/>
            <w:tcBorders>
              <w:top w:val="single" w:color="auto" w:sz="8" w:space="0"/>
              <w:left w:val="nil"/>
              <w:bottom w:val="single" w:color="auto" w:sz="8" w:space="0"/>
              <w:right w:val="single" w:color="auto" w:sz="8" w:space="0"/>
            </w:tcBorders>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rPr>
              <w:t>常规设施设备及时维护维修</w:t>
            </w:r>
          </w:p>
        </w:tc>
        <w:tc>
          <w:tcPr>
            <w:tcW w:w="1844"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未达到标准每项扣2分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jc w:val="center"/>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569" w:type="dxa"/>
            <w:vMerge w:val="continue"/>
            <w:tcBorders>
              <w:top w:val="nil"/>
              <w:left w:val="nil"/>
              <w:bottom w:val="single" w:color="auto" w:sz="8" w:space="0"/>
              <w:right w:val="single" w:color="auto" w:sz="8" w:space="0"/>
            </w:tcBorders>
            <w:vAlign w:val="center"/>
          </w:tcPr>
          <w:p>
            <w:pPr>
              <w:widowControl/>
              <w:jc w:val="left"/>
              <w:rPr>
                <w:rFonts w:hint="eastAsia" w:ascii="方正仿宋_GBK" w:hAnsi="方正仿宋_GBK" w:eastAsia="方正仿宋_GBK" w:cs="方正仿宋_GBK"/>
                <w:sz w:val="24"/>
                <w:szCs w:val="24"/>
              </w:rPr>
            </w:pPr>
          </w:p>
        </w:tc>
        <w:tc>
          <w:tcPr>
            <w:tcW w:w="2859"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垃圾及时清运，及时消除“四害”。</w:t>
            </w:r>
          </w:p>
        </w:tc>
        <w:tc>
          <w:tcPr>
            <w:tcW w:w="1844"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未达到标准每次扣2 分</w:t>
            </w: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0" w:hRule="atLeast"/>
          <w:jc w:val="center"/>
        </w:trPr>
        <w:tc>
          <w:tcPr>
            <w:tcW w:w="585" w:type="dxa"/>
            <w:tcBorders>
              <w:top w:val="single" w:color="auto" w:sz="8" w:space="0"/>
              <w:left w:val="single" w:color="auto" w:sz="8" w:space="0"/>
              <w:bottom w:val="single" w:color="auto" w:sz="8" w:space="0"/>
              <w:right w:val="single" w:color="auto" w:sz="8" w:space="0"/>
            </w:tcBorders>
            <w:vAlign w:val="center"/>
          </w:tcPr>
          <w:p>
            <w:pPr>
              <w:spacing w:line="273" w:lineRule="auto"/>
              <w:ind w:firstLine="422"/>
              <w:jc w:val="left"/>
              <w:rPr>
                <w:rFonts w:hint="eastAsia" w:ascii="方正仿宋_GBK" w:hAnsi="方正仿宋_GBK" w:eastAsia="方正仿宋_GBK" w:cs="方正仿宋_GBK"/>
                <w:sz w:val="24"/>
                <w:szCs w:val="24"/>
              </w:rPr>
            </w:pPr>
          </w:p>
        </w:tc>
        <w:tc>
          <w:tcPr>
            <w:tcW w:w="1569" w:type="dxa"/>
            <w:tcBorders>
              <w:top w:val="single" w:color="auto" w:sz="8" w:space="0"/>
              <w:left w:val="nil"/>
              <w:bottom w:val="single" w:color="auto" w:sz="8" w:space="0"/>
              <w:right w:val="single" w:color="auto" w:sz="8" w:space="0"/>
            </w:tcBorders>
            <w:vAlign w:val="center"/>
          </w:tcPr>
          <w:p>
            <w:pPr>
              <w:spacing w:line="273"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2859" w:type="dxa"/>
            <w:tcBorders>
              <w:top w:val="single" w:color="auto" w:sz="8" w:space="0"/>
              <w:left w:val="nil"/>
              <w:bottom w:val="single" w:color="auto" w:sz="8" w:space="0"/>
              <w:right w:val="single" w:color="auto" w:sz="8" w:space="0"/>
            </w:tcBorders>
            <w:vAlign w:val="center"/>
          </w:tcPr>
          <w:p>
            <w:pPr>
              <w:spacing w:line="273" w:lineRule="auto"/>
              <w:ind w:firstLine="422"/>
              <w:rPr>
                <w:rFonts w:hint="eastAsia" w:ascii="方正仿宋_GBK" w:hAnsi="方正仿宋_GBK" w:eastAsia="方正仿宋_GBK" w:cs="方正仿宋_GBK"/>
                <w:sz w:val="24"/>
                <w:szCs w:val="24"/>
              </w:rPr>
            </w:pPr>
          </w:p>
        </w:tc>
        <w:tc>
          <w:tcPr>
            <w:tcW w:w="1844" w:type="dxa"/>
            <w:tcBorders>
              <w:top w:val="single" w:color="auto" w:sz="8" w:space="0"/>
              <w:left w:val="nil"/>
              <w:bottom w:val="single" w:color="auto" w:sz="8" w:space="0"/>
              <w:right w:val="single" w:color="auto" w:sz="8" w:space="0"/>
            </w:tcBorders>
            <w:vAlign w:val="center"/>
          </w:tcPr>
          <w:p>
            <w:pPr>
              <w:spacing w:line="273" w:lineRule="auto"/>
              <w:ind w:firstLine="422"/>
              <w:rPr>
                <w:rFonts w:hint="eastAsia" w:ascii="方正仿宋_GBK" w:hAnsi="方正仿宋_GBK" w:eastAsia="方正仿宋_GBK" w:cs="方正仿宋_GBK"/>
                <w:sz w:val="24"/>
                <w:szCs w:val="24"/>
              </w:rPr>
            </w:pPr>
          </w:p>
        </w:tc>
        <w:tc>
          <w:tcPr>
            <w:tcW w:w="733" w:type="dxa"/>
            <w:tcBorders>
              <w:top w:val="single" w:color="auto" w:sz="8" w:space="0"/>
              <w:left w:val="nil"/>
              <w:bottom w:val="single" w:color="auto" w:sz="8" w:space="0"/>
              <w:right w:val="single" w:color="auto" w:sz="8" w:space="0"/>
            </w:tcBorders>
            <w:vAlign w:val="center"/>
          </w:tcPr>
          <w:p>
            <w:pPr>
              <w:spacing w:line="273"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w:t>
            </w:r>
          </w:p>
        </w:tc>
        <w:tc>
          <w:tcPr>
            <w:tcW w:w="733"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736"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sz w:val="24"/>
                <w:szCs w:val="24"/>
              </w:rPr>
            </w:pPr>
          </w:p>
        </w:tc>
        <w:tc>
          <w:tcPr>
            <w:tcW w:w="569" w:type="dxa"/>
            <w:tcBorders>
              <w:top w:val="single" w:color="auto" w:sz="8" w:space="0"/>
              <w:left w:val="nil"/>
              <w:bottom w:val="single" w:color="auto" w:sz="8" w:space="0"/>
              <w:right w:val="single" w:color="auto" w:sz="8" w:space="0"/>
            </w:tcBorders>
            <w:vAlign w:val="center"/>
          </w:tcPr>
          <w:p>
            <w:pPr>
              <w:spacing w:line="273" w:lineRule="auto"/>
              <w:ind w:firstLine="422"/>
              <w:jc w:val="center"/>
              <w:rPr>
                <w:rFonts w:hint="eastAsia" w:ascii="方正仿宋_GBK" w:hAnsi="方正仿宋_GBK" w:eastAsia="方正仿宋_GBK" w:cs="方正仿宋_GBK"/>
                <w:b/>
                <w:bCs/>
                <w:sz w:val="24"/>
                <w:szCs w:val="24"/>
              </w:rPr>
            </w:pPr>
          </w:p>
        </w:tc>
      </w:tr>
    </w:tbl>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pStyle w:val="3"/>
        <w:adjustRightInd w:val="0"/>
        <w:snapToGrid w:val="0"/>
        <w:spacing w:before="0" w:after="0" w:line="400" w:lineRule="exact"/>
        <w:rPr>
          <w:rFonts w:hint="eastAsia" w:ascii="方正仿宋_GBK" w:hAnsi="宋体" w:eastAsia="方正仿宋_GBK"/>
          <w:sz w:val="24"/>
        </w:rPr>
      </w:pPr>
    </w:p>
    <w:p>
      <w:pPr>
        <w:adjustRightInd w:val="0"/>
        <w:snapToGrid w:val="0"/>
        <w:spacing w:line="400" w:lineRule="exact"/>
        <w:jc w:val="left"/>
        <w:rPr>
          <w:rFonts w:hint="eastAsia" w:ascii="方正仿宋_GBK" w:hAnsi="宋体" w:eastAsia="方正仿宋_GBK"/>
          <w:sz w:val="24"/>
          <w:szCs w:val="24"/>
        </w:rPr>
      </w:pPr>
      <w:bookmarkStart w:id="63" w:name="_Toc15492"/>
      <w:bookmarkStart w:id="64" w:name="_Toc523"/>
      <w:bookmarkStart w:id="65" w:name="_Toc65660341"/>
      <w:bookmarkStart w:id="66" w:name="_Toc13356"/>
      <w:bookmarkStart w:id="67" w:name="_Toc106034781"/>
    </w:p>
    <w:p>
      <w:pPr>
        <w:pStyle w:val="2"/>
        <w:rPr>
          <w:rFonts w:hint="eastAsia" w:ascii="方正仿宋_GBK" w:hAnsi="宋体" w:eastAsia="方正仿宋_GBK"/>
          <w:sz w:val="24"/>
          <w:szCs w:val="24"/>
        </w:rPr>
      </w:pPr>
    </w:p>
    <w:p>
      <w:pP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jc w:val="both"/>
        <w:rPr>
          <w:rFonts w:hint="eastAsia"/>
        </w:rPr>
      </w:pPr>
    </w:p>
    <w:p>
      <w:pPr>
        <w:adjustRightInd w:val="0"/>
        <w:snapToGrid w:val="0"/>
        <w:spacing w:line="400" w:lineRule="exact"/>
        <w:ind w:firstLine="480" w:firstLineChars="200"/>
        <w:jc w:val="left"/>
        <w:rPr>
          <w:rFonts w:hint="eastAsia" w:ascii="方正仿宋_GBK" w:hAnsi="宋体" w:eastAsia="方正仿宋_GBK"/>
          <w:sz w:val="24"/>
          <w:szCs w:val="24"/>
        </w:rPr>
      </w:pPr>
    </w:p>
    <w:p>
      <w:pPr>
        <w:adjustRightInd w:val="0"/>
        <w:snapToGrid w:val="0"/>
        <w:spacing w:line="400" w:lineRule="exact"/>
        <w:ind w:firstLine="723" w:firstLineChars="200"/>
        <w:jc w:val="center"/>
        <w:rPr>
          <w:rFonts w:ascii="方正小标宋_GBK" w:eastAsia="方正小标宋_GBK"/>
          <w:b/>
          <w:sz w:val="36"/>
          <w:szCs w:val="30"/>
        </w:rPr>
      </w:pPr>
      <w:r>
        <w:rPr>
          <w:rFonts w:hint="eastAsia" w:ascii="方正小标宋_GBK" w:eastAsia="方正小标宋_GBK"/>
          <w:b/>
          <w:sz w:val="36"/>
          <w:szCs w:val="30"/>
        </w:rPr>
        <w:t xml:space="preserve">第三篇  </w:t>
      </w:r>
      <w:bookmarkEnd w:id="52"/>
      <w:r>
        <w:rPr>
          <w:rFonts w:hint="eastAsia" w:ascii="方正小标宋_GBK" w:eastAsia="方正小标宋_GBK"/>
          <w:b/>
          <w:sz w:val="36"/>
          <w:szCs w:val="30"/>
        </w:rPr>
        <w:t>项目</w:t>
      </w:r>
      <w:bookmarkEnd w:id="63"/>
      <w:bookmarkEnd w:id="64"/>
      <w:bookmarkEnd w:id="65"/>
      <w:bookmarkEnd w:id="66"/>
      <w:r>
        <w:rPr>
          <w:rFonts w:hint="eastAsia" w:ascii="方正小标宋_GBK" w:eastAsia="方正小标宋_GBK"/>
          <w:b/>
          <w:sz w:val="36"/>
          <w:szCs w:val="30"/>
        </w:rPr>
        <w:t>商务需求</w:t>
      </w:r>
      <w:bookmarkEnd w:id="67"/>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68" w:name="_Toc106034782"/>
      <w:bookmarkStart w:id="69" w:name="_Toc13555"/>
      <w:bookmarkStart w:id="70" w:name="_Toc65660342"/>
      <w:bookmarkStart w:id="71" w:name="_Toc17750"/>
      <w:bookmarkStart w:id="72" w:name="_Toc12935"/>
      <w:bookmarkStart w:id="73" w:name="_Toc342913389"/>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一、服务期、地点及验收方式</w:t>
      </w:r>
      <w:bookmarkEnd w:id="68"/>
      <w:bookmarkEnd w:id="69"/>
      <w:bookmarkEnd w:id="70"/>
      <w:bookmarkEnd w:id="71"/>
      <w:bookmarkEnd w:id="72"/>
    </w:p>
    <w:p>
      <w:pPr>
        <w:spacing w:line="520" w:lineRule="exact"/>
        <w:ind w:firstLine="480" w:firstLineChars="200"/>
        <w:jc w:val="left"/>
        <w:rPr>
          <w:rFonts w:ascii="方正仿宋_GBK" w:hAnsi="方正仿宋_GBK" w:eastAsia="方正仿宋_GBK"/>
          <w:sz w:val="24"/>
          <w:szCs w:val="24"/>
        </w:rPr>
      </w:pPr>
      <w:r>
        <w:rPr>
          <w:rFonts w:hint="eastAsia" w:ascii="方正仿宋_GBK" w:hAnsi="宋体" w:eastAsia="方正仿宋_GBK"/>
          <w:sz w:val="24"/>
          <w:szCs w:val="24"/>
        </w:rPr>
        <w:t>（一）服务期：</w:t>
      </w:r>
      <w:r>
        <w:rPr>
          <w:rFonts w:hint="eastAsia" w:ascii="方正仿宋_GBK" w:hAnsi="宋体" w:eastAsia="方正仿宋_GBK"/>
          <w:color w:val="auto"/>
          <w:sz w:val="24"/>
          <w:szCs w:val="24"/>
          <w:lang w:eastAsia="zh-CN"/>
        </w:rPr>
        <w:t>服务开始日期为</w:t>
      </w:r>
      <w:r>
        <w:rPr>
          <w:rFonts w:hint="eastAsia" w:ascii="方正仿宋_GBK" w:hAnsi="宋体" w:eastAsia="方正仿宋_GBK"/>
          <w:color w:val="auto"/>
          <w:sz w:val="24"/>
          <w:szCs w:val="24"/>
        </w:rPr>
        <w:t>2024年12月</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日</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自合同签订之日起1年</w:t>
      </w:r>
      <w:r>
        <w:rPr>
          <w:rFonts w:hint="eastAsia" w:ascii="方正仿宋_GBK" w:hAnsi="宋体" w:eastAsia="方正仿宋_GBK"/>
          <w:sz w:val="24"/>
          <w:szCs w:val="24"/>
        </w:rPr>
        <w:t>。</w:t>
      </w:r>
      <w:r>
        <w:rPr>
          <w:rFonts w:hint="eastAsia" w:ascii="方正仿宋_GBK" w:hAnsi="方正仿宋_GBK" w:eastAsia="方正仿宋_GBK"/>
          <w:sz w:val="24"/>
          <w:szCs w:val="24"/>
        </w:rPr>
        <w:t>合同期满，</w:t>
      </w:r>
      <w:r>
        <w:rPr>
          <w:rFonts w:hint="eastAsia" w:ascii="方正仿宋_GBK" w:hAnsi="方正仿宋_GBK" w:eastAsia="方正仿宋_GBK"/>
          <w:sz w:val="24"/>
          <w:szCs w:val="24"/>
          <w:lang w:eastAsia="zh-CN"/>
        </w:rPr>
        <w:t>考核</w:t>
      </w:r>
      <w:r>
        <w:rPr>
          <w:rFonts w:hint="eastAsia" w:ascii="方正仿宋_GBK" w:hAnsi="方正仿宋_GBK" w:eastAsia="方正仿宋_GBK"/>
          <w:sz w:val="24"/>
          <w:szCs w:val="24"/>
        </w:rPr>
        <w:t>合格，可续签合同，每次最多续签1年，续签合同总期限最长不超过2年。</w:t>
      </w:r>
    </w:p>
    <w:p>
      <w:pPr>
        <w:adjustRightInd w:val="0"/>
        <w:snapToGrid w:val="0"/>
        <w:spacing w:line="400" w:lineRule="exact"/>
        <w:ind w:firstLine="480" w:firstLineChars="200"/>
        <w:jc w:val="left"/>
        <w:rPr>
          <w:rFonts w:hint="eastAsia" w:ascii="方正仿宋_GBK" w:hAnsi="宋体" w:eastAsia="方正仿宋_GBK"/>
          <w:sz w:val="24"/>
          <w:szCs w:val="24"/>
          <w:lang w:eastAsia="zh-CN"/>
        </w:rPr>
      </w:pPr>
      <w:r>
        <w:rPr>
          <w:rFonts w:hint="eastAsia" w:ascii="方正仿宋_GBK" w:hAnsi="宋体" w:eastAsia="方正仿宋_GBK"/>
          <w:sz w:val="24"/>
          <w:szCs w:val="24"/>
        </w:rPr>
        <w:t>（二）服务地点：重庆市</w:t>
      </w:r>
      <w:r>
        <w:rPr>
          <w:rFonts w:hint="eastAsia" w:ascii="方正仿宋_GBK" w:hAnsi="宋体" w:eastAsia="方正仿宋_GBK"/>
          <w:sz w:val="24"/>
          <w:szCs w:val="24"/>
          <w:lang w:eastAsia="zh-CN"/>
        </w:rPr>
        <w:t>铜梁船闸管理处</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（三）验收方式：供应商按照采购文件中的工作内容和服务要求提供服务</w:t>
      </w:r>
      <w:r>
        <w:rPr>
          <w:rFonts w:ascii="方正仿宋_GBK" w:hAnsi="宋体" w:eastAsia="方正仿宋_GBK"/>
          <w:sz w:val="24"/>
          <w:szCs w:val="24"/>
        </w:rPr>
        <w:t>。服务满</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个月，采购方组织对供应商提供的服务进行考核，考核合格，供应商即可继续完成服务，</w:t>
      </w:r>
      <w:r>
        <w:rPr>
          <w:rFonts w:hint="eastAsia" w:ascii="方正仿宋_GBK" w:hAnsi="方正仿宋_GBK" w:eastAsia="方正仿宋_GBK"/>
          <w:sz w:val="24"/>
          <w:szCs w:val="24"/>
        </w:rPr>
        <w:t>若供应商考核不合格，或在服务质量等方面出现重大问题的，采购方有权单方面终止合同</w:t>
      </w:r>
      <w:r>
        <w:rPr>
          <w:rFonts w:hint="eastAsia" w:ascii="方正仿宋_GBK" w:hAnsi="宋体" w:eastAsia="方正仿宋_GBK"/>
          <w:sz w:val="24"/>
          <w:szCs w:val="24"/>
        </w:rPr>
        <w:t>。合同期满，采购方组织对供应商提供的全年服务进行验收</w:t>
      </w:r>
      <w:r>
        <w:rPr>
          <w:rFonts w:hint="eastAsia" w:ascii="方正仿宋_GBK" w:hAnsi="方正仿宋_GBK" w:eastAsia="方正仿宋_GBK"/>
          <w:sz w:val="24"/>
          <w:szCs w:val="24"/>
        </w:rPr>
        <w:t>。</w:t>
      </w:r>
    </w:p>
    <w:p>
      <w:pPr>
        <w:pStyle w:val="3"/>
        <w:adjustRightInd w:val="0"/>
        <w:snapToGrid w:val="0"/>
        <w:spacing w:before="0" w:after="0" w:line="400" w:lineRule="exact"/>
        <w:ind w:firstLine="482" w:firstLineChars="200"/>
        <w:rPr>
          <w:rFonts w:ascii="方正仿宋_GBK" w:hAnsi="宋体" w:eastAsia="方正仿宋_GBK"/>
          <w:sz w:val="24"/>
        </w:rPr>
      </w:pPr>
      <w:bookmarkStart w:id="74" w:name="_Toc65660343"/>
      <w:bookmarkStart w:id="75" w:name="_Toc1838"/>
      <w:bookmarkStart w:id="76" w:name="_Toc24110"/>
      <w:bookmarkStart w:id="77" w:name="_Toc106034783"/>
      <w:bookmarkStart w:id="78" w:name="_Toc8103"/>
      <w:r>
        <w:rPr>
          <w:rFonts w:hint="eastAsia" w:ascii="方正仿宋_GBK" w:hAnsi="宋体" w:eastAsia="方正仿宋_GBK"/>
          <w:sz w:val="24"/>
        </w:rPr>
        <w:t>二、质量保证</w:t>
      </w:r>
      <w:bookmarkEnd w:id="74"/>
      <w:bookmarkEnd w:id="75"/>
      <w:bookmarkEnd w:id="76"/>
      <w:bookmarkEnd w:id="77"/>
      <w:bookmarkEnd w:id="78"/>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服务质量保证：对不满足采购人工作要求的派出人员，供应商应无条件24小时内更换。</w:t>
      </w:r>
    </w:p>
    <w:p>
      <w:pPr>
        <w:pStyle w:val="3"/>
        <w:adjustRightInd w:val="0"/>
        <w:snapToGrid w:val="0"/>
        <w:spacing w:before="0" w:after="0" w:line="400" w:lineRule="exact"/>
        <w:ind w:firstLine="482" w:firstLineChars="200"/>
        <w:rPr>
          <w:rFonts w:ascii="方正仿宋_GBK" w:hAnsi="宋体" w:eastAsia="方正仿宋_GBK"/>
          <w:sz w:val="24"/>
        </w:rPr>
      </w:pPr>
      <w:bookmarkStart w:id="79" w:name="_Toc122"/>
      <w:bookmarkStart w:id="80" w:name="_Toc65660344"/>
      <w:bookmarkStart w:id="81" w:name="_Toc12184"/>
      <w:bookmarkStart w:id="82" w:name="_Toc106034784"/>
      <w:bookmarkStart w:id="83" w:name="_Toc16974"/>
      <w:r>
        <w:rPr>
          <w:rFonts w:hint="eastAsia" w:ascii="方正仿宋_GBK" w:hAnsi="宋体" w:eastAsia="方正仿宋_GBK"/>
          <w:sz w:val="24"/>
        </w:rPr>
        <w:t>三、报价要求</w:t>
      </w:r>
      <w:bookmarkEnd w:id="79"/>
      <w:bookmarkEnd w:id="80"/>
      <w:bookmarkEnd w:id="81"/>
      <w:bookmarkEnd w:id="82"/>
      <w:bookmarkEnd w:id="83"/>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（一）本项目最高限价</w:t>
      </w:r>
      <w:r>
        <w:rPr>
          <w:rFonts w:hint="eastAsia" w:ascii="方正仿宋_GBK" w:hAnsi="宋体" w:eastAsia="方正仿宋_GBK"/>
          <w:sz w:val="24"/>
          <w:szCs w:val="24"/>
          <w:lang w:val="en-US" w:eastAsia="zh-CN"/>
        </w:rPr>
        <w:t>12.5</w:t>
      </w:r>
      <w:r>
        <w:rPr>
          <w:rFonts w:hint="eastAsia" w:ascii="方正仿宋_GBK" w:hAnsi="宋体" w:eastAsia="方正仿宋_GBK"/>
          <w:sz w:val="24"/>
          <w:szCs w:val="24"/>
        </w:rPr>
        <w:t>万元人民币（大写：</w:t>
      </w:r>
      <w:r>
        <w:rPr>
          <w:rFonts w:hint="eastAsia" w:ascii="方正仿宋_GBK" w:hAnsi="宋体" w:eastAsia="方正仿宋_GBK"/>
          <w:sz w:val="24"/>
          <w:szCs w:val="24"/>
          <w:lang w:eastAsia="zh-CN"/>
        </w:rPr>
        <w:t>壹</w:t>
      </w:r>
      <w:r>
        <w:rPr>
          <w:rFonts w:hint="eastAsia" w:ascii="方正仿宋_GBK" w:hAnsi="宋体" w:eastAsia="方正仿宋_GBK"/>
          <w:sz w:val="24"/>
          <w:szCs w:val="24"/>
        </w:rPr>
        <w:t>拾</w:t>
      </w:r>
      <w:r>
        <w:rPr>
          <w:rFonts w:hint="eastAsia" w:ascii="方正仿宋_GBK" w:hAnsi="宋体" w:eastAsia="方正仿宋_GBK"/>
          <w:sz w:val="24"/>
          <w:szCs w:val="24"/>
          <w:lang w:eastAsia="zh-CN"/>
        </w:rPr>
        <w:t>贰</w:t>
      </w:r>
      <w:r>
        <w:rPr>
          <w:rFonts w:hint="eastAsia" w:ascii="方正仿宋_GBK" w:hAnsi="宋体" w:eastAsia="方正仿宋_GBK"/>
          <w:sz w:val="24"/>
          <w:szCs w:val="24"/>
        </w:rPr>
        <w:t>万</w:t>
      </w:r>
      <w:r>
        <w:rPr>
          <w:rFonts w:hint="eastAsia" w:ascii="方正仿宋_GBK" w:hAnsi="宋体" w:eastAsia="方正仿宋_GBK"/>
          <w:sz w:val="24"/>
          <w:szCs w:val="24"/>
          <w:lang w:eastAsia="zh-CN"/>
        </w:rPr>
        <w:t>伍仟</w:t>
      </w:r>
      <w:r>
        <w:rPr>
          <w:rFonts w:hint="eastAsia" w:ascii="方正仿宋_GBK" w:hAnsi="宋体" w:eastAsia="方正仿宋_GBK"/>
          <w:sz w:val="24"/>
          <w:szCs w:val="24"/>
        </w:rPr>
        <w:t>元整）。供应商报价不得超过最高限价，否则视为无效响应，按资格审查不通过处理。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报价包括了项目服务期间所需的服务费、人工费、项目服务过程中产生的材料费、通讯费、文印费、电传费、邮寄费、餐费和提供服务所需的其他费用及各种应纳的税费等。因成交供应商自身原因造成漏报、少报皆由其自行承担责任，采购人不再补偿。</w:t>
      </w:r>
    </w:p>
    <w:p>
      <w:pPr>
        <w:pStyle w:val="3"/>
        <w:adjustRightInd w:val="0"/>
        <w:snapToGrid w:val="0"/>
        <w:spacing w:before="0" w:after="0" w:line="400" w:lineRule="exact"/>
        <w:ind w:firstLine="482" w:firstLineChars="200"/>
        <w:rPr>
          <w:rFonts w:ascii="方正仿宋_GBK" w:hAnsi="宋体" w:eastAsia="方正仿宋_GBK"/>
          <w:sz w:val="24"/>
          <w:szCs w:val="24"/>
        </w:rPr>
      </w:pPr>
      <w:bookmarkStart w:id="84" w:name="_Toc65660345"/>
      <w:bookmarkStart w:id="85" w:name="_Toc11000"/>
      <w:bookmarkStart w:id="86" w:name="_Toc9192"/>
      <w:bookmarkStart w:id="87" w:name="_Toc106034785"/>
      <w:bookmarkStart w:id="88" w:name="_Toc7562"/>
      <w:r>
        <w:rPr>
          <w:rFonts w:hint="eastAsia" w:ascii="方正仿宋_GBK" w:hAnsi="宋体" w:eastAsia="方正仿宋_GBK"/>
          <w:sz w:val="24"/>
          <w:szCs w:val="24"/>
        </w:rPr>
        <w:t>四、付款方式</w:t>
      </w:r>
      <w:bookmarkEnd w:id="84"/>
      <w:bookmarkEnd w:id="85"/>
      <w:bookmarkEnd w:id="86"/>
      <w:bookmarkEnd w:id="87"/>
      <w:bookmarkEnd w:id="88"/>
    </w:p>
    <w:p>
      <w:pPr>
        <w:adjustRightInd w:val="0"/>
        <w:snapToGrid w:val="0"/>
        <w:spacing w:line="400" w:lineRule="exact"/>
        <w:ind w:firstLine="480" w:firstLineChars="200"/>
        <w:jc w:val="left"/>
        <w:rPr>
          <w:rFonts w:hint="eastAsia" w:ascii="方正仿宋_GBK" w:hAnsi="宋体" w:eastAsia="方正仿宋_GBK"/>
          <w:sz w:val="24"/>
          <w:szCs w:val="24"/>
        </w:rPr>
      </w:pPr>
      <w:bookmarkStart w:id="89" w:name="_Toc65660346"/>
      <w:bookmarkStart w:id="90" w:name="_Toc7228"/>
      <w:bookmarkStart w:id="91" w:name="_Toc106034786"/>
      <w:bookmarkStart w:id="92" w:name="_Toc3786"/>
      <w:bookmarkStart w:id="93" w:name="_Toc24751"/>
      <w:r>
        <w:rPr>
          <w:rFonts w:hint="eastAsia" w:ascii="方正仿宋_GBK" w:hAnsi="宋体" w:eastAsia="方正仿宋_GBK"/>
          <w:sz w:val="24"/>
          <w:szCs w:val="24"/>
          <w:lang w:eastAsia="zh-CN"/>
        </w:rPr>
        <w:t>每个季度对服务进行季度考核，</w:t>
      </w:r>
      <w:r>
        <w:rPr>
          <w:rFonts w:hint="eastAsia" w:ascii="方正仿宋_GBK" w:hAnsi="宋体" w:eastAsia="方正仿宋_GBK"/>
          <w:sz w:val="24"/>
          <w:szCs w:val="24"/>
        </w:rPr>
        <w:t>经采购人考核合格后，供应商提供正式发票</w:t>
      </w:r>
      <w:r>
        <w:rPr>
          <w:rFonts w:hint="eastAsia" w:ascii="方正仿宋_GBK" w:hAnsi="宋体" w:eastAsia="方正仿宋_GBK"/>
          <w:sz w:val="24"/>
          <w:szCs w:val="24"/>
          <w:lang w:eastAsia="zh-CN"/>
        </w:rPr>
        <w:t>，</w:t>
      </w:r>
      <w:r>
        <w:rPr>
          <w:rFonts w:hint="eastAsia" w:ascii="方正仿宋_GBK" w:hAnsi="宋体" w:eastAsia="方正仿宋_GBK"/>
          <w:sz w:val="24"/>
          <w:szCs w:val="24"/>
        </w:rPr>
        <w:t>根据双方合同约定具体支付。</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89"/>
      <w:bookmarkEnd w:id="90"/>
      <w:bookmarkEnd w:id="91"/>
      <w:bookmarkEnd w:id="92"/>
      <w:bookmarkEnd w:id="93"/>
    </w:p>
    <w:p>
      <w:pPr>
        <w:adjustRightInd w:val="0"/>
        <w:snapToGrid w:val="0"/>
        <w:spacing w:line="400" w:lineRule="exact"/>
        <w:ind w:firstLine="480" w:firstLineChars="200"/>
        <w:jc w:val="left"/>
        <w:rPr>
          <w:rFonts w:ascii="方正仿宋_GBK" w:hAnsi="宋体" w:eastAsia="方正仿宋_GBK"/>
          <w:sz w:val="24"/>
          <w:szCs w:val="24"/>
        </w:rPr>
      </w:pPr>
      <w:bookmarkStart w:id="94" w:name="_Toc19427"/>
      <w:bookmarkStart w:id="95" w:name="_Toc31910"/>
      <w:bookmarkStart w:id="96" w:name="_Toc108013105"/>
      <w:bookmarkStart w:id="97" w:name="_Toc18104"/>
      <w:bookmarkStart w:id="98" w:name="_Toc25707"/>
      <w:bookmarkStart w:id="99" w:name="_Toc947"/>
      <w:bookmarkStart w:id="100" w:name="_Toc2954"/>
      <w:bookmarkStart w:id="101" w:name="_Toc466546918"/>
      <w:bookmarkStart w:id="102" w:name="_Toc21248"/>
      <w:bookmarkStart w:id="103" w:name="_Toc23902"/>
      <w:bookmarkStart w:id="104" w:name="_Toc31659"/>
      <w:bookmarkStart w:id="105" w:name="_Toc65660348"/>
      <w:bookmarkStart w:id="106" w:name="_Toc106034788"/>
      <w:r>
        <w:rPr>
          <w:rFonts w:hint="eastAsia" w:ascii="方正仿宋_GBK" w:hAnsi="宋体" w:eastAsia="方正仿宋_GBK"/>
          <w:sz w:val="24"/>
          <w:szCs w:val="24"/>
        </w:rPr>
        <w:t>双方对项目履行过程中所知悉的对方的商业秘密，均负有保密义务，非依据法律规定或业务需要，不得向任何第三方透露。</w:t>
      </w:r>
    </w:p>
    <w:p>
      <w:pPr>
        <w:pStyle w:val="3"/>
        <w:adjustRightInd w:val="0"/>
        <w:snapToGrid w:val="0"/>
        <w:spacing w:before="0" w:after="0" w:line="400" w:lineRule="exact"/>
        <w:ind w:firstLine="482"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六、项目风险管控</w:t>
      </w:r>
      <w:bookmarkEnd w:id="94"/>
      <w:bookmarkEnd w:id="95"/>
      <w:bookmarkEnd w:id="96"/>
      <w:bookmarkEnd w:id="97"/>
      <w:bookmarkEnd w:id="98"/>
      <w:bookmarkEnd w:id="99"/>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7"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0"/>
      <w:bookmarkEnd w:id="101"/>
      <w:bookmarkEnd w:id="107"/>
    </w:p>
    <w:p>
      <w:pPr>
        <w:pStyle w:val="3"/>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七、</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八、合同争议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九、其他</w:t>
      </w:r>
      <w:bookmarkEnd w:id="102"/>
      <w:bookmarkEnd w:id="103"/>
      <w:bookmarkEnd w:id="104"/>
      <w:bookmarkEnd w:id="105"/>
      <w:bookmarkEnd w:id="106"/>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3"/>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8" w:name="_Toc31282"/>
      <w:bookmarkStart w:id="109" w:name="_Toc65660349"/>
      <w:bookmarkStart w:id="110" w:name="_Toc16123"/>
      <w:bookmarkStart w:id="111" w:name="_Toc106034789"/>
      <w:bookmarkStart w:id="112" w:name="_Toc24195"/>
      <w:r>
        <w:rPr>
          <w:rFonts w:hint="eastAsia" w:ascii="方正小标宋_GBK" w:eastAsia="方正小标宋_GBK"/>
          <w:b w:val="0"/>
          <w:sz w:val="36"/>
          <w:szCs w:val="30"/>
        </w:rPr>
        <w:t>第四篇  采购程序、评定成交的标准、无效报价及采购终止</w:t>
      </w:r>
      <w:bookmarkEnd w:id="108"/>
      <w:bookmarkEnd w:id="109"/>
      <w:bookmarkEnd w:id="110"/>
      <w:bookmarkEnd w:id="111"/>
      <w:bookmarkEnd w:id="112"/>
    </w:p>
    <w:p>
      <w:pPr>
        <w:pStyle w:val="3"/>
        <w:adjustRightInd w:val="0"/>
        <w:snapToGrid w:val="0"/>
        <w:spacing w:before="0" w:after="0" w:line="400" w:lineRule="exact"/>
        <w:ind w:firstLine="482" w:firstLineChars="200"/>
        <w:rPr>
          <w:rFonts w:ascii="方正仿宋_GBK" w:hAnsi="宋体" w:eastAsia="方正仿宋_GBK"/>
          <w:sz w:val="24"/>
        </w:rPr>
      </w:pPr>
      <w:bookmarkStart w:id="113" w:name="_Toc5167"/>
      <w:bookmarkStart w:id="114" w:name="_Toc64732012"/>
      <w:bookmarkStart w:id="115" w:name="_Toc27932"/>
      <w:bookmarkStart w:id="116" w:name="_Toc106034790"/>
      <w:bookmarkStart w:id="117" w:name="_Toc9361"/>
      <w:bookmarkStart w:id="118" w:name="_Toc65660350"/>
      <w:r>
        <w:rPr>
          <w:rFonts w:hint="eastAsia" w:ascii="方正仿宋_GBK" w:hAnsi="宋体" w:eastAsia="方正仿宋_GBK"/>
          <w:sz w:val="24"/>
        </w:rPr>
        <w:t>一、采购程序</w:t>
      </w:r>
      <w:bookmarkEnd w:id="113"/>
      <w:bookmarkEnd w:id="114"/>
      <w:bookmarkEnd w:id="115"/>
      <w:bookmarkEnd w:id="116"/>
      <w:bookmarkEnd w:id="117"/>
      <w:bookmarkEnd w:id="118"/>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vAlign w:val="center"/>
          </w:tcPr>
          <w:p>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7"/>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3"/>
        <w:adjustRightInd w:val="0"/>
        <w:snapToGrid w:val="0"/>
        <w:spacing w:before="0" w:after="0" w:line="400" w:lineRule="exact"/>
        <w:ind w:firstLine="482" w:firstLineChars="200"/>
        <w:rPr>
          <w:rFonts w:ascii="方正仿宋_GBK" w:hAnsi="宋体" w:eastAsia="方正仿宋_GBK"/>
          <w:sz w:val="24"/>
        </w:rPr>
      </w:pPr>
      <w:bookmarkStart w:id="119" w:name="_Toc65660351"/>
      <w:bookmarkStart w:id="120" w:name="_Toc64732013"/>
      <w:bookmarkStart w:id="121" w:name="_Toc30639"/>
      <w:bookmarkStart w:id="122" w:name="_Toc106034791"/>
      <w:bookmarkStart w:id="123" w:name="_Toc11713"/>
      <w:bookmarkStart w:id="124" w:name="_Toc5149"/>
      <w:r>
        <w:rPr>
          <w:rFonts w:hint="eastAsia" w:ascii="方正仿宋_GBK" w:hAnsi="宋体" w:eastAsia="方正仿宋_GBK"/>
          <w:sz w:val="24"/>
        </w:rPr>
        <w:t>二、评定成交的标准</w:t>
      </w:r>
      <w:bookmarkEnd w:id="119"/>
      <w:bookmarkEnd w:id="120"/>
      <w:bookmarkEnd w:id="121"/>
      <w:bookmarkEnd w:id="122"/>
      <w:bookmarkEnd w:id="123"/>
      <w:bookmarkEnd w:id="124"/>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3"/>
        <w:adjustRightInd w:val="0"/>
        <w:snapToGrid w:val="0"/>
        <w:spacing w:before="0" w:after="0" w:line="400" w:lineRule="exact"/>
        <w:ind w:firstLine="482" w:firstLineChars="200"/>
        <w:rPr>
          <w:rFonts w:ascii="方正仿宋_GBK" w:hAnsi="宋体" w:eastAsia="方正仿宋_GBK"/>
          <w:sz w:val="24"/>
        </w:rPr>
      </w:pPr>
      <w:bookmarkStart w:id="125" w:name="_Toc12644"/>
      <w:bookmarkStart w:id="126" w:name="_Toc29113"/>
      <w:bookmarkStart w:id="127" w:name="_Toc65660352"/>
      <w:bookmarkStart w:id="128" w:name="_Toc19473"/>
      <w:bookmarkStart w:id="129" w:name="_Toc106034792"/>
      <w:r>
        <w:rPr>
          <w:rFonts w:hint="eastAsia" w:ascii="方正仿宋_GBK" w:hAnsi="宋体" w:eastAsia="方正仿宋_GBK"/>
          <w:sz w:val="24"/>
        </w:rPr>
        <w:t>三、无效</w:t>
      </w:r>
      <w:bookmarkEnd w:id="125"/>
      <w:bookmarkEnd w:id="126"/>
      <w:bookmarkEnd w:id="127"/>
      <w:r>
        <w:rPr>
          <w:rFonts w:hint="eastAsia" w:ascii="方正仿宋_GBK" w:hAnsi="宋体" w:eastAsia="方正仿宋_GBK"/>
          <w:sz w:val="24"/>
        </w:rPr>
        <w:t>报价</w:t>
      </w:r>
      <w:bookmarkEnd w:id="128"/>
      <w:bookmarkEnd w:id="12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8"/>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3"/>
        <w:adjustRightInd w:val="0"/>
        <w:snapToGrid w:val="0"/>
        <w:spacing w:before="0" w:after="0" w:line="400" w:lineRule="exact"/>
        <w:ind w:firstLine="482" w:firstLineChars="200"/>
        <w:rPr>
          <w:rFonts w:ascii="方正仿宋_GBK" w:hAnsi="宋体" w:eastAsia="方正仿宋_GBK"/>
          <w:sz w:val="24"/>
        </w:rPr>
      </w:pPr>
      <w:bookmarkStart w:id="130" w:name="_Toc28422"/>
      <w:bookmarkStart w:id="131" w:name="_Toc29298"/>
      <w:bookmarkStart w:id="132" w:name="_Toc65660353"/>
      <w:bookmarkStart w:id="133" w:name="_Toc106034793"/>
      <w:bookmarkStart w:id="134" w:name="_Toc22716"/>
      <w:r>
        <w:rPr>
          <w:rFonts w:hint="eastAsia" w:ascii="方正仿宋_GBK" w:hAnsi="宋体" w:eastAsia="方正仿宋_GBK"/>
          <w:sz w:val="24"/>
        </w:rPr>
        <w:t>四、采购终止</w:t>
      </w:r>
      <w:bookmarkEnd w:id="130"/>
      <w:bookmarkEnd w:id="131"/>
      <w:bookmarkEnd w:id="132"/>
      <w:bookmarkEnd w:id="133"/>
      <w:bookmarkEnd w:id="13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3"/>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5" w:name="_Toc10768"/>
      <w:bookmarkStart w:id="136" w:name="_Toc8916"/>
      <w:bookmarkStart w:id="137" w:name="_Toc20055"/>
      <w:bookmarkStart w:id="138" w:name="_Toc65660354"/>
      <w:bookmarkStart w:id="139" w:name="_Toc106034794"/>
      <w:r>
        <w:rPr>
          <w:rFonts w:hint="eastAsia" w:ascii="方正小标宋_GBK" w:eastAsia="方正小标宋_GBK"/>
          <w:b w:val="0"/>
          <w:sz w:val="36"/>
          <w:szCs w:val="30"/>
        </w:rPr>
        <w:t>第五篇  供应商须知</w:t>
      </w:r>
      <w:bookmarkEnd w:id="135"/>
      <w:bookmarkEnd w:id="136"/>
      <w:bookmarkEnd w:id="137"/>
      <w:bookmarkEnd w:id="138"/>
      <w:bookmarkEnd w:id="139"/>
    </w:p>
    <w:p>
      <w:pPr>
        <w:pStyle w:val="3"/>
        <w:adjustRightInd w:val="0"/>
        <w:snapToGrid w:val="0"/>
        <w:spacing w:before="0" w:after="0" w:line="400" w:lineRule="exact"/>
        <w:ind w:firstLine="482" w:firstLineChars="200"/>
        <w:rPr>
          <w:rFonts w:ascii="方正仿宋_GBK" w:hAnsi="宋体" w:eastAsia="方正仿宋_GBK"/>
          <w:sz w:val="24"/>
        </w:rPr>
      </w:pPr>
      <w:bookmarkStart w:id="140" w:name="_Toc5290"/>
      <w:bookmarkStart w:id="141" w:name="_Toc106034795"/>
      <w:bookmarkStart w:id="142" w:name="_Toc2864"/>
      <w:bookmarkStart w:id="143" w:name="_Toc16524"/>
      <w:bookmarkStart w:id="144" w:name="_Toc65660355"/>
      <w:r>
        <w:rPr>
          <w:rFonts w:hint="eastAsia" w:ascii="方正仿宋_GBK" w:hAnsi="宋体" w:eastAsia="方正仿宋_GBK"/>
          <w:sz w:val="24"/>
        </w:rPr>
        <w:t>一、限额以下比价费用</w:t>
      </w:r>
      <w:bookmarkEnd w:id="140"/>
      <w:bookmarkEnd w:id="141"/>
      <w:bookmarkEnd w:id="142"/>
      <w:bookmarkEnd w:id="143"/>
      <w:bookmarkEnd w:id="144"/>
    </w:p>
    <w:p>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before="0" w:after="0" w:line="400" w:lineRule="exact"/>
        <w:ind w:firstLine="482" w:firstLineChars="200"/>
        <w:rPr>
          <w:rFonts w:ascii="方正仿宋_GBK" w:hAnsi="宋体" w:eastAsia="方正仿宋_GBK"/>
          <w:sz w:val="24"/>
        </w:rPr>
      </w:pPr>
      <w:bookmarkStart w:id="145" w:name="_Toc65660356"/>
      <w:bookmarkStart w:id="146" w:name="_Toc5915"/>
      <w:bookmarkStart w:id="147" w:name="_Toc106034796"/>
      <w:bookmarkStart w:id="148" w:name="_Toc31739"/>
      <w:bookmarkStart w:id="149" w:name="_Toc31070"/>
      <w:r>
        <w:rPr>
          <w:rFonts w:hint="eastAsia" w:ascii="方正仿宋_GBK" w:hAnsi="宋体" w:eastAsia="方正仿宋_GBK"/>
          <w:sz w:val="24"/>
        </w:rPr>
        <w:t>二、限额以下比价</w:t>
      </w:r>
      <w:bookmarkEnd w:id="145"/>
      <w:bookmarkEnd w:id="146"/>
      <w:bookmarkEnd w:id="147"/>
      <w:bookmarkEnd w:id="148"/>
      <w:bookmarkEnd w:id="149"/>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3"/>
        <w:adjustRightInd w:val="0"/>
        <w:snapToGrid w:val="0"/>
        <w:spacing w:before="0" w:after="0" w:line="400" w:lineRule="exact"/>
        <w:ind w:firstLine="482" w:firstLineChars="200"/>
        <w:rPr>
          <w:rFonts w:ascii="方正仿宋_GBK" w:hAnsi="宋体" w:eastAsia="方正仿宋_GBK"/>
          <w:sz w:val="24"/>
        </w:rPr>
      </w:pPr>
      <w:bookmarkStart w:id="150" w:name="_Toc9532"/>
      <w:bookmarkStart w:id="151" w:name="_Toc3061"/>
      <w:bookmarkStart w:id="152" w:name="_Toc1922"/>
      <w:bookmarkStart w:id="153" w:name="_Toc65660357"/>
      <w:bookmarkStart w:id="154" w:name="_Toc106034797"/>
      <w:r>
        <w:rPr>
          <w:rFonts w:hint="eastAsia" w:ascii="方正仿宋_GBK" w:hAnsi="宋体" w:eastAsia="方正仿宋_GBK"/>
          <w:sz w:val="24"/>
        </w:rPr>
        <w:t>三、报价要求</w:t>
      </w:r>
      <w:bookmarkEnd w:id="150"/>
      <w:bookmarkEnd w:id="151"/>
      <w:bookmarkEnd w:id="152"/>
      <w:bookmarkEnd w:id="153"/>
      <w:bookmarkEnd w:id="154"/>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3"/>
        <w:adjustRightInd w:val="0"/>
        <w:snapToGrid w:val="0"/>
        <w:spacing w:before="0" w:after="0" w:line="400" w:lineRule="exact"/>
        <w:ind w:firstLine="482" w:firstLineChars="200"/>
        <w:rPr>
          <w:rFonts w:ascii="方正仿宋_GBK" w:hAnsi="宋体" w:eastAsia="方正仿宋_GBK"/>
          <w:sz w:val="24"/>
        </w:rPr>
      </w:pPr>
      <w:bookmarkStart w:id="155" w:name="_Toc106034798"/>
      <w:bookmarkStart w:id="156" w:name="_Toc6242"/>
      <w:bookmarkStart w:id="157" w:name="_Toc14702"/>
      <w:bookmarkStart w:id="158" w:name="_Toc10172"/>
      <w:bookmarkStart w:id="159" w:name="_Toc65660358"/>
      <w:r>
        <w:rPr>
          <w:rFonts w:hint="eastAsia" w:ascii="方正仿宋_GBK" w:hAnsi="宋体" w:eastAsia="方正仿宋_GBK"/>
          <w:sz w:val="24"/>
        </w:rPr>
        <w:t>四、成交供应商的确定和变更</w:t>
      </w:r>
      <w:bookmarkEnd w:id="155"/>
      <w:bookmarkEnd w:id="156"/>
      <w:bookmarkEnd w:id="157"/>
      <w:bookmarkEnd w:id="158"/>
      <w:bookmarkEnd w:id="15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2" w:firstLineChars="200"/>
        <w:rPr>
          <w:rFonts w:ascii="方正仿宋_GBK" w:hAnsi="宋体" w:eastAsia="方正仿宋_GBK"/>
          <w:sz w:val="24"/>
        </w:rPr>
      </w:pPr>
      <w:bookmarkStart w:id="160" w:name="_Toc65660359"/>
      <w:bookmarkStart w:id="161" w:name="_Toc106034799"/>
      <w:bookmarkStart w:id="162" w:name="_Toc1092"/>
      <w:bookmarkStart w:id="163" w:name="_Toc10504"/>
      <w:bookmarkStart w:id="164" w:name="_Toc29821"/>
      <w:r>
        <w:rPr>
          <w:rFonts w:hint="eastAsia" w:ascii="方正仿宋_GBK" w:hAnsi="宋体" w:eastAsia="方正仿宋_GBK"/>
          <w:sz w:val="24"/>
        </w:rPr>
        <w:t>五、成交通知</w:t>
      </w:r>
      <w:bookmarkEnd w:id="160"/>
      <w:bookmarkEnd w:id="161"/>
      <w:bookmarkEnd w:id="162"/>
      <w:bookmarkEnd w:id="163"/>
      <w:bookmarkEnd w:id="164"/>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3"/>
        <w:adjustRightInd w:val="0"/>
        <w:snapToGrid w:val="0"/>
        <w:spacing w:before="0" w:after="0" w:line="400" w:lineRule="exact"/>
        <w:ind w:firstLine="482" w:firstLineChars="200"/>
        <w:rPr>
          <w:rFonts w:ascii="方正仿宋_GBK" w:hAnsi="宋体" w:eastAsia="方正仿宋_GBK"/>
          <w:sz w:val="24"/>
        </w:rPr>
      </w:pPr>
      <w:bookmarkStart w:id="165" w:name="_Toc30909"/>
      <w:bookmarkStart w:id="166" w:name="_Toc65660360"/>
      <w:bookmarkStart w:id="167" w:name="_Toc31082"/>
      <w:bookmarkStart w:id="168" w:name="_Toc106034800"/>
      <w:bookmarkStart w:id="169" w:name="_Toc1010"/>
      <w:r>
        <w:rPr>
          <w:rFonts w:hint="eastAsia" w:ascii="方正仿宋_GBK" w:hAnsi="宋体" w:eastAsia="方正仿宋_GBK"/>
          <w:sz w:val="24"/>
        </w:rPr>
        <w:t>六、关于质疑和投诉</w:t>
      </w:r>
      <w:bookmarkEnd w:id="165"/>
      <w:bookmarkEnd w:id="166"/>
      <w:bookmarkEnd w:id="167"/>
      <w:bookmarkEnd w:id="168"/>
      <w:bookmarkEnd w:id="169"/>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3"/>
        <w:adjustRightInd w:val="0"/>
        <w:snapToGrid w:val="0"/>
        <w:spacing w:before="0" w:after="0" w:line="400" w:lineRule="exact"/>
        <w:ind w:firstLine="482" w:firstLineChars="200"/>
        <w:rPr>
          <w:rFonts w:ascii="方正仿宋_GBK" w:hAnsi="宋体" w:eastAsia="方正仿宋_GBK"/>
          <w:sz w:val="24"/>
        </w:rPr>
      </w:pPr>
      <w:bookmarkStart w:id="170" w:name="_Toc16648"/>
      <w:bookmarkStart w:id="171" w:name="_Toc3127"/>
      <w:bookmarkStart w:id="172" w:name="_Toc23778"/>
      <w:bookmarkStart w:id="173" w:name="_Toc106034801"/>
      <w:bookmarkStart w:id="174" w:name="_Toc65660361"/>
      <w:r>
        <w:rPr>
          <w:rFonts w:hint="eastAsia" w:ascii="方正仿宋_GBK" w:hAnsi="宋体" w:eastAsia="方正仿宋_GBK"/>
          <w:sz w:val="24"/>
        </w:rPr>
        <w:t>七、签订合同</w:t>
      </w:r>
      <w:bookmarkEnd w:id="170"/>
      <w:bookmarkEnd w:id="171"/>
      <w:bookmarkEnd w:id="172"/>
      <w:bookmarkEnd w:id="173"/>
      <w:bookmarkEnd w:id="174"/>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3"/>
        <w:adjustRightInd w:val="0"/>
        <w:snapToGrid w:val="0"/>
        <w:spacing w:before="0" w:after="0" w:line="400" w:lineRule="exact"/>
        <w:ind w:firstLine="482" w:firstLineChars="200"/>
        <w:rPr>
          <w:rFonts w:ascii="方正仿宋_GBK" w:hAnsi="宋体" w:eastAsia="方正仿宋_GBK"/>
          <w:sz w:val="24"/>
        </w:rPr>
      </w:pPr>
      <w:bookmarkStart w:id="175" w:name="_Toc106034802"/>
      <w:bookmarkStart w:id="176" w:name="_Toc77"/>
      <w:r>
        <w:rPr>
          <w:rFonts w:hint="eastAsia" w:ascii="方正仿宋_GBK" w:hAnsi="宋体" w:eastAsia="方正仿宋_GBK"/>
          <w:sz w:val="24"/>
        </w:rPr>
        <w:t>八、项目验收</w:t>
      </w:r>
      <w:bookmarkEnd w:id="175"/>
      <w:bookmarkEnd w:id="176"/>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3"/>
        <w:adjustRightInd w:val="0"/>
        <w:snapToGrid w:val="0"/>
        <w:spacing w:before="0" w:after="0" w:line="400" w:lineRule="exact"/>
        <w:ind w:firstLine="482" w:firstLineChars="200"/>
        <w:rPr>
          <w:rFonts w:ascii="方正仿宋_GBK" w:hAnsi="宋体" w:eastAsia="方正仿宋_GBK"/>
          <w:sz w:val="24"/>
        </w:rPr>
      </w:pPr>
      <w:bookmarkStart w:id="177" w:name="_Toc29513"/>
      <w:bookmarkStart w:id="178" w:name="_Toc32594"/>
      <w:bookmarkStart w:id="179" w:name="_Toc65660362"/>
      <w:bookmarkStart w:id="180" w:name="_Toc106034803"/>
      <w:bookmarkStart w:id="181" w:name="_Toc2438"/>
      <w:r>
        <w:rPr>
          <w:rFonts w:hint="eastAsia" w:ascii="方正仿宋_GBK" w:hAnsi="宋体" w:eastAsia="方正仿宋_GBK"/>
          <w:sz w:val="24"/>
        </w:rPr>
        <w:t>九、采购代理服务费</w:t>
      </w:r>
      <w:bookmarkEnd w:id="177"/>
      <w:bookmarkEnd w:id="178"/>
      <w:bookmarkEnd w:id="179"/>
      <w:bookmarkEnd w:id="180"/>
      <w:bookmarkEnd w:id="181"/>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3"/>
    <w:p>
      <w:pPr>
        <w:pStyle w:val="3"/>
        <w:spacing w:before="0" w:after="0" w:line="360" w:lineRule="auto"/>
        <w:jc w:val="center"/>
        <w:rPr>
          <w:rFonts w:ascii="方正小标宋_GBK" w:eastAsia="方正小标宋_GBK"/>
          <w:b w:val="0"/>
          <w:sz w:val="36"/>
          <w:szCs w:val="30"/>
        </w:rPr>
      </w:pPr>
      <w:bookmarkStart w:id="182" w:name="_Toc11641055"/>
      <w:bookmarkStart w:id="183" w:name="_Toc12789059"/>
      <w:bookmarkStart w:id="184" w:name="_Toc14861"/>
      <w:bookmarkStart w:id="185" w:name="_Toc10599"/>
      <w:bookmarkStart w:id="186" w:name="_Toc65660365"/>
      <w:bookmarkStart w:id="187" w:name="_Toc28162"/>
      <w:bookmarkStart w:id="188" w:name="_Toc106034806"/>
      <w:r>
        <w:rPr>
          <w:rFonts w:hint="eastAsia" w:ascii="方正小标宋_GBK" w:eastAsia="方正小标宋_GBK"/>
          <w:b w:val="0"/>
          <w:sz w:val="36"/>
          <w:szCs w:val="30"/>
        </w:rPr>
        <w:t xml:space="preserve">第六篇  </w:t>
      </w:r>
      <w:bookmarkEnd w:id="182"/>
      <w:bookmarkEnd w:id="183"/>
      <w:r>
        <w:rPr>
          <w:rFonts w:hint="eastAsia" w:ascii="方正小标宋_GBK" w:eastAsia="方正小标宋_GBK"/>
          <w:b w:val="0"/>
          <w:sz w:val="36"/>
          <w:szCs w:val="30"/>
        </w:rPr>
        <w:t>合同草案条款</w:t>
      </w:r>
      <w:bookmarkEnd w:id="184"/>
      <w:bookmarkEnd w:id="185"/>
      <w:bookmarkEnd w:id="186"/>
      <w:bookmarkEnd w:id="187"/>
      <w:bookmarkEnd w:id="188"/>
    </w:p>
    <w:p>
      <w:pPr>
        <w:rPr>
          <w:rFonts w:ascii="方正仿宋_GBK" w:eastAsia="方正仿宋_GBK"/>
          <w:sz w:val="24"/>
        </w:rPr>
      </w:pPr>
      <w:bookmarkStart w:id="189" w:name="_Toc148265480"/>
      <w:bookmarkStart w:id="190" w:name="_Toc303945820"/>
      <w:r>
        <w:rPr>
          <w:rFonts w:hint="eastAsia" w:ascii="方正仿宋_GBK" w:eastAsia="方正仿宋_GBK"/>
          <w:sz w:val="24"/>
        </w:rPr>
        <w:t>附页：合同格式</w:t>
      </w:r>
      <w:bookmarkEnd w:id="189"/>
      <w:bookmarkEnd w:id="190"/>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eastAsia="方正小标宋_GBK"/>
          <w:b w:val="0"/>
          <w:sz w:val="36"/>
          <w:szCs w:val="30"/>
        </w:rPr>
      </w:pPr>
      <w:bookmarkStart w:id="191" w:name="_Hlt41879464"/>
      <w:bookmarkEnd w:id="191"/>
      <w:bookmarkStart w:id="192" w:name="_Toc9538"/>
      <w:bookmarkStart w:id="193" w:name="_Toc18521"/>
      <w:bookmarkStart w:id="194" w:name="_Toc12789072"/>
      <w:bookmarkStart w:id="195" w:name="_Toc106034807"/>
      <w:bookmarkStart w:id="196" w:name="_Toc65660378"/>
      <w:bookmarkStart w:id="197" w:name="_Toc6968"/>
      <w:r>
        <w:rPr>
          <w:rFonts w:hint="eastAsia" w:ascii="方正小标宋_GBK" w:eastAsia="方正小标宋_GBK"/>
          <w:b w:val="0"/>
          <w:sz w:val="36"/>
          <w:szCs w:val="30"/>
        </w:rPr>
        <w:t>第七篇  响应文件格式要求</w:t>
      </w:r>
      <w:bookmarkEnd w:id="192"/>
      <w:bookmarkEnd w:id="193"/>
      <w:bookmarkEnd w:id="194"/>
      <w:bookmarkEnd w:id="195"/>
      <w:bookmarkEnd w:id="196"/>
      <w:bookmarkEnd w:id="197"/>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方正仿宋_GBK" w:hAnsi="宋体" w:eastAsia="方正仿宋_GBK"/>
          <w:sz w:val="24"/>
        </w:rPr>
      </w:pPr>
      <w:bookmarkStart w:id="198" w:name="_Toc14244"/>
      <w:bookmarkStart w:id="199" w:name="_Toc106034808"/>
      <w:bookmarkStart w:id="200" w:name="_Toc26343"/>
      <w:bookmarkStart w:id="201" w:name="_Toc30982"/>
      <w:bookmarkStart w:id="202" w:name="_Toc313888360"/>
      <w:bookmarkStart w:id="203" w:name="_Toc313008356"/>
      <w:bookmarkStart w:id="204" w:name="_Toc342913419"/>
      <w:bookmarkStart w:id="205" w:name="_Toc65660379"/>
      <w:bookmarkStart w:id="206" w:name="_Toc12789073"/>
      <w:bookmarkStart w:id="207" w:name="_Toc283382454"/>
      <w:r>
        <w:rPr>
          <w:rFonts w:hint="eastAsia" w:ascii="方正仿宋_GBK" w:hAnsi="宋体" w:eastAsia="方正仿宋_GBK"/>
          <w:sz w:val="24"/>
        </w:rPr>
        <w:t>一、经济部分</w:t>
      </w:r>
      <w:bookmarkEnd w:id="198"/>
      <w:bookmarkEnd w:id="199"/>
      <w:bookmarkEnd w:id="200"/>
      <w:bookmarkEnd w:id="201"/>
      <w:bookmarkEnd w:id="202"/>
      <w:bookmarkEnd w:id="203"/>
      <w:bookmarkEnd w:id="204"/>
      <w:bookmarkEnd w:id="205"/>
    </w:p>
    <w:bookmarkEnd w:id="206"/>
    <w:bookmarkEnd w:id="207"/>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1.愿意按照采购文件中的一切要求，提供本项目服务，报价为人民币大写：元；人民币小写：元。以我公司报价为准。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3"/>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2"/>
        <w:spacing w:line="360" w:lineRule="auto"/>
        <w:rPr>
          <w:rFonts w:ascii="方正仿宋_GBK" w:hAnsi="宋体" w:eastAsia="方正仿宋_GBK"/>
          <w:sz w:val="24"/>
          <w:szCs w:val="24"/>
        </w:rPr>
      </w:pPr>
    </w:p>
    <w:p>
      <w:pPr>
        <w:pStyle w:val="2"/>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方正仿宋_GBK" w:hAnsi="宋体" w:eastAsia="方正仿宋_GBK"/>
          <w:sz w:val="24"/>
        </w:rPr>
      </w:pPr>
      <w:bookmarkStart w:id="208" w:name="_Toc14073"/>
      <w:bookmarkStart w:id="209" w:name="_Toc22655"/>
      <w:bookmarkStart w:id="210" w:name="_Toc342913420"/>
      <w:bookmarkStart w:id="211" w:name="_Toc106034809"/>
      <w:bookmarkStart w:id="212" w:name="_Toc65660380"/>
      <w:bookmarkStart w:id="213" w:name="_Toc26085"/>
      <w:bookmarkStart w:id="214" w:name="_Toc313888361"/>
      <w:bookmarkStart w:id="215" w:name="_Toc313008357"/>
      <w:r>
        <w:rPr>
          <w:rFonts w:hint="eastAsia" w:ascii="方正仿宋_GBK" w:hAnsi="宋体" w:eastAsia="方正仿宋_GBK"/>
          <w:sz w:val="24"/>
        </w:rPr>
        <w:t>二、技术（质量）部分</w:t>
      </w:r>
      <w:bookmarkEnd w:id="208"/>
      <w:bookmarkEnd w:id="209"/>
      <w:bookmarkEnd w:id="210"/>
      <w:bookmarkEnd w:id="211"/>
      <w:bookmarkEnd w:id="212"/>
      <w:bookmarkEnd w:id="213"/>
      <w:bookmarkEnd w:id="214"/>
      <w:bookmarkEnd w:id="21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3"/>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16" w:name="_Toc27717"/>
      <w:bookmarkStart w:id="217" w:name="_Toc65660381"/>
      <w:bookmarkStart w:id="218" w:name="_Toc32158"/>
      <w:bookmarkStart w:id="219" w:name="_Toc32339"/>
      <w:bookmarkStart w:id="220" w:name="_Toc106034810"/>
      <w:bookmarkStart w:id="221" w:name="_Toc313008358"/>
      <w:bookmarkStart w:id="222" w:name="_Toc313888362"/>
      <w:bookmarkStart w:id="223" w:name="_Toc342913421"/>
      <w:r>
        <w:rPr>
          <w:rFonts w:hint="eastAsia" w:ascii="方正仿宋_GBK" w:hAnsi="宋体" w:eastAsia="方正仿宋_GBK"/>
          <w:sz w:val="24"/>
        </w:rPr>
        <w:t>三、商务服务部分</w:t>
      </w:r>
      <w:bookmarkEnd w:id="216"/>
      <w:bookmarkEnd w:id="217"/>
      <w:bookmarkEnd w:id="218"/>
      <w:bookmarkEnd w:id="219"/>
      <w:bookmarkEnd w:id="22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4" w:name="_Toc65660382"/>
      <w:bookmarkStart w:id="225" w:name="_Toc2082"/>
      <w:bookmarkStart w:id="226" w:name="_Toc106034811"/>
      <w:bookmarkStart w:id="227" w:name="_Toc20162"/>
      <w:bookmarkStart w:id="228" w:name="_Toc21793"/>
      <w:r>
        <w:rPr>
          <w:rFonts w:hint="eastAsia" w:ascii="方正仿宋_GBK" w:hAnsi="宋体" w:eastAsia="方正仿宋_GBK"/>
          <w:sz w:val="24"/>
        </w:rPr>
        <w:t>四、</w:t>
      </w:r>
      <w:bookmarkEnd w:id="221"/>
      <w:bookmarkEnd w:id="222"/>
      <w:bookmarkEnd w:id="223"/>
      <w:r>
        <w:rPr>
          <w:rFonts w:hint="eastAsia" w:ascii="方正仿宋_GBK" w:hAnsi="宋体" w:eastAsia="方正仿宋_GBK"/>
          <w:sz w:val="24"/>
        </w:rPr>
        <w:t>资格条件及其他</w:t>
      </w:r>
      <w:bookmarkEnd w:id="224"/>
      <w:bookmarkEnd w:id="225"/>
      <w:bookmarkEnd w:id="226"/>
      <w:bookmarkEnd w:id="227"/>
      <w:bookmarkEnd w:id="228"/>
      <w:bookmarkStart w:id="229" w:name="_Toc313008359"/>
      <w:bookmarkStart w:id="230" w:name="_Toc342913422"/>
      <w:bookmarkStart w:id="231"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2" w:name="_Toc65660383"/>
      <w:bookmarkStart w:id="233" w:name="_Toc15815"/>
      <w:bookmarkStart w:id="234" w:name="_Toc106034812"/>
      <w:bookmarkStart w:id="235" w:name="_Toc2080"/>
      <w:bookmarkStart w:id="236" w:name="_Toc17010"/>
      <w:r>
        <w:rPr>
          <w:rFonts w:hint="eastAsia" w:ascii="方正仿宋_GBK" w:hAnsi="宋体" w:eastAsia="方正仿宋_GBK"/>
          <w:sz w:val="24"/>
        </w:rPr>
        <w:t>五、</w:t>
      </w:r>
      <w:bookmarkEnd w:id="229"/>
      <w:bookmarkEnd w:id="230"/>
      <w:bookmarkEnd w:id="231"/>
      <w:r>
        <w:rPr>
          <w:rFonts w:hint="eastAsia" w:ascii="方正仿宋_GBK" w:hAnsi="宋体" w:eastAsia="方正仿宋_GBK"/>
          <w:sz w:val="24"/>
        </w:rPr>
        <w:t>其他资料</w:t>
      </w:r>
      <w:bookmarkEnd w:id="232"/>
      <w:bookmarkEnd w:id="233"/>
      <w:bookmarkEnd w:id="234"/>
      <w:bookmarkEnd w:id="235"/>
      <w:bookmarkEnd w:id="236"/>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- 2 -</w:t>
    </w:r>
    <w:r>
      <w:rPr>
        <w:rFonts w:ascii="宋体"/>
        <w:sz w:val="21"/>
        <w:szCs w:val="21"/>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p>
  <w:p>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- 2 -</w:t>
    </w:r>
    <w:r>
      <w:rPr>
        <w:rFonts w:ascii="宋体"/>
        <w:sz w:val="21"/>
        <w:szCs w:val="21"/>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- 30 -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E5CC"/>
    <w:multiLevelType w:val="singleLevel"/>
    <w:tmpl w:val="21ADE5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iYjA2YWQ0ZGJiNzFiNmUwNmMzOTUxZDk4ODFkMmIifQ=="/>
  </w:docVars>
  <w:rsids>
    <w:rsidRoot w:val="009D030A"/>
    <w:rsid w:val="00011091"/>
    <w:rsid w:val="00014F95"/>
    <w:rsid w:val="00023873"/>
    <w:rsid w:val="0003167C"/>
    <w:rsid w:val="000954B0"/>
    <w:rsid w:val="000A7F88"/>
    <w:rsid w:val="000C3A94"/>
    <w:rsid w:val="00156C0C"/>
    <w:rsid w:val="001C5BC9"/>
    <w:rsid w:val="001F2BEF"/>
    <w:rsid w:val="002177A7"/>
    <w:rsid w:val="00220869"/>
    <w:rsid w:val="002468D2"/>
    <w:rsid w:val="00273867"/>
    <w:rsid w:val="002B1595"/>
    <w:rsid w:val="002D5223"/>
    <w:rsid w:val="002F119E"/>
    <w:rsid w:val="00342A0C"/>
    <w:rsid w:val="003902AE"/>
    <w:rsid w:val="00395618"/>
    <w:rsid w:val="003A55CA"/>
    <w:rsid w:val="003D75AD"/>
    <w:rsid w:val="003F0167"/>
    <w:rsid w:val="004073BC"/>
    <w:rsid w:val="00411894"/>
    <w:rsid w:val="004205A7"/>
    <w:rsid w:val="00462D82"/>
    <w:rsid w:val="004E1800"/>
    <w:rsid w:val="00550BFC"/>
    <w:rsid w:val="005A6AC8"/>
    <w:rsid w:val="005C4120"/>
    <w:rsid w:val="005D184E"/>
    <w:rsid w:val="005D43D7"/>
    <w:rsid w:val="00602E04"/>
    <w:rsid w:val="00677D07"/>
    <w:rsid w:val="00680FE0"/>
    <w:rsid w:val="00683EBF"/>
    <w:rsid w:val="006C2132"/>
    <w:rsid w:val="006C54D6"/>
    <w:rsid w:val="00713809"/>
    <w:rsid w:val="007149BD"/>
    <w:rsid w:val="00745900"/>
    <w:rsid w:val="00791F9D"/>
    <w:rsid w:val="008C5665"/>
    <w:rsid w:val="008D4772"/>
    <w:rsid w:val="008D4F55"/>
    <w:rsid w:val="008D5631"/>
    <w:rsid w:val="00907A37"/>
    <w:rsid w:val="00937FDC"/>
    <w:rsid w:val="00946455"/>
    <w:rsid w:val="00957E6E"/>
    <w:rsid w:val="009B5DBB"/>
    <w:rsid w:val="009D030A"/>
    <w:rsid w:val="00A10D62"/>
    <w:rsid w:val="00A67787"/>
    <w:rsid w:val="00AA0B86"/>
    <w:rsid w:val="00AA11B0"/>
    <w:rsid w:val="00AD52B5"/>
    <w:rsid w:val="00AF6A8A"/>
    <w:rsid w:val="00B062C3"/>
    <w:rsid w:val="00B41400"/>
    <w:rsid w:val="00B76EFF"/>
    <w:rsid w:val="00B90E9B"/>
    <w:rsid w:val="00BB7E82"/>
    <w:rsid w:val="00BC78E0"/>
    <w:rsid w:val="00BD6887"/>
    <w:rsid w:val="00BE4131"/>
    <w:rsid w:val="00C94284"/>
    <w:rsid w:val="00C95D94"/>
    <w:rsid w:val="00D5775B"/>
    <w:rsid w:val="00D614DC"/>
    <w:rsid w:val="00DA4417"/>
    <w:rsid w:val="00DE1FC0"/>
    <w:rsid w:val="00DF6483"/>
    <w:rsid w:val="00DF69F5"/>
    <w:rsid w:val="00E101A1"/>
    <w:rsid w:val="00ED241E"/>
    <w:rsid w:val="00EE487A"/>
    <w:rsid w:val="00F105D4"/>
    <w:rsid w:val="00F300BC"/>
    <w:rsid w:val="00FF3A3E"/>
    <w:rsid w:val="023A506E"/>
    <w:rsid w:val="02E854D0"/>
    <w:rsid w:val="057C7CCB"/>
    <w:rsid w:val="07831CE8"/>
    <w:rsid w:val="0C6B3101"/>
    <w:rsid w:val="0E860826"/>
    <w:rsid w:val="0EC515BF"/>
    <w:rsid w:val="102309E9"/>
    <w:rsid w:val="11085B2E"/>
    <w:rsid w:val="119C1DE3"/>
    <w:rsid w:val="196B2E82"/>
    <w:rsid w:val="1E9066DA"/>
    <w:rsid w:val="1ED1024C"/>
    <w:rsid w:val="1F777DA7"/>
    <w:rsid w:val="21F715CE"/>
    <w:rsid w:val="227A5408"/>
    <w:rsid w:val="227B0F48"/>
    <w:rsid w:val="2A5A75C4"/>
    <w:rsid w:val="30AE79B5"/>
    <w:rsid w:val="31414D4A"/>
    <w:rsid w:val="3500583D"/>
    <w:rsid w:val="363713A0"/>
    <w:rsid w:val="37F33CF7"/>
    <w:rsid w:val="3992591A"/>
    <w:rsid w:val="39E76490"/>
    <w:rsid w:val="3ABFDB2D"/>
    <w:rsid w:val="3C316171"/>
    <w:rsid w:val="41C11353"/>
    <w:rsid w:val="42EC077B"/>
    <w:rsid w:val="451D0593"/>
    <w:rsid w:val="457A3FD9"/>
    <w:rsid w:val="4748471C"/>
    <w:rsid w:val="4938720D"/>
    <w:rsid w:val="4A517F87"/>
    <w:rsid w:val="4B667288"/>
    <w:rsid w:val="4C16197E"/>
    <w:rsid w:val="4E512789"/>
    <w:rsid w:val="52A872F0"/>
    <w:rsid w:val="544043E2"/>
    <w:rsid w:val="55E51359"/>
    <w:rsid w:val="606B02BF"/>
    <w:rsid w:val="62AC530D"/>
    <w:rsid w:val="6B3B0A32"/>
    <w:rsid w:val="6CCA6773"/>
    <w:rsid w:val="6E0A7D4C"/>
    <w:rsid w:val="6EFA0414"/>
    <w:rsid w:val="6F2F61EB"/>
    <w:rsid w:val="6FE83C02"/>
    <w:rsid w:val="703277FA"/>
    <w:rsid w:val="7071463C"/>
    <w:rsid w:val="71045BBA"/>
    <w:rsid w:val="71966F84"/>
    <w:rsid w:val="72BA755D"/>
    <w:rsid w:val="78A65365"/>
    <w:rsid w:val="7B7E3232"/>
    <w:rsid w:val="7DC607AA"/>
    <w:rsid w:val="7EA768F1"/>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4">
    <w:name w:val="Body Text"/>
    <w:basedOn w:val="1"/>
    <w:link w:val="23"/>
    <w:semiHidden/>
    <w:unhideWhenUsed/>
    <w:qFormat/>
    <w:uiPriority w:val="99"/>
    <w:pPr>
      <w:spacing w:after="120"/>
    </w:pPr>
  </w:style>
  <w:style w:type="paragraph" w:styleId="5">
    <w:name w:val="Body Text Indent"/>
    <w:basedOn w:val="1"/>
    <w:link w:val="18"/>
    <w:qFormat/>
    <w:uiPriority w:val="0"/>
    <w:pPr>
      <w:spacing w:line="700" w:lineRule="exact"/>
      <w:ind w:left="960"/>
    </w:pPr>
    <w:rPr>
      <w:sz w:val="44"/>
    </w:rPr>
  </w:style>
  <w:style w:type="paragraph" w:styleId="6">
    <w:name w:val="Plain Text"/>
    <w:basedOn w:val="1"/>
    <w:link w:val="19"/>
    <w:qFormat/>
    <w:uiPriority w:val="0"/>
    <w:rPr>
      <w:rFonts w:ascii="宋体" w:hAnsi="Courier New"/>
      <w:sz w:val="21"/>
    </w:rPr>
  </w:style>
  <w:style w:type="paragraph" w:styleId="7">
    <w:name w:val="Date"/>
    <w:basedOn w:val="1"/>
    <w:next w:val="1"/>
    <w:link w:val="20"/>
    <w:qFormat/>
    <w:uiPriority w:val="0"/>
  </w:style>
  <w:style w:type="paragraph" w:styleId="8">
    <w:name w:val="Body Text Indent 2"/>
    <w:basedOn w:val="1"/>
    <w:link w:val="21"/>
    <w:qFormat/>
    <w:uiPriority w:val="0"/>
    <w:pPr>
      <w:snapToGrid w:val="0"/>
      <w:spacing w:line="560" w:lineRule="atLeast"/>
      <w:ind w:firstLine="540"/>
    </w:pPr>
  </w:style>
  <w:style w:type="paragraph" w:styleId="9">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page number"/>
    <w:qFormat/>
    <w:uiPriority w:val="0"/>
  </w:style>
  <w:style w:type="table" w:styleId="14">
    <w:name w:val="Table Grid"/>
    <w:basedOn w:val="13"/>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10"/>
    <w:semiHidden/>
    <w:qFormat/>
    <w:uiPriority w:val="99"/>
    <w:rPr>
      <w:sz w:val="18"/>
      <w:szCs w:val="18"/>
    </w:rPr>
  </w:style>
  <w:style w:type="character" w:customStyle="1" w:styleId="16">
    <w:name w:val="页脚 Char"/>
    <w:basedOn w:val="11"/>
    <w:link w:val="9"/>
    <w:semiHidden/>
    <w:qFormat/>
    <w:uiPriority w:val="99"/>
    <w:rPr>
      <w:sz w:val="18"/>
      <w:szCs w:val="18"/>
    </w:rPr>
  </w:style>
  <w:style w:type="character" w:customStyle="1" w:styleId="17">
    <w:name w:val="标题 2 Char"/>
    <w:basedOn w:val="11"/>
    <w:link w:val="3"/>
    <w:qFormat/>
    <w:uiPriority w:val="0"/>
    <w:rPr>
      <w:rFonts w:ascii="Arial" w:hAnsi="Arial" w:eastAsia="黑体" w:cs="Times New Roman"/>
      <w:b/>
      <w:sz w:val="32"/>
      <w:szCs w:val="20"/>
    </w:rPr>
  </w:style>
  <w:style w:type="character" w:customStyle="1" w:styleId="18">
    <w:name w:val="正文文本缩进 Char"/>
    <w:basedOn w:val="11"/>
    <w:link w:val="5"/>
    <w:qFormat/>
    <w:uiPriority w:val="0"/>
    <w:rPr>
      <w:rFonts w:ascii="Times New Roman" w:hAnsi="Times New Roman" w:eastAsia="宋体" w:cs="Times New Roman"/>
      <w:sz w:val="44"/>
      <w:szCs w:val="20"/>
    </w:rPr>
  </w:style>
  <w:style w:type="character" w:customStyle="1" w:styleId="19">
    <w:name w:val="纯文本 Char"/>
    <w:basedOn w:val="11"/>
    <w:link w:val="6"/>
    <w:qFormat/>
    <w:uiPriority w:val="0"/>
    <w:rPr>
      <w:rFonts w:ascii="宋体" w:hAnsi="Courier New" w:eastAsia="宋体" w:cs="Times New Roman"/>
      <w:szCs w:val="20"/>
    </w:rPr>
  </w:style>
  <w:style w:type="character" w:customStyle="1" w:styleId="20">
    <w:name w:val="日期 Char"/>
    <w:basedOn w:val="11"/>
    <w:link w:val="7"/>
    <w:qFormat/>
    <w:uiPriority w:val="0"/>
    <w:rPr>
      <w:rFonts w:ascii="Times New Roman" w:hAnsi="Times New Roman" w:eastAsia="宋体" w:cs="Times New Roman"/>
      <w:sz w:val="28"/>
      <w:szCs w:val="20"/>
    </w:rPr>
  </w:style>
  <w:style w:type="character" w:customStyle="1" w:styleId="21">
    <w:name w:val="正文文本缩进 2 Char"/>
    <w:basedOn w:val="11"/>
    <w:link w:val="8"/>
    <w:qFormat/>
    <w:uiPriority w:val="0"/>
    <w:rPr>
      <w:rFonts w:ascii="Times New Roman" w:hAnsi="Times New Roman" w:eastAsia="宋体" w:cs="Times New Roman"/>
      <w:sz w:val="28"/>
      <w:szCs w:val="20"/>
    </w:rPr>
  </w:style>
  <w:style w:type="paragraph" w:customStyle="1" w:styleId="22">
    <w:name w:val="1"/>
    <w:basedOn w:val="1"/>
    <w:next w:val="6"/>
    <w:qFormat/>
    <w:uiPriority w:val="0"/>
    <w:rPr>
      <w:rFonts w:ascii="宋体" w:hAnsi="Courier New"/>
      <w:sz w:val="21"/>
    </w:rPr>
  </w:style>
  <w:style w:type="character" w:customStyle="1" w:styleId="23">
    <w:name w:val="正文文本 Char"/>
    <w:basedOn w:val="11"/>
    <w:link w:val="4"/>
    <w:semiHidden/>
    <w:qFormat/>
    <w:uiPriority w:val="99"/>
    <w:rPr>
      <w:kern w:val="2"/>
      <w:sz w:val="2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1855</Words>
  <Characters>10577</Characters>
  <Lines>88</Lines>
  <Paragraphs>24</Paragraphs>
  <TotalTime>0</TotalTime>
  <ScaleCrop>false</ScaleCrop>
  <LinksUpToDate>false</LinksUpToDate>
  <CharactersWithSpaces>12408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Administrator</cp:lastModifiedBy>
  <cp:lastPrinted>2024-11-27T09:24:00Z</cp:lastPrinted>
  <dcterms:modified xsi:type="dcterms:W3CDTF">2024-11-28T02:38:29Z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058319C8B81B42DEA2D0D79BF621594B_12</vt:lpwstr>
  </property>
</Properties>
</file>