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44"/>
          <w:szCs w:val="44"/>
        </w:rPr>
      </w:pPr>
      <w:r>
        <w:rPr>
          <w:rFonts w:hint="eastAsia" w:ascii="仿宋" w:hAnsi="仿宋" w:eastAsia="仿宋"/>
          <w:b/>
          <w:color w:val="auto"/>
          <w:sz w:val="44"/>
          <w:szCs w:val="44"/>
        </w:rPr>
        <w:t>重庆市交通规划和技术发展中心关于</w:t>
      </w:r>
      <w:r>
        <w:rPr>
          <w:rFonts w:hint="eastAsia" w:ascii="仿宋" w:hAnsi="仿宋" w:eastAsia="仿宋"/>
          <w:b/>
          <w:color w:val="auto"/>
          <w:sz w:val="44"/>
          <w:szCs w:val="44"/>
          <w:lang w:eastAsia="zh-CN"/>
        </w:rPr>
        <w:t>2022</w:t>
      </w:r>
      <w:r>
        <w:rPr>
          <w:rFonts w:hint="eastAsia" w:ascii="仿宋" w:hAnsi="仿宋" w:eastAsia="仿宋"/>
          <w:b/>
          <w:color w:val="auto"/>
          <w:sz w:val="44"/>
          <w:szCs w:val="44"/>
        </w:rPr>
        <w:t>年路网监测交通组织服务询价采购的公告</w:t>
      </w:r>
    </w:p>
    <w:p>
      <w:pPr>
        <w:jc w:val="center"/>
        <w:rPr>
          <w:rFonts w:ascii="仿宋" w:hAnsi="仿宋" w:eastAsia="仿宋"/>
          <w:color w:val="auto"/>
          <w:sz w:val="32"/>
          <w:szCs w:val="32"/>
        </w:rPr>
      </w:pPr>
    </w:p>
    <w:tbl>
      <w:tblPr>
        <w:tblStyle w:val="5"/>
        <w:tblW w:w="11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31"/>
        <w:gridCol w:w="460"/>
        <w:gridCol w:w="1182"/>
        <w:gridCol w:w="1361"/>
        <w:gridCol w:w="438"/>
        <w:gridCol w:w="1799"/>
        <w:gridCol w:w="306"/>
        <w:gridCol w:w="791"/>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项目</w:t>
            </w:r>
          </w:p>
          <w:p>
            <w:pPr>
              <w:spacing w:line="400" w:lineRule="exact"/>
              <w:jc w:val="center"/>
              <w:rPr>
                <w:rFonts w:ascii="仿宋" w:hAnsi="仿宋" w:eastAsia="仿宋"/>
                <w:color w:val="auto"/>
                <w:sz w:val="24"/>
              </w:rPr>
            </w:pPr>
            <w:r>
              <w:rPr>
                <w:rFonts w:hint="eastAsia" w:ascii="仿宋" w:hAnsi="仿宋" w:eastAsia="仿宋"/>
                <w:b/>
                <w:color w:val="auto"/>
                <w:sz w:val="24"/>
              </w:rPr>
              <w:t>名称</w:t>
            </w:r>
          </w:p>
        </w:tc>
        <w:tc>
          <w:tcPr>
            <w:tcW w:w="19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hint="eastAsia" w:ascii="仿宋" w:hAnsi="仿宋" w:eastAsia="仿宋"/>
                <w:color w:val="auto"/>
                <w:sz w:val="24"/>
              </w:rPr>
              <w:t>重庆市交通规划和技术发展中心</w:t>
            </w:r>
            <w:r>
              <w:rPr>
                <w:rFonts w:hint="eastAsia" w:ascii="仿宋" w:hAnsi="仿宋" w:eastAsia="仿宋"/>
                <w:color w:val="auto"/>
                <w:sz w:val="24"/>
                <w:lang w:eastAsia="zh-CN"/>
              </w:rPr>
              <w:t>2022</w:t>
            </w:r>
            <w:r>
              <w:rPr>
                <w:rFonts w:hint="eastAsia" w:ascii="仿宋" w:hAnsi="仿宋" w:eastAsia="仿宋"/>
                <w:color w:val="auto"/>
                <w:sz w:val="24"/>
              </w:rPr>
              <w:t>年路网监测交通组织服务</w:t>
            </w:r>
          </w:p>
        </w:tc>
        <w:tc>
          <w:tcPr>
            <w:tcW w:w="11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项目</w:t>
            </w:r>
          </w:p>
          <w:p>
            <w:pPr>
              <w:spacing w:line="400" w:lineRule="exact"/>
              <w:jc w:val="center"/>
              <w:rPr>
                <w:rFonts w:ascii="仿宋" w:hAnsi="仿宋" w:eastAsia="仿宋"/>
                <w:color w:val="auto"/>
                <w:sz w:val="24"/>
              </w:rPr>
            </w:pPr>
            <w:r>
              <w:rPr>
                <w:rFonts w:hint="eastAsia" w:ascii="仿宋" w:hAnsi="仿宋" w:eastAsia="仿宋"/>
                <w:b/>
                <w:color w:val="auto"/>
                <w:sz w:val="24"/>
              </w:rPr>
              <w:t>编号</w:t>
            </w:r>
          </w:p>
        </w:tc>
        <w:tc>
          <w:tcPr>
            <w:tcW w:w="359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hint="eastAsia" w:ascii="仿宋" w:hAnsi="仿宋" w:eastAsia="仿宋"/>
                <w:color w:val="auto"/>
                <w:sz w:val="24"/>
              </w:rPr>
              <w:t>\</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采购</w:t>
            </w:r>
          </w:p>
          <w:p>
            <w:pPr>
              <w:spacing w:line="400" w:lineRule="exact"/>
              <w:jc w:val="center"/>
              <w:rPr>
                <w:rFonts w:ascii="仿宋" w:hAnsi="仿宋" w:eastAsia="仿宋"/>
                <w:color w:val="auto"/>
                <w:sz w:val="24"/>
              </w:rPr>
            </w:pPr>
            <w:r>
              <w:rPr>
                <w:rFonts w:hint="eastAsia" w:ascii="仿宋" w:hAnsi="仿宋" w:eastAsia="仿宋"/>
                <w:b/>
                <w:color w:val="auto"/>
                <w:sz w:val="24"/>
              </w:rPr>
              <w:t>方式</w:t>
            </w:r>
          </w:p>
        </w:tc>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hint="eastAsia" w:ascii="仿宋" w:hAnsi="仿宋" w:eastAsia="仿宋"/>
                <w:color w:val="auto"/>
                <w:sz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联系</w:t>
            </w:r>
          </w:p>
          <w:p>
            <w:pPr>
              <w:spacing w:line="400" w:lineRule="exact"/>
              <w:jc w:val="center"/>
              <w:rPr>
                <w:rFonts w:ascii="仿宋" w:hAnsi="仿宋" w:eastAsia="仿宋"/>
                <w:b/>
                <w:color w:val="auto"/>
                <w:sz w:val="24"/>
              </w:rPr>
            </w:pPr>
            <w:r>
              <w:rPr>
                <w:rFonts w:hint="eastAsia" w:ascii="仿宋" w:hAnsi="仿宋" w:eastAsia="仿宋"/>
                <w:b/>
                <w:color w:val="auto"/>
                <w:sz w:val="24"/>
              </w:rPr>
              <w:t>地址</w:t>
            </w:r>
          </w:p>
        </w:tc>
        <w:tc>
          <w:tcPr>
            <w:tcW w:w="677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hint="eastAsia" w:ascii="仿宋" w:hAnsi="仿宋" w:eastAsia="仿宋"/>
                <w:color w:val="auto"/>
                <w:sz w:val="24"/>
              </w:rPr>
              <w:t>重庆市南岸区南兴路5</w:t>
            </w:r>
            <w:r>
              <w:rPr>
                <w:rFonts w:ascii="仿宋" w:hAnsi="仿宋" w:eastAsia="仿宋"/>
                <w:color w:val="auto"/>
                <w:sz w:val="24"/>
              </w:rPr>
              <w:t>8</w:t>
            </w:r>
            <w:r>
              <w:rPr>
                <w:rFonts w:hint="eastAsia" w:ascii="仿宋" w:hAnsi="仿宋" w:eastAsia="仿宋"/>
                <w:color w:val="auto"/>
                <w:sz w:val="24"/>
              </w:rPr>
              <w:t>号</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联系人</w:t>
            </w:r>
          </w:p>
        </w:tc>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olor w:val="auto"/>
                <w:sz w:val="24"/>
                <w:lang w:eastAsia="zh-CN"/>
              </w:rPr>
            </w:pPr>
            <w:r>
              <w:rPr>
                <w:rFonts w:hint="eastAsia" w:ascii="仿宋" w:hAnsi="仿宋" w:eastAsia="仿宋"/>
                <w:color w:val="auto"/>
                <w:sz w:val="24"/>
                <w:lang w:val="en-US" w:eastAsia="zh-CN"/>
              </w:rPr>
              <w:t>李阳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联系</w:t>
            </w:r>
          </w:p>
          <w:p>
            <w:pPr>
              <w:spacing w:line="400" w:lineRule="exact"/>
              <w:jc w:val="center"/>
              <w:rPr>
                <w:rFonts w:ascii="仿宋" w:hAnsi="仿宋" w:eastAsia="仿宋"/>
                <w:b/>
                <w:color w:val="auto"/>
                <w:sz w:val="24"/>
              </w:rPr>
            </w:pPr>
            <w:r>
              <w:rPr>
                <w:rFonts w:hint="eastAsia" w:ascii="仿宋" w:hAnsi="仿宋" w:eastAsia="仿宋"/>
                <w:b/>
                <w:color w:val="auto"/>
                <w:sz w:val="24"/>
              </w:rPr>
              <w:t>电话</w:t>
            </w:r>
          </w:p>
        </w:tc>
        <w:tc>
          <w:tcPr>
            <w:tcW w:w="497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b/>
                <w:color w:val="auto"/>
                <w:sz w:val="24"/>
                <w:lang w:val="en-US" w:eastAsia="zh-CN"/>
              </w:rPr>
            </w:pPr>
            <w:r>
              <w:rPr>
                <w:rFonts w:hint="eastAsia" w:ascii="仿宋" w:hAnsi="仿宋" w:eastAsia="仿宋" w:cs="宋体"/>
                <w:color w:val="auto"/>
                <w:kern w:val="0"/>
                <w:sz w:val="24"/>
                <w:lang w:val="en-US" w:eastAsia="zh-CN"/>
              </w:rPr>
              <w:t>17782273208</w:t>
            </w:r>
          </w:p>
        </w:tc>
        <w:tc>
          <w:tcPr>
            <w:tcW w:w="17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传真电话</w:t>
            </w:r>
          </w:p>
        </w:tc>
        <w:tc>
          <w:tcPr>
            <w:tcW w:w="285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hint="eastAsia" w:ascii="仿宋" w:hAnsi="仿宋" w:eastAsia="仿宋"/>
                <w:color w:val="auto"/>
                <w:sz w:val="24"/>
              </w:rPr>
              <w:t>023-</w:t>
            </w:r>
            <w:r>
              <w:rPr>
                <w:rFonts w:hint="eastAsia" w:ascii="仿宋" w:hAnsi="仿宋" w:eastAsia="仿宋" w:cs="宋体"/>
                <w:color w:val="auto"/>
                <w:kern w:val="0"/>
                <w:sz w:val="24"/>
              </w:rPr>
              <w:t>6</w:t>
            </w:r>
            <w:r>
              <w:rPr>
                <w:rFonts w:ascii="仿宋" w:hAnsi="仿宋" w:eastAsia="仿宋" w:cs="宋体"/>
                <w:color w:val="auto"/>
                <w:kern w:val="0"/>
                <w:sz w:val="24"/>
              </w:rPr>
              <w:t>2806011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54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采购文件发售时限</w:t>
            </w:r>
          </w:p>
        </w:tc>
        <w:tc>
          <w:tcPr>
            <w:tcW w:w="763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hint="eastAsia" w:ascii="仿宋" w:hAnsi="仿宋" w:eastAsia="仿宋"/>
                <w:color w:val="auto"/>
                <w:sz w:val="24"/>
                <w:lang w:eastAsia="zh-CN"/>
              </w:rPr>
              <w:t>2022</w:t>
            </w:r>
            <w:r>
              <w:rPr>
                <w:rFonts w:hint="eastAsia" w:ascii="仿宋" w:hAnsi="仿宋" w:eastAsia="仿宋"/>
                <w:color w:val="auto"/>
                <w:sz w:val="24"/>
              </w:rPr>
              <w:t>年</w:t>
            </w:r>
            <w:r>
              <w:rPr>
                <w:rFonts w:hint="eastAsia" w:ascii="仿宋" w:hAnsi="仿宋" w:eastAsia="仿宋"/>
                <w:color w:val="auto"/>
                <w:sz w:val="24"/>
                <w:lang w:val="en-US" w:eastAsia="zh-CN"/>
              </w:rPr>
              <w:t>4</w:t>
            </w:r>
            <w:r>
              <w:rPr>
                <w:rFonts w:hint="eastAsia" w:ascii="仿宋" w:hAnsi="仿宋" w:eastAsia="仿宋"/>
                <w:color w:val="auto"/>
                <w:sz w:val="24"/>
              </w:rPr>
              <w:t>月</w:t>
            </w:r>
            <w:r>
              <w:rPr>
                <w:rFonts w:hint="eastAsia" w:ascii="仿宋" w:hAnsi="仿宋" w:eastAsia="仿宋"/>
                <w:color w:val="auto"/>
                <w:sz w:val="24"/>
                <w:lang w:val="en-US" w:eastAsia="zh-CN"/>
              </w:rPr>
              <w:t>7</w:t>
            </w:r>
            <w:r>
              <w:rPr>
                <w:rFonts w:hint="eastAsia" w:ascii="仿宋" w:hAnsi="仿宋" w:eastAsia="仿宋"/>
                <w:color w:val="auto"/>
                <w:sz w:val="24"/>
              </w:rPr>
              <w:t>日-</w:t>
            </w:r>
            <w:r>
              <w:rPr>
                <w:rFonts w:hint="eastAsia" w:ascii="仿宋" w:hAnsi="仿宋" w:eastAsia="仿宋"/>
                <w:color w:val="auto"/>
                <w:sz w:val="24"/>
                <w:lang w:eastAsia="zh-CN"/>
              </w:rPr>
              <w:t>2022</w:t>
            </w:r>
            <w:r>
              <w:rPr>
                <w:rFonts w:hint="eastAsia" w:ascii="仿宋" w:hAnsi="仿宋" w:eastAsia="仿宋"/>
                <w:color w:val="auto"/>
                <w:sz w:val="24"/>
              </w:rPr>
              <w:t>年</w:t>
            </w:r>
            <w:r>
              <w:rPr>
                <w:rFonts w:hint="eastAsia" w:ascii="仿宋" w:hAnsi="仿宋" w:eastAsia="仿宋"/>
                <w:color w:val="auto"/>
                <w:sz w:val="24"/>
                <w:lang w:val="en-US" w:eastAsia="zh-CN"/>
              </w:rPr>
              <w:t>4</w:t>
            </w:r>
            <w:r>
              <w:rPr>
                <w:rFonts w:hint="eastAsia" w:ascii="仿宋" w:hAnsi="仿宋" w:eastAsia="仿宋"/>
                <w:color w:val="auto"/>
                <w:sz w:val="24"/>
              </w:rPr>
              <w:t>月</w:t>
            </w:r>
            <w:r>
              <w:rPr>
                <w:rFonts w:hint="eastAsia" w:ascii="仿宋" w:hAnsi="仿宋" w:eastAsia="仿宋"/>
                <w:color w:val="auto"/>
                <w:sz w:val="24"/>
                <w:lang w:val="en-US" w:eastAsia="zh-CN"/>
              </w:rPr>
              <w:t>11</w:t>
            </w:r>
            <w:r>
              <w:rPr>
                <w:rFonts w:hint="eastAsia" w:ascii="仿宋" w:hAnsi="仿宋" w:eastAsia="仿宋"/>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54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项目开标时间</w:t>
            </w:r>
          </w:p>
        </w:tc>
        <w:tc>
          <w:tcPr>
            <w:tcW w:w="763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color w:val="auto"/>
                <w:sz w:val="24"/>
                <w:lang w:val="en-US"/>
              </w:rPr>
            </w:pPr>
            <w:r>
              <w:rPr>
                <w:rFonts w:hint="eastAsia" w:ascii="仿宋" w:hAnsi="仿宋" w:eastAsia="仿宋"/>
                <w:color w:val="auto"/>
                <w:sz w:val="24"/>
                <w:lang w:eastAsia="zh-CN"/>
              </w:rPr>
              <w:t>2022年</w:t>
            </w:r>
            <w:r>
              <w:rPr>
                <w:rFonts w:hint="eastAsia" w:ascii="仿宋" w:hAnsi="仿宋" w:eastAsia="仿宋"/>
                <w:color w:val="auto"/>
                <w:sz w:val="24"/>
                <w:lang w:val="en-US" w:eastAsia="zh-CN"/>
              </w:rPr>
              <w:t>4</w:t>
            </w:r>
            <w:r>
              <w:rPr>
                <w:rFonts w:hint="eastAsia" w:ascii="仿宋" w:hAnsi="仿宋" w:eastAsia="仿宋"/>
                <w:color w:val="auto"/>
                <w:sz w:val="24"/>
                <w:lang w:eastAsia="zh-CN"/>
              </w:rPr>
              <w:t>月</w:t>
            </w:r>
            <w:r>
              <w:rPr>
                <w:rFonts w:hint="eastAsia" w:ascii="仿宋" w:hAnsi="仿宋" w:eastAsia="仿宋"/>
                <w:color w:val="auto"/>
                <w:sz w:val="24"/>
                <w:lang w:val="en-US" w:eastAsia="zh-CN"/>
              </w:rPr>
              <w:t>12</w:t>
            </w:r>
            <w:r>
              <w:rPr>
                <w:rFonts w:hint="eastAsia" w:ascii="仿宋" w:hAnsi="仿宋" w:eastAsia="仿宋"/>
                <w:color w:val="auto"/>
                <w:sz w:val="24"/>
                <w:lang w:eastAsia="zh-CN"/>
              </w:rPr>
              <w:t>日 上午</w:t>
            </w:r>
            <w:r>
              <w:rPr>
                <w:rFonts w:hint="eastAsia" w:ascii="仿宋" w:hAnsi="仿宋" w:eastAsia="仿宋"/>
                <w:color w:val="auto"/>
                <w:sz w:val="24"/>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采购品目</w:t>
            </w:r>
          </w:p>
        </w:tc>
        <w:tc>
          <w:tcPr>
            <w:tcW w:w="19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规格型号</w:t>
            </w:r>
          </w:p>
        </w:tc>
        <w:tc>
          <w:tcPr>
            <w:tcW w:w="25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单位</w:t>
            </w:r>
          </w:p>
        </w:tc>
        <w:tc>
          <w:tcPr>
            <w:tcW w:w="254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数量</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Cs w:val="21"/>
              </w:rPr>
            </w:pPr>
            <w:r>
              <w:rPr>
                <w:rFonts w:hint="eastAsia" w:ascii="仿宋" w:hAnsi="仿宋" w:eastAsia="仿宋"/>
                <w:color w:val="auto"/>
                <w:sz w:val="24"/>
                <w:lang w:eastAsia="zh-CN"/>
              </w:rPr>
              <w:t>2022</w:t>
            </w:r>
            <w:r>
              <w:rPr>
                <w:rFonts w:hint="eastAsia" w:ascii="仿宋" w:hAnsi="仿宋" w:eastAsia="仿宋"/>
                <w:color w:val="auto"/>
                <w:sz w:val="24"/>
              </w:rPr>
              <w:t>年路网监测交通组织服务</w:t>
            </w: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 w:val="24"/>
              </w:rPr>
            </w:pPr>
            <w:r>
              <w:rPr>
                <w:rFonts w:hint="eastAsia" w:ascii="仿宋" w:hAnsi="仿宋" w:eastAsia="仿宋"/>
                <w:color w:val="auto"/>
                <w:sz w:val="24"/>
              </w:rPr>
              <w:t>\</w:t>
            </w:r>
          </w:p>
        </w:tc>
        <w:tc>
          <w:tcPr>
            <w:tcW w:w="25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hint="eastAsia" w:ascii="仿宋" w:hAnsi="仿宋" w:eastAsia="仿宋"/>
                <w:color w:val="auto"/>
                <w:sz w:val="24"/>
              </w:rPr>
              <w:t>项</w:t>
            </w:r>
          </w:p>
        </w:tc>
        <w:tc>
          <w:tcPr>
            <w:tcW w:w="254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hint="eastAsia" w:ascii="仿宋" w:hAnsi="仿宋" w:eastAsia="仿宋"/>
                <w:color w:val="auto"/>
                <w:sz w:val="24"/>
              </w:rPr>
              <w:t>1</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hint="eastAsia" w:ascii="仿宋" w:hAnsi="仿宋" w:eastAsia="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lang w:val="en-US" w:eastAsia="zh-CN"/>
              </w:rPr>
              <w:t>投标人</w:t>
            </w:r>
            <w:r>
              <w:rPr>
                <w:rFonts w:hint="eastAsia" w:ascii="仿宋" w:hAnsi="仿宋" w:eastAsia="仿宋"/>
                <w:b/>
                <w:color w:val="auto"/>
                <w:sz w:val="24"/>
              </w:rPr>
              <w:t>资格要求</w:t>
            </w:r>
          </w:p>
        </w:tc>
        <w:tc>
          <w:tcPr>
            <w:tcW w:w="1531" w:type="dxa"/>
            <w:tcBorders>
              <w:top w:val="single" w:color="auto" w:sz="4" w:space="0"/>
              <w:left w:val="single" w:color="auto" w:sz="4" w:space="0"/>
              <w:bottom w:val="single" w:color="auto" w:sz="4" w:space="0"/>
              <w:right w:val="single" w:color="auto" w:sz="4" w:space="0"/>
            </w:tcBorders>
          </w:tcPr>
          <w:p>
            <w:pPr>
              <w:spacing w:line="500" w:lineRule="exact"/>
              <w:ind w:firstLine="480" w:firstLineChars="200"/>
              <w:rPr>
                <w:rFonts w:ascii="仿宋" w:hAnsi="仿宋" w:eastAsia="仿宋"/>
                <w:color w:val="auto"/>
                <w:sz w:val="24"/>
              </w:rPr>
            </w:pPr>
          </w:p>
        </w:tc>
        <w:tc>
          <w:tcPr>
            <w:tcW w:w="8090"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hint="default" w:ascii="仿宋" w:hAnsi="仿宋" w:eastAsia="仿宋"/>
                <w:color w:val="auto"/>
                <w:sz w:val="24"/>
                <w:lang w:val="en-US" w:eastAsia="zh-CN"/>
              </w:rPr>
            </w:pPr>
            <w:r>
              <w:rPr>
                <w:rFonts w:hint="eastAsia" w:ascii="仿宋" w:hAnsi="仿宋" w:eastAsia="仿宋"/>
                <w:color w:val="auto"/>
                <w:sz w:val="24"/>
                <w:lang w:val="en-US" w:eastAsia="zh-CN"/>
              </w:rPr>
              <w:t>投标人必须符合下列条件：</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一、一般资格条件</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1、具有独立承担民事责任的能力；</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2、具有良好的商业信誉和健全的财务会计制度；</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3、具有履行合同所必需的专业技术能力；</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4、有依法缴纳税收和社会保障资金的良好记录；</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5、参加政府采购活动前三年内，在经营活动中没有重大违法记录；</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6、法律、行政法规规定的其他条件。</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二、特定资格条件</w:t>
            </w:r>
          </w:p>
          <w:p>
            <w:pPr>
              <w:spacing w:line="500" w:lineRule="exact"/>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投标人</w:t>
            </w:r>
            <w:r>
              <w:rPr>
                <w:rFonts w:hint="eastAsia" w:ascii="仿宋" w:hAnsi="仿宋" w:eastAsia="仿宋"/>
                <w:color w:val="auto"/>
                <w:sz w:val="24"/>
              </w:rPr>
              <w:t>营业执照经营范围须涵盖：</w:t>
            </w:r>
            <w:r>
              <w:rPr>
                <w:rFonts w:ascii="仿宋" w:hAnsi="仿宋" w:eastAsia="仿宋"/>
                <w:color w:val="auto"/>
                <w:sz w:val="24"/>
              </w:rPr>
              <w:t>建筑劳务</w:t>
            </w:r>
            <w:r>
              <w:rPr>
                <w:rFonts w:hint="eastAsia" w:ascii="仿宋" w:hAnsi="仿宋" w:eastAsia="仿宋"/>
                <w:color w:val="auto"/>
                <w:sz w:val="24"/>
                <w:lang w:val="en-US" w:eastAsia="zh-CN"/>
              </w:rPr>
              <w:t>承揽</w:t>
            </w:r>
            <w:r>
              <w:rPr>
                <w:rFonts w:hint="eastAsia" w:ascii="仿宋" w:hAnsi="仿宋" w:eastAsia="仿宋"/>
                <w:color w:val="auto"/>
                <w:sz w:val="24"/>
              </w:rPr>
              <w:t>营业资格。</w:t>
            </w:r>
          </w:p>
          <w:p>
            <w:pPr>
              <w:spacing w:line="500" w:lineRule="exact"/>
              <w:ind w:firstLine="480" w:firstLineChars="200"/>
              <w:rPr>
                <w:rFonts w:hint="eastAsia" w:ascii="仿宋" w:hAnsi="仿宋" w:eastAsia="仿宋"/>
                <w:color w:val="auto"/>
                <w:sz w:val="24"/>
              </w:rPr>
            </w:pPr>
            <w:r>
              <w:rPr>
                <w:rFonts w:hint="eastAsia" w:ascii="方正仿宋_GBK" w:hAnsi="方正仿宋_GBK" w:eastAsia="方正仿宋_GBK" w:cs="方正仿宋_GBK"/>
                <w:color w:val="auto"/>
                <w:sz w:val="24"/>
                <w:szCs w:val="24"/>
                <w:lang w:val="en-US" w:eastAsia="zh-CN"/>
              </w:rPr>
              <w:t>（以上证明材料的复印件须加盖投标人公章）</w:t>
            </w:r>
          </w:p>
        </w:tc>
      </w:tr>
    </w:tbl>
    <w:p>
      <w:pPr>
        <w:widowControl/>
        <w:jc w:val="center"/>
        <w:rPr>
          <w:rFonts w:ascii="仿宋" w:hAnsi="仿宋" w:eastAsia="仿宋"/>
          <w:color w:val="auto"/>
          <w:sz w:val="24"/>
        </w:rPr>
      </w:pPr>
      <w:r>
        <w:rPr>
          <w:rFonts w:ascii="仿宋" w:hAnsi="仿宋" w:eastAsia="仿宋"/>
          <w:b/>
          <w:bCs/>
          <w:color w:val="auto"/>
          <w:sz w:val="44"/>
          <w:szCs w:val="44"/>
        </w:rPr>
        <w:br w:type="page"/>
      </w:r>
      <w:r>
        <w:rPr>
          <w:rFonts w:hint="eastAsia" w:ascii="仿宋" w:hAnsi="仿宋" w:eastAsia="仿宋"/>
          <w:b/>
          <w:color w:val="auto"/>
          <w:sz w:val="44"/>
          <w:szCs w:val="44"/>
          <w:lang w:eastAsia="zh-CN"/>
        </w:rPr>
        <w:t>2022</w:t>
      </w:r>
      <w:r>
        <w:rPr>
          <w:rFonts w:hint="eastAsia" w:ascii="仿宋" w:hAnsi="仿宋" w:eastAsia="仿宋"/>
          <w:b/>
          <w:color w:val="auto"/>
          <w:sz w:val="44"/>
          <w:szCs w:val="44"/>
        </w:rPr>
        <w:t>年路网监测交通组织服务</w:t>
      </w:r>
    </w:p>
    <w:p>
      <w:pPr>
        <w:widowControl/>
        <w:jc w:val="center"/>
        <w:rPr>
          <w:rFonts w:ascii="仿宋" w:hAnsi="仿宋" w:eastAsia="仿宋"/>
          <w:b/>
          <w:color w:val="auto"/>
          <w:sz w:val="44"/>
          <w:szCs w:val="44"/>
        </w:rPr>
      </w:pPr>
      <w:r>
        <w:rPr>
          <w:rFonts w:hint="eastAsia" w:ascii="仿宋" w:hAnsi="仿宋" w:eastAsia="仿宋"/>
          <w:b/>
          <w:color w:val="auto"/>
          <w:sz w:val="44"/>
          <w:szCs w:val="44"/>
        </w:rPr>
        <w:t>询价采购评标办法</w:t>
      </w:r>
    </w:p>
    <w:p>
      <w:pPr>
        <w:ind w:firstLine="560" w:firstLineChars="200"/>
        <w:rPr>
          <w:rFonts w:ascii="仿宋" w:hAnsi="仿宋" w:eastAsia="仿宋"/>
          <w:color w:val="auto"/>
          <w:sz w:val="28"/>
          <w:szCs w:val="28"/>
        </w:rPr>
      </w:pPr>
    </w:p>
    <w:p>
      <w:pPr>
        <w:ind w:firstLine="562" w:firstLineChars="200"/>
        <w:rPr>
          <w:rFonts w:ascii="仿宋" w:hAnsi="仿宋" w:eastAsia="仿宋"/>
          <w:b/>
          <w:color w:val="auto"/>
          <w:sz w:val="28"/>
          <w:szCs w:val="28"/>
        </w:rPr>
      </w:pPr>
      <w:r>
        <w:rPr>
          <w:rFonts w:hint="eastAsia" w:ascii="仿宋" w:hAnsi="仿宋" w:eastAsia="仿宋"/>
          <w:b/>
          <w:color w:val="auto"/>
          <w:sz w:val="28"/>
          <w:szCs w:val="28"/>
        </w:rPr>
        <w:t>一、最高限价</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本项目最高限价为</w:t>
      </w:r>
      <w:r>
        <w:rPr>
          <w:rFonts w:ascii="仿宋" w:hAnsi="仿宋" w:eastAsia="仿宋"/>
          <w:color w:val="auto"/>
          <w:sz w:val="28"/>
          <w:szCs w:val="28"/>
        </w:rPr>
        <w:t>1</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万元，所有投标人投标报价不得超过</w:t>
      </w:r>
      <w:r>
        <w:rPr>
          <w:rFonts w:ascii="仿宋" w:hAnsi="仿宋" w:eastAsia="仿宋"/>
          <w:color w:val="auto"/>
          <w:sz w:val="28"/>
          <w:szCs w:val="28"/>
        </w:rPr>
        <w:t>1</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万元。</w:t>
      </w:r>
    </w:p>
    <w:p>
      <w:pPr>
        <w:ind w:firstLine="562" w:firstLineChars="200"/>
        <w:rPr>
          <w:rFonts w:ascii="仿宋" w:hAnsi="仿宋" w:eastAsia="仿宋"/>
          <w:b/>
          <w:color w:val="auto"/>
          <w:sz w:val="28"/>
          <w:szCs w:val="28"/>
        </w:rPr>
      </w:pPr>
      <w:r>
        <w:rPr>
          <w:rFonts w:hint="eastAsia" w:ascii="仿宋" w:hAnsi="仿宋" w:eastAsia="仿宋"/>
          <w:b/>
          <w:color w:val="auto"/>
          <w:sz w:val="28"/>
          <w:szCs w:val="28"/>
        </w:rPr>
        <w:t>二、投标人资格要求及数量</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（一）投标人应满足采购公告中投标人资格要求条件，确保三家及以上投标人投标。本项目不接受具有关联关系的供应商同时投标，一经发现，则所有关联关系的供应商投标无效。</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二）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ind w:firstLine="562" w:firstLineChars="200"/>
        <w:rPr>
          <w:rFonts w:ascii="仿宋" w:hAnsi="仿宋" w:eastAsia="仿宋"/>
          <w:b/>
          <w:color w:val="auto"/>
          <w:sz w:val="28"/>
          <w:szCs w:val="28"/>
        </w:rPr>
      </w:pPr>
      <w:r>
        <w:rPr>
          <w:rFonts w:hint="eastAsia" w:ascii="仿宋" w:hAnsi="仿宋" w:eastAsia="仿宋"/>
          <w:b/>
          <w:color w:val="auto"/>
          <w:sz w:val="28"/>
          <w:szCs w:val="28"/>
        </w:rPr>
        <w:t>三、项目需求</w:t>
      </w:r>
    </w:p>
    <w:p>
      <w:pPr>
        <w:ind w:firstLine="562" w:firstLineChars="200"/>
        <w:rPr>
          <w:rFonts w:ascii="仿宋" w:hAnsi="仿宋" w:eastAsia="仿宋"/>
          <w:b/>
          <w:color w:val="auto"/>
          <w:sz w:val="28"/>
          <w:szCs w:val="28"/>
        </w:rPr>
      </w:pPr>
      <w:r>
        <w:rPr>
          <w:rFonts w:hint="eastAsia" w:ascii="仿宋" w:hAnsi="仿宋" w:eastAsia="仿宋"/>
          <w:b/>
          <w:color w:val="auto"/>
          <w:sz w:val="28"/>
          <w:szCs w:val="28"/>
        </w:rPr>
        <w:t>（一）项目概况</w:t>
      </w:r>
    </w:p>
    <w:p>
      <w:pPr>
        <w:spacing w:line="520" w:lineRule="exact"/>
        <w:ind w:firstLine="548" w:firstLineChars="196"/>
        <w:rPr>
          <w:rFonts w:ascii="仿宋" w:hAnsi="仿宋" w:eastAsia="仿宋"/>
          <w:color w:val="auto"/>
          <w:sz w:val="28"/>
          <w:szCs w:val="28"/>
        </w:rPr>
      </w:pPr>
      <w:r>
        <w:rPr>
          <w:rFonts w:hint="eastAsia" w:ascii="仿宋" w:hAnsi="仿宋" w:eastAsia="仿宋"/>
          <w:color w:val="auto"/>
          <w:sz w:val="28"/>
          <w:szCs w:val="28"/>
        </w:rPr>
        <w:t>依据</w:t>
      </w:r>
      <w:r>
        <w:rPr>
          <w:rFonts w:hint="eastAsia" w:ascii="仿宋" w:hAnsi="仿宋" w:eastAsia="仿宋"/>
          <w:color w:val="auto"/>
          <w:sz w:val="28"/>
          <w:szCs w:val="28"/>
          <w:lang w:eastAsia="zh-CN"/>
        </w:rPr>
        <w:t>2022</w:t>
      </w:r>
      <w:r>
        <w:rPr>
          <w:rFonts w:hint="eastAsia" w:ascii="仿宋" w:hAnsi="仿宋" w:eastAsia="仿宋"/>
          <w:color w:val="auto"/>
          <w:sz w:val="28"/>
          <w:szCs w:val="28"/>
        </w:rPr>
        <w:t>年市级预算项目《高速公路路况水平评价及重点结构物抽检费用》，重庆市交通规划和技术发展中心承担交通局组织的</w:t>
      </w:r>
      <w:r>
        <w:rPr>
          <w:rFonts w:hint="eastAsia" w:ascii="仿宋" w:hAnsi="仿宋" w:eastAsia="仿宋"/>
          <w:color w:val="auto"/>
          <w:sz w:val="28"/>
          <w:szCs w:val="28"/>
          <w:lang w:eastAsia="zh-CN"/>
        </w:rPr>
        <w:t>2022</w:t>
      </w:r>
      <w:r>
        <w:rPr>
          <w:rFonts w:hint="eastAsia" w:ascii="仿宋" w:hAnsi="仿宋" w:eastAsia="仿宋"/>
          <w:color w:val="auto"/>
          <w:sz w:val="28"/>
          <w:szCs w:val="28"/>
        </w:rPr>
        <w:t>年</w:t>
      </w:r>
      <w:r>
        <w:rPr>
          <w:rFonts w:hint="eastAsia" w:ascii="仿宋" w:hAnsi="仿宋" w:eastAsia="仿宋"/>
          <w:color w:val="auto"/>
          <w:sz w:val="28"/>
          <w:szCs w:val="28"/>
        </w:rPr>
        <w:t>重庆市</w:t>
      </w:r>
      <w:r>
        <w:rPr>
          <w:rFonts w:hint="eastAsia" w:ascii="仿宋" w:hAnsi="仿宋" w:eastAsia="仿宋"/>
          <w:color w:val="auto"/>
          <w:sz w:val="28"/>
          <w:szCs w:val="28"/>
        </w:rPr>
        <w:t>公路网、桥梁、隧道和高边坡的技术状况监测检查工作。拟对运营中的3500公里路面、8座重点桥梁、8条重点隧道和8处高路堑挖方边坡的技术状况进行监测巡查。</w:t>
      </w:r>
      <w:r>
        <w:rPr>
          <w:rFonts w:ascii="仿宋" w:hAnsi="仿宋" w:eastAsia="仿宋"/>
          <w:color w:val="auto"/>
          <w:sz w:val="28"/>
          <w:szCs w:val="28"/>
        </w:rPr>
        <w:t xml:space="preserve"> </w:t>
      </w:r>
    </w:p>
    <w:p>
      <w:pPr>
        <w:spacing w:line="520" w:lineRule="exact"/>
        <w:ind w:firstLine="548" w:firstLineChars="196"/>
        <w:rPr>
          <w:rFonts w:ascii="仿宋" w:hAnsi="仿宋" w:eastAsia="仿宋"/>
          <w:color w:val="auto"/>
          <w:sz w:val="28"/>
          <w:szCs w:val="28"/>
        </w:rPr>
      </w:pPr>
      <w:r>
        <w:rPr>
          <w:rFonts w:hint="eastAsia" w:ascii="仿宋" w:hAnsi="仿宋" w:eastAsia="仿宋"/>
          <w:color w:val="auto"/>
          <w:sz w:val="28"/>
          <w:szCs w:val="28"/>
          <w:lang w:eastAsia="zh-CN"/>
        </w:rPr>
        <w:t>2022</w:t>
      </w:r>
      <w:r>
        <w:rPr>
          <w:rFonts w:hint="eastAsia" w:ascii="仿宋" w:hAnsi="仿宋" w:eastAsia="仿宋"/>
          <w:color w:val="auto"/>
          <w:sz w:val="28"/>
          <w:szCs w:val="28"/>
        </w:rPr>
        <w:t>年度重庆公路网技术状况监测项目参照全国干线公路养护管理治理能力评价细则要求进行，依据《公路技术状况评定标准》（JTG 5210-2018）和《国家公路网重点桥梁和隧道检测评价规程》（T/CECEG:E41-04—2019）对路面、桥梁、隧道和高边坡养护管理工作制度、安全运行状况进行评价，为市交通局</w:t>
      </w:r>
      <w:r>
        <w:rPr>
          <w:rFonts w:ascii="仿宋" w:hAnsi="仿宋" w:eastAsia="仿宋"/>
          <w:color w:val="auto"/>
          <w:sz w:val="28"/>
          <w:szCs w:val="28"/>
        </w:rPr>
        <w:t>推动和规范行业管养工作，</w:t>
      </w:r>
      <w:r>
        <w:rPr>
          <w:rFonts w:hint="eastAsia" w:ascii="仿宋" w:hAnsi="仿宋" w:eastAsia="仿宋"/>
          <w:color w:val="auto"/>
          <w:sz w:val="28"/>
          <w:szCs w:val="28"/>
        </w:rPr>
        <w:t>落实管养单位主体责任，实施</w:t>
      </w:r>
      <w:r>
        <w:rPr>
          <w:rFonts w:ascii="仿宋" w:hAnsi="仿宋" w:eastAsia="仿宋"/>
          <w:color w:val="auto"/>
          <w:sz w:val="28"/>
          <w:szCs w:val="28"/>
        </w:rPr>
        <w:t>监督管理、政策制定等提供技术支持。</w:t>
      </w:r>
    </w:p>
    <w:p>
      <w:pPr>
        <w:spacing w:line="520" w:lineRule="exact"/>
        <w:ind w:firstLine="548" w:firstLineChars="196"/>
        <w:rPr>
          <w:rFonts w:hint="eastAsia" w:ascii="仿宋" w:hAnsi="仿宋" w:eastAsia="仿宋"/>
          <w:color w:val="auto"/>
          <w:sz w:val="28"/>
          <w:szCs w:val="28"/>
          <w:lang w:eastAsia="zh-CN"/>
        </w:rPr>
      </w:pPr>
      <w:r>
        <w:rPr>
          <w:rFonts w:hint="eastAsia" w:ascii="仿宋" w:hAnsi="仿宋" w:eastAsia="仿宋"/>
          <w:color w:val="auto"/>
          <w:sz w:val="28"/>
          <w:szCs w:val="28"/>
        </w:rPr>
        <w:t>由于监测对象均为运营高速公路，现场监测过程中须提前进行交通组织或封闭交通</w:t>
      </w:r>
      <w:r>
        <w:rPr>
          <w:rFonts w:hint="eastAsia" w:ascii="仿宋" w:hAnsi="仿宋" w:eastAsia="仿宋"/>
          <w:color w:val="auto"/>
          <w:sz w:val="28"/>
          <w:szCs w:val="28"/>
          <w:lang w:eastAsia="zh-CN"/>
        </w:rPr>
        <w:t>，</w:t>
      </w:r>
      <w:r>
        <w:rPr>
          <w:rFonts w:hint="eastAsia" w:ascii="仿宋" w:hAnsi="仿宋" w:eastAsia="仿宋"/>
          <w:color w:val="auto"/>
          <w:sz w:val="28"/>
          <w:szCs w:val="28"/>
        </w:rPr>
        <w:t>需具备</w:t>
      </w:r>
      <w:r>
        <w:rPr>
          <w:rFonts w:ascii="仿宋" w:hAnsi="仿宋" w:eastAsia="仿宋"/>
          <w:color w:val="auto"/>
          <w:sz w:val="28"/>
          <w:szCs w:val="28"/>
        </w:rPr>
        <w:t>建筑劳务分包</w:t>
      </w:r>
      <w:r>
        <w:rPr>
          <w:rFonts w:hint="eastAsia" w:ascii="仿宋" w:hAnsi="仿宋" w:eastAsia="仿宋"/>
          <w:color w:val="auto"/>
          <w:sz w:val="28"/>
          <w:szCs w:val="28"/>
        </w:rPr>
        <w:t>营业资格的公司提供交通组织服务。</w:t>
      </w:r>
      <w:r>
        <w:rPr>
          <w:rFonts w:hint="eastAsia" w:ascii="方正仿宋_GBK" w:hAnsi="方正仿宋_GBK" w:eastAsia="方正仿宋_GBK" w:cs="方正仿宋_GBK"/>
          <w:color w:val="auto"/>
          <w:kern w:val="0"/>
          <w:sz w:val="32"/>
          <w:szCs w:val="32"/>
        </w:rPr>
        <w:t>交通</w:t>
      </w:r>
      <w:r>
        <w:rPr>
          <w:rFonts w:hint="eastAsia" w:ascii="仿宋" w:hAnsi="仿宋" w:eastAsia="仿宋"/>
          <w:color w:val="auto"/>
          <w:sz w:val="28"/>
          <w:szCs w:val="28"/>
        </w:rPr>
        <w:t>组织服务内容为桥梁、隧道、路面、边坡路网现场监测提供交通组织</w:t>
      </w:r>
      <w:r>
        <w:rPr>
          <w:rFonts w:hint="eastAsia" w:ascii="仿宋" w:hAnsi="仿宋" w:eastAsia="仿宋"/>
          <w:color w:val="auto"/>
          <w:sz w:val="28"/>
          <w:szCs w:val="28"/>
          <w:lang w:eastAsia="zh-CN"/>
        </w:rPr>
        <w:t>。</w:t>
      </w:r>
    </w:p>
    <w:p>
      <w:pPr>
        <w:spacing w:line="520" w:lineRule="exact"/>
        <w:ind w:firstLine="551" w:firstLineChars="196"/>
        <w:rPr>
          <w:rFonts w:ascii="宋体" w:hAnsi="宋体" w:cs="宋体"/>
          <w:color w:val="auto"/>
          <w:kern w:val="0"/>
          <w:sz w:val="28"/>
          <w:szCs w:val="28"/>
        </w:rPr>
      </w:pPr>
      <w:r>
        <w:rPr>
          <w:rFonts w:hint="eastAsia" w:ascii="仿宋" w:hAnsi="仿宋" w:eastAsia="仿宋"/>
          <w:b/>
          <w:bCs/>
          <w:color w:val="auto"/>
          <w:sz w:val="28"/>
          <w:szCs w:val="28"/>
        </w:rPr>
        <w:t>（二）项目</w:t>
      </w:r>
      <w:r>
        <w:rPr>
          <w:rFonts w:hint="eastAsia" w:ascii="仿宋" w:hAnsi="仿宋" w:eastAsia="仿宋"/>
          <w:b/>
          <w:color w:val="auto"/>
          <w:sz w:val="28"/>
          <w:szCs w:val="28"/>
        </w:rPr>
        <w:t>服务需求</w:t>
      </w:r>
    </w:p>
    <w:p>
      <w:pPr>
        <w:spacing w:line="520" w:lineRule="exact"/>
        <w:ind w:firstLine="548" w:firstLineChars="196"/>
        <w:rPr>
          <w:rFonts w:hint="eastAsia" w:ascii="仿宋" w:hAnsi="仿宋" w:eastAsia="仿宋"/>
          <w:color w:val="auto"/>
          <w:sz w:val="28"/>
          <w:szCs w:val="28"/>
        </w:rPr>
      </w:pPr>
      <w:r>
        <w:rPr>
          <w:rFonts w:hint="eastAsia" w:ascii="仿宋" w:hAnsi="仿宋" w:eastAsia="仿宋"/>
          <w:color w:val="auto"/>
          <w:sz w:val="28"/>
          <w:szCs w:val="28"/>
        </w:rPr>
        <w:t>1、服务内容及要求</w:t>
      </w:r>
    </w:p>
    <w:p>
      <w:pPr>
        <w:spacing w:line="520" w:lineRule="exact"/>
        <w:ind w:firstLine="548" w:firstLineChars="196"/>
        <w:jc w:val="center"/>
        <w:rPr>
          <w:rFonts w:hint="eastAsia" w:ascii="仿宋" w:hAnsi="仿宋" w:eastAsia="仿宋"/>
          <w:color w:val="auto"/>
          <w:sz w:val="28"/>
          <w:szCs w:val="28"/>
        </w:rPr>
      </w:pPr>
      <w:r>
        <w:rPr>
          <w:rFonts w:hint="eastAsia" w:ascii="仿宋" w:hAnsi="仿宋" w:eastAsia="仿宋"/>
          <w:color w:val="auto"/>
          <w:sz w:val="28"/>
          <w:szCs w:val="28"/>
        </w:rPr>
        <w:t>重庆市交通规划和技术发展中心2022年路网监测</w:t>
      </w:r>
    </w:p>
    <w:p>
      <w:pPr>
        <w:spacing w:line="520" w:lineRule="exact"/>
        <w:ind w:firstLine="548" w:firstLineChars="196"/>
        <w:jc w:val="center"/>
        <w:rPr>
          <w:rFonts w:hint="eastAsia" w:ascii="仿宋" w:hAnsi="仿宋" w:eastAsia="仿宋"/>
          <w:color w:val="auto"/>
          <w:sz w:val="28"/>
          <w:szCs w:val="28"/>
        </w:rPr>
      </w:pPr>
      <w:r>
        <w:rPr>
          <w:rFonts w:hint="eastAsia" w:ascii="仿宋" w:hAnsi="仿宋" w:eastAsia="仿宋"/>
          <w:color w:val="auto"/>
          <w:sz w:val="28"/>
          <w:szCs w:val="28"/>
        </w:rPr>
        <w:t>交通组织服务限价清单</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3152"/>
        <w:gridCol w:w="1192"/>
        <w:gridCol w:w="1499"/>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32" w:type="pct"/>
            <w:shd w:val="clear" w:color="auto" w:fill="auto"/>
            <w:vAlign w:val="center"/>
          </w:tcPr>
          <w:p>
            <w:pPr>
              <w:spacing w:line="300" w:lineRule="exact"/>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848" w:type="pct"/>
            <w:shd w:val="clear" w:color="auto" w:fill="auto"/>
            <w:vAlign w:val="center"/>
          </w:tcPr>
          <w:p>
            <w:pPr>
              <w:spacing w:line="300" w:lineRule="exact"/>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服务事项</w:t>
            </w:r>
          </w:p>
        </w:tc>
        <w:tc>
          <w:tcPr>
            <w:tcW w:w="699" w:type="pct"/>
            <w:shd w:val="clear" w:color="auto" w:fill="auto"/>
            <w:vAlign w:val="center"/>
          </w:tcPr>
          <w:p>
            <w:pPr>
              <w:spacing w:line="300" w:lineRule="exact"/>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c>
          <w:tcPr>
            <w:tcW w:w="879" w:type="pct"/>
            <w:shd w:val="clear" w:color="auto" w:fill="auto"/>
            <w:vAlign w:val="center"/>
          </w:tcPr>
          <w:p>
            <w:pPr>
              <w:spacing w:line="300" w:lineRule="exact"/>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单价(万)</w:t>
            </w:r>
          </w:p>
        </w:tc>
        <w:tc>
          <w:tcPr>
            <w:tcW w:w="1039" w:type="pct"/>
            <w:shd w:val="clear" w:color="auto" w:fill="auto"/>
            <w:vAlign w:val="center"/>
          </w:tcPr>
          <w:p>
            <w:pPr>
              <w:spacing w:line="300" w:lineRule="exact"/>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32"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1</w:t>
            </w:r>
          </w:p>
        </w:tc>
        <w:tc>
          <w:tcPr>
            <w:tcW w:w="1848"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特大桥梁监测交通组织</w:t>
            </w:r>
          </w:p>
        </w:tc>
        <w:tc>
          <w:tcPr>
            <w:tcW w:w="69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8座</w:t>
            </w:r>
          </w:p>
        </w:tc>
        <w:tc>
          <w:tcPr>
            <w:tcW w:w="87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0.5</w:t>
            </w:r>
          </w:p>
        </w:tc>
        <w:tc>
          <w:tcPr>
            <w:tcW w:w="103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2"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2</w:t>
            </w:r>
          </w:p>
        </w:tc>
        <w:tc>
          <w:tcPr>
            <w:tcW w:w="1848"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重点隧道监测交通组织</w:t>
            </w:r>
          </w:p>
        </w:tc>
        <w:tc>
          <w:tcPr>
            <w:tcW w:w="69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8座</w:t>
            </w:r>
          </w:p>
        </w:tc>
        <w:tc>
          <w:tcPr>
            <w:tcW w:w="87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0.5</w:t>
            </w:r>
          </w:p>
        </w:tc>
        <w:tc>
          <w:tcPr>
            <w:tcW w:w="103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32"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3</w:t>
            </w:r>
          </w:p>
        </w:tc>
        <w:tc>
          <w:tcPr>
            <w:tcW w:w="1848"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3500公里路面监测交通组织</w:t>
            </w:r>
          </w:p>
        </w:tc>
        <w:tc>
          <w:tcPr>
            <w:tcW w:w="69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w:t>
            </w:r>
          </w:p>
        </w:tc>
        <w:tc>
          <w:tcPr>
            <w:tcW w:w="87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w:t>
            </w:r>
          </w:p>
        </w:tc>
        <w:tc>
          <w:tcPr>
            <w:tcW w:w="103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2"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4</w:t>
            </w:r>
          </w:p>
        </w:tc>
        <w:tc>
          <w:tcPr>
            <w:tcW w:w="1848"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8处高边坡监测交通组织</w:t>
            </w:r>
          </w:p>
        </w:tc>
        <w:tc>
          <w:tcPr>
            <w:tcW w:w="69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8处</w:t>
            </w:r>
          </w:p>
        </w:tc>
        <w:tc>
          <w:tcPr>
            <w:tcW w:w="87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0.5</w:t>
            </w:r>
          </w:p>
        </w:tc>
        <w:tc>
          <w:tcPr>
            <w:tcW w:w="1039" w:type="pct"/>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81" w:type="pct"/>
            <w:gridSpan w:val="2"/>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合计</w:t>
            </w:r>
          </w:p>
        </w:tc>
        <w:tc>
          <w:tcPr>
            <w:tcW w:w="2618" w:type="pct"/>
            <w:gridSpan w:val="3"/>
            <w:shd w:val="clear" w:color="auto" w:fill="auto"/>
            <w:vAlign w:val="center"/>
          </w:tcPr>
          <w:p>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17.0</w:t>
            </w:r>
          </w:p>
        </w:tc>
      </w:tr>
    </w:tbl>
    <w:p>
      <w:pPr>
        <w:widowControl/>
        <w:spacing w:line="400" w:lineRule="exact"/>
        <w:jc w:val="left"/>
        <w:rPr>
          <w:rFonts w:ascii="Arial Unicode MS" w:hAnsi="Arial Unicode MS" w:eastAsia="仿宋"/>
          <w:color w:val="auto"/>
          <w:sz w:val="24"/>
        </w:rPr>
      </w:pPr>
      <w:r>
        <w:rPr>
          <w:rFonts w:hint="eastAsia" w:ascii="Arial Unicode MS" w:hAnsi="Arial Unicode MS" w:eastAsia="仿宋"/>
          <w:color w:val="auto"/>
          <w:sz w:val="24"/>
        </w:rPr>
        <w:t>说明：监测桥梁包含悬索桥、斜拉桥、连续刚构、拱桥等特大桥梁，隧道为特长</w:t>
      </w:r>
      <w:r>
        <w:rPr>
          <w:rFonts w:hint="eastAsia" w:ascii="Arial Unicode MS" w:hAnsi="Arial Unicode MS" w:eastAsia="仿宋"/>
          <w:color w:val="auto"/>
          <w:sz w:val="24"/>
          <w:lang w:val="en-US" w:eastAsia="zh-CN"/>
        </w:rPr>
        <w:t>隧道</w:t>
      </w:r>
      <w:r>
        <w:rPr>
          <w:rFonts w:hint="eastAsia" w:ascii="Arial Unicode MS" w:hAnsi="Arial Unicode MS" w:eastAsia="仿宋"/>
          <w:color w:val="auto"/>
          <w:sz w:val="24"/>
        </w:rPr>
        <w:t>，危险性较大的高边坡。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2、其他要求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投标人应结合现场情况充分考虑完成此次项目所投入人员数量及设施设备、车辆、安全标识。</w:t>
      </w:r>
    </w:p>
    <w:p>
      <w:pPr>
        <w:ind w:firstLine="562" w:firstLineChars="200"/>
        <w:rPr>
          <w:rFonts w:ascii="仿宋" w:hAnsi="仿宋" w:eastAsia="仿宋"/>
          <w:color w:val="auto"/>
          <w:sz w:val="28"/>
          <w:szCs w:val="28"/>
        </w:rPr>
      </w:pPr>
      <w:r>
        <w:rPr>
          <w:rFonts w:hint="eastAsia" w:ascii="仿宋" w:hAnsi="仿宋" w:eastAsia="仿宋"/>
          <w:b/>
          <w:color w:val="auto"/>
          <w:sz w:val="28"/>
          <w:szCs w:val="28"/>
        </w:rPr>
        <w:t>（三）服务期、地点及验收方式</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1、服务期</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本项目服务有效期为项目开始实施至项目结束，需按照采购人实际工作情况，分步实施完成，具体以收到采购人通知为准。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2、服务实施地点：</w:t>
      </w:r>
      <w:r>
        <w:rPr>
          <w:rFonts w:hint="eastAsia" w:ascii="仿宋" w:hAnsi="仿宋" w:eastAsia="仿宋"/>
          <w:color w:val="auto"/>
          <w:sz w:val="28"/>
          <w:szCs w:val="28"/>
        </w:rPr>
        <w:t>重庆市部分运营高速公路，涉及我市大部分区县。</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3、验收方式</w:t>
      </w:r>
    </w:p>
    <w:p>
      <w:pPr>
        <w:ind w:firstLine="560" w:firstLineChars="200"/>
        <w:rPr>
          <w:rFonts w:ascii="仿宋" w:hAnsi="仿宋" w:eastAsia="仿宋"/>
          <w:color w:val="auto"/>
          <w:sz w:val="28"/>
          <w:szCs w:val="28"/>
        </w:rPr>
      </w:pPr>
      <w:bookmarkStart w:id="0" w:name="_Toc344475121"/>
      <w:r>
        <w:rPr>
          <w:rFonts w:hint="eastAsia" w:ascii="仿宋" w:hAnsi="仿宋" w:eastAsia="仿宋"/>
          <w:color w:val="auto"/>
          <w:sz w:val="28"/>
          <w:szCs w:val="28"/>
        </w:rPr>
        <w:t>验收程序：采购人收到验收申请后5天内组织验收，对桥梁、隧道、路面、高边坡交通组织工作质量进行评价，并在验收后15天内给予认可或提出整改意见。成交供应商按要求整改，并承担由自身原因造成整改的费用。</w:t>
      </w:r>
    </w:p>
    <w:p>
      <w:pPr>
        <w:ind w:firstLine="560" w:firstLineChars="200"/>
        <w:rPr>
          <w:rFonts w:ascii="仿宋" w:hAnsi="仿宋" w:eastAsia="仿宋"/>
          <w:color w:val="auto"/>
          <w:sz w:val="28"/>
          <w:szCs w:val="28"/>
        </w:rPr>
      </w:pPr>
      <w:bookmarkStart w:id="1" w:name="_Toc480558623"/>
      <w:r>
        <w:rPr>
          <w:rFonts w:hint="eastAsia" w:ascii="仿宋" w:hAnsi="仿宋" w:eastAsia="仿宋"/>
          <w:color w:val="auto"/>
          <w:sz w:val="28"/>
          <w:szCs w:val="28"/>
        </w:rPr>
        <w:t>4、</w:t>
      </w:r>
      <w:bookmarkEnd w:id="0"/>
      <w:bookmarkEnd w:id="1"/>
      <w:r>
        <w:rPr>
          <w:rFonts w:hint="eastAsia" w:ascii="仿宋" w:hAnsi="仿宋" w:eastAsia="仿宋"/>
          <w:color w:val="auto"/>
          <w:sz w:val="28"/>
          <w:szCs w:val="28"/>
        </w:rPr>
        <w:t>质量要求、质量保修期及缺陷责任期</w:t>
      </w:r>
    </w:p>
    <w:p>
      <w:pPr>
        <w:ind w:firstLine="560" w:firstLineChars="200"/>
        <w:rPr>
          <w:rFonts w:ascii="仿宋" w:hAnsi="仿宋" w:eastAsia="仿宋"/>
          <w:color w:val="auto"/>
          <w:sz w:val="28"/>
          <w:szCs w:val="28"/>
        </w:rPr>
      </w:pPr>
      <w:bookmarkStart w:id="2" w:name="_Toc480558624"/>
      <w:r>
        <w:rPr>
          <w:rFonts w:hint="eastAsia" w:ascii="仿宋" w:hAnsi="仿宋" w:eastAsia="仿宋"/>
          <w:color w:val="auto"/>
          <w:sz w:val="28"/>
          <w:szCs w:val="28"/>
        </w:rPr>
        <w:t>（1）质量要求：交通组织及交通封闭实施情况满足高速公路交通组织相关规定。</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（2）质量保修期：无</w:t>
      </w:r>
    </w:p>
    <w:bookmarkEnd w:id="2"/>
    <w:p>
      <w:pPr>
        <w:ind w:firstLine="560" w:firstLineChars="200"/>
        <w:rPr>
          <w:rFonts w:ascii="仿宋" w:hAnsi="仿宋" w:eastAsia="仿宋"/>
          <w:color w:val="auto"/>
          <w:sz w:val="28"/>
          <w:szCs w:val="28"/>
        </w:rPr>
      </w:pPr>
      <w:bookmarkStart w:id="3" w:name="_Toc480558625"/>
      <w:bookmarkStart w:id="4" w:name="_Toc388443735"/>
      <w:bookmarkStart w:id="5" w:name="_Toc12789063"/>
      <w:bookmarkStart w:id="6" w:name="_Toc402862823"/>
      <w:r>
        <w:rPr>
          <w:rFonts w:hint="eastAsia" w:ascii="仿宋" w:hAnsi="仿宋" w:eastAsia="仿宋"/>
          <w:color w:val="auto"/>
          <w:sz w:val="28"/>
          <w:szCs w:val="28"/>
        </w:rPr>
        <w:t>5</w:t>
      </w:r>
      <w:r>
        <w:rPr>
          <w:rFonts w:ascii="仿宋" w:hAnsi="仿宋" w:eastAsia="仿宋"/>
          <w:color w:val="auto"/>
          <w:sz w:val="28"/>
          <w:szCs w:val="28"/>
        </w:rPr>
        <w:t>、</w:t>
      </w:r>
      <w:bookmarkEnd w:id="3"/>
      <w:bookmarkEnd w:id="4"/>
      <w:bookmarkEnd w:id="5"/>
      <w:bookmarkEnd w:id="6"/>
      <w:r>
        <w:rPr>
          <w:rFonts w:hint="eastAsia" w:ascii="仿宋" w:hAnsi="仿宋" w:eastAsia="仿宋"/>
          <w:color w:val="auto"/>
          <w:sz w:val="28"/>
          <w:szCs w:val="28"/>
        </w:rPr>
        <w:t>付款方式</w:t>
      </w:r>
    </w:p>
    <w:p>
      <w:pPr>
        <w:ind w:firstLine="600" w:firstLineChars="200"/>
        <w:jc w:val="left"/>
        <w:rPr>
          <w:rFonts w:ascii="仿宋" w:hAnsi="仿宋" w:eastAsia="仿宋"/>
          <w:color w:val="auto"/>
          <w:sz w:val="30"/>
          <w:szCs w:val="30"/>
        </w:rPr>
      </w:pPr>
      <w:r>
        <w:rPr>
          <w:rFonts w:hint="eastAsia" w:ascii="仿宋" w:hAnsi="仿宋" w:eastAsia="仿宋"/>
          <w:color w:val="auto"/>
          <w:sz w:val="30"/>
          <w:szCs w:val="30"/>
        </w:rPr>
        <w:t>项目</w:t>
      </w:r>
      <w:r>
        <w:rPr>
          <w:rFonts w:ascii="仿宋" w:hAnsi="仿宋" w:eastAsia="仿宋"/>
          <w:color w:val="auto"/>
          <w:sz w:val="30"/>
          <w:szCs w:val="30"/>
        </w:rPr>
        <w:t>全部完工且验收合格后，</w:t>
      </w:r>
      <w:r>
        <w:rPr>
          <w:rFonts w:hint="eastAsia" w:ascii="仿宋" w:hAnsi="仿宋" w:eastAsia="仿宋"/>
          <w:color w:val="auto"/>
          <w:sz w:val="30"/>
          <w:szCs w:val="30"/>
        </w:rPr>
        <w:t>中标人提交相关技术辅助人员资料及</w:t>
      </w:r>
      <w:r>
        <w:rPr>
          <w:rFonts w:ascii="仿宋" w:hAnsi="仿宋" w:eastAsia="仿宋"/>
          <w:color w:val="auto"/>
          <w:sz w:val="30"/>
          <w:szCs w:val="30"/>
        </w:rPr>
        <w:t>合法发票</w:t>
      </w:r>
      <w:r>
        <w:rPr>
          <w:rFonts w:hint="eastAsia" w:ascii="仿宋" w:hAnsi="仿宋" w:eastAsia="仿宋"/>
          <w:color w:val="auto"/>
          <w:sz w:val="30"/>
          <w:szCs w:val="30"/>
        </w:rPr>
        <w:t>，采购人一次性</w:t>
      </w:r>
      <w:r>
        <w:rPr>
          <w:rFonts w:hint="eastAsia" w:ascii="仿宋" w:hAnsi="仿宋" w:eastAsia="仿宋"/>
          <w:color w:val="auto"/>
          <w:sz w:val="30"/>
          <w:szCs w:val="30"/>
          <w:lang w:val="en-US" w:eastAsia="zh-CN"/>
        </w:rPr>
        <w:t>以</w:t>
      </w:r>
      <w:r>
        <w:rPr>
          <w:rFonts w:hint="eastAsia" w:ascii="仿宋" w:hAnsi="仿宋" w:eastAsia="仿宋"/>
          <w:color w:val="auto"/>
          <w:sz w:val="30"/>
          <w:szCs w:val="30"/>
        </w:rPr>
        <w:t>银行转账方式全额支付合同款项。</w:t>
      </w:r>
    </w:p>
    <w:p>
      <w:pPr>
        <w:ind w:firstLine="562" w:firstLineChars="200"/>
        <w:rPr>
          <w:rFonts w:ascii="仿宋" w:hAnsi="仿宋" w:eastAsia="仿宋"/>
          <w:b/>
          <w:color w:val="auto"/>
          <w:sz w:val="28"/>
          <w:szCs w:val="28"/>
        </w:rPr>
      </w:pPr>
      <w:r>
        <w:rPr>
          <w:rFonts w:hint="eastAsia" w:ascii="仿宋" w:hAnsi="仿宋" w:eastAsia="仿宋"/>
          <w:b/>
          <w:color w:val="auto"/>
          <w:sz w:val="28"/>
          <w:szCs w:val="28"/>
        </w:rPr>
        <w:t>四、报价资料提交时间、地点</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投标人应在</w:t>
      </w:r>
      <w:r>
        <w:rPr>
          <w:rFonts w:hint="eastAsia" w:ascii="仿宋" w:hAnsi="仿宋" w:eastAsia="仿宋"/>
          <w:color w:val="auto"/>
          <w:sz w:val="28"/>
          <w:szCs w:val="28"/>
          <w:lang w:eastAsia="zh-CN"/>
        </w:rPr>
        <w:t>2022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12</w:t>
      </w:r>
      <w:r>
        <w:rPr>
          <w:rFonts w:hint="eastAsia" w:ascii="仿宋" w:hAnsi="仿宋" w:eastAsia="仿宋"/>
          <w:color w:val="auto"/>
          <w:sz w:val="28"/>
          <w:szCs w:val="28"/>
        </w:rPr>
        <w:t>日上午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:30—1</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:00</w:t>
      </w:r>
      <w:r>
        <w:rPr>
          <w:rFonts w:hint="eastAsia" w:ascii="仿宋" w:hAnsi="仿宋" w:eastAsia="仿宋"/>
          <w:color w:val="auto"/>
          <w:sz w:val="28"/>
          <w:szCs w:val="28"/>
        </w:rPr>
        <w:t>提交报价资料，提交地点：重庆市交通规划和技术发展中心</w:t>
      </w:r>
      <w:r>
        <w:rPr>
          <w:rFonts w:hint="eastAsia" w:ascii="仿宋" w:hAnsi="仿宋" w:eastAsia="仿宋"/>
          <w:color w:val="auto"/>
          <w:sz w:val="28"/>
          <w:szCs w:val="28"/>
        </w:rPr>
        <w:t>六楼三会议室</w:t>
      </w:r>
      <w:r>
        <w:rPr>
          <w:rFonts w:hint="eastAsia" w:ascii="仿宋" w:hAnsi="仿宋" w:eastAsia="仿宋"/>
          <w:color w:val="auto"/>
          <w:sz w:val="28"/>
          <w:szCs w:val="28"/>
        </w:rPr>
        <w:t>。</w:t>
      </w:r>
    </w:p>
    <w:p>
      <w:pPr>
        <w:ind w:firstLine="562" w:firstLineChars="200"/>
        <w:rPr>
          <w:rFonts w:ascii="仿宋" w:hAnsi="仿宋" w:eastAsia="仿宋"/>
          <w:b/>
          <w:color w:val="auto"/>
          <w:sz w:val="28"/>
          <w:szCs w:val="28"/>
        </w:rPr>
      </w:pPr>
      <w:r>
        <w:rPr>
          <w:rFonts w:hint="eastAsia" w:ascii="仿宋" w:hAnsi="仿宋" w:eastAsia="仿宋"/>
          <w:b/>
          <w:color w:val="auto"/>
          <w:sz w:val="28"/>
          <w:szCs w:val="28"/>
        </w:rPr>
        <w:t>五、报价文件要求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（一）参加</w:t>
      </w:r>
      <w:r>
        <w:rPr>
          <w:rFonts w:hint="eastAsia" w:ascii="仿宋" w:hAnsi="仿宋" w:eastAsia="仿宋"/>
          <w:color w:val="auto"/>
          <w:sz w:val="28"/>
          <w:szCs w:val="28"/>
          <w:lang w:val="en-US" w:eastAsia="zh-CN"/>
        </w:rPr>
        <w:t>投标</w:t>
      </w:r>
      <w:r>
        <w:rPr>
          <w:rFonts w:hint="eastAsia" w:ascii="仿宋" w:hAnsi="仿宋" w:eastAsia="仿宋"/>
          <w:color w:val="auto"/>
          <w:sz w:val="28"/>
          <w:szCs w:val="28"/>
        </w:rPr>
        <w:t>单位应现场提交报价文件。</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（二）报价文件应装订包括以下内容。</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1、报价承诺函及明细表。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2、法定代表人身份证明书、法定代表人授权委托书、企业法人营业执照复印件。</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3、最近一年财务报表的复印件（可用书面声明代替）。</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4、近三个月的社会保险缴税记录和缴纳证明（可用书面声明代替）。</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5、参加本项目采购活动服务承诺书。</w:t>
      </w:r>
    </w:p>
    <w:p>
      <w:pPr>
        <w:ind w:firstLine="560" w:firstLineChars="200"/>
        <w:rPr>
          <w:rFonts w:ascii="仿宋" w:hAnsi="仿宋" w:eastAsia="仿宋"/>
          <w:color w:val="auto"/>
          <w:sz w:val="28"/>
          <w:szCs w:val="28"/>
        </w:rPr>
      </w:pPr>
      <w:r>
        <w:rPr>
          <w:rFonts w:hint="eastAsia" w:ascii="仿宋" w:hAnsi="仿宋" w:eastAsia="仿宋"/>
          <w:color w:val="auto"/>
          <w:sz w:val="28"/>
          <w:szCs w:val="28"/>
        </w:rPr>
        <w:t>6、所有复印件均需加盖投标人公章。</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（三）报价要求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本次报价采用总价包干报价，</w:t>
      </w:r>
      <w:r>
        <w:rPr>
          <w:rFonts w:ascii="仿宋" w:hAnsi="仿宋" w:eastAsia="仿宋"/>
          <w:color w:val="auto"/>
          <w:sz w:val="28"/>
          <w:szCs w:val="28"/>
        </w:rPr>
        <w:t>报价包括完成本项目所需的</w:t>
      </w:r>
      <w:r>
        <w:rPr>
          <w:rFonts w:hint="eastAsia" w:ascii="仿宋" w:hAnsi="仿宋" w:eastAsia="仿宋"/>
          <w:color w:val="auto"/>
          <w:sz w:val="28"/>
          <w:szCs w:val="28"/>
        </w:rPr>
        <w:t>人力成本</w:t>
      </w:r>
      <w:r>
        <w:rPr>
          <w:rFonts w:ascii="仿宋" w:hAnsi="仿宋" w:eastAsia="仿宋"/>
          <w:color w:val="auto"/>
          <w:sz w:val="28"/>
          <w:szCs w:val="28"/>
        </w:rPr>
        <w:t>及各种应纳的税费。因成交供应商自身原因造成漏报、少报皆由其自行承担责任，采购人不再补偿。</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（四）报价文件的密封和递交</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1、报价文件正本壹份。参加</w:t>
      </w:r>
      <w:r>
        <w:rPr>
          <w:rFonts w:hint="eastAsia" w:ascii="仿宋" w:hAnsi="仿宋" w:eastAsia="仿宋"/>
          <w:color w:val="auto"/>
          <w:sz w:val="28"/>
          <w:szCs w:val="28"/>
          <w:lang w:val="en-US" w:eastAsia="zh-CN"/>
        </w:rPr>
        <w:t>投标人</w:t>
      </w:r>
      <w:r>
        <w:rPr>
          <w:rFonts w:hint="eastAsia" w:ascii="仿宋" w:hAnsi="仿宋" w:eastAsia="仿宋"/>
          <w:color w:val="auto"/>
          <w:sz w:val="28"/>
          <w:szCs w:val="28"/>
        </w:rPr>
        <w:t>无论是否</w:t>
      </w:r>
      <w:r>
        <w:rPr>
          <w:rFonts w:hint="eastAsia" w:ascii="仿宋" w:hAnsi="仿宋" w:eastAsia="仿宋"/>
          <w:color w:val="auto"/>
          <w:sz w:val="28"/>
          <w:szCs w:val="28"/>
          <w:lang w:val="en-US" w:eastAsia="zh-CN"/>
        </w:rPr>
        <w:t>中标</w:t>
      </w:r>
      <w:r>
        <w:rPr>
          <w:rFonts w:hint="eastAsia" w:ascii="仿宋" w:hAnsi="仿宋" w:eastAsia="仿宋"/>
          <w:color w:val="auto"/>
          <w:sz w:val="28"/>
          <w:szCs w:val="28"/>
        </w:rPr>
        <w:t>报价文件一概不退。</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2、封袋上应写明参加</w:t>
      </w:r>
      <w:r>
        <w:rPr>
          <w:rFonts w:hint="eastAsia" w:ascii="仿宋" w:hAnsi="仿宋" w:eastAsia="仿宋"/>
          <w:color w:val="auto"/>
          <w:sz w:val="28"/>
          <w:szCs w:val="28"/>
          <w:lang w:val="en-US" w:eastAsia="zh-CN"/>
        </w:rPr>
        <w:t>投标人</w:t>
      </w:r>
      <w:r>
        <w:rPr>
          <w:rFonts w:hint="eastAsia" w:ascii="仿宋" w:hAnsi="仿宋" w:eastAsia="仿宋"/>
          <w:color w:val="auto"/>
          <w:sz w:val="28"/>
          <w:szCs w:val="28"/>
        </w:rPr>
        <w:t>的单位名称、项目名称、签封时间等。</w:t>
      </w:r>
    </w:p>
    <w:p>
      <w:pPr>
        <w:ind w:firstLine="560" w:firstLineChars="200"/>
        <w:contextualSpacing/>
        <w:rPr>
          <w:rFonts w:ascii="仿宋" w:hAnsi="仿宋" w:eastAsia="仿宋"/>
          <w:color w:val="auto"/>
          <w:sz w:val="28"/>
          <w:szCs w:val="28"/>
        </w:rPr>
      </w:pPr>
      <w:r>
        <w:rPr>
          <w:rFonts w:hint="eastAsia" w:ascii="仿宋" w:hAnsi="仿宋" w:eastAsia="仿宋"/>
          <w:color w:val="auto"/>
          <w:sz w:val="28"/>
          <w:szCs w:val="28"/>
        </w:rPr>
        <w:t>3、所有报价文件都必须在封袋骑缝处加盖单位公章。</w:t>
      </w:r>
    </w:p>
    <w:p>
      <w:pPr>
        <w:ind w:firstLine="562" w:firstLineChars="200"/>
        <w:contextualSpacing/>
        <w:rPr>
          <w:rFonts w:ascii="仿宋" w:hAnsi="仿宋" w:eastAsia="仿宋"/>
          <w:b/>
          <w:color w:val="auto"/>
          <w:sz w:val="28"/>
          <w:szCs w:val="28"/>
        </w:rPr>
      </w:pPr>
      <w:r>
        <w:rPr>
          <w:rFonts w:hint="eastAsia" w:ascii="仿宋" w:hAnsi="仿宋" w:eastAsia="仿宋"/>
          <w:b/>
          <w:color w:val="auto"/>
          <w:sz w:val="28"/>
          <w:szCs w:val="28"/>
        </w:rPr>
        <w:t>六、评标流程</w:t>
      </w:r>
    </w:p>
    <w:p>
      <w:pPr>
        <w:ind w:firstLine="560" w:firstLineChars="200"/>
        <w:contextualSpacing/>
        <w:rPr>
          <w:rFonts w:ascii="仿宋" w:hAnsi="仿宋" w:eastAsia="仿宋"/>
          <w:color w:val="auto"/>
          <w:sz w:val="28"/>
          <w:szCs w:val="28"/>
        </w:rPr>
      </w:pPr>
      <w:r>
        <w:rPr>
          <w:rFonts w:hint="eastAsia" w:ascii="仿宋" w:hAnsi="仿宋" w:eastAsia="仿宋"/>
          <w:color w:val="auto"/>
          <w:sz w:val="28"/>
          <w:szCs w:val="28"/>
        </w:rPr>
        <w:t>由重庆市交通规划和技术发展中心纪检及相关科室组成评标小组，首先对投标人进行统一拆封，然后对投标人响应资格条件进行资格审查，最后对投标结果进行现场唱标。</w:t>
      </w:r>
    </w:p>
    <w:p>
      <w:pPr>
        <w:spacing w:before="100" w:beforeAutospacing="1" w:after="100" w:afterAutospacing="1"/>
        <w:ind w:firstLine="562" w:firstLineChars="200"/>
        <w:contextualSpacing/>
        <w:rPr>
          <w:rFonts w:ascii="仿宋" w:hAnsi="仿宋" w:eastAsia="仿宋" w:cs="宋体"/>
          <w:b/>
          <w:color w:val="auto"/>
          <w:kern w:val="0"/>
          <w:sz w:val="28"/>
          <w:szCs w:val="28"/>
        </w:rPr>
      </w:pPr>
      <w:r>
        <w:rPr>
          <w:rFonts w:hint="eastAsia" w:ascii="仿宋" w:hAnsi="仿宋" w:eastAsia="仿宋"/>
          <w:b/>
          <w:color w:val="auto"/>
          <w:sz w:val="28"/>
          <w:szCs w:val="28"/>
        </w:rPr>
        <w:t>七、</w:t>
      </w:r>
      <w:r>
        <w:rPr>
          <w:rFonts w:hint="eastAsia" w:ascii="仿宋" w:hAnsi="仿宋" w:eastAsia="仿宋" w:cs="宋体"/>
          <w:b/>
          <w:color w:val="auto"/>
          <w:kern w:val="0"/>
          <w:sz w:val="28"/>
          <w:szCs w:val="28"/>
        </w:rPr>
        <w:t>评分办法</w:t>
      </w:r>
    </w:p>
    <w:p>
      <w:pPr>
        <w:ind w:firstLine="560" w:firstLineChars="200"/>
        <w:contextualSpacing/>
        <w:rPr>
          <w:rFonts w:ascii="仿宋" w:hAnsi="仿宋" w:eastAsia="仿宋" w:cs="宋体"/>
          <w:b/>
          <w:color w:val="auto"/>
          <w:kern w:val="0"/>
          <w:sz w:val="28"/>
          <w:szCs w:val="28"/>
        </w:rPr>
      </w:pPr>
      <w:r>
        <w:rPr>
          <w:rFonts w:hint="eastAsia" w:ascii="仿宋" w:hAnsi="仿宋" w:eastAsia="仿宋" w:cs="宋体"/>
          <w:color w:val="auto"/>
          <w:kern w:val="0"/>
          <w:sz w:val="28"/>
          <w:szCs w:val="28"/>
        </w:rPr>
        <w:t>满足招标公告要求按照最低报价原则决定中标单位。</w:t>
      </w:r>
    </w:p>
    <w:p>
      <w:pPr>
        <w:ind w:firstLine="562" w:firstLineChars="200"/>
        <w:contextualSpacing/>
        <w:rPr>
          <w:rFonts w:ascii="仿宋" w:hAnsi="仿宋" w:eastAsia="仿宋"/>
          <w:b/>
          <w:color w:val="auto"/>
          <w:sz w:val="28"/>
          <w:szCs w:val="28"/>
        </w:rPr>
      </w:pPr>
      <w:r>
        <w:rPr>
          <w:rFonts w:hint="eastAsia" w:ascii="仿宋" w:hAnsi="仿宋" w:eastAsia="仿宋"/>
          <w:b/>
          <w:color w:val="auto"/>
          <w:sz w:val="28"/>
          <w:szCs w:val="28"/>
        </w:rPr>
        <w:t>八、公示</w:t>
      </w:r>
      <w:bookmarkStart w:id="9" w:name="_GoBack"/>
      <w:bookmarkEnd w:id="9"/>
    </w:p>
    <w:p>
      <w:pPr>
        <w:ind w:firstLine="560" w:firstLineChars="200"/>
        <w:contextualSpacing/>
        <w:rPr>
          <w:rFonts w:ascii="仿宋" w:hAnsi="仿宋" w:eastAsia="仿宋"/>
          <w:color w:val="auto"/>
          <w:sz w:val="28"/>
          <w:szCs w:val="28"/>
        </w:rPr>
      </w:pPr>
      <w:r>
        <w:rPr>
          <w:rFonts w:hint="eastAsia" w:ascii="仿宋" w:hAnsi="仿宋" w:eastAsia="仿宋"/>
          <w:color w:val="auto"/>
          <w:sz w:val="28"/>
          <w:szCs w:val="28"/>
        </w:rPr>
        <w:t>确定中标候选人后在</w:t>
      </w:r>
      <w:r>
        <w:rPr>
          <w:rFonts w:hint="eastAsia" w:ascii="仿宋" w:hAnsi="仿宋" w:eastAsia="仿宋"/>
          <w:color w:val="auto"/>
          <w:sz w:val="28"/>
          <w:szCs w:val="28"/>
        </w:rPr>
        <w:t>重庆</w:t>
      </w:r>
      <w:r>
        <w:rPr>
          <w:rFonts w:hint="eastAsia" w:ascii="仿宋" w:hAnsi="仿宋" w:eastAsia="仿宋"/>
          <w:color w:val="auto"/>
          <w:sz w:val="28"/>
          <w:szCs w:val="28"/>
          <w:lang w:val="en-US" w:eastAsia="zh-CN"/>
        </w:rPr>
        <w:t>市</w:t>
      </w:r>
      <w:r>
        <w:rPr>
          <w:rFonts w:hint="eastAsia" w:ascii="仿宋" w:hAnsi="仿宋" w:eastAsia="仿宋"/>
          <w:color w:val="auto"/>
          <w:sz w:val="28"/>
          <w:szCs w:val="28"/>
        </w:rPr>
        <w:t>交通</w:t>
      </w:r>
      <w:r>
        <w:rPr>
          <w:rFonts w:hint="eastAsia" w:ascii="仿宋" w:hAnsi="仿宋" w:eastAsia="仿宋"/>
          <w:color w:val="auto"/>
          <w:sz w:val="28"/>
          <w:szCs w:val="28"/>
          <w:lang w:val="en-US" w:eastAsia="zh-CN"/>
        </w:rPr>
        <w:t>局</w:t>
      </w:r>
      <w:r>
        <w:rPr>
          <w:rFonts w:hint="eastAsia" w:ascii="仿宋" w:hAnsi="仿宋" w:eastAsia="仿宋"/>
          <w:color w:val="auto"/>
          <w:sz w:val="28"/>
          <w:szCs w:val="28"/>
        </w:rPr>
        <w:t>网</w:t>
      </w:r>
      <w:r>
        <w:rPr>
          <w:rFonts w:hint="eastAsia" w:ascii="仿宋" w:hAnsi="仿宋" w:eastAsia="仿宋"/>
          <w:color w:val="auto"/>
          <w:sz w:val="28"/>
          <w:szCs w:val="28"/>
          <w:lang w:val="en-US" w:eastAsia="zh-CN"/>
        </w:rPr>
        <w:t>站</w:t>
      </w:r>
      <w:r>
        <w:rPr>
          <w:rFonts w:hint="eastAsia" w:ascii="仿宋" w:hAnsi="仿宋" w:eastAsia="仿宋"/>
          <w:color w:val="auto"/>
          <w:sz w:val="28"/>
          <w:szCs w:val="28"/>
        </w:rPr>
        <w:t>进行公示，公示期为</w:t>
      </w:r>
      <w:r>
        <w:rPr>
          <w:rFonts w:hint="eastAsia" w:ascii="仿宋" w:hAnsi="仿宋" w:eastAsia="仿宋"/>
          <w:color w:val="auto"/>
          <w:sz w:val="28"/>
          <w:szCs w:val="28"/>
          <w:lang w:val="en-US" w:eastAsia="zh-CN"/>
        </w:rPr>
        <w:t>3天</w:t>
      </w:r>
      <w:r>
        <w:rPr>
          <w:rFonts w:hint="eastAsia" w:ascii="仿宋" w:hAnsi="仿宋" w:eastAsia="仿宋"/>
          <w:color w:val="auto"/>
          <w:sz w:val="28"/>
          <w:szCs w:val="28"/>
        </w:rPr>
        <w:t>，公示期结束后与中标人进行合同谈判。</w:t>
      </w:r>
    </w:p>
    <w:p>
      <w:pPr>
        <w:ind w:firstLine="560" w:firstLineChars="200"/>
        <w:rPr>
          <w:rFonts w:ascii="仿宋" w:hAnsi="仿宋" w:eastAsia="仿宋"/>
          <w:color w:val="auto"/>
          <w:sz w:val="28"/>
          <w:szCs w:val="28"/>
        </w:rPr>
      </w:pPr>
    </w:p>
    <w:p>
      <w:pPr>
        <w:jc w:val="right"/>
        <w:rPr>
          <w:rFonts w:ascii="仿宋" w:hAnsi="仿宋" w:eastAsia="仿宋"/>
          <w:color w:val="auto"/>
          <w:sz w:val="28"/>
          <w:szCs w:val="28"/>
        </w:rPr>
      </w:pPr>
      <w:r>
        <w:rPr>
          <w:rFonts w:hint="eastAsia" w:ascii="仿宋" w:hAnsi="仿宋" w:eastAsia="仿宋"/>
          <w:color w:val="auto"/>
          <w:sz w:val="28"/>
          <w:szCs w:val="28"/>
        </w:rPr>
        <w:t>重庆市交通规划和技术发展中心</w:t>
      </w:r>
    </w:p>
    <w:p>
      <w:pPr>
        <w:ind w:right="280" w:firstLine="560" w:firstLineChars="200"/>
        <w:jc w:val="right"/>
        <w:rPr>
          <w:rFonts w:ascii="仿宋" w:hAnsi="仿宋" w:eastAsia="仿宋"/>
          <w:color w:val="auto"/>
          <w:sz w:val="28"/>
          <w:szCs w:val="28"/>
        </w:rPr>
      </w:pPr>
      <w:r>
        <w:rPr>
          <w:rFonts w:hint="eastAsia" w:ascii="仿宋" w:hAnsi="仿宋" w:eastAsia="仿宋"/>
          <w:color w:val="auto"/>
          <w:sz w:val="28"/>
          <w:szCs w:val="28"/>
          <w:lang w:eastAsia="zh-CN"/>
        </w:rPr>
        <w:t>2022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日</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widowControl/>
        <w:jc w:val="left"/>
        <w:rPr>
          <w:rFonts w:ascii="仿宋" w:hAnsi="仿宋" w:eastAsia="仿宋"/>
          <w:color w:val="auto"/>
          <w:sz w:val="28"/>
          <w:szCs w:val="28"/>
        </w:rPr>
      </w:pPr>
      <w:r>
        <w:rPr>
          <w:rFonts w:ascii="仿宋" w:hAnsi="仿宋" w:eastAsia="仿宋"/>
          <w:color w:val="auto"/>
          <w:sz w:val="28"/>
          <w:szCs w:val="28"/>
        </w:rPr>
        <w:br w:type="page"/>
      </w:r>
    </w:p>
    <w:p>
      <w:pPr>
        <w:ind w:firstLine="560" w:firstLineChars="200"/>
        <w:jc w:val="center"/>
        <w:rPr>
          <w:rFonts w:ascii="仿宋" w:hAnsi="仿宋" w:eastAsia="仿宋"/>
          <w:color w:val="auto"/>
          <w:sz w:val="28"/>
          <w:szCs w:val="28"/>
        </w:rPr>
      </w:pPr>
      <w:r>
        <w:rPr>
          <w:rFonts w:hint="eastAsia" w:ascii="仿宋" w:hAnsi="仿宋" w:eastAsia="仿宋"/>
          <w:color w:val="auto"/>
          <w:sz w:val="28"/>
          <w:szCs w:val="28"/>
        </w:rPr>
        <w:t>报价承诺函</w:t>
      </w: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重庆市交通规划和技术发展中心：</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我</w:t>
      </w:r>
      <w:r>
        <w:rPr>
          <w:rFonts w:hint="eastAsia" w:ascii="仿宋" w:hAnsi="仿宋" w:eastAsia="仿宋"/>
          <w:color w:val="auto"/>
          <w:sz w:val="28"/>
          <w:szCs w:val="28"/>
          <w:lang w:val="en-US" w:eastAsia="zh-CN"/>
        </w:rPr>
        <w:t>方</w:t>
      </w:r>
      <w:r>
        <w:rPr>
          <w:rFonts w:hint="eastAsia" w:ascii="仿宋" w:hAnsi="仿宋" w:eastAsia="仿宋"/>
          <w:color w:val="auto"/>
          <w:sz w:val="28"/>
          <w:szCs w:val="28"/>
        </w:rPr>
        <w:t>已收到贵单位关于采购询价文件，经仔细阅读研究，</w:t>
      </w:r>
      <w:r>
        <w:rPr>
          <w:rFonts w:hint="eastAsia" w:ascii="仿宋" w:hAnsi="仿宋" w:eastAsia="仿宋"/>
          <w:color w:val="auto"/>
          <w:sz w:val="28"/>
          <w:szCs w:val="28"/>
          <w:lang w:val="en-US" w:eastAsia="zh-CN"/>
        </w:rPr>
        <w:t>我方</w:t>
      </w:r>
      <w:r>
        <w:rPr>
          <w:rFonts w:hint="eastAsia" w:ascii="仿宋" w:hAnsi="仿宋" w:eastAsia="仿宋"/>
          <w:color w:val="auto"/>
          <w:sz w:val="28"/>
          <w:szCs w:val="28"/>
        </w:rPr>
        <w:t>决定参加询价，并作如下承诺：</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1、愿意按照询价文件的一切要求，提供采购服务，总费用为：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保留2位小数）。</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2、如果我</w:t>
      </w:r>
      <w:r>
        <w:rPr>
          <w:rFonts w:hint="eastAsia" w:ascii="仿宋" w:hAnsi="仿宋" w:eastAsia="仿宋"/>
          <w:color w:val="auto"/>
          <w:sz w:val="28"/>
          <w:szCs w:val="28"/>
          <w:lang w:val="en-US" w:eastAsia="zh-CN"/>
        </w:rPr>
        <w:t>方</w:t>
      </w:r>
      <w:r>
        <w:rPr>
          <w:rFonts w:hint="eastAsia" w:ascii="仿宋" w:hAnsi="仿宋" w:eastAsia="仿宋"/>
          <w:color w:val="auto"/>
          <w:sz w:val="28"/>
          <w:szCs w:val="28"/>
        </w:rPr>
        <w:t>的报价文件被接受，我</w:t>
      </w:r>
      <w:r>
        <w:rPr>
          <w:rFonts w:hint="eastAsia" w:ascii="仿宋" w:hAnsi="仿宋" w:eastAsia="仿宋"/>
          <w:color w:val="auto"/>
          <w:sz w:val="28"/>
          <w:szCs w:val="28"/>
          <w:lang w:val="en-US" w:eastAsia="zh-CN"/>
        </w:rPr>
        <w:t>方</w:t>
      </w:r>
      <w:r>
        <w:rPr>
          <w:rFonts w:hint="eastAsia" w:ascii="仿宋" w:hAnsi="仿宋" w:eastAsia="仿宋"/>
          <w:color w:val="auto"/>
          <w:sz w:val="28"/>
          <w:szCs w:val="28"/>
        </w:rPr>
        <w:t>将严格履行报价文件中规定的每一项要求，按期、按质、按量履行义务。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3、我</w:t>
      </w:r>
      <w:r>
        <w:rPr>
          <w:rFonts w:hint="eastAsia" w:ascii="仿宋" w:hAnsi="仿宋" w:eastAsia="仿宋"/>
          <w:color w:val="auto"/>
          <w:sz w:val="28"/>
          <w:szCs w:val="28"/>
          <w:lang w:val="en-US" w:eastAsia="zh-CN"/>
        </w:rPr>
        <w:t>方</w:t>
      </w:r>
      <w:r>
        <w:rPr>
          <w:rFonts w:hint="eastAsia" w:ascii="仿宋" w:hAnsi="仿宋" w:eastAsia="仿宋"/>
          <w:color w:val="auto"/>
          <w:sz w:val="28"/>
          <w:szCs w:val="28"/>
        </w:rPr>
        <w:t>愿意提供在报价文件中要求的所有资料。</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4、我</w:t>
      </w:r>
      <w:r>
        <w:rPr>
          <w:rFonts w:hint="eastAsia" w:ascii="仿宋" w:hAnsi="仿宋" w:eastAsia="仿宋"/>
          <w:color w:val="auto"/>
          <w:sz w:val="28"/>
          <w:szCs w:val="28"/>
          <w:lang w:val="en-US" w:eastAsia="zh-CN"/>
        </w:rPr>
        <w:t>方</w:t>
      </w:r>
      <w:r>
        <w:rPr>
          <w:rFonts w:hint="eastAsia" w:ascii="仿宋" w:hAnsi="仿宋" w:eastAsia="仿宋"/>
          <w:color w:val="auto"/>
          <w:sz w:val="28"/>
          <w:szCs w:val="28"/>
        </w:rPr>
        <w:t>同意你们的定标方法，同时认为较低的报价和较高的优惠比例是成交的重要选择标准，但不是唯一的选择标准。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5、我</w:t>
      </w:r>
      <w:r>
        <w:rPr>
          <w:rFonts w:hint="eastAsia" w:ascii="仿宋" w:hAnsi="仿宋" w:eastAsia="仿宋"/>
          <w:color w:val="auto"/>
          <w:sz w:val="28"/>
          <w:szCs w:val="28"/>
          <w:lang w:val="en-US" w:eastAsia="zh-CN"/>
        </w:rPr>
        <w:t>方</w:t>
      </w:r>
      <w:r>
        <w:rPr>
          <w:rFonts w:hint="eastAsia" w:ascii="仿宋" w:hAnsi="仿宋" w:eastAsia="仿宋"/>
          <w:color w:val="auto"/>
          <w:sz w:val="28"/>
          <w:szCs w:val="28"/>
        </w:rPr>
        <w:t>愿意遵守报价文件中所列的收费标准。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6、该报价文件在报价开始后的全过程中保持有效，不作任何更改和变动。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7、所有有关该报价项目的函电，请按下列方式联系：</w:t>
      </w:r>
    </w:p>
    <w:p>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投标人</w:t>
      </w:r>
      <w:r>
        <w:rPr>
          <w:rFonts w:hint="eastAsia" w:ascii="仿宋" w:hAnsi="仿宋" w:eastAsia="仿宋"/>
          <w:color w:val="auto"/>
          <w:sz w:val="28"/>
          <w:szCs w:val="28"/>
        </w:rPr>
        <w:t>：                   地址：</w:t>
      </w:r>
    </w:p>
    <w:p>
      <w:pPr>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联系人：                   电话：            邮编：  </w:t>
      </w:r>
    </w:p>
    <w:p>
      <w:pPr>
        <w:rPr>
          <w:rFonts w:ascii="仿宋" w:hAnsi="仿宋" w:eastAsia="仿宋"/>
          <w:color w:val="auto"/>
          <w:sz w:val="28"/>
          <w:szCs w:val="28"/>
        </w:rPr>
      </w:pPr>
      <w:r>
        <w:rPr>
          <w:rFonts w:hint="eastAsia" w:ascii="仿宋" w:hAnsi="仿宋" w:eastAsia="仿宋"/>
          <w:color w:val="auto"/>
          <w:sz w:val="28"/>
          <w:szCs w:val="28"/>
        </w:rPr>
        <w:t>法定代表人（签字）：</w:t>
      </w:r>
    </w:p>
    <w:p>
      <w:pPr>
        <w:jc w:val="left"/>
        <w:rPr>
          <w:rFonts w:ascii="仿宋" w:hAnsi="仿宋" w:eastAsia="仿宋"/>
          <w:color w:val="auto"/>
          <w:sz w:val="28"/>
          <w:szCs w:val="28"/>
        </w:rPr>
      </w:pPr>
      <w:r>
        <w:rPr>
          <w:rFonts w:hint="eastAsia" w:ascii="仿宋" w:hAnsi="仿宋" w:eastAsia="仿宋"/>
          <w:color w:val="auto"/>
          <w:sz w:val="28"/>
          <w:szCs w:val="28"/>
        </w:rPr>
        <w:t>受托代理人（签字）：</w:t>
      </w:r>
    </w:p>
    <w:p>
      <w:pPr>
        <w:ind w:firstLine="4620" w:firstLineChars="1650"/>
        <w:rPr>
          <w:rFonts w:ascii="仿宋" w:hAnsi="仿宋" w:eastAsia="仿宋"/>
          <w:color w:val="auto"/>
          <w:sz w:val="28"/>
          <w:szCs w:val="28"/>
        </w:rPr>
      </w:pPr>
      <w:r>
        <w:rPr>
          <w:rFonts w:hint="eastAsia" w:ascii="仿宋" w:hAnsi="仿宋" w:eastAsia="仿宋"/>
          <w:color w:val="auto"/>
          <w:sz w:val="28"/>
          <w:szCs w:val="28"/>
        </w:rPr>
        <w:t>投标人名称（公章）：</w:t>
      </w:r>
    </w:p>
    <w:p>
      <w:pPr>
        <w:ind w:left="3885" w:leftChars="1850" w:firstLine="1820" w:firstLineChars="650"/>
        <w:rPr>
          <w:rFonts w:ascii="仿宋" w:hAnsi="仿宋" w:eastAsia="仿宋"/>
          <w:color w:val="auto"/>
          <w:sz w:val="28"/>
          <w:szCs w:val="28"/>
        </w:rPr>
      </w:pPr>
      <w:r>
        <w:rPr>
          <w:rFonts w:hint="eastAsia" w:ascii="仿宋" w:hAnsi="仿宋" w:eastAsia="仿宋"/>
          <w:color w:val="auto"/>
          <w:sz w:val="28"/>
          <w:szCs w:val="28"/>
        </w:rPr>
        <w:t>年   月    日</w:t>
      </w:r>
    </w:p>
    <w:p>
      <w:pPr>
        <w:ind w:firstLine="560" w:firstLineChars="200"/>
        <w:jc w:val="center"/>
        <w:rPr>
          <w:rFonts w:ascii="仿宋" w:hAnsi="仿宋" w:eastAsia="仿宋"/>
          <w:color w:val="auto"/>
          <w:sz w:val="28"/>
          <w:szCs w:val="28"/>
        </w:rPr>
      </w:pPr>
      <w:r>
        <w:rPr>
          <w:rFonts w:hint="eastAsia" w:ascii="仿宋" w:hAnsi="仿宋" w:eastAsia="仿宋"/>
          <w:color w:val="auto"/>
          <w:sz w:val="28"/>
          <w:szCs w:val="28"/>
        </w:rPr>
        <w:t>报价明细表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2022</w:t>
      </w:r>
      <w:r>
        <w:rPr>
          <w:rFonts w:hint="eastAsia" w:ascii="仿宋" w:hAnsi="仿宋" w:eastAsia="仿宋"/>
          <w:color w:val="auto"/>
          <w:sz w:val="28"/>
          <w:szCs w:val="28"/>
        </w:rPr>
        <w:t>年路网监测交通组织服务</w:t>
      </w:r>
    </w:p>
    <w:tbl>
      <w:tblPr>
        <w:tblStyle w:val="5"/>
        <w:tblW w:w="5000" w:type="pct"/>
        <w:jc w:val="center"/>
        <w:tblLayout w:type="autofit"/>
        <w:tblCellMar>
          <w:top w:w="0" w:type="dxa"/>
          <w:left w:w="108" w:type="dxa"/>
          <w:bottom w:w="0" w:type="dxa"/>
          <w:right w:w="108" w:type="dxa"/>
        </w:tblCellMar>
      </w:tblPr>
      <w:tblGrid>
        <w:gridCol w:w="1208"/>
        <w:gridCol w:w="2538"/>
        <w:gridCol w:w="1370"/>
        <w:gridCol w:w="1704"/>
        <w:gridCol w:w="1702"/>
      </w:tblGrid>
      <w:tr>
        <w:tblPrEx>
          <w:tblCellMar>
            <w:top w:w="0" w:type="dxa"/>
            <w:left w:w="108" w:type="dxa"/>
            <w:bottom w:w="0" w:type="dxa"/>
            <w:right w:w="108" w:type="dxa"/>
          </w:tblCellMar>
        </w:tblPrEx>
        <w:trPr>
          <w:trHeight w:val="1170" w:hRule="atLeast"/>
          <w:jc w:val="center"/>
        </w:trPr>
        <w:tc>
          <w:tcPr>
            <w:tcW w:w="70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序号</w:t>
            </w:r>
          </w:p>
        </w:tc>
        <w:tc>
          <w:tcPr>
            <w:tcW w:w="14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服务事项</w:t>
            </w:r>
          </w:p>
        </w:tc>
        <w:tc>
          <w:tcPr>
            <w:tcW w:w="80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数量</w:t>
            </w:r>
          </w:p>
        </w:tc>
        <w:tc>
          <w:tcPr>
            <w:tcW w:w="100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单价(万</w:t>
            </w:r>
            <w:r>
              <w:rPr>
                <w:rFonts w:eastAsia="仿宋"/>
                <w:color w:val="auto"/>
                <w:sz w:val="24"/>
              </w:rPr>
              <w:t>)</w:t>
            </w:r>
          </w:p>
        </w:tc>
        <w:tc>
          <w:tcPr>
            <w:tcW w:w="998"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金额（万）</w:t>
            </w:r>
          </w:p>
        </w:tc>
      </w:tr>
      <w:tr>
        <w:tblPrEx>
          <w:tblCellMar>
            <w:top w:w="0" w:type="dxa"/>
            <w:left w:w="108" w:type="dxa"/>
            <w:bottom w:w="0" w:type="dxa"/>
            <w:right w:w="108" w:type="dxa"/>
          </w:tblCellMar>
        </w:tblPrEx>
        <w:trPr>
          <w:trHeight w:val="590" w:hRule="atLeast"/>
          <w:jc w:val="center"/>
        </w:trPr>
        <w:tc>
          <w:tcPr>
            <w:tcW w:w="709" w:type="pct"/>
            <w:tcBorders>
              <w:top w:val="nil"/>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1</w:t>
            </w:r>
          </w:p>
        </w:tc>
        <w:tc>
          <w:tcPr>
            <w:tcW w:w="1489"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特大桥梁监测交通组织</w:t>
            </w:r>
          </w:p>
        </w:tc>
        <w:tc>
          <w:tcPr>
            <w:tcW w:w="804"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8座</w:t>
            </w:r>
          </w:p>
        </w:tc>
        <w:tc>
          <w:tcPr>
            <w:tcW w:w="1000"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p>
        </w:tc>
        <w:tc>
          <w:tcPr>
            <w:tcW w:w="998"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p>
        </w:tc>
      </w:tr>
      <w:tr>
        <w:tblPrEx>
          <w:tblCellMar>
            <w:top w:w="0" w:type="dxa"/>
            <w:left w:w="108" w:type="dxa"/>
            <w:bottom w:w="0" w:type="dxa"/>
            <w:right w:w="108" w:type="dxa"/>
          </w:tblCellMar>
        </w:tblPrEx>
        <w:trPr>
          <w:trHeight w:val="590" w:hRule="atLeast"/>
          <w:jc w:val="center"/>
        </w:trPr>
        <w:tc>
          <w:tcPr>
            <w:tcW w:w="709" w:type="pct"/>
            <w:tcBorders>
              <w:top w:val="nil"/>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2</w:t>
            </w:r>
          </w:p>
        </w:tc>
        <w:tc>
          <w:tcPr>
            <w:tcW w:w="1489"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重点隧道监测交通组织</w:t>
            </w:r>
          </w:p>
        </w:tc>
        <w:tc>
          <w:tcPr>
            <w:tcW w:w="804"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8座</w:t>
            </w:r>
          </w:p>
        </w:tc>
        <w:tc>
          <w:tcPr>
            <w:tcW w:w="1000"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p>
        </w:tc>
        <w:tc>
          <w:tcPr>
            <w:tcW w:w="998"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p>
        </w:tc>
      </w:tr>
      <w:tr>
        <w:tblPrEx>
          <w:tblCellMar>
            <w:top w:w="0" w:type="dxa"/>
            <w:left w:w="108" w:type="dxa"/>
            <w:bottom w:w="0" w:type="dxa"/>
            <w:right w:w="108" w:type="dxa"/>
          </w:tblCellMar>
        </w:tblPrEx>
        <w:trPr>
          <w:trHeight w:val="590" w:hRule="atLeast"/>
          <w:jc w:val="center"/>
        </w:trPr>
        <w:tc>
          <w:tcPr>
            <w:tcW w:w="709" w:type="pct"/>
            <w:tcBorders>
              <w:top w:val="nil"/>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eastAsia="仿宋"/>
                <w:color w:val="auto"/>
                <w:sz w:val="24"/>
              </w:rPr>
              <w:t>3</w:t>
            </w:r>
          </w:p>
        </w:tc>
        <w:tc>
          <w:tcPr>
            <w:tcW w:w="1489"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lang w:val="en-US" w:eastAsia="zh-CN"/>
              </w:rPr>
              <w:t>3500</w:t>
            </w:r>
            <w:r>
              <w:rPr>
                <w:rFonts w:hint="eastAsia" w:eastAsia="仿宋"/>
                <w:color w:val="auto"/>
                <w:sz w:val="24"/>
              </w:rPr>
              <w:t>公里路面监测交通组织</w:t>
            </w:r>
          </w:p>
        </w:tc>
        <w:tc>
          <w:tcPr>
            <w:tcW w:w="804"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rPr>
              <w:t>/</w:t>
            </w:r>
          </w:p>
        </w:tc>
        <w:tc>
          <w:tcPr>
            <w:tcW w:w="1000"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p>
        </w:tc>
        <w:tc>
          <w:tcPr>
            <w:tcW w:w="998" w:type="pct"/>
            <w:tcBorders>
              <w:top w:val="nil"/>
              <w:left w:val="nil"/>
              <w:bottom w:val="single" w:color="000000" w:sz="4" w:space="0"/>
              <w:right w:val="single" w:color="000000" w:sz="4" w:space="0"/>
            </w:tcBorders>
            <w:vAlign w:val="center"/>
          </w:tcPr>
          <w:p>
            <w:pPr>
              <w:jc w:val="center"/>
              <w:rPr>
                <w:rFonts w:ascii="仿宋" w:hAnsi="仿宋" w:eastAsia="仿宋"/>
                <w:color w:val="auto"/>
                <w:szCs w:val="21"/>
              </w:rPr>
            </w:pPr>
          </w:p>
        </w:tc>
      </w:tr>
      <w:tr>
        <w:tblPrEx>
          <w:tblCellMar>
            <w:top w:w="0" w:type="dxa"/>
            <w:left w:w="108" w:type="dxa"/>
            <w:bottom w:w="0" w:type="dxa"/>
            <w:right w:w="108" w:type="dxa"/>
          </w:tblCellMar>
        </w:tblPrEx>
        <w:trPr>
          <w:trHeight w:val="590" w:hRule="atLeast"/>
          <w:jc w:val="center"/>
        </w:trPr>
        <w:tc>
          <w:tcPr>
            <w:tcW w:w="70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eastAsia="仿宋"/>
                <w:color w:val="auto"/>
                <w:sz w:val="24"/>
              </w:rPr>
              <w:t>4</w:t>
            </w:r>
          </w:p>
        </w:tc>
        <w:tc>
          <w:tcPr>
            <w:tcW w:w="1489" w:type="pct"/>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lang w:val="en-US" w:eastAsia="zh-CN"/>
              </w:rPr>
              <w:t>8</w:t>
            </w:r>
            <w:r>
              <w:rPr>
                <w:rFonts w:hint="eastAsia" w:eastAsia="仿宋"/>
                <w:color w:val="auto"/>
                <w:sz w:val="24"/>
              </w:rPr>
              <w:t>处高边坡监测交通组织</w:t>
            </w:r>
          </w:p>
        </w:tc>
        <w:tc>
          <w:tcPr>
            <w:tcW w:w="804" w:type="pct"/>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auto"/>
                <w:szCs w:val="21"/>
              </w:rPr>
            </w:pPr>
            <w:r>
              <w:rPr>
                <w:rFonts w:hint="eastAsia" w:eastAsia="仿宋"/>
                <w:color w:val="auto"/>
                <w:sz w:val="24"/>
                <w:lang w:val="en-US" w:eastAsia="zh-CN"/>
              </w:rPr>
              <w:t>8</w:t>
            </w:r>
            <w:r>
              <w:rPr>
                <w:rFonts w:hint="eastAsia" w:eastAsia="仿宋"/>
                <w:color w:val="auto"/>
                <w:sz w:val="24"/>
              </w:rPr>
              <w:t>处</w:t>
            </w:r>
          </w:p>
        </w:tc>
        <w:tc>
          <w:tcPr>
            <w:tcW w:w="1000" w:type="pct"/>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auto"/>
                <w:szCs w:val="21"/>
              </w:rPr>
            </w:pPr>
          </w:p>
        </w:tc>
        <w:tc>
          <w:tcPr>
            <w:tcW w:w="998" w:type="pct"/>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auto"/>
                <w:szCs w:val="21"/>
              </w:rPr>
            </w:pPr>
          </w:p>
        </w:tc>
      </w:tr>
      <w:tr>
        <w:tblPrEx>
          <w:tblCellMar>
            <w:top w:w="0" w:type="dxa"/>
            <w:left w:w="108" w:type="dxa"/>
            <w:bottom w:w="0" w:type="dxa"/>
            <w:right w:w="108" w:type="dxa"/>
          </w:tblCellMar>
        </w:tblPrEx>
        <w:trPr>
          <w:trHeight w:val="590" w:hRule="atLeast"/>
          <w:jc w:val="center"/>
        </w:trPr>
        <w:tc>
          <w:tcPr>
            <w:tcW w:w="4002" w:type="pct"/>
            <w:gridSpan w:val="4"/>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 w:hAnsi="仿宋" w:eastAsia="仿宋"/>
                <w:color w:val="auto"/>
                <w:szCs w:val="21"/>
              </w:rPr>
            </w:pPr>
            <w:r>
              <w:rPr>
                <w:rFonts w:hint="eastAsia" w:ascii="仿宋" w:hAnsi="仿宋" w:eastAsia="仿宋"/>
                <w:color w:val="auto"/>
                <w:szCs w:val="21"/>
              </w:rPr>
              <w:t>合计</w:t>
            </w:r>
          </w:p>
        </w:tc>
        <w:tc>
          <w:tcPr>
            <w:tcW w:w="998" w:type="pct"/>
            <w:tcBorders>
              <w:top w:val="single" w:color="000000" w:sz="4" w:space="0"/>
              <w:left w:val="nil"/>
              <w:bottom w:val="single" w:color="000000" w:sz="4" w:space="0"/>
              <w:right w:val="single" w:color="000000" w:sz="4" w:space="0"/>
            </w:tcBorders>
            <w:vAlign w:val="center"/>
          </w:tcPr>
          <w:p>
            <w:pPr>
              <w:ind w:firstLine="420" w:firstLineChars="200"/>
              <w:jc w:val="center"/>
              <w:rPr>
                <w:rFonts w:ascii="仿宋" w:hAnsi="仿宋" w:eastAsia="仿宋"/>
                <w:color w:val="auto"/>
                <w:szCs w:val="21"/>
              </w:rPr>
            </w:pPr>
          </w:p>
        </w:tc>
      </w:tr>
    </w:tbl>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注：1、请投标人完整填写本表。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2、该表可扩展</w:t>
      </w:r>
      <w:bookmarkStart w:id="7" w:name="OLE_LINK2"/>
      <w:bookmarkStart w:id="8" w:name="OLE_LINK1"/>
      <w:r>
        <w:rPr>
          <w:rFonts w:hint="eastAsia" w:ascii="仿宋" w:hAnsi="仿宋" w:eastAsia="仿宋"/>
          <w:color w:val="auto"/>
          <w:sz w:val="28"/>
          <w:szCs w:val="28"/>
        </w:rPr>
        <w:t>，并逐页签字或盖章。</w:t>
      </w:r>
      <w:bookmarkEnd w:id="7"/>
      <w:bookmarkEnd w:id="8"/>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投标人名称（公章）：</w:t>
      </w:r>
    </w:p>
    <w:p>
      <w:pPr>
        <w:ind w:firstLine="5880" w:firstLineChars="2100"/>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 w:val="28"/>
          <w:szCs w:val="28"/>
        </w:rPr>
      </w:pPr>
      <w:r>
        <w:rPr>
          <w:rFonts w:ascii="仿宋" w:hAnsi="仿宋" w:eastAsia="仿宋"/>
          <w:color w:val="auto"/>
          <w:sz w:val="28"/>
          <w:szCs w:val="28"/>
        </w:rPr>
        <w:br w:type="page"/>
      </w:r>
    </w:p>
    <w:p>
      <w:pPr>
        <w:ind w:firstLine="560" w:firstLineChars="200"/>
        <w:rPr>
          <w:rFonts w:ascii="仿宋" w:hAnsi="仿宋" w:eastAsia="仿宋"/>
          <w:color w:val="auto"/>
          <w:sz w:val="28"/>
          <w:szCs w:val="28"/>
        </w:rPr>
      </w:pPr>
    </w:p>
    <w:p>
      <w:pPr>
        <w:jc w:val="center"/>
        <w:rPr>
          <w:rFonts w:ascii="仿宋" w:hAnsi="仿宋" w:eastAsia="仿宋"/>
          <w:color w:val="auto"/>
          <w:sz w:val="28"/>
          <w:szCs w:val="28"/>
        </w:rPr>
      </w:pPr>
      <w:r>
        <w:rPr>
          <w:rFonts w:hint="eastAsia" w:ascii="仿宋" w:hAnsi="仿宋" w:eastAsia="仿宋"/>
          <w:color w:val="auto"/>
          <w:sz w:val="28"/>
          <w:szCs w:val="28"/>
        </w:rPr>
        <w:t>法定代表人身份证明书</w:t>
      </w: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重庆市交通规划和技术发展中心：</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（法定代表人姓名）在（投标人名称）任（职务名称）职务，是（投标人名称）的法定代表人。</w:t>
      </w: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特此证明。</w:t>
      </w: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（投标人公章）</w:t>
      </w: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年   月   日</w:t>
      </w: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（附：法定代表人身份证正反面复印件）</w:t>
      </w:r>
    </w:p>
    <w:p>
      <w:pPr>
        <w:ind w:firstLine="562" w:firstLineChars="200"/>
        <w:rPr>
          <w:rFonts w:ascii="仿宋" w:hAnsi="仿宋" w:eastAsia="仿宋"/>
          <w:b/>
          <w:color w:val="auto"/>
          <w:sz w:val="28"/>
          <w:szCs w:val="28"/>
        </w:rPr>
      </w:pPr>
    </w:p>
    <w:p>
      <w:pPr>
        <w:ind w:firstLine="562" w:firstLineChars="200"/>
        <w:rPr>
          <w:rFonts w:ascii="仿宋" w:hAnsi="仿宋" w:eastAsia="仿宋"/>
          <w:b/>
          <w:color w:val="auto"/>
          <w:sz w:val="28"/>
          <w:szCs w:val="28"/>
        </w:rPr>
      </w:pPr>
    </w:p>
    <w:p>
      <w:pPr>
        <w:ind w:firstLine="562" w:firstLineChars="200"/>
        <w:rPr>
          <w:rFonts w:ascii="仿宋" w:hAnsi="仿宋" w:eastAsia="仿宋"/>
          <w:b/>
          <w:color w:val="auto"/>
          <w:sz w:val="28"/>
          <w:szCs w:val="28"/>
        </w:rPr>
      </w:pPr>
    </w:p>
    <w:p>
      <w:pPr>
        <w:ind w:firstLine="562" w:firstLineChars="200"/>
        <w:rPr>
          <w:rFonts w:ascii="仿宋" w:hAnsi="仿宋" w:eastAsia="仿宋"/>
          <w:b/>
          <w:color w:val="auto"/>
          <w:sz w:val="28"/>
          <w:szCs w:val="28"/>
        </w:rPr>
      </w:pPr>
    </w:p>
    <w:p>
      <w:pPr>
        <w:ind w:firstLine="562" w:firstLineChars="200"/>
        <w:rPr>
          <w:rFonts w:ascii="仿宋" w:hAnsi="仿宋" w:eastAsia="仿宋"/>
          <w:b/>
          <w:color w:val="auto"/>
          <w:sz w:val="28"/>
          <w:szCs w:val="28"/>
        </w:rPr>
      </w:pPr>
    </w:p>
    <w:p>
      <w:pPr>
        <w:rPr>
          <w:rFonts w:ascii="仿宋" w:hAnsi="仿宋" w:eastAsia="仿宋"/>
          <w:b/>
          <w:color w:val="auto"/>
          <w:sz w:val="28"/>
          <w:szCs w:val="28"/>
        </w:rPr>
      </w:pPr>
    </w:p>
    <w:p>
      <w:pPr>
        <w:rPr>
          <w:rFonts w:ascii="仿宋" w:hAnsi="仿宋" w:eastAsia="仿宋"/>
          <w:b/>
          <w:color w:val="auto"/>
          <w:sz w:val="28"/>
          <w:szCs w:val="28"/>
        </w:rPr>
      </w:pPr>
    </w:p>
    <w:p>
      <w:pPr>
        <w:ind w:firstLine="560" w:firstLineChars="200"/>
        <w:jc w:val="center"/>
        <w:rPr>
          <w:rFonts w:ascii="仿宋" w:hAnsi="仿宋" w:eastAsia="仿宋"/>
          <w:color w:val="auto"/>
          <w:sz w:val="28"/>
          <w:szCs w:val="28"/>
        </w:rPr>
      </w:pPr>
      <w:r>
        <w:rPr>
          <w:rFonts w:hint="eastAsia" w:ascii="仿宋" w:hAnsi="仿宋" w:eastAsia="仿宋"/>
          <w:color w:val="auto"/>
          <w:sz w:val="28"/>
          <w:szCs w:val="28"/>
        </w:rPr>
        <w:t>法定代表人授权书</w:t>
      </w: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重庆市交通规划和技术发展中心：</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（投标人法定代表人名称）是（投标人名称）的法定代表人，特授权（被授权人姓名及身份证代码）代表我单位全权办理针对</w:t>
      </w:r>
      <w:r>
        <w:rPr>
          <w:rFonts w:hint="eastAsia" w:ascii="仿宋" w:hAnsi="仿宋" w:eastAsia="仿宋"/>
          <w:color w:val="auto"/>
          <w:sz w:val="28"/>
          <w:szCs w:val="28"/>
          <w:lang w:val="en-US" w:eastAsia="zh-CN"/>
        </w:rPr>
        <w:t>本</w:t>
      </w:r>
      <w:r>
        <w:rPr>
          <w:rFonts w:hint="eastAsia" w:ascii="仿宋" w:hAnsi="仿宋" w:eastAsia="仿宋"/>
          <w:color w:val="auto"/>
          <w:sz w:val="28"/>
          <w:szCs w:val="28"/>
        </w:rPr>
        <w:t>项目的报价，并签署全部有关文件、协议及合同。</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我公司对被授权人签名的所有文件负全部责任。</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被授权人签署的所有文件（在授权书有效期内签署的）不因授权的撤销而失效，本授权书自报价开始至合同履行完毕止。</w:t>
      </w: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被授权人：                    投标人法定代表人：</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（签字或盖章）                （签字或盖章）</w:t>
      </w: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（附：被授权人身份证正反面复印件）</w:t>
      </w: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p>
    <w:p>
      <w:pPr>
        <w:rPr>
          <w:rFonts w:ascii="仿宋" w:hAnsi="仿宋" w:eastAsia="仿宋"/>
          <w:color w:val="auto"/>
          <w:sz w:val="28"/>
          <w:szCs w:val="28"/>
        </w:rPr>
      </w:pPr>
    </w:p>
    <w:p>
      <w:pPr>
        <w:ind w:firstLine="5460" w:firstLineChars="1950"/>
        <w:rPr>
          <w:rFonts w:ascii="仿宋" w:hAnsi="仿宋" w:eastAsia="仿宋"/>
          <w:color w:val="auto"/>
          <w:sz w:val="28"/>
          <w:szCs w:val="28"/>
        </w:rPr>
      </w:pPr>
      <w:r>
        <w:rPr>
          <w:rFonts w:hint="eastAsia" w:ascii="仿宋" w:hAnsi="仿宋" w:eastAsia="仿宋"/>
          <w:color w:val="auto"/>
          <w:sz w:val="28"/>
          <w:szCs w:val="28"/>
        </w:rPr>
        <w:t>（投标人公章）</w:t>
      </w:r>
    </w:p>
    <w:p>
      <w:pPr>
        <w:ind w:firstLine="5740" w:firstLineChars="2050"/>
        <w:rPr>
          <w:rFonts w:ascii="仿宋" w:hAnsi="仿宋" w:eastAsia="仿宋"/>
          <w:color w:val="auto"/>
          <w:sz w:val="28"/>
          <w:szCs w:val="28"/>
        </w:rPr>
      </w:pPr>
      <w:r>
        <w:rPr>
          <w:rFonts w:hint="eastAsia" w:ascii="仿宋" w:hAnsi="仿宋" w:eastAsia="仿宋"/>
          <w:color w:val="auto"/>
          <w:sz w:val="28"/>
          <w:szCs w:val="28"/>
        </w:rPr>
        <w:t>年   月   日</w:t>
      </w:r>
    </w:p>
    <w:p>
      <w:pPr>
        <w:ind w:firstLine="560" w:firstLineChars="200"/>
        <w:jc w:val="center"/>
        <w:rPr>
          <w:rFonts w:hint="default" w:ascii="仿宋" w:hAnsi="仿宋" w:eastAsia="仿宋"/>
          <w:bCs/>
          <w:color w:val="auto"/>
          <w:sz w:val="28"/>
          <w:szCs w:val="28"/>
          <w:lang w:val="en-US" w:eastAsia="zh-CN"/>
        </w:rPr>
      </w:pPr>
      <w:r>
        <w:rPr>
          <w:rFonts w:hint="eastAsia" w:ascii="仿宋" w:hAnsi="仿宋" w:eastAsia="仿宋"/>
          <w:bCs/>
          <w:color w:val="auto"/>
          <w:sz w:val="28"/>
          <w:szCs w:val="28"/>
        </w:rPr>
        <w:t>承  诺</w:t>
      </w:r>
      <w:r>
        <w:rPr>
          <w:rFonts w:hint="eastAsia" w:ascii="仿宋" w:hAnsi="仿宋" w:eastAsia="仿宋"/>
          <w:bCs/>
          <w:color w:val="auto"/>
          <w:sz w:val="28"/>
          <w:szCs w:val="28"/>
          <w:lang w:val="en-US" w:eastAsia="zh-CN"/>
        </w:rPr>
        <w:t xml:space="preserve">  书</w:t>
      </w:r>
    </w:p>
    <w:p>
      <w:pPr>
        <w:ind w:firstLine="560" w:firstLineChars="200"/>
        <w:rPr>
          <w:rFonts w:ascii="仿宋" w:hAnsi="仿宋" w:eastAsia="仿宋"/>
          <w:bCs/>
          <w:color w:val="auto"/>
          <w:sz w:val="28"/>
          <w:szCs w:val="28"/>
        </w:rPr>
      </w:pPr>
      <w:r>
        <w:rPr>
          <w:rFonts w:hint="eastAsia" w:ascii="仿宋" w:hAnsi="仿宋" w:eastAsia="仿宋"/>
          <w:color w:val="auto"/>
          <w:sz w:val="28"/>
          <w:szCs w:val="28"/>
        </w:rPr>
        <w:t>重庆市交通规划和技术发展中心</w:t>
      </w:r>
      <w:r>
        <w:rPr>
          <w:rFonts w:hint="eastAsia" w:ascii="仿宋" w:hAnsi="仿宋" w:eastAsia="仿宋"/>
          <w:bCs/>
          <w:color w:val="auto"/>
          <w:sz w:val="28"/>
          <w:szCs w:val="28"/>
        </w:rPr>
        <w:t>：</w:t>
      </w:r>
    </w:p>
    <w:p>
      <w:pPr>
        <w:ind w:firstLine="560" w:firstLineChars="200"/>
        <w:rPr>
          <w:rFonts w:ascii="仿宋" w:hAnsi="仿宋" w:eastAsia="仿宋"/>
          <w:bCs/>
          <w:color w:val="auto"/>
          <w:sz w:val="28"/>
          <w:szCs w:val="28"/>
        </w:rPr>
      </w:pPr>
      <w:r>
        <w:rPr>
          <w:rFonts w:hint="eastAsia" w:ascii="仿宋" w:hAnsi="仿宋" w:eastAsia="仿宋"/>
          <w:bCs/>
          <w:color w:val="auto"/>
          <w:sz w:val="28"/>
          <w:szCs w:val="28"/>
        </w:rPr>
        <w:t>我公司做出以下承诺；</w:t>
      </w:r>
    </w:p>
    <w:p>
      <w:pPr>
        <w:ind w:firstLine="560" w:firstLineChars="200"/>
        <w:rPr>
          <w:rFonts w:ascii="仿宋" w:hAnsi="仿宋" w:eastAsia="仿宋"/>
          <w:bCs/>
          <w:color w:val="auto"/>
          <w:sz w:val="28"/>
          <w:szCs w:val="28"/>
        </w:rPr>
      </w:pPr>
      <w:r>
        <w:rPr>
          <w:rFonts w:hint="eastAsia" w:ascii="仿宋" w:hAnsi="仿宋" w:eastAsia="仿宋"/>
          <w:bCs/>
          <w:color w:val="auto"/>
          <w:sz w:val="28"/>
          <w:szCs w:val="28"/>
        </w:rPr>
        <w:t>1、严格执行国家级地方相关安全文明的法律法规、标准规范。</w:t>
      </w:r>
    </w:p>
    <w:p>
      <w:pPr>
        <w:ind w:firstLine="560" w:firstLineChars="200"/>
        <w:rPr>
          <w:rFonts w:ascii="仿宋" w:hAnsi="仿宋" w:eastAsia="仿宋"/>
          <w:bCs/>
          <w:color w:val="auto"/>
          <w:sz w:val="28"/>
          <w:szCs w:val="28"/>
        </w:rPr>
      </w:pPr>
      <w:r>
        <w:rPr>
          <w:rFonts w:hint="eastAsia" w:ascii="仿宋" w:hAnsi="仿宋" w:eastAsia="仿宋"/>
          <w:bCs/>
          <w:color w:val="auto"/>
          <w:sz w:val="28"/>
          <w:szCs w:val="28"/>
        </w:rPr>
        <w:t>2、严格执行贵单位的工期计划。</w:t>
      </w:r>
    </w:p>
    <w:p>
      <w:pPr>
        <w:ind w:firstLine="560" w:firstLineChars="200"/>
        <w:rPr>
          <w:rFonts w:ascii="仿宋" w:hAnsi="仿宋" w:eastAsia="仿宋"/>
          <w:bCs/>
          <w:color w:val="auto"/>
          <w:sz w:val="28"/>
          <w:szCs w:val="28"/>
        </w:rPr>
      </w:pPr>
      <w:r>
        <w:rPr>
          <w:rFonts w:hint="eastAsia" w:ascii="仿宋" w:hAnsi="仿宋" w:eastAsia="仿宋"/>
          <w:bCs/>
          <w:color w:val="auto"/>
          <w:sz w:val="28"/>
          <w:szCs w:val="28"/>
        </w:rPr>
        <w:t>3、积极响应贵单位关于该工程的要求。</w:t>
      </w:r>
    </w:p>
    <w:p>
      <w:pPr>
        <w:ind w:firstLine="560" w:firstLineChars="200"/>
        <w:rPr>
          <w:rFonts w:ascii="仿宋" w:hAnsi="仿宋" w:eastAsia="仿宋"/>
          <w:bCs/>
          <w:color w:val="auto"/>
          <w:sz w:val="28"/>
          <w:szCs w:val="28"/>
        </w:rPr>
      </w:pPr>
      <w:r>
        <w:rPr>
          <w:rFonts w:hint="eastAsia" w:ascii="仿宋" w:hAnsi="仿宋" w:eastAsia="仿宋"/>
          <w:bCs/>
          <w:color w:val="auto"/>
          <w:sz w:val="28"/>
          <w:szCs w:val="28"/>
        </w:rPr>
        <w:t>4、不分包不转包此工程。</w:t>
      </w:r>
    </w:p>
    <w:p>
      <w:pPr>
        <w:ind w:firstLine="560" w:firstLineChars="200"/>
        <w:rPr>
          <w:rFonts w:ascii="仿宋" w:hAnsi="仿宋" w:eastAsia="仿宋"/>
          <w:bCs/>
          <w:color w:val="auto"/>
          <w:sz w:val="28"/>
          <w:szCs w:val="28"/>
        </w:rPr>
      </w:pPr>
    </w:p>
    <w:p>
      <w:pPr>
        <w:ind w:firstLine="560" w:firstLineChars="200"/>
        <w:rPr>
          <w:rFonts w:ascii="仿宋" w:hAnsi="仿宋" w:eastAsia="仿宋"/>
          <w:bCs/>
          <w:color w:val="auto"/>
          <w:sz w:val="28"/>
          <w:szCs w:val="28"/>
        </w:rPr>
      </w:pPr>
    </w:p>
    <w:p>
      <w:pPr>
        <w:ind w:firstLine="560" w:firstLineChars="200"/>
        <w:rPr>
          <w:rFonts w:ascii="仿宋" w:hAnsi="仿宋" w:eastAsia="仿宋"/>
          <w:bCs/>
          <w:color w:val="auto"/>
          <w:sz w:val="28"/>
          <w:szCs w:val="28"/>
        </w:rPr>
      </w:pPr>
    </w:p>
    <w:p>
      <w:pPr>
        <w:ind w:firstLine="560" w:firstLineChars="200"/>
        <w:rPr>
          <w:rFonts w:ascii="仿宋" w:hAnsi="仿宋" w:eastAsia="仿宋"/>
          <w:bCs/>
          <w:color w:val="auto"/>
          <w:sz w:val="28"/>
          <w:szCs w:val="28"/>
        </w:rPr>
      </w:pPr>
    </w:p>
    <w:p>
      <w:pPr>
        <w:ind w:firstLine="560" w:firstLineChars="200"/>
        <w:rPr>
          <w:rFonts w:ascii="仿宋" w:hAnsi="仿宋" w:eastAsia="仿宋"/>
          <w:bCs/>
          <w:color w:val="auto"/>
          <w:sz w:val="28"/>
          <w:szCs w:val="28"/>
        </w:rPr>
      </w:pPr>
    </w:p>
    <w:p>
      <w:pPr>
        <w:ind w:firstLine="560" w:firstLineChars="200"/>
        <w:rPr>
          <w:rFonts w:ascii="仿宋" w:hAnsi="仿宋" w:eastAsia="仿宋"/>
          <w:bCs/>
          <w:color w:val="auto"/>
          <w:sz w:val="28"/>
          <w:szCs w:val="28"/>
        </w:rPr>
      </w:pPr>
    </w:p>
    <w:p>
      <w:pPr>
        <w:ind w:firstLine="560" w:firstLineChars="200"/>
        <w:rPr>
          <w:rFonts w:ascii="仿宋" w:hAnsi="仿宋" w:eastAsia="仿宋"/>
          <w:bCs/>
          <w:color w:val="auto"/>
          <w:sz w:val="28"/>
          <w:szCs w:val="28"/>
        </w:rPr>
      </w:pPr>
    </w:p>
    <w:p>
      <w:pPr>
        <w:ind w:firstLine="560" w:firstLineChars="200"/>
        <w:rPr>
          <w:rFonts w:ascii="仿宋" w:hAnsi="仿宋" w:eastAsia="仿宋"/>
          <w:bCs/>
          <w:color w:val="auto"/>
          <w:sz w:val="28"/>
          <w:szCs w:val="28"/>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（投标人公章）</w:t>
      </w:r>
    </w:p>
    <w:p>
      <w:pPr>
        <w:ind w:firstLine="6020" w:firstLineChars="2150"/>
        <w:rPr>
          <w:rFonts w:ascii="仿宋" w:hAnsi="仿宋" w:eastAsia="仿宋"/>
          <w:color w:val="auto"/>
          <w:sz w:val="28"/>
          <w:szCs w:val="28"/>
        </w:rPr>
      </w:pPr>
      <w:r>
        <w:rPr>
          <w:rFonts w:hint="eastAsia" w:ascii="仿宋" w:hAnsi="仿宋" w:eastAsia="仿宋"/>
          <w:color w:val="auto"/>
          <w:sz w:val="28"/>
          <w:szCs w:val="28"/>
        </w:rPr>
        <w:t>年   月   日</w:t>
      </w:r>
    </w:p>
    <w:p>
      <w:pPr>
        <w:ind w:firstLine="560" w:firstLineChars="200"/>
        <w:rPr>
          <w:rFonts w:ascii="仿宋" w:hAnsi="仿宋" w:eastAsia="仿宋"/>
          <w:bCs/>
          <w:color w:val="auto"/>
          <w:sz w:val="28"/>
          <w:szCs w:val="28"/>
        </w:rPr>
      </w:pP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p>
    <w:p>
      <w:pPr>
        <w:ind w:firstLine="560" w:firstLineChars="200"/>
        <w:rPr>
          <w:rFonts w:ascii="仿宋" w:hAnsi="仿宋" w:eastAsia="仿宋"/>
          <w:color w:val="auto"/>
          <w:sz w:val="28"/>
          <w:szCs w:val="28"/>
        </w:rPr>
      </w:pPr>
    </w:p>
    <w:p>
      <w:pPr>
        <w:jc w:val="center"/>
        <w:rPr>
          <w:rFonts w:ascii="仿宋" w:hAnsi="仿宋" w:eastAsia="仿宋"/>
          <w:b/>
          <w:bCs/>
          <w:color w:val="auto"/>
          <w:sz w:val="28"/>
          <w:szCs w:val="28"/>
        </w:rPr>
      </w:pPr>
      <w:r>
        <w:rPr>
          <w:rFonts w:hint="eastAsia" w:ascii="仿宋" w:hAnsi="仿宋" w:eastAsia="仿宋"/>
          <w:b/>
          <w:bCs/>
          <w:color w:val="auto"/>
          <w:sz w:val="28"/>
          <w:szCs w:val="28"/>
        </w:rPr>
        <w:t>书面声明</w:t>
      </w:r>
    </w:p>
    <w:p>
      <w:pPr>
        <w:rPr>
          <w:rFonts w:ascii="仿宋" w:hAnsi="仿宋" w:eastAsia="仿宋"/>
          <w:color w:val="auto"/>
          <w:sz w:val="28"/>
          <w:szCs w:val="28"/>
        </w:rPr>
      </w:pPr>
    </w:p>
    <w:p>
      <w:pPr>
        <w:ind w:firstLine="560" w:firstLineChars="200"/>
        <w:rPr>
          <w:rFonts w:ascii="仿宋" w:hAnsi="仿宋" w:eastAsia="仿宋"/>
          <w:color w:val="auto"/>
          <w:sz w:val="28"/>
          <w:szCs w:val="28"/>
          <w:u w:val="single"/>
        </w:rPr>
      </w:pPr>
      <w:r>
        <w:rPr>
          <w:rFonts w:hint="eastAsia" w:ascii="仿宋" w:hAnsi="仿宋" w:eastAsia="仿宋"/>
          <w:color w:val="auto"/>
          <w:sz w:val="28"/>
          <w:szCs w:val="28"/>
        </w:rPr>
        <w:t>采购项目名称：</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致：（采购人名称）：</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投标人资格条件。我方对以上声明负全部法律责任。</w:t>
      </w:r>
    </w:p>
    <w:p>
      <w:pPr>
        <w:rPr>
          <w:rFonts w:ascii="仿宋" w:hAnsi="仿宋" w:eastAsia="仿宋"/>
          <w:color w:val="auto"/>
          <w:sz w:val="28"/>
          <w:szCs w:val="28"/>
        </w:rPr>
      </w:pPr>
      <w:r>
        <w:rPr>
          <w:rFonts w:hint="eastAsia" w:ascii="仿宋" w:hAnsi="仿宋" w:eastAsia="仿宋"/>
          <w:color w:val="auto"/>
          <w:sz w:val="28"/>
          <w:szCs w:val="28"/>
        </w:rPr>
        <w:t xml:space="preserve">    特此声明。</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jc w:val="right"/>
        <w:rPr>
          <w:rFonts w:ascii="仿宋" w:hAnsi="仿宋" w:eastAsia="仿宋"/>
          <w:color w:val="auto"/>
          <w:sz w:val="28"/>
          <w:szCs w:val="28"/>
        </w:rPr>
      </w:pPr>
      <w:r>
        <w:rPr>
          <w:rFonts w:hint="eastAsia" w:ascii="仿宋" w:hAnsi="仿宋" w:eastAsia="仿宋"/>
          <w:color w:val="auto"/>
          <w:sz w:val="28"/>
          <w:szCs w:val="28"/>
        </w:rPr>
        <w:t>（投标人公章）</w:t>
      </w:r>
    </w:p>
    <w:p>
      <w:pPr>
        <w:jc w:val="right"/>
        <w:rPr>
          <w:rFonts w:ascii="仿宋" w:hAnsi="仿宋" w:eastAsia="仿宋"/>
          <w:color w:val="auto"/>
          <w:sz w:val="28"/>
          <w:szCs w:val="28"/>
        </w:rPr>
      </w:pPr>
    </w:p>
    <w:p>
      <w:pPr>
        <w:jc w:val="right"/>
        <w:rPr>
          <w:rFonts w:ascii="仿宋" w:hAnsi="仿宋" w:eastAsia="仿宋"/>
          <w:color w:val="auto"/>
          <w:sz w:val="28"/>
          <w:szCs w:val="28"/>
        </w:rPr>
      </w:pPr>
      <w:r>
        <w:rPr>
          <w:rFonts w:hint="eastAsia" w:ascii="仿宋" w:hAnsi="仿宋" w:eastAsia="仿宋"/>
          <w:color w:val="auto"/>
          <w:sz w:val="28"/>
          <w:szCs w:val="28"/>
        </w:rPr>
        <w:t>年   月   日</w:t>
      </w:r>
    </w:p>
    <w:p>
      <w:pPr>
        <w:rPr>
          <w:rFonts w:ascii="仿宋" w:hAnsi="仿宋" w:eastAsia="仿宋"/>
          <w:color w:val="auto"/>
          <w:sz w:val="28"/>
          <w:szCs w:val="28"/>
        </w:rPr>
      </w:pPr>
    </w:p>
    <w:p>
      <w:pPr>
        <w:spacing w:line="520" w:lineRule="exact"/>
        <w:ind w:firstLine="562" w:firstLineChars="200"/>
        <w:rPr>
          <w:rFonts w:ascii="仿宋" w:hAnsi="仿宋" w:eastAsia="仿宋"/>
          <w:b/>
          <w:color w:val="auto"/>
          <w:sz w:val="28"/>
          <w:szCs w:val="28"/>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B9"/>
    <w:rsid w:val="00077A73"/>
    <w:rsid w:val="00082DDB"/>
    <w:rsid w:val="000956D0"/>
    <w:rsid w:val="000A56F0"/>
    <w:rsid w:val="000A75F6"/>
    <w:rsid w:val="001869B5"/>
    <w:rsid w:val="001F4158"/>
    <w:rsid w:val="002202B8"/>
    <w:rsid w:val="00246BB5"/>
    <w:rsid w:val="002C7D86"/>
    <w:rsid w:val="00382FF1"/>
    <w:rsid w:val="00397731"/>
    <w:rsid w:val="003B2A83"/>
    <w:rsid w:val="003D4099"/>
    <w:rsid w:val="004729B6"/>
    <w:rsid w:val="00494E26"/>
    <w:rsid w:val="004C6235"/>
    <w:rsid w:val="00570D96"/>
    <w:rsid w:val="005C3776"/>
    <w:rsid w:val="0068579E"/>
    <w:rsid w:val="006F6A20"/>
    <w:rsid w:val="0076797C"/>
    <w:rsid w:val="007C4182"/>
    <w:rsid w:val="007E3B64"/>
    <w:rsid w:val="00801C20"/>
    <w:rsid w:val="008214B0"/>
    <w:rsid w:val="008334D8"/>
    <w:rsid w:val="00904ABD"/>
    <w:rsid w:val="009521F7"/>
    <w:rsid w:val="00971830"/>
    <w:rsid w:val="009906FC"/>
    <w:rsid w:val="00A5201A"/>
    <w:rsid w:val="00A5578C"/>
    <w:rsid w:val="00B62965"/>
    <w:rsid w:val="00BE4B0C"/>
    <w:rsid w:val="00C371E9"/>
    <w:rsid w:val="00CD00DD"/>
    <w:rsid w:val="00CD780A"/>
    <w:rsid w:val="00DA5F2F"/>
    <w:rsid w:val="00DB1431"/>
    <w:rsid w:val="00E60616"/>
    <w:rsid w:val="00EB6DDD"/>
    <w:rsid w:val="00EE05E7"/>
    <w:rsid w:val="00F076F6"/>
    <w:rsid w:val="00FA60B9"/>
    <w:rsid w:val="00FB5C34"/>
    <w:rsid w:val="00FD7BB1"/>
    <w:rsid w:val="05994A53"/>
    <w:rsid w:val="06B56F46"/>
    <w:rsid w:val="07D72EEC"/>
    <w:rsid w:val="092D0919"/>
    <w:rsid w:val="0ACE05D7"/>
    <w:rsid w:val="0EC35F79"/>
    <w:rsid w:val="13C87E4D"/>
    <w:rsid w:val="140329A8"/>
    <w:rsid w:val="17904E84"/>
    <w:rsid w:val="18144605"/>
    <w:rsid w:val="19C05DE0"/>
    <w:rsid w:val="1CD87093"/>
    <w:rsid w:val="1D58344A"/>
    <w:rsid w:val="1FB65DB1"/>
    <w:rsid w:val="226535C7"/>
    <w:rsid w:val="22E0282D"/>
    <w:rsid w:val="23FE1AD5"/>
    <w:rsid w:val="25957935"/>
    <w:rsid w:val="26D12047"/>
    <w:rsid w:val="28EA1BF8"/>
    <w:rsid w:val="28F8455F"/>
    <w:rsid w:val="2EEF3B36"/>
    <w:rsid w:val="346A577B"/>
    <w:rsid w:val="35F66AB0"/>
    <w:rsid w:val="39AF4A24"/>
    <w:rsid w:val="3B1F6BE1"/>
    <w:rsid w:val="3E3918F8"/>
    <w:rsid w:val="3FF341E8"/>
    <w:rsid w:val="43266CAD"/>
    <w:rsid w:val="45CC3D42"/>
    <w:rsid w:val="47B539F8"/>
    <w:rsid w:val="49EE62EB"/>
    <w:rsid w:val="4A6A4F1F"/>
    <w:rsid w:val="51291BFB"/>
    <w:rsid w:val="53046781"/>
    <w:rsid w:val="5B702A63"/>
    <w:rsid w:val="5B9B4E1C"/>
    <w:rsid w:val="5FB567E4"/>
    <w:rsid w:val="63DA242C"/>
    <w:rsid w:val="64275BA8"/>
    <w:rsid w:val="66442670"/>
    <w:rsid w:val="6BCE2A0E"/>
    <w:rsid w:val="6BEF44D9"/>
    <w:rsid w:val="6DDC5921"/>
    <w:rsid w:val="6F606586"/>
    <w:rsid w:val="718259BB"/>
    <w:rsid w:val="74886D07"/>
    <w:rsid w:val="75006207"/>
    <w:rsid w:val="775D3592"/>
    <w:rsid w:val="7A2E1215"/>
    <w:rsid w:val="7B81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link w:val="2"/>
    <w:qFormat/>
    <w:uiPriority w:val="9"/>
    <w:rPr>
      <w:rFonts w:asciiTheme="majorHAnsi" w:hAnsiTheme="majorHAnsi" w:eastAsiaTheme="majorEastAsia" w:cstheme="majorBidi"/>
      <w:b/>
      <w:bCs/>
      <w:kern w:val="2"/>
      <w:sz w:val="32"/>
      <w:szCs w:val="32"/>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7EC4B-DBBD-4624-AF18-C86F4EA6B826}">
  <ds:schemaRefs/>
</ds:datastoreItem>
</file>

<file path=docProps/app.xml><?xml version="1.0" encoding="utf-8"?>
<Properties xmlns="http://schemas.openxmlformats.org/officeDocument/2006/extended-properties" xmlns:vt="http://schemas.openxmlformats.org/officeDocument/2006/docPropsVTypes">
  <Template>Normal</Template>
  <Pages>12</Pages>
  <Words>3358</Words>
  <Characters>3495</Characters>
  <Lines>28</Lines>
  <Paragraphs>7</Paragraphs>
  <TotalTime>24</TotalTime>
  <ScaleCrop>false</ScaleCrop>
  <LinksUpToDate>false</LinksUpToDate>
  <CharactersWithSpaces>3754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2021-05-25T09:13:00Z</dcterms:created>
  <dc:creator>hb</dc:creator>
  <cp:lastModifiedBy>Alice</cp:lastModifiedBy>
  <cp:lastPrinted>2022-04-07T06:36:00Z</cp:lastPrinted>
  <dcterms:modified xsi:type="dcterms:W3CDTF">2022-04-07T08:26:21Z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A7D64365B86F44AFA433B36F6256084F</vt:lpwstr>
  </property>
</Properties>
</file>