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_GBK" w:hAnsi="方正小标宋_GBK" w:eastAsia="方正小标宋_GBK" w:cs="方正小标宋_GBK"/>
          <w:sz w:val="44"/>
          <w:szCs w:val="44"/>
        </w:rPr>
      </w:pPr>
    </w:p>
    <w:p>
      <w:pPr>
        <w:spacing w:line="52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重庆市港航海事事务中心关于</w:t>
      </w:r>
    </w:p>
    <w:p>
      <w:pPr>
        <w:snapToGrid w:val="0"/>
        <w:spacing w:line="520" w:lineRule="exact"/>
        <w:jc w:val="center"/>
        <w:rPr>
          <w:rFonts w:ascii="仿宋" w:hAnsi="仿宋" w:eastAsia="仿宋" w:cs="仿宋"/>
          <w:b/>
          <w:bCs/>
          <w:sz w:val="44"/>
          <w:szCs w:val="44"/>
        </w:rPr>
      </w:pPr>
      <w:r>
        <w:rPr>
          <w:rFonts w:hint="eastAsia" w:ascii="方正小标宋_GBK" w:hAnsi="方正小标宋_GBK" w:eastAsia="方正小标宋_GBK" w:cs="方正小标宋_GBK"/>
          <w:sz w:val="44"/>
          <w:szCs w:val="44"/>
        </w:rPr>
        <w:t>重庆水运发展视频摄制服务采购公告</w:t>
      </w:r>
    </w:p>
    <w:p>
      <w:pPr>
        <w:spacing w:line="520" w:lineRule="exact"/>
        <w:jc w:val="center"/>
        <w:rPr>
          <w:rFonts w:ascii="仿宋" w:hAnsi="仿宋" w:eastAsia="仿宋" w:cs="仿宋"/>
          <w:sz w:val="28"/>
          <w:szCs w:val="28"/>
        </w:rPr>
      </w:pPr>
    </w:p>
    <w:tbl>
      <w:tblPr>
        <w:tblStyle w:val="12"/>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2"/>
        <w:gridCol w:w="2268"/>
        <w:gridCol w:w="1417"/>
        <w:gridCol w:w="1418"/>
        <w:gridCol w:w="1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2122" w:type="dxa"/>
            <w:vAlign w:val="center"/>
          </w:tcPr>
          <w:p>
            <w:pPr>
              <w:spacing w:line="520" w:lineRule="exact"/>
              <w:jc w:val="center"/>
              <w:rPr>
                <w:rFonts w:ascii="仿宋" w:hAnsi="仿宋" w:eastAsia="仿宋" w:cs="仿宋"/>
                <w:b/>
                <w:bCs/>
                <w:sz w:val="28"/>
                <w:szCs w:val="28"/>
              </w:rPr>
            </w:pPr>
            <w:r>
              <w:rPr>
                <w:rFonts w:hint="eastAsia" w:ascii="仿宋" w:hAnsi="仿宋" w:eastAsia="仿宋" w:cs="仿宋"/>
                <w:b/>
                <w:bCs/>
                <w:sz w:val="28"/>
                <w:szCs w:val="28"/>
              </w:rPr>
              <w:t>项目名称</w:t>
            </w:r>
          </w:p>
        </w:tc>
        <w:tc>
          <w:tcPr>
            <w:tcW w:w="6633" w:type="dxa"/>
            <w:gridSpan w:val="4"/>
            <w:vAlign w:val="center"/>
          </w:tcPr>
          <w:p>
            <w:pPr>
              <w:spacing w:line="520" w:lineRule="exact"/>
              <w:jc w:val="center"/>
              <w:rPr>
                <w:rFonts w:ascii="仿宋" w:hAnsi="仿宋" w:eastAsia="仿宋" w:cs="仿宋"/>
                <w:sz w:val="28"/>
                <w:szCs w:val="28"/>
              </w:rPr>
            </w:pPr>
            <w:r>
              <w:rPr>
                <w:rFonts w:hint="eastAsia" w:ascii="仿宋" w:hAnsi="仿宋" w:eastAsia="仿宋" w:cs="仿宋"/>
                <w:sz w:val="28"/>
                <w:szCs w:val="28"/>
              </w:rPr>
              <w:t>重庆水运发展视频摄制服务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2122" w:type="dxa"/>
            <w:vAlign w:val="center"/>
          </w:tcPr>
          <w:p>
            <w:pPr>
              <w:spacing w:line="520" w:lineRule="exact"/>
              <w:jc w:val="center"/>
              <w:rPr>
                <w:rFonts w:ascii="仿宋" w:hAnsi="仿宋" w:eastAsia="仿宋" w:cs="仿宋"/>
                <w:b/>
                <w:bCs/>
                <w:sz w:val="28"/>
                <w:szCs w:val="28"/>
              </w:rPr>
            </w:pPr>
            <w:r>
              <w:rPr>
                <w:rFonts w:hint="eastAsia" w:ascii="仿宋" w:hAnsi="仿宋" w:eastAsia="仿宋" w:cs="仿宋"/>
                <w:b/>
                <w:bCs/>
                <w:sz w:val="28"/>
                <w:szCs w:val="28"/>
              </w:rPr>
              <w:t>采购方式</w:t>
            </w:r>
          </w:p>
        </w:tc>
        <w:tc>
          <w:tcPr>
            <w:tcW w:w="3685" w:type="dxa"/>
            <w:gridSpan w:val="2"/>
            <w:vAlign w:val="center"/>
          </w:tcPr>
          <w:p>
            <w:pPr>
              <w:widowControl/>
              <w:shd w:val="clear" w:color="auto" w:fill="FFFFFF"/>
              <w:spacing w:line="520" w:lineRule="exact"/>
              <w:jc w:val="center"/>
              <w:rPr>
                <w:rFonts w:ascii="仿宋" w:hAnsi="仿宋" w:eastAsia="仿宋" w:cs="仿宋"/>
                <w:sz w:val="28"/>
                <w:szCs w:val="28"/>
              </w:rPr>
            </w:pPr>
            <w:r>
              <w:rPr>
                <w:rFonts w:hint="eastAsia" w:ascii="仿宋" w:hAnsi="仿宋" w:eastAsia="仿宋" w:cs="仿宋"/>
                <w:sz w:val="28"/>
                <w:szCs w:val="28"/>
              </w:rPr>
              <w:t>竞争性磋商</w:t>
            </w:r>
          </w:p>
        </w:tc>
        <w:tc>
          <w:tcPr>
            <w:tcW w:w="1418" w:type="dxa"/>
            <w:vAlign w:val="center"/>
          </w:tcPr>
          <w:p>
            <w:pPr>
              <w:spacing w:line="520" w:lineRule="exact"/>
              <w:jc w:val="center"/>
              <w:rPr>
                <w:rFonts w:ascii="仿宋" w:hAnsi="仿宋" w:eastAsia="仿宋" w:cs="仿宋"/>
                <w:b/>
                <w:bCs/>
                <w:sz w:val="28"/>
                <w:szCs w:val="28"/>
              </w:rPr>
            </w:pPr>
            <w:r>
              <w:rPr>
                <w:rFonts w:hint="eastAsia" w:ascii="仿宋" w:hAnsi="仿宋" w:eastAsia="仿宋" w:cs="仿宋"/>
                <w:b/>
                <w:bCs/>
                <w:sz w:val="28"/>
                <w:szCs w:val="28"/>
              </w:rPr>
              <w:t>最高限价</w:t>
            </w:r>
          </w:p>
        </w:tc>
        <w:tc>
          <w:tcPr>
            <w:tcW w:w="1530" w:type="dxa"/>
            <w:vAlign w:val="center"/>
          </w:tcPr>
          <w:p>
            <w:pPr>
              <w:widowControl/>
              <w:shd w:val="clear" w:color="auto" w:fill="FFFFFF"/>
              <w:spacing w:line="520" w:lineRule="exact"/>
              <w:jc w:val="center"/>
              <w:rPr>
                <w:rFonts w:ascii="仿宋" w:hAnsi="仿宋" w:eastAsia="仿宋" w:cs="仿宋"/>
                <w:sz w:val="28"/>
                <w:szCs w:val="28"/>
              </w:rPr>
            </w:pPr>
            <w:r>
              <w:rPr>
                <w:rFonts w:hint="eastAsia" w:ascii="仿宋" w:hAnsi="仿宋" w:eastAsia="仿宋" w:cs="仿宋"/>
                <w:sz w:val="28"/>
                <w:szCs w:val="28"/>
              </w:rPr>
              <w:t>9.5万元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2122" w:type="dxa"/>
            <w:vAlign w:val="center"/>
          </w:tcPr>
          <w:p>
            <w:pPr>
              <w:spacing w:line="520" w:lineRule="exact"/>
              <w:jc w:val="center"/>
              <w:rPr>
                <w:rFonts w:ascii="仿宋" w:hAnsi="仿宋" w:eastAsia="仿宋" w:cs="仿宋"/>
                <w:b/>
                <w:bCs/>
                <w:sz w:val="28"/>
                <w:szCs w:val="28"/>
              </w:rPr>
            </w:pPr>
            <w:r>
              <w:rPr>
                <w:rFonts w:hint="eastAsia" w:ascii="仿宋" w:hAnsi="仿宋" w:eastAsia="仿宋" w:cs="仿宋"/>
                <w:b/>
                <w:bCs/>
                <w:sz w:val="28"/>
                <w:szCs w:val="28"/>
              </w:rPr>
              <w:t>联系地址</w:t>
            </w:r>
          </w:p>
        </w:tc>
        <w:tc>
          <w:tcPr>
            <w:tcW w:w="3685" w:type="dxa"/>
            <w:gridSpan w:val="2"/>
            <w:vAlign w:val="center"/>
          </w:tcPr>
          <w:p>
            <w:pPr>
              <w:spacing w:line="520" w:lineRule="exact"/>
              <w:jc w:val="center"/>
              <w:rPr>
                <w:rFonts w:ascii="仿宋" w:hAnsi="仿宋" w:eastAsia="仿宋" w:cs="仿宋"/>
                <w:sz w:val="28"/>
                <w:szCs w:val="28"/>
              </w:rPr>
            </w:pPr>
            <w:r>
              <w:rPr>
                <w:rFonts w:hint="eastAsia" w:ascii="仿宋" w:hAnsi="仿宋" w:eastAsia="仿宋" w:cs="仿宋"/>
                <w:sz w:val="28"/>
                <w:szCs w:val="28"/>
              </w:rPr>
              <w:t>重庆市江北区红石路2号</w:t>
            </w:r>
          </w:p>
        </w:tc>
        <w:tc>
          <w:tcPr>
            <w:tcW w:w="1418" w:type="dxa"/>
            <w:vAlign w:val="center"/>
          </w:tcPr>
          <w:p>
            <w:pPr>
              <w:spacing w:line="520" w:lineRule="exact"/>
              <w:jc w:val="center"/>
              <w:rPr>
                <w:rFonts w:ascii="仿宋" w:hAnsi="仿宋" w:eastAsia="仿宋" w:cs="仿宋"/>
                <w:b/>
                <w:bCs/>
                <w:sz w:val="28"/>
                <w:szCs w:val="28"/>
              </w:rPr>
            </w:pPr>
            <w:r>
              <w:rPr>
                <w:rFonts w:hint="eastAsia" w:ascii="仿宋" w:hAnsi="仿宋" w:eastAsia="仿宋" w:cs="仿宋"/>
                <w:b/>
                <w:bCs/>
                <w:sz w:val="28"/>
                <w:szCs w:val="28"/>
              </w:rPr>
              <w:t>联系人</w:t>
            </w:r>
          </w:p>
        </w:tc>
        <w:tc>
          <w:tcPr>
            <w:tcW w:w="1530" w:type="dxa"/>
            <w:vAlign w:val="center"/>
          </w:tcPr>
          <w:p>
            <w:pPr>
              <w:widowControl/>
              <w:shd w:val="clear" w:color="auto" w:fill="FFFFFF"/>
              <w:spacing w:line="520" w:lineRule="exact"/>
              <w:jc w:val="center"/>
              <w:rPr>
                <w:rFonts w:ascii="仿宋" w:hAnsi="仿宋" w:eastAsia="仿宋" w:cs="仿宋"/>
                <w:sz w:val="28"/>
                <w:szCs w:val="28"/>
              </w:rPr>
            </w:pPr>
            <w:r>
              <w:rPr>
                <w:rFonts w:hint="eastAsia" w:ascii="仿宋" w:hAnsi="仿宋" w:eastAsia="仿宋" w:cs="仿宋"/>
                <w:sz w:val="28"/>
                <w:szCs w:val="28"/>
              </w:rPr>
              <w:t>江臻伟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2122" w:type="dxa"/>
            <w:vAlign w:val="center"/>
          </w:tcPr>
          <w:p>
            <w:pPr>
              <w:spacing w:line="520" w:lineRule="exact"/>
              <w:jc w:val="center"/>
              <w:rPr>
                <w:rFonts w:ascii="仿宋" w:hAnsi="仿宋" w:eastAsia="仿宋" w:cs="仿宋"/>
                <w:b/>
                <w:bCs/>
                <w:sz w:val="28"/>
                <w:szCs w:val="28"/>
              </w:rPr>
            </w:pPr>
            <w:r>
              <w:rPr>
                <w:rFonts w:hint="eastAsia" w:ascii="仿宋" w:hAnsi="仿宋" w:eastAsia="仿宋" w:cs="仿宋"/>
                <w:b/>
                <w:bCs/>
                <w:sz w:val="28"/>
                <w:szCs w:val="28"/>
              </w:rPr>
              <w:t>联系电话</w:t>
            </w:r>
          </w:p>
        </w:tc>
        <w:tc>
          <w:tcPr>
            <w:tcW w:w="2268" w:type="dxa"/>
            <w:vAlign w:val="center"/>
          </w:tcPr>
          <w:p>
            <w:pPr>
              <w:spacing w:line="520" w:lineRule="exact"/>
              <w:jc w:val="center"/>
              <w:rPr>
                <w:rFonts w:ascii="仿宋" w:hAnsi="仿宋" w:eastAsia="仿宋" w:cs="仿宋"/>
                <w:sz w:val="28"/>
                <w:szCs w:val="28"/>
              </w:rPr>
            </w:pPr>
            <w:r>
              <w:rPr>
                <w:rFonts w:hint="eastAsia" w:ascii="仿宋" w:hAnsi="仿宋" w:eastAsia="仿宋" w:cs="仿宋"/>
                <w:sz w:val="28"/>
                <w:szCs w:val="28"/>
              </w:rPr>
              <w:t>023-89183563</w:t>
            </w:r>
          </w:p>
        </w:tc>
        <w:tc>
          <w:tcPr>
            <w:tcW w:w="1417" w:type="dxa"/>
            <w:vAlign w:val="center"/>
          </w:tcPr>
          <w:p>
            <w:pPr>
              <w:spacing w:line="520" w:lineRule="exact"/>
              <w:jc w:val="center"/>
              <w:rPr>
                <w:rFonts w:ascii="仿宋" w:hAnsi="仿宋" w:eastAsia="仿宋" w:cs="仿宋"/>
                <w:b/>
                <w:bCs/>
                <w:sz w:val="28"/>
                <w:szCs w:val="28"/>
              </w:rPr>
            </w:pPr>
            <w:r>
              <w:rPr>
                <w:rFonts w:hint="eastAsia" w:ascii="仿宋" w:hAnsi="仿宋" w:eastAsia="仿宋" w:cs="仿宋"/>
                <w:b/>
                <w:bCs/>
                <w:sz w:val="28"/>
                <w:szCs w:val="28"/>
              </w:rPr>
              <w:t>传真电话</w:t>
            </w:r>
          </w:p>
        </w:tc>
        <w:tc>
          <w:tcPr>
            <w:tcW w:w="2948" w:type="dxa"/>
            <w:gridSpan w:val="2"/>
            <w:vAlign w:val="center"/>
          </w:tcPr>
          <w:p>
            <w:pPr>
              <w:widowControl/>
              <w:shd w:val="clear" w:color="auto" w:fill="FFFFFF"/>
              <w:spacing w:line="520" w:lineRule="exact"/>
              <w:jc w:val="center"/>
              <w:rPr>
                <w:rFonts w:ascii="仿宋" w:hAnsi="仿宋" w:eastAsia="仿宋" w:cs="仿宋"/>
                <w:sz w:val="28"/>
                <w:szCs w:val="28"/>
              </w:rPr>
            </w:pPr>
            <w:r>
              <w:rPr>
                <w:rFonts w:hint="eastAsia" w:ascii="仿宋" w:hAnsi="仿宋" w:eastAsia="仿宋" w:cs="仿宋"/>
                <w:sz w:val="28"/>
                <w:szCs w:val="28"/>
              </w:rPr>
              <w:t>023-89183563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2122" w:type="dxa"/>
            <w:vAlign w:val="center"/>
          </w:tcPr>
          <w:p>
            <w:pPr>
              <w:spacing w:line="520" w:lineRule="exact"/>
              <w:jc w:val="center"/>
              <w:rPr>
                <w:rFonts w:ascii="仿宋" w:hAnsi="仿宋" w:eastAsia="仿宋" w:cs="仿宋"/>
                <w:b/>
                <w:bCs/>
                <w:sz w:val="28"/>
                <w:szCs w:val="28"/>
              </w:rPr>
            </w:pPr>
            <w:r>
              <w:rPr>
                <w:rFonts w:hint="eastAsia" w:ascii="仿宋" w:hAnsi="仿宋" w:eastAsia="仿宋" w:cs="仿宋"/>
                <w:b/>
                <w:bCs/>
                <w:sz w:val="28"/>
                <w:szCs w:val="28"/>
              </w:rPr>
              <w:t>采购公告时间</w:t>
            </w:r>
          </w:p>
        </w:tc>
        <w:tc>
          <w:tcPr>
            <w:tcW w:w="6633" w:type="dxa"/>
            <w:gridSpan w:val="4"/>
            <w:vAlign w:val="center"/>
          </w:tcPr>
          <w:p>
            <w:pPr>
              <w:widowControl/>
              <w:shd w:val="clear" w:color="auto" w:fill="FFFFFF"/>
              <w:spacing w:line="520" w:lineRule="exact"/>
              <w:jc w:val="center"/>
              <w:rPr>
                <w:rFonts w:ascii="仿宋" w:hAnsi="仿宋" w:eastAsia="仿宋" w:cs="仿宋"/>
                <w:sz w:val="28"/>
                <w:szCs w:val="28"/>
              </w:rPr>
            </w:pPr>
            <w:r>
              <w:rPr>
                <w:rFonts w:hint="eastAsia" w:ascii="仿宋" w:hAnsi="仿宋" w:eastAsia="仿宋" w:cs="仿宋"/>
                <w:sz w:val="28"/>
                <w:szCs w:val="28"/>
              </w:rPr>
              <w:t>2021年11月23日至2021年11月26日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122" w:type="dxa"/>
            <w:vAlign w:val="center"/>
          </w:tcPr>
          <w:p>
            <w:pPr>
              <w:spacing w:line="520" w:lineRule="exact"/>
              <w:jc w:val="center"/>
              <w:rPr>
                <w:rFonts w:ascii="仿宋" w:hAnsi="仿宋" w:eastAsia="仿宋" w:cs="仿宋"/>
                <w:b/>
                <w:bCs/>
                <w:sz w:val="28"/>
                <w:szCs w:val="28"/>
              </w:rPr>
            </w:pPr>
            <w:r>
              <w:rPr>
                <w:rFonts w:hint="eastAsia" w:ascii="仿宋" w:hAnsi="仿宋" w:eastAsia="仿宋" w:cs="仿宋"/>
                <w:b/>
                <w:bCs/>
                <w:sz w:val="28"/>
                <w:szCs w:val="28"/>
              </w:rPr>
              <w:t>项目开标时间</w:t>
            </w:r>
          </w:p>
        </w:tc>
        <w:tc>
          <w:tcPr>
            <w:tcW w:w="6633" w:type="dxa"/>
            <w:gridSpan w:val="4"/>
            <w:vAlign w:val="center"/>
          </w:tcPr>
          <w:p>
            <w:pPr>
              <w:widowControl/>
              <w:shd w:val="clear" w:color="auto" w:fill="FFFFFF"/>
              <w:spacing w:line="520" w:lineRule="exact"/>
              <w:jc w:val="center"/>
              <w:rPr>
                <w:rFonts w:ascii="仿宋" w:hAnsi="仿宋" w:eastAsia="仿宋" w:cs="仿宋"/>
                <w:sz w:val="28"/>
                <w:szCs w:val="28"/>
              </w:rPr>
            </w:pPr>
            <w:r>
              <w:rPr>
                <w:rFonts w:hint="eastAsia" w:ascii="仿宋" w:hAnsi="仿宋" w:eastAsia="仿宋" w:cs="仿宋"/>
                <w:sz w:val="28"/>
                <w:szCs w:val="28"/>
              </w:rPr>
              <w:t>2021年11月26日15:00时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1" w:hRule="atLeast"/>
        </w:trPr>
        <w:tc>
          <w:tcPr>
            <w:tcW w:w="2122" w:type="dxa"/>
            <w:vAlign w:val="center"/>
          </w:tcPr>
          <w:p>
            <w:pPr>
              <w:spacing w:line="520" w:lineRule="exact"/>
              <w:jc w:val="center"/>
              <w:rPr>
                <w:rFonts w:ascii="仿宋" w:hAnsi="仿宋" w:eastAsia="仿宋" w:cs="仿宋"/>
                <w:b/>
                <w:bCs/>
                <w:sz w:val="28"/>
                <w:szCs w:val="28"/>
              </w:rPr>
            </w:pPr>
            <w:r>
              <w:rPr>
                <w:rFonts w:hint="eastAsia" w:ascii="仿宋" w:hAnsi="仿宋" w:eastAsia="仿宋" w:cs="仿宋"/>
                <w:b/>
                <w:bCs/>
                <w:sz w:val="28"/>
                <w:szCs w:val="28"/>
              </w:rPr>
              <w:t>开标地点</w:t>
            </w:r>
          </w:p>
        </w:tc>
        <w:tc>
          <w:tcPr>
            <w:tcW w:w="6633" w:type="dxa"/>
            <w:gridSpan w:val="4"/>
            <w:vAlign w:val="center"/>
          </w:tcPr>
          <w:p>
            <w:pPr>
              <w:widowControl/>
              <w:shd w:val="clear" w:color="auto" w:fill="FFFFFF"/>
              <w:spacing w:line="52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重庆市港航海事事务中心</w:t>
            </w:r>
          </w:p>
          <w:p>
            <w:pPr>
              <w:widowControl/>
              <w:shd w:val="clear" w:color="auto" w:fill="FFFFFF"/>
              <w:spacing w:line="52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（红石路2号东和银都B座）15楼会议室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76" w:hRule="atLeast"/>
        </w:trPr>
        <w:tc>
          <w:tcPr>
            <w:tcW w:w="2122" w:type="dxa"/>
            <w:vAlign w:val="center"/>
          </w:tcPr>
          <w:p>
            <w:pPr>
              <w:spacing w:line="520" w:lineRule="exact"/>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供应商</w:t>
            </w:r>
          </w:p>
          <w:p>
            <w:pPr>
              <w:spacing w:line="520" w:lineRule="exact"/>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基本资格条件</w:t>
            </w:r>
          </w:p>
        </w:tc>
        <w:tc>
          <w:tcPr>
            <w:tcW w:w="6633" w:type="dxa"/>
            <w:gridSpan w:val="4"/>
            <w:vAlign w:val="center"/>
          </w:tcPr>
          <w:p>
            <w:pPr>
              <w:widowControl/>
              <w:shd w:val="clear" w:color="auto" w:fill="FFFFFF"/>
              <w:spacing w:line="520" w:lineRule="exact"/>
              <w:jc w:val="left"/>
              <w:rPr>
                <w:rFonts w:ascii="仿宋" w:hAnsi="仿宋" w:eastAsia="仿宋" w:cs="仿宋"/>
                <w:sz w:val="28"/>
                <w:szCs w:val="28"/>
              </w:rPr>
            </w:pPr>
            <w:r>
              <w:rPr>
                <w:rFonts w:hint="eastAsia" w:ascii="仿宋" w:hAnsi="仿宋" w:eastAsia="仿宋" w:cs="仿宋"/>
                <w:sz w:val="28"/>
                <w:szCs w:val="28"/>
              </w:rPr>
              <w:t>1．具有独立承担民事责任的能力（分公司参与投标的应提供总公司的授权证明）；</w:t>
            </w:r>
          </w:p>
          <w:p>
            <w:pPr>
              <w:widowControl/>
              <w:shd w:val="clear" w:color="auto" w:fill="FFFFFF"/>
              <w:spacing w:line="520" w:lineRule="exact"/>
              <w:jc w:val="left"/>
              <w:rPr>
                <w:rFonts w:ascii="仿宋" w:hAnsi="仿宋" w:eastAsia="仿宋" w:cs="仿宋"/>
                <w:sz w:val="28"/>
                <w:szCs w:val="28"/>
              </w:rPr>
            </w:pPr>
            <w:r>
              <w:rPr>
                <w:rFonts w:hint="eastAsia" w:ascii="仿宋" w:hAnsi="仿宋" w:eastAsia="仿宋" w:cs="仿宋"/>
                <w:sz w:val="28"/>
                <w:szCs w:val="28"/>
              </w:rPr>
              <w:t>2．具有良好的商业信誉和健全的财务会计制度；</w:t>
            </w:r>
          </w:p>
          <w:p>
            <w:pPr>
              <w:widowControl/>
              <w:shd w:val="clear" w:color="auto" w:fill="FFFFFF"/>
              <w:spacing w:line="520" w:lineRule="exact"/>
              <w:jc w:val="left"/>
              <w:rPr>
                <w:rFonts w:ascii="仿宋" w:hAnsi="仿宋" w:eastAsia="仿宋" w:cs="仿宋"/>
                <w:sz w:val="28"/>
                <w:szCs w:val="28"/>
              </w:rPr>
            </w:pPr>
            <w:r>
              <w:rPr>
                <w:rFonts w:hint="eastAsia" w:ascii="仿宋" w:hAnsi="仿宋" w:eastAsia="仿宋" w:cs="仿宋"/>
                <w:sz w:val="28"/>
                <w:szCs w:val="28"/>
              </w:rPr>
              <w:t>3．具有履行合同所必需的设备和专业技术能力；</w:t>
            </w:r>
          </w:p>
          <w:p>
            <w:pPr>
              <w:widowControl/>
              <w:shd w:val="clear" w:color="auto" w:fill="FFFFFF"/>
              <w:spacing w:line="520" w:lineRule="exact"/>
              <w:jc w:val="left"/>
              <w:rPr>
                <w:rFonts w:ascii="仿宋" w:hAnsi="仿宋" w:eastAsia="仿宋" w:cs="仿宋"/>
                <w:sz w:val="28"/>
                <w:szCs w:val="28"/>
              </w:rPr>
            </w:pPr>
            <w:r>
              <w:rPr>
                <w:rFonts w:hint="eastAsia" w:ascii="仿宋" w:hAnsi="仿宋" w:eastAsia="仿宋" w:cs="仿宋"/>
                <w:sz w:val="28"/>
                <w:szCs w:val="28"/>
              </w:rPr>
              <w:t>4．有依法缴纳税收和社会保障资金的良好记录；</w:t>
            </w:r>
          </w:p>
          <w:p>
            <w:pPr>
              <w:widowControl/>
              <w:shd w:val="clear" w:color="auto" w:fill="FFFFFF"/>
              <w:spacing w:line="520" w:lineRule="exact"/>
              <w:jc w:val="left"/>
              <w:rPr>
                <w:rFonts w:ascii="仿宋" w:hAnsi="仿宋" w:eastAsia="仿宋" w:cs="仿宋"/>
                <w:sz w:val="28"/>
                <w:szCs w:val="28"/>
              </w:rPr>
            </w:pPr>
            <w:r>
              <w:rPr>
                <w:rFonts w:hint="eastAsia" w:ascii="仿宋" w:hAnsi="仿宋" w:eastAsia="仿宋" w:cs="仿宋"/>
                <w:sz w:val="28"/>
                <w:szCs w:val="28"/>
              </w:rPr>
              <w:t>5．参加采购项目近三年内，在经营活动中无重大违法记录；</w:t>
            </w:r>
          </w:p>
          <w:p>
            <w:pPr>
              <w:spacing w:line="520" w:lineRule="exact"/>
              <w:rPr>
                <w:rFonts w:ascii="仿宋" w:hAnsi="仿宋" w:eastAsia="仿宋" w:cs="仿宋"/>
                <w:sz w:val="28"/>
                <w:szCs w:val="28"/>
              </w:rPr>
            </w:pPr>
            <w:r>
              <w:rPr>
                <w:rFonts w:hint="eastAsia" w:ascii="仿宋" w:hAnsi="仿宋" w:eastAsia="仿宋" w:cs="仿宋"/>
                <w:sz w:val="28"/>
                <w:szCs w:val="28"/>
              </w:rPr>
              <w:t>6．法律、行政法规规定的其他条件。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92" w:hRule="atLeast"/>
        </w:trPr>
        <w:tc>
          <w:tcPr>
            <w:tcW w:w="2122" w:type="dxa"/>
            <w:vAlign w:val="center"/>
          </w:tcPr>
          <w:p>
            <w:pPr>
              <w:spacing w:line="520" w:lineRule="exact"/>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特定资格条件</w:t>
            </w:r>
          </w:p>
        </w:tc>
        <w:tc>
          <w:tcPr>
            <w:tcW w:w="6633" w:type="dxa"/>
            <w:gridSpan w:val="4"/>
            <w:vAlign w:val="center"/>
          </w:tcPr>
          <w:p>
            <w:pPr>
              <w:widowControl/>
              <w:shd w:val="clear" w:color="auto" w:fill="FFFFFF"/>
              <w:spacing w:line="520" w:lineRule="exact"/>
              <w:jc w:val="left"/>
              <w:rPr>
                <w:rFonts w:ascii="仿宋" w:hAnsi="仿宋" w:eastAsia="仿宋" w:cs="仿宋"/>
                <w:sz w:val="28"/>
                <w:szCs w:val="28"/>
              </w:rPr>
            </w:pPr>
            <w:r>
              <w:rPr>
                <w:rFonts w:hint="eastAsia" w:ascii="仿宋" w:hAnsi="仿宋" w:eastAsia="仿宋" w:cs="仿宋"/>
                <w:sz w:val="28"/>
                <w:szCs w:val="28"/>
              </w:rPr>
              <w:t>无</w:t>
            </w:r>
          </w:p>
        </w:tc>
      </w:tr>
    </w:tbl>
    <w:p>
      <w:pPr>
        <w:spacing w:line="520" w:lineRule="exact"/>
        <w:jc w:val="center"/>
        <w:rPr>
          <w:rFonts w:ascii="仿宋" w:hAnsi="仿宋" w:eastAsia="仿宋" w:cs="仿宋"/>
          <w:sz w:val="28"/>
          <w:szCs w:val="28"/>
        </w:rPr>
        <w:sectPr>
          <w:footerReference r:id="rId3" w:type="default"/>
          <w:pgSz w:w="11906" w:h="16838"/>
          <w:pgMar w:top="1440" w:right="1800" w:bottom="1440" w:left="1800" w:header="851" w:footer="992" w:gutter="0"/>
          <w:cols w:space="720" w:num="1"/>
          <w:docGrid w:type="lines" w:linePitch="312" w:charSpace="0"/>
        </w:sectPr>
      </w:pPr>
    </w:p>
    <w:p>
      <w:pPr>
        <w:spacing w:line="52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重庆市港航海事事务中心</w:t>
      </w:r>
    </w:p>
    <w:p>
      <w:pPr>
        <w:spacing w:line="52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关于重庆水运发展视频摄制服务</w:t>
      </w:r>
    </w:p>
    <w:p>
      <w:pPr>
        <w:spacing w:line="52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竞争性磋商采购评标办法</w:t>
      </w:r>
    </w:p>
    <w:p>
      <w:pPr>
        <w:spacing w:line="520" w:lineRule="exact"/>
        <w:ind w:firstLine="560" w:firstLineChars="200"/>
        <w:jc w:val="left"/>
        <w:rPr>
          <w:rFonts w:ascii="仿宋" w:hAnsi="仿宋" w:eastAsia="仿宋" w:cs="仿宋"/>
          <w:sz w:val="28"/>
          <w:szCs w:val="28"/>
        </w:rPr>
      </w:pPr>
    </w:p>
    <w:p>
      <w:pPr>
        <w:spacing w:line="520" w:lineRule="exact"/>
        <w:ind w:firstLine="560" w:firstLineChars="200"/>
        <w:jc w:val="left"/>
        <w:rPr>
          <w:rFonts w:ascii="方正黑体_GBK" w:hAnsi="仿宋" w:eastAsia="方正黑体_GBK" w:cs="仿宋"/>
          <w:bCs/>
          <w:sz w:val="28"/>
          <w:szCs w:val="28"/>
        </w:rPr>
      </w:pPr>
      <w:r>
        <w:rPr>
          <w:rFonts w:hint="eastAsia" w:ascii="方正黑体_GBK" w:hAnsi="仿宋" w:eastAsia="方正黑体_GBK" w:cs="仿宋"/>
          <w:bCs/>
          <w:sz w:val="28"/>
          <w:szCs w:val="28"/>
        </w:rPr>
        <w:t>一、项目概况</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根据重庆市港航海事事务中心工作安排，拟对重庆水运发展视频摄制服务进行采购。主要内容包括：视频拍摄、素材收集、脚本编写、视频剪辑、视频配音配乐等工作。</w:t>
      </w:r>
    </w:p>
    <w:p>
      <w:pPr>
        <w:spacing w:line="520" w:lineRule="exact"/>
        <w:ind w:firstLine="560" w:firstLineChars="200"/>
        <w:jc w:val="left"/>
        <w:rPr>
          <w:rFonts w:ascii="方正黑体_GBK" w:hAnsi="仿宋" w:eastAsia="方正黑体_GBK" w:cs="仿宋"/>
          <w:bCs/>
          <w:sz w:val="28"/>
          <w:szCs w:val="28"/>
        </w:rPr>
      </w:pPr>
      <w:r>
        <w:rPr>
          <w:rFonts w:hint="eastAsia" w:ascii="方正黑体_GBK" w:hAnsi="仿宋" w:eastAsia="方正黑体_GBK" w:cs="仿宋"/>
          <w:bCs/>
          <w:sz w:val="28"/>
          <w:szCs w:val="28"/>
        </w:rPr>
        <w:t>二、服务范围与工作内容</w:t>
      </w:r>
    </w:p>
    <w:p>
      <w:pPr>
        <w:spacing w:line="520" w:lineRule="exact"/>
        <w:ind w:firstLine="560" w:firstLineChars="200"/>
        <w:jc w:val="left"/>
        <w:rPr>
          <w:rFonts w:ascii="方正楷体_GBK" w:hAnsi="仿宋" w:eastAsia="方正楷体_GBK" w:cs="仿宋"/>
          <w:sz w:val="28"/>
          <w:szCs w:val="28"/>
        </w:rPr>
      </w:pPr>
      <w:r>
        <w:rPr>
          <w:rFonts w:hint="eastAsia" w:ascii="方正楷体_GBK" w:hAnsi="仿宋" w:eastAsia="方正楷体_GBK" w:cs="仿宋"/>
          <w:sz w:val="28"/>
          <w:szCs w:val="28"/>
        </w:rPr>
        <w:t>（一）制作服务完成时间</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合同签订后10个工作日完成制作。</w:t>
      </w:r>
    </w:p>
    <w:p>
      <w:pPr>
        <w:spacing w:line="520" w:lineRule="exact"/>
        <w:ind w:firstLine="560" w:firstLineChars="200"/>
        <w:jc w:val="left"/>
        <w:rPr>
          <w:rFonts w:ascii="方正楷体_GBK" w:hAnsi="仿宋" w:eastAsia="方正楷体_GBK" w:cs="仿宋"/>
          <w:sz w:val="28"/>
          <w:szCs w:val="28"/>
        </w:rPr>
      </w:pPr>
      <w:r>
        <w:rPr>
          <w:rFonts w:hint="eastAsia" w:ascii="方正楷体_GBK" w:hAnsi="仿宋" w:eastAsia="方正楷体_GBK" w:cs="仿宋"/>
          <w:sz w:val="28"/>
          <w:szCs w:val="28"/>
        </w:rPr>
        <w:t>（二）视频时长</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视频总时长在10分钟左右（其中：</w:t>
      </w:r>
      <w:r>
        <w:rPr>
          <w:rFonts w:hint="eastAsia" w:ascii="仿宋" w:hAnsi="仿宋" w:eastAsia="仿宋" w:cs="仿宋"/>
          <w:b/>
          <w:sz w:val="28"/>
          <w:szCs w:val="28"/>
        </w:rPr>
        <w:t>无人机航拍镜头不低于3分钟。</w:t>
      </w:r>
      <w:r>
        <w:rPr>
          <w:rFonts w:hint="eastAsia" w:ascii="仿宋" w:hAnsi="仿宋" w:eastAsia="仿宋" w:cs="仿宋"/>
          <w:sz w:val="28"/>
          <w:szCs w:val="28"/>
        </w:rPr>
        <w:t>）。</w:t>
      </w:r>
    </w:p>
    <w:p>
      <w:pPr>
        <w:spacing w:line="520" w:lineRule="exact"/>
        <w:ind w:firstLine="560" w:firstLineChars="200"/>
        <w:jc w:val="left"/>
        <w:rPr>
          <w:rFonts w:ascii="方正楷体_GBK" w:hAnsi="仿宋" w:eastAsia="方正楷体_GBK" w:cs="仿宋"/>
          <w:sz w:val="28"/>
          <w:szCs w:val="28"/>
        </w:rPr>
      </w:pPr>
      <w:r>
        <w:rPr>
          <w:rFonts w:hint="eastAsia" w:ascii="方正楷体_GBK" w:hAnsi="仿宋" w:eastAsia="方正楷体_GBK" w:cs="仿宋"/>
          <w:sz w:val="28"/>
          <w:szCs w:val="28"/>
        </w:rPr>
        <w:t>（三）内容要求</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总体要求：运用电视艺术手段，充分展现重庆水上交通近年来在航道网络化、港口枢纽化、船舶标准化、安全常态化、发展绿色化、服务优质化、党建科学化各方面的发展成就。用视觉冲击力和吸引力展示充满生机和活力的重庆水上交通运输行业，给人美好而深刻印象。文稿撰写、拍摄制作、配音配乐、字幕制作等均由中标人负责，采购人提供相关文字资料和部分图像素材。要求全片风格色彩靓丽，简洁明快，节奏清晰，富有活力，高度清晰，内容涵盖面广泛。画面体现“大气、和谐、精致、高端”内涵，注重形式感，以流畅的画面和强烈的视觉感染人。 </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2.宣传片文案要求：主题突出，主线清晰，条理明朗，富有创意。</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拍摄要求：图像画面稳定，图像清晰，层次丰富，色彩清晰、自然，无杂乱信号；镜头推、拉、摇、移、跟等操作使用恰当；构图合理，采光自然，影调适宜。拍摄中尽量使用三角架，避免镜头晃动造成的画面不稳。 拍摄环境要适合主题内容的表现，主体突出。 镜头运用流畅，主体表述清楚。</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4.摄制主要内容：</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反应水上交通航道、港口、船舶、队伍在安全发展、绿色发展、安全发展、协调发展、创新发展等方面的内容。拍摄可供选择的视频时长不低于100分钟。</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5.配音要求：普通话一级甲等。</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6.配乐要求：原创或者使用第三方授权作品。</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7.质量要求</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视频制式：PAL制，格式：MPEG格式，分辨率：1920×1080及以上，采样率：不低于4：2：2，帧速（帧/秒）：25p，码率：不低于50Mbps，音频采样：48kHz。</w:t>
      </w:r>
    </w:p>
    <w:p>
      <w:pPr>
        <w:spacing w:line="520" w:lineRule="exact"/>
        <w:ind w:firstLine="560" w:firstLineChars="200"/>
        <w:jc w:val="left"/>
        <w:rPr>
          <w:rFonts w:ascii="方正黑体_GBK" w:hAnsi="仿宋" w:eastAsia="方正黑体_GBK" w:cs="仿宋"/>
          <w:bCs/>
          <w:sz w:val="28"/>
          <w:szCs w:val="28"/>
        </w:rPr>
      </w:pPr>
      <w:r>
        <w:rPr>
          <w:rFonts w:hint="eastAsia" w:ascii="方正黑体_GBK" w:hAnsi="仿宋" w:eastAsia="方正黑体_GBK" w:cs="仿宋"/>
          <w:bCs/>
          <w:sz w:val="28"/>
          <w:szCs w:val="28"/>
        </w:rPr>
        <w:t>三、服务要求</w:t>
      </w:r>
      <w:bookmarkStart w:id="0" w:name="_Toc267320053"/>
    </w:p>
    <w:p>
      <w:pPr>
        <w:spacing w:line="520" w:lineRule="exact"/>
        <w:ind w:firstLine="560" w:firstLineChars="200"/>
        <w:jc w:val="left"/>
        <w:rPr>
          <w:rFonts w:ascii="方正楷体_GBK" w:hAnsi="仿宋" w:eastAsia="方正楷体_GBK" w:cs="仿宋"/>
          <w:sz w:val="28"/>
          <w:szCs w:val="28"/>
        </w:rPr>
      </w:pPr>
      <w:r>
        <w:rPr>
          <w:rFonts w:hint="eastAsia" w:ascii="方正楷体_GBK" w:hAnsi="仿宋" w:eastAsia="方正楷体_GBK" w:cs="仿宋"/>
          <w:sz w:val="28"/>
          <w:szCs w:val="28"/>
        </w:rPr>
        <w:t>（一）服务人员要求</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1.视频拍摄人员应具有拍摄所需具备的专业技能；</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2.中标方针对本项目配置的视频拍摄工作人员不少于3位，并在甲方指定地点办公（重庆主城九区）。</w:t>
      </w:r>
    </w:p>
    <w:p>
      <w:pPr>
        <w:spacing w:line="520" w:lineRule="exact"/>
        <w:ind w:firstLine="560" w:firstLineChars="200"/>
        <w:jc w:val="left"/>
        <w:rPr>
          <w:rFonts w:ascii="方正楷体_GBK" w:hAnsi="仿宋" w:eastAsia="方正楷体_GBK" w:cs="仿宋"/>
          <w:sz w:val="28"/>
          <w:szCs w:val="28"/>
        </w:rPr>
      </w:pPr>
      <w:r>
        <w:rPr>
          <w:rFonts w:hint="eastAsia" w:ascii="方正楷体_GBK" w:hAnsi="仿宋" w:eastAsia="方正楷体_GBK" w:cs="仿宋"/>
          <w:sz w:val="28"/>
          <w:szCs w:val="28"/>
        </w:rPr>
        <w:t>（二）设备要求</w:t>
      </w:r>
    </w:p>
    <w:p>
      <w:pPr>
        <w:pStyle w:val="6"/>
        <w:adjustRightInd w:val="0"/>
        <w:snapToGrid w:val="0"/>
        <w:spacing w:after="0" w:line="520" w:lineRule="exact"/>
        <w:ind w:firstLine="560" w:firstLineChars="200"/>
        <w:rPr>
          <w:rFonts w:ascii="仿宋" w:hAnsi="仿宋" w:eastAsia="仿宋" w:cs="仿宋"/>
          <w:sz w:val="28"/>
          <w:szCs w:val="28"/>
        </w:rPr>
      </w:pPr>
      <w:r>
        <w:rPr>
          <w:rFonts w:hint="eastAsia" w:ascii="仿宋" w:hAnsi="仿宋" w:eastAsia="仿宋" w:cs="仿宋"/>
          <w:sz w:val="28"/>
          <w:szCs w:val="28"/>
        </w:rPr>
        <w:t>所有完成本项目所需的视频拍摄、视频剪辑、配音等设备由供应商提供，且保证其工作性能满足项目需要，并保障在工作过程中处于适用状态。</w:t>
      </w:r>
    </w:p>
    <w:p>
      <w:pPr>
        <w:spacing w:line="520" w:lineRule="exact"/>
        <w:ind w:firstLine="560" w:firstLineChars="200"/>
        <w:jc w:val="left"/>
        <w:rPr>
          <w:rFonts w:ascii="方正楷体_GBK" w:hAnsi="仿宋" w:eastAsia="方正楷体_GBK" w:cs="仿宋"/>
          <w:sz w:val="28"/>
          <w:szCs w:val="28"/>
        </w:rPr>
      </w:pPr>
      <w:r>
        <w:rPr>
          <w:rFonts w:hint="eastAsia" w:ascii="方正楷体_GBK" w:hAnsi="仿宋" w:eastAsia="方正楷体_GBK" w:cs="仿宋"/>
          <w:sz w:val="28"/>
          <w:szCs w:val="28"/>
        </w:rPr>
        <w:t>（三）工作要求</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1.在使用无人机拍摄时，须遵守国家的相关法律法规。</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2.在拍摄完成后，派驻至少1名专职编辑驻场（自带编辑设备），负责该项目后期编辑修改，直至该项目结束。</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中标人须承诺“提供每周7个工作日×12小时热线服务支持，无条件响应采购人在该项目上的拍摄时间安排，对采购人的服务通知，服务提供方在接报后1小时内响应，3个工作日内处理完毕。”（提供承诺函，格式自拟）</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4.中标人实施本次项目，应高度重视参与本项目的人员和财产安全。因中标人责任造成的一切损失，概由中标人自行承担，采购人不承担任何责任。</w:t>
      </w:r>
    </w:p>
    <w:p>
      <w:pPr>
        <w:spacing w:line="520" w:lineRule="exact"/>
        <w:ind w:firstLine="560" w:firstLineChars="200"/>
        <w:jc w:val="left"/>
        <w:rPr>
          <w:rFonts w:ascii="方正楷体_GBK" w:hAnsi="仿宋" w:eastAsia="方正楷体_GBK" w:cs="仿宋"/>
          <w:sz w:val="28"/>
          <w:szCs w:val="28"/>
        </w:rPr>
      </w:pPr>
      <w:r>
        <w:rPr>
          <w:rFonts w:hint="eastAsia" w:ascii="方正楷体_GBK" w:hAnsi="仿宋" w:eastAsia="方正楷体_GBK" w:cs="仿宋"/>
          <w:sz w:val="28"/>
          <w:szCs w:val="28"/>
        </w:rPr>
        <w:t>（四）其他要求</w:t>
      </w:r>
    </w:p>
    <w:p>
      <w:pPr>
        <w:pStyle w:val="6"/>
        <w:adjustRightInd w:val="0"/>
        <w:snapToGrid w:val="0"/>
        <w:spacing w:after="0" w:line="520" w:lineRule="exact"/>
        <w:ind w:firstLine="560" w:firstLineChars="200"/>
        <w:rPr>
          <w:rFonts w:ascii="仿宋" w:hAnsi="仿宋" w:eastAsia="仿宋" w:cs="仿宋"/>
          <w:sz w:val="28"/>
          <w:szCs w:val="28"/>
        </w:rPr>
      </w:pPr>
      <w:r>
        <w:rPr>
          <w:rFonts w:hint="eastAsia" w:ascii="仿宋" w:hAnsi="仿宋" w:eastAsia="仿宋" w:cs="仿宋"/>
          <w:sz w:val="28"/>
          <w:szCs w:val="28"/>
        </w:rPr>
        <w:t>本项目不允许成交供应商将项目转包或分包。</w:t>
      </w:r>
    </w:p>
    <w:p>
      <w:pPr>
        <w:spacing w:line="520" w:lineRule="exact"/>
        <w:ind w:firstLine="560" w:firstLineChars="200"/>
        <w:jc w:val="left"/>
        <w:rPr>
          <w:rFonts w:ascii="方正黑体_GBK" w:hAnsi="仿宋" w:eastAsia="方正黑体_GBK" w:cs="仿宋"/>
          <w:bCs/>
          <w:sz w:val="28"/>
          <w:szCs w:val="28"/>
        </w:rPr>
      </w:pPr>
      <w:r>
        <w:rPr>
          <w:rFonts w:hint="eastAsia" w:ascii="方正黑体_GBK" w:hAnsi="仿宋" w:eastAsia="方正黑体_GBK" w:cs="仿宋"/>
          <w:bCs/>
          <w:sz w:val="28"/>
          <w:szCs w:val="28"/>
        </w:rPr>
        <w:t>四、服务期、地点及交付方式</w:t>
      </w:r>
    </w:p>
    <w:p>
      <w:pPr>
        <w:spacing w:line="520" w:lineRule="exact"/>
        <w:ind w:firstLine="560" w:firstLineChars="200"/>
        <w:jc w:val="left"/>
        <w:rPr>
          <w:rFonts w:ascii="方正楷体_GBK" w:hAnsi="仿宋" w:eastAsia="方正楷体_GBK" w:cs="仿宋"/>
          <w:sz w:val="28"/>
          <w:szCs w:val="28"/>
        </w:rPr>
      </w:pPr>
      <w:bookmarkStart w:id="1" w:name="_Toc24008"/>
      <w:bookmarkStart w:id="2" w:name="_Toc267320051"/>
      <w:bookmarkStart w:id="3" w:name="_Toc487814625"/>
      <w:r>
        <w:rPr>
          <w:rFonts w:hint="eastAsia" w:ascii="方正楷体_GBK" w:hAnsi="仿宋" w:eastAsia="方正楷体_GBK" w:cs="仿宋"/>
          <w:sz w:val="28"/>
          <w:szCs w:val="28"/>
        </w:rPr>
        <w:t>（一）中标人应在</w:t>
      </w:r>
      <w:r>
        <w:rPr>
          <w:rFonts w:hint="eastAsia" w:ascii="仿宋" w:hAnsi="仿宋" w:eastAsia="仿宋" w:cs="仿宋"/>
          <w:sz w:val="28"/>
          <w:szCs w:val="28"/>
        </w:rPr>
        <w:t>合同签订后10个工作日</w:t>
      </w:r>
      <w:r>
        <w:rPr>
          <w:rFonts w:hint="eastAsia" w:ascii="方正楷体_GBK" w:hAnsi="仿宋" w:eastAsia="方正楷体_GBK" w:cs="仿宋"/>
          <w:sz w:val="28"/>
          <w:szCs w:val="28"/>
        </w:rPr>
        <w:t>内完成制作</w:t>
      </w:r>
    </w:p>
    <w:p>
      <w:pPr>
        <w:spacing w:line="520" w:lineRule="exact"/>
        <w:ind w:firstLine="560" w:firstLineChars="200"/>
        <w:rPr>
          <w:rFonts w:ascii="仿宋" w:hAnsi="仿宋" w:eastAsia="仿宋" w:cs="仿宋"/>
          <w:sz w:val="28"/>
          <w:szCs w:val="28"/>
        </w:rPr>
      </w:pPr>
      <w:r>
        <w:rPr>
          <w:rFonts w:hint="eastAsia" w:ascii="方正楷体_GBK" w:hAnsi="仿宋" w:eastAsia="方正楷体_GBK" w:cs="仿宋"/>
          <w:sz w:val="28"/>
          <w:szCs w:val="28"/>
        </w:rPr>
        <w:t>（二）服务地点：</w:t>
      </w:r>
      <w:r>
        <w:rPr>
          <w:rFonts w:hint="eastAsia" w:ascii="仿宋" w:hAnsi="仿宋" w:eastAsia="仿宋" w:cs="仿宋"/>
          <w:sz w:val="28"/>
          <w:szCs w:val="28"/>
        </w:rPr>
        <w:t>重庆市港航海事事务中心办公楼或指定地点。</w:t>
      </w:r>
    </w:p>
    <w:p>
      <w:pPr>
        <w:spacing w:line="520" w:lineRule="exact"/>
        <w:ind w:firstLine="560" w:firstLineChars="200"/>
        <w:rPr>
          <w:rFonts w:ascii="仿宋" w:hAnsi="仿宋" w:eastAsia="仿宋" w:cs="仿宋"/>
          <w:sz w:val="28"/>
          <w:szCs w:val="28"/>
        </w:rPr>
      </w:pPr>
      <w:r>
        <w:rPr>
          <w:rFonts w:hint="eastAsia" w:ascii="方正楷体_GBK" w:hAnsi="仿宋" w:eastAsia="方正楷体_GBK" w:cs="仿宋"/>
          <w:sz w:val="28"/>
          <w:szCs w:val="28"/>
        </w:rPr>
        <w:t>（三）交付方式：</w:t>
      </w:r>
      <w:r>
        <w:rPr>
          <w:rFonts w:hint="eastAsia" w:ascii="仿宋" w:hAnsi="仿宋" w:eastAsia="仿宋" w:cs="仿宋"/>
          <w:sz w:val="28"/>
          <w:szCs w:val="28"/>
        </w:rPr>
        <w:t>中标人将经采购方验收合格的成品以MPEG的文件格式交付采购人。</w:t>
      </w:r>
    </w:p>
    <w:p>
      <w:pPr>
        <w:spacing w:line="520" w:lineRule="exact"/>
        <w:ind w:firstLine="560" w:firstLineChars="200"/>
        <w:jc w:val="left"/>
        <w:rPr>
          <w:rFonts w:ascii="方正黑体_GBK" w:hAnsi="仿宋" w:eastAsia="方正黑体_GBK" w:cs="仿宋"/>
          <w:bCs/>
          <w:sz w:val="28"/>
          <w:szCs w:val="28"/>
        </w:rPr>
      </w:pPr>
      <w:r>
        <w:rPr>
          <w:rFonts w:hint="eastAsia" w:ascii="方正黑体_GBK" w:hAnsi="仿宋" w:eastAsia="方正黑体_GBK" w:cs="仿宋"/>
          <w:bCs/>
          <w:sz w:val="28"/>
          <w:szCs w:val="28"/>
        </w:rPr>
        <w:t>五、付款方式</w:t>
      </w:r>
      <w:bookmarkEnd w:id="1"/>
      <w:bookmarkEnd w:id="2"/>
      <w:bookmarkEnd w:id="3"/>
    </w:p>
    <w:p>
      <w:pPr>
        <w:spacing w:line="520" w:lineRule="exact"/>
        <w:ind w:firstLine="560" w:firstLineChars="200"/>
        <w:rPr>
          <w:rFonts w:ascii="仿宋" w:hAnsi="仿宋" w:eastAsia="仿宋" w:cs="仿宋"/>
          <w:sz w:val="28"/>
          <w:szCs w:val="28"/>
        </w:rPr>
      </w:pPr>
      <w:bookmarkStart w:id="4" w:name="_Toc487814626"/>
      <w:bookmarkStart w:id="5" w:name="_Toc267320052"/>
      <w:r>
        <w:rPr>
          <w:rFonts w:hint="eastAsia" w:ascii="仿宋" w:hAnsi="仿宋" w:eastAsia="仿宋" w:cs="仿宋"/>
          <w:sz w:val="28"/>
          <w:szCs w:val="28"/>
        </w:rPr>
        <w:t>中标人交付制作成品并经采购人验收合格后，出具正式发票，10个工作日内，采购人一次性支付全款。</w:t>
      </w:r>
    </w:p>
    <w:p>
      <w:pPr>
        <w:spacing w:line="520" w:lineRule="exact"/>
        <w:ind w:firstLine="560" w:firstLineChars="200"/>
        <w:jc w:val="left"/>
        <w:rPr>
          <w:rFonts w:ascii="方正黑体_GBK" w:hAnsi="仿宋" w:eastAsia="方正黑体_GBK" w:cs="仿宋"/>
          <w:bCs/>
          <w:sz w:val="28"/>
          <w:szCs w:val="28"/>
        </w:rPr>
      </w:pPr>
      <w:r>
        <w:rPr>
          <w:rFonts w:hint="eastAsia" w:ascii="方正黑体_GBK" w:hAnsi="仿宋" w:eastAsia="方正黑体_GBK" w:cs="仿宋"/>
          <w:bCs/>
          <w:sz w:val="28"/>
          <w:szCs w:val="28"/>
        </w:rPr>
        <w:t>六</w:t>
      </w:r>
      <w:r>
        <w:rPr>
          <w:rFonts w:ascii="方正黑体_GBK" w:hAnsi="仿宋" w:eastAsia="方正黑体_GBK" w:cs="仿宋"/>
          <w:bCs/>
          <w:sz w:val="28"/>
          <w:szCs w:val="28"/>
        </w:rPr>
        <w:t>、</w:t>
      </w:r>
      <w:r>
        <w:rPr>
          <w:rFonts w:hint="eastAsia" w:ascii="方正黑体_GBK" w:hAnsi="仿宋" w:eastAsia="方正黑体_GBK" w:cs="仿宋"/>
          <w:bCs/>
          <w:sz w:val="28"/>
          <w:szCs w:val="28"/>
        </w:rPr>
        <w:t>报价要求</w:t>
      </w:r>
    </w:p>
    <w:p>
      <w:pPr>
        <w:numPr>
          <w:ilvl w:val="0"/>
          <w:numId w:val="1"/>
        </w:numPr>
        <w:spacing w:line="520" w:lineRule="exact"/>
        <w:ind w:firstLine="560" w:firstLineChars="200"/>
        <w:rPr>
          <w:rFonts w:ascii="仿宋" w:hAnsi="仿宋" w:eastAsia="仿宋" w:cs="仿宋"/>
          <w:sz w:val="28"/>
          <w:szCs w:val="28"/>
        </w:rPr>
      </w:pPr>
      <w:bookmarkStart w:id="6" w:name="_Toc267320050"/>
      <w:r>
        <w:rPr>
          <w:rFonts w:hint="eastAsia" w:ascii="仿宋" w:hAnsi="仿宋" w:eastAsia="仿宋" w:cs="仿宋"/>
          <w:color w:val="000000"/>
          <w:sz w:val="28"/>
          <w:szCs w:val="28"/>
        </w:rPr>
        <w:t>本次磋商报价为两次报价，</w:t>
      </w:r>
      <w:r>
        <w:rPr>
          <w:rFonts w:hint="eastAsia" w:ascii="仿宋" w:hAnsi="仿宋" w:eastAsia="仿宋" w:cs="仿宋"/>
          <w:sz w:val="28"/>
          <w:szCs w:val="28"/>
        </w:rPr>
        <w:t>最高限价为9.5万元人民币，供应商报价不得超过最高限价，否则按无效报价处理；</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二）本次报价须为人民币报价，包含：撰稿费、拍摄费（含常规拍摄和无人机航拍）、编辑费、三维动画制作费、配音费、配乐费、差旅费、税费等完成本项目的所有费用。因中标方自身原因造成漏报、少报皆由其自行承担责任，采购人不再补偿。</w:t>
      </w:r>
    </w:p>
    <w:p>
      <w:pPr>
        <w:spacing w:line="520" w:lineRule="exact"/>
        <w:ind w:left="560"/>
        <w:rPr>
          <w:rFonts w:ascii="仿宋" w:hAnsi="仿宋" w:eastAsia="仿宋" w:cs="仿宋"/>
          <w:sz w:val="28"/>
          <w:szCs w:val="28"/>
        </w:rPr>
      </w:pPr>
    </w:p>
    <w:bookmarkEnd w:id="6"/>
    <w:p>
      <w:pPr>
        <w:spacing w:line="520" w:lineRule="exact"/>
        <w:ind w:firstLine="560" w:firstLineChars="200"/>
        <w:jc w:val="left"/>
        <w:rPr>
          <w:rFonts w:ascii="方正黑体_GBK" w:hAnsi="仿宋" w:eastAsia="方正黑体_GBK" w:cs="仿宋"/>
          <w:bCs/>
          <w:sz w:val="28"/>
          <w:szCs w:val="28"/>
        </w:rPr>
      </w:pPr>
      <w:bookmarkStart w:id="7" w:name="_Toc4630"/>
      <w:r>
        <w:rPr>
          <w:rFonts w:hint="eastAsia" w:ascii="方正黑体_GBK" w:hAnsi="仿宋" w:eastAsia="方正黑体_GBK" w:cs="仿宋"/>
          <w:bCs/>
          <w:sz w:val="28"/>
          <w:szCs w:val="28"/>
        </w:rPr>
        <w:t>七、知识产权</w:t>
      </w:r>
      <w:bookmarkEnd w:id="4"/>
      <w:bookmarkEnd w:id="5"/>
      <w:bookmarkEnd w:id="7"/>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本项目成片及所有在拍摄过程中取得、形成的素材的知识产权归采购人所有，包括但不限于对本项目宣传片进行修改、汇编、改编、复制、发行等知识产权权利。中标人为本项目建设而引用、收集其他社会上的文件、软件所涉及的知识产权费用和法律纠纷由中标人自行负责。采购人在中华人民共和国境内使用投标人提供的货物及服务时免受第三方提出的侵犯其专利权或其它知识产权的起诉。如果第三方提出侵权指控，中标人应承担由此而引起的一切法律责任和费用。</w:t>
      </w:r>
    </w:p>
    <w:p>
      <w:pPr>
        <w:spacing w:line="520" w:lineRule="exact"/>
        <w:ind w:firstLine="560" w:firstLineChars="200"/>
        <w:jc w:val="left"/>
        <w:rPr>
          <w:rFonts w:ascii="方正黑体_GBK" w:hAnsi="仿宋" w:eastAsia="方正黑体_GBK" w:cs="仿宋"/>
          <w:bCs/>
          <w:sz w:val="28"/>
          <w:szCs w:val="28"/>
        </w:rPr>
      </w:pPr>
      <w:r>
        <w:rPr>
          <w:rFonts w:hint="eastAsia" w:ascii="方正黑体_GBK" w:hAnsi="仿宋" w:eastAsia="方正黑体_GBK" w:cs="仿宋"/>
          <w:bCs/>
          <w:sz w:val="28"/>
          <w:szCs w:val="28"/>
        </w:rPr>
        <w:t>八、保密要求</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本项目的知识产权属重庆市港航海事事务中心所有，未经采购人书面同意，无论是否被采购人所采用，中标人不得对外发布；采购人提供的资料文件，中标人具有保密义务。中标人应对采购人提供的本项目所有素材资料（包括文字、图片、视频等）承担保密义务，不得擅自使用和供第三方使用。</w:t>
      </w:r>
    </w:p>
    <w:bookmarkEnd w:id="0"/>
    <w:p>
      <w:pPr>
        <w:spacing w:line="520" w:lineRule="exact"/>
        <w:ind w:firstLine="560" w:firstLineChars="200"/>
        <w:jc w:val="left"/>
        <w:rPr>
          <w:rFonts w:ascii="方正黑体_GBK" w:hAnsi="仿宋" w:eastAsia="方正黑体_GBK" w:cs="仿宋"/>
          <w:bCs/>
          <w:sz w:val="28"/>
          <w:szCs w:val="28"/>
        </w:rPr>
      </w:pPr>
      <w:r>
        <w:rPr>
          <w:rFonts w:hint="eastAsia" w:ascii="方正黑体_GBK" w:hAnsi="仿宋" w:eastAsia="方正黑体_GBK" w:cs="仿宋"/>
          <w:bCs/>
          <w:sz w:val="28"/>
          <w:szCs w:val="28"/>
        </w:rPr>
        <w:t>九、供应商资格要求及数量</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（一）本次采购不接受联合体； </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（二）有效供应商满足3家及以上；</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（三）根据《政府采购法实施条例》第十八条规定，单位负责人为同一人或存在直接控股、管理关系的不同供应商，不得参加同一合同项目下的政府采购活动；</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（四）供应商的法定代表人或其授权代表未参加磋商的，视为无效响应，按无效投标处理。</w:t>
      </w:r>
    </w:p>
    <w:p>
      <w:pPr>
        <w:spacing w:line="520" w:lineRule="exact"/>
        <w:ind w:firstLine="560" w:firstLineChars="200"/>
        <w:jc w:val="left"/>
        <w:rPr>
          <w:rFonts w:ascii="方正黑体_GBK" w:hAnsi="仿宋" w:eastAsia="方正黑体_GBK" w:cs="仿宋"/>
          <w:bCs/>
          <w:sz w:val="28"/>
          <w:szCs w:val="28"/>
        </w:rPr>
      </w:pPr>
      <w:r>
        <w:rPr>
          <w:rFonts w:hint="eastAsia" w:ascii="方正黑体_GBK" w:hAnsi="仿宋" w:eastAsia="方正黑体_GBK" w:cs="仿宋"/>
          <w:bCs/>
          <w:sz w:val="28"/>
          <w:szCs w:val="28"/>
        </w:rPr>
        <w:t>十、报价资料提交时间、地点</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（一）时间：供应商应在2021年 11月26日</w:t>
      </w:r>
      <w:bookmarkStart w:id="12" w:name="_GoBack"/>
      <w:bookmarkEnd w:id="12"/>
      <w:r>
        <w:rPr>
          <w:rFonts w:hint="eastAsia" w:ascii="仿宋" w:hAnsi="仿宋" w:eastAsia="仿宋" w:cs="仿宋"/>
          <w:sz w:val="28"/>
          <w:szCs w:val="28"/>
        </w:rPr>
        <w:t>14：45—15:00  时提交报价资料。</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（二）地点：重庆市港航海事事务中心(江北区红石路2号东和银都B座)15楼会议室。</w:t>
      </w:r>
    </w:p>
    <w:p>
      <w:pPr>
        <w:spacing w:line="520" w:lineRule="exact"/>
        <w:ind w:firstLine="560" w:firstLineChars="200"/>
        <w:jc w:val="left"/>
        <w:rPr>
          <w:rFonts w:ascii="方正黑体_GBK" w:hAnsi="仿宋" w:eastAsia="方正黑体_GBK" w:cs="仿宋"/>
          <w:bCs/>
          <w:sz w:val="28"/>
          <w:szCs w:val="28"/>
        </w:rPr>
      </w:pPr>
      <w:r>
        <w:rPr>
          <w:rFonts w:hint="eastAsia" w:ascii="方正黑体_GBK" w:hAnsi="仿宋" w:eastAsia="方正黑体_GBK" w:cs="仿宋"/>
          <w:bCs/>
          <w:sz w:val="28"/>
          <w:szCs w:val="28"/>
        </w:rPr>
        <w:t>十一、响应文件份数及装订要求</w:t>
      </w:r>
    </w:p>
    <w:p>
      <w:pPr>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供应商响应文件提供正本一份即可，投标文件须密封并在密封处加盖投标人单位公章，未按上述规定封装，采购人应当拒绝接收。</w:t>
      </w:r>
    </w:p>
    <w:p>
      <w:pPr>
        <w:spacing w:line="520" w:lineRule="exact"/>
        <w:ind w:firstLine="560" w:firstLineChars="200"/>
        <w:jc w:val="left"/>
        <w:rPr>
          <w:rFonts w:ascii="方正黑体_GBK" w:hAnsi="仿宋" w:eastAsia="方正黑体_GBK" w:cs="仿宋"/>
          <w:bCs/>
          <w:sz w:val="28"/>
          <w:szCs w:val="28"/>
        </w:rPr>
      </w:pPr>
      <w:r>
        <w:rPr>
          <w:rFonts w:hint="eastAsia" w:ascii="方正黑体_GBK" w:hAnsi="仿宋" w:eastAsia="方正黑体_GBK" w:cs="仿宋"/>
          <w:bCs/>
          <w:sz w:val="28"/>
          <w:szCs w:val="28"/>
        </w:rPr>
        <w:t>十二、磋商程序及方法</w:t>
      </w:r>
    </w:p>
    <w:p>
      <w:pPr>
        <w:spacing w:before="156" w:beforeLines="50" w:after="156" w:afterLines="50" w:line="520" w:lineRule="exact"/>
        <w:ind w:firstLine="560" w:firstLineChars="200"/>
        <w:jc w:val="left"/>
        <w:rPr>
          <w:rFonts w:ascii="仿宋" w:hAnsi="仿宋" w:eastAsia="仿宋" w:cs="仿宋"/>
          <w:sz w:val="28"/>
          <w:szCs w:val="28"/>
        </w:rPr>
      </w:pPr>
      <w:r>
        <w:rPr>
          <w:rFonts w:hint="eastAsia" w:ascii="仿宋" w:hAnsi="仿宋" w:eastAsia="仿宋" w:cs="仿宋"/>
          <w:color w:val="000000"/>
          <w:sz w:val="28"/>
          <w:szCs w:val="28"/>
        </w:rPr>
        <w:t>对供应商响应文件统一拆封后，由采购人组成的磋商小组按照资格评审标准对供应商进行资格审查，资格评审不合格的不再进入磋商和评分环节，然后磋商小组分别与各供应商进行磋商（磋商顺序随机抽取），并按照评审标准进行综合评分。</w:t>
      </w:r>
    </w:p>
    <w:p>
      <w:pPr>
        <w:spacing w:line="520" w:lineRule="exact"/>
        <w:ind w:firstLine="560" w:firstLineChars="200"/>
        <w:jc w:val="left"/>
        <w:rPr>
          <w:rFonts w:ascii="方正黑体_GBK" w:hAnsi="仿宋" w:eastAsia="方正黑体_GBK" w:cs="仿宋"/>
          <w:bCs/>
          <w:sz w:val="28"/>
          <w:szCs w:val="28"/>
        </w:rPr>
      </w:pPr>
      <w:r>
        <w:rPr>
          <w:rFonts w:hint="eastAsia" w:ascii="方正黑体_GBK" w:hAnsi="仿宋" w:eastAsia="方正黑体_GBK" w:cs="仿宋"/>
          <w:bCs/>
          <w:sz w:val="28"/>
          <w:szCs w:val="28"/>
        </w:rPr>
        <w:t>十三、</w:t>
      </w:r>
      <w:bookmarkStart w:id="8" w:name="_Toc32125"/>
      <w:bookmarkStart w:id="9" w:name="_Toc267320057"/>
      <w:r>
        <w:rPr>
          <w:rFonts w:hint="eastAsia" w:ascii="方正黑体_GBK" w:hAnsi="仿宋" w:eastAsia="方正黑体_GBK" w:cs="仿宋"/>
          <w:bCs/>
          <w:sz w:val="28"/>
          <w:szCs w:val="28"/>
        </w:rPr>
        <w:t>评标标准</w:t>
      </w:r>
      <w:bookmarkEnd w:id="8"/>
      <w:bookmarkEnd w:id="9"/>
    </w:p>
    <w:tbl>
      <w:tblPr>
        <w:tblStyle w:val="12"/>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438"/>
        <w:gridCol w:w="735"/>
        <w:gridCol w:w="3978"/>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pPr>
              <w:spacing w:line="5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1438" w:type="dxa"/>
            <w:vAlign w:val="center"/>
          </w:tcPr>
          <w:p>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评分因素</w:t>
            </w:r>
          </w:p>
          <w:p>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及权重</w:t>
            </w:r>
          </w:p>
        </w:tc>
        <w:tc>
          <w:tcPr>
            <w:tcW w:w="735" w:type="dxa"/>
            <w:vAlign w:val="center"/>
          </w:tcPr>
          <w:p>
            <w:pPr>
              <w:spacing w:line="5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分值</w:t>
            </w:r>
          </w:p>
        </w:tc>
        <w:tc>
          <w:tcPr>
            <w:tcW w:w="3978" w:type="dxa"/>
            <w:vAlign w:val="center"/>
          </w:tcPr>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评分标准</w:t>
            </w:r>
          </w:p>
        </w:tc>
        <w:tc>
          <w:tcPr>
            <w:tcW w:w="1830" w:type="dxa"/>
            <w:vAlign w:val="center"/>
          </w:tcPr>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pPr>
              <w:spacing w:line="5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1438" w:type="dxa"/>
            <w:vAlign w:val="center"/>
          </w:tcPr>
          <w:p>
            <w:pPr>
              <w:spacing w:line="520" w:lineRule="exact"/>
              <w:jc w:val="left"/>
              <w:rPr>
                <w:rFonts w:ascii="仿宋" w:hAnsi="仿宋" w:eastAsia="仿宋" w:cs="仿宋"/>
                <w:color w:val="000000"/>
                <w:sz w:val="28"/>
                <w:szCs w:val="28"/>
              </w:rPr>
            </w:pPr>
            <w:r>
              <w:rPr>
                <w:rFonts w:hint="eastAsia" w:ascii="仿宋" w:hAnsi="仿宋" w:eastAsia="仿宋" w:cs="仿宋"/>
                <w:color w:val="000000"/>
                <w:sz w:val="28"/>
                <w:szCs w:val="28"/>
              </w:rPr>
              <w:t>投标报价</w:t>
            </w:r>
          </w:p>
          <w:p>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（30%）</w:t>
            </w:r>
          </w:p>
        </w:tc>
        <w:tc>
          <w:tcPr>
            <w:tcW w:w="735" w:type="dxa"/>
            <w:vAlign w:val="center"/>
          </w:tcPr>
          <w:p>
            <w:pPr>
              <w:spacing w:line="5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30</w:t>
            </w:r>
          </w:p>
        </w:tc>
        <w:tc>
          <w:tcPr>
            <w:tcW w:w="3978" w:type="dxa"/>
            <w:vAlign w:val="center"/>
          </w:tcPr>
          <w:p>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有效的投标报价中的最低价为评标基准价，按照下列公式计算每个投标人的投标价格得分。</w:t>
            </w:r>
          </w:p>
          <w:p>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投标报价得分＝（评标基准价/投标报价）×价格权重×100。</w:t>
            </w:r>
          </w:p>
        </w:tc>
        <w:tc>
          <w:tcPr>
            <w:tcW w:w="1830" w:type="dxa"/>
            <w:vAlign w:val="center"/>
          </w:tcPr>
          <w:p>
            <w:pPr>
              <w:spacing w:line="520" w:lineRule="exact"/>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64" w:type="dxa"/>
            <w:vMerge w:val="restart"/>
            <w:vAlign w:val="center"/>
          </w:tcPr>
          <w:p>
            <w:pPr>
              <w:spacing w:line="5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1438" w:type="dxa"/>
            <w:vMerge w:val="restart"/>
            <w:vAlign w:val="center"/>
          </w:tcPr>
          <w:p>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技术部分</w:t>
            </w:r>
          </w:p>
          <w:p>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（40%）</w:t>
            </w:r>
          </w:p>
        </w:tc>
        <w:tc>
          <w:tcPr>
            <w:tcW w:w="735" w:type="dxa"/>
            <w:vAlign w:val="center"/>
          </w:tcPr>
          <w:p>
            <w:pPr>
              <w:spacing w:line="5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10</w:t>
            </w:r>
          </w:p>
        </w:tc>
        <w:tc>
          <w:tcPr>
            <w:tcW w:w="3978" w:type="dxa"/>
            <w:vAlign w:val="center"/>
          </w:tcPr>
          <w:p>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1.需求、技术分析</w:t>
            </w:r>
          </w:p>
          <w:p>
            <w:pPr>
              <w:spacing w:line="520" w:lineRule="exact"/>
              <w:rPr>
                <w:rFonts w:ascii="仿宋" w:hAnsi="仿宋" w:eastAsia="仿宋" w:cs="仿宋"/>
                <w:color w:val="000000"/>
                <w:sz w:val="28"/>
                <w:szCs w:val="28"/>
              </w:rPr>
            </w:pPr>
            <w:r>
              <w:rPr>
                <w:rFonts w:hint="eastAsia" w:ascii="微软雅黑" w:hAnsi="微软雅黑" w:eastAsia="微软雅黑" w:cs="微软雅黑"/>
                <w:sz w:val="24"/>
              </w:rPr>
              <w:t>投标人对项目需求、目标定位、技术重点难点等进行分析。需求分析准确、目标定位清晰、技术重点难点分析准确。优得10分，一般得5分，差或未提供不得分。</w:t>
            </w:r>
          </w:p>
        </w:tc>
        <w:tc>
          <w:tcPr>
            <w:tcW w:w="1830" w:type="dxa"/>
            <w:vAlign w:val="center"/>
          </w:tcPr>
          <w:p>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提供需求、技术分析材料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64" w:type="dxa"/>
            <w:vMerge w:val="continue"/>
            <w:vAlign w:val="center"/>
          </w:tcPr>
          <w:p>
            <w:pPr>
              <w:spacing w:line="520" w:lineRule="exact"/>
              <w:ind w:firstLine="560" w:firstLineChars="200"/>
              <w:rPr>
                <w:rFonts w:ascii="仿宋" w:hAnsi="仿宋" w:eastAsia="仿宋" w:cs="仿宋"/>
                <w:color w:val="000000"/>
                <w:sz w:val="28"/>
                <w:szCs w:val="28"/>
              </w:rPr>
            </w:pPr>
          </w:p>
        </w:tc>
        <w:tc>
          <w:tcPr>
            <w:tcW w:w="1438" w:type="dxa"/>
            <w:vMerge w:val="continue"/>
            <w:vAlign w:val="center"/>
          </w:tcPr>
          <w:p>
            <w:pPr>
              <w:spacing w:line="520" w:lineRule="exact"/>
              <w:ind w:firstLine="560" w:firstLineChars="200"/>
              <w:rPr>
                <w:rFonts w:ascii="仿宋" w:hAnsi="仿宋" w:eastAsia="仿宋" w:cs="仿宋"/>
                <w:color w:val="000000"/>
                <w:sz w:val="28"/>
                <w:szCs w:val="28"/>
              </w:rPr>
            </w:pPr>
          </w:p>
        </w:tc>
        <w:tc>
          <w:tcPr>
            <w:tcW w:w="735" w:type="dxa"/>
            <w:vAlign w:val="center"/>
          </w:tcPr>
          <w:p>
            <w:pPr>
              <w:spacing w:line="5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10</w:t>
            </w:r>
          </w:p>
        </w:tc>
        <w:tc>
          <w:tcPr>
            <w:tcW w:w="3978" w:type="dxa"/>
            <w:vAlign w:val="center"/>
          </w:tcPr>
          <w:p>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2.脚本</w:t>
            </w:r>
          </w:p>
          <w:p>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投标人为本项目撰写脚本，内容涵盖全面、镜头分解详细、符合采购人具体需求。优得10分，一般得5分，差或未提供不得分。</w:t>
            </w:r>
          </w:p>
        </w:tc>
        <w:tc>
          <w:tcPr>
            <w:tcW w:w="1830" w:type="dxa"/>
            <w:vAlign w:val="center"/>
          </w:tcPr>
          <w:p>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提供项目脚本材料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64" w:type="dxa"/>
            <w:vMerge w:val="continue"/>
            <w:vAlign w:val="center"/>
          </w:tcPr>
          <w:p>
            <w:pPr>
              <w:spacing w:line="520" w:lineRule="exact"/>
              <w:ind w:firstLine="560" w:firstLineChars="200"/>
              <w:rPr>
                <w:rFonts w:ascii="仿宋" w:hAnsi="仿宋" w:eastAsia="仿宋" w:cs="仿宋"/>
                <w:color w:val="000000"/>
                <w:sz w:val="28"/>
                <w:szCs w:val="28"/>
              </w:rPr>
            </w:pPr>
          </w:p>
        </w:tc>
        <w:tc>
          <w:tcPr>
            <w:tcW w:w="1438" w:type="dxa"/>
            <w:vMerge w:val="continue"/>
            <w:vAlign w:val="center"/>
          </w:tcPr>
          <w:p>
            <w:pPr>
              <w:spacing w:line="520" w:lineRule="exact"/>
              <w:ind w:firstLine="560" w:firstLineChars="200"/>
              <w:rPr>
                <w:rFonts w:ascii="仿宋" w:hAnsi="仿宋" w:eastAsia="仿宋" w:cs="仿宋"/>
                <w:color w:val="000000"/>
                <w:sz w:val="28"/>
                <w:szCs w:val="28"/>
              </w:rPr>
            </w:pPr>
          </w:p>
        </w:tc>
        <w:tc>
          <w:tcPr>
            <w:tcW w:w="735" w:type="dxa"/>
            <w:vAlign w:val="center"/>
          </w:tcPr>
          <w:p>
            <w:pPr>
              <w:spacing w:line="5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10</w:t>
            </w:r>
          </w:p>
        </w:tc>
        <w:tc>
          <w:tcPr>
            <w:tcW w:w="3978" w:type="dxa"/>
            <w:vAlign w:val="center"/>
          </w:tcPr>
          <w:p>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3. 项目实施保障</w:t>
            </w:r>
          </w:p>
          <w:p>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（1）进度保障。项目进度计划安排详细合理、阶段目标明晰。优得5分，一般得2分，差或未提供不得分。</w:t>
            </w:r>
          </w:p>
          <w:p>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（2）装备保障。提供拟投入本项目主要装备清单（包含但不限于设备的名称、数量、品牌型号等），根据装备投入情况，优得5分，一般得2分，差或未提供不得分。</w:t>
            </w:r>
          </w:p>
        </w:tc>
        <w:tc>
          <w:tcPr>
            <w:tcW w:w="1830" w:type="dxa"/>
            <w:vAlign w:val="center"/>
          </w:tcPr>
          <w:p>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1.提供项目进度计划安排；</w:t>
            </w:r>
          </w:p>
          <w:p>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2.提供拟投入本项目的主要装备清单。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64" w:type="dxa"/>
            <w:vMerge w:val="continue"/>
            <w:vAlign w:val="center"/>
          </w:tcPr>
          <w:p>
            <w:pPr>
              <w:spacing w:line="520" w:lineRule="exact"/>
              <w:ind w:firstLine="560" w:firstLineChars="200"/>
              <w:rPr>
                <w:rFonts w:ascii="仿宋" w:hAnsi="仿宋" w:eastAsia="仿宋" w:cs="仿宋"/>
                <w:color w:val="000000"/>
                <w:sz w:val="28"/>
                <w:szCs w:val="28"/>
              </w:rPr>
            </w:pPr>
          </w:p>
        </w:tc>
        <w:tc>
          <w:tcPr>
            <w:tcW w:w="1438" w:type="dxa"/>
            <w:vMerge w:val="continue"/>
            <w:vAlign w:val="center"/>
          </w:tcPr>
          <w:p>
            <w:pPr>
              <w:spacing w:line="520" w:lineRule="exact"/>
              <w:ind w:firstLine="560" w:firstLineChars="200"/>
              <w:rPr>
                <w:rFonts w:ascii="仿宋" w:hAnsi="仿宋" w:eastAsia="仿宋" w:cs="仿宋"/>
                <w:color w:val="000000"/>
                <w:sz w:val="28"/>
                <w:szCs w:val="28"/>
              </w:rPr>
            </w:pPr>
          </w:p>
        </w:tc>
        <w:tc>
          <w:tcPr>
            <w:tcW w:w="735" w:type="dxa"/>
            <w:vAlign w:val="center"/>
          </w:tcPr>
          <w:p>
            <w:pPr>
              <w:spacing w:line="5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10</w:t>
            </w:r>
          </w:p>
        </w:tc>
        <w:tc>
          <w:tcPr>
            <w:tcW w:w="3978" w:type="dxa"/>
            <w:vAlign w:val="center"/>
          </w:tcPr>
          <w:p>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4.视频演示</w:t>
            </w:r>
          </w:p>
          <w:p>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对以往制作的高清影像宣传片资料进行演示且保证音像视频资料由投标人独立制作完成（片头或结尾要有投标人字幕），演示方式为视频播放方式，根据影片画面、剪辑、解说、包装等整体效果。优得10分，一般得5分，差或未提供不得分。</w:t>
            </w:r>
          </w:p>
        </w:tc>
        <w:tc>
          <w:tcPr>
            <w:tcW w:w="1830" w:type="dxa"/>
          </w:tcPr>
          <w:p>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1.投标人准备好音像视频资料拷贝在U盘上，U盘随响应文件一并装在投标文件密封袋内提交（U盘上应注明投标人单位名称）</w:t>
            </w:r>
          </w:p>
          <w:p>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2.投标人提供承诺函，承诺所提供的视频资料由投标人独立制作完成，承诺函加盖投标人公章，格式自拟。未提供承诺函的，本项不得分。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64" w:type="dxa"/>
            <w:vMerge w:val="restart"/>
            <w:vAlign w:val="center"/>
          </w:tcPr>
          <w:p>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3</w:t>
            </w:r>
          </w:p>
        </w:tc>
        <w:tc>
          <w:tcPr>
            <w:tcW w:w="1438" w:type="dxa"/>
            <w:vMerge w:val="restart"/>
            <w:vAlign w:val="center"/>
          </w:tcPr>
          <w:p>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商务部分</w:t>
            </w:r>
          </w:p>
          <w:p>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（30%）</w:t>
            </w:r>
          </w:p>
        </w:tc>
        <w:tc>
          <w:tcPr>
            <w:tcW w:w="735" w:type="dxa"/>
            <w:vAlign w:val="center"/>
          </w:tcPr>
          <w:p>
            <w:pPr>
              <w:spacing w:line="5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15</w:t>
            </w:r>
          </w:p>
        </w:tc>
        <w:tc>
          <w:tcPr>
            <w:tcW w:w="3978" w:type="dxa"/>
            <w:vAlign w:val="center"/>
          </w:tcPr>
          <w:p>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1.技术实力</w:t>
            </w:r>
          </w:p>
          <w:p>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根据投标人服务团队在该行业实力水平和相关经验进行评审。2015年1月1日以来，投标人服务团队成员导演、摄影、编辑作品，获得国家及部委、省（自治区、直辖市）广播电视主管部门或全国性、全国行业性、全省（自治区、直辖市）性电影、电视、摄影学会（协会）奖励的，每一件得5分，本项最多得15分。</w:t>
            </w:r>
          </w:p>
        </w:tc>
        <w:tc>
          <w:tcPr>
            <w:tcW w:w="1830" w:type="dxa"/>
            <w:vAlign w:val="center"/>
          </w:tcPr>
          <w:p>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提供获奖证明及相关印证材料。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Merge w:val="continue"/>
          </w:tcPr>
          <w:p>
            <w:pPr>
              <w:spacing w:line="520" w:lineRule="exact"/>
              <w:ind w:firstLine="420" w:firstLineChars="200"/>
              <w:rPr>
                <w:rFonts w:ascii="仿宋" w:hAnsi="仿宋" w:eastAsia="仿宋" w:cs="仿宋"/>
                <w:color w:val="000000"/>
                <w:szCs w:val="21"/>
              </w:rPr>
            </w:pPr>
          </w:p>
        </w:tc>
        <w:tc>
          <w:tcPr>
            <w:tcW w:w="1438" w:type="dxa"/>
            <w:vMerge w:val="continue"/>
          </w:tcPr>
          <w:p>
            <w:pPr>
              <w:spacing w:line="520" w:lineRule="exact"/>
              <w:ind w:firstLine="420" w:firstLineChars="200"/>
              <w:rPr>
                <w:rFonts w:ascii="仿宋" w:hAnsi="仿宋" w:eastAsia="仿宋" w:cs="仿宋"/>
                <w:color w:val="000000"/>
                <w:szCs w:val="21"/>
              </w:rPr>
            </w:pPr>
          </w:p>
        </w:tc>
        <w:tc>
          <w:tcPr>
            <w:tcW w:w="735" w:type="dxa"/>
            <w:vAlign w:val="center"/>
          </w:tcPr>
          <w:p>
            <w:pPr>
              <w:spacing w:line="520" w:lineRule="exact"/>
              <w:jc w:val="center"/>
              <w:rPr>
                <w:rFonts w:ascii="仿宋" w:hAnsi="仿宋" w:eastAsia="仿宋" w:cs="仿宋"/>
                <w:color w:val="000000"/>
                <w:sz w:val="28"/>
                <w:szCs w:val="28"/>
              </w:rPr>
            </w:pPr>
            <w:r>
              <w:rPr>
                <w:rFonts w:ascii="仿宋" w:hAnsi="仿宋" w:eastAsia="仿宋" w:cs="仿宋"/>
                <w:color w:val="000000"/>
                <w:sz w:val="28"/>
                <w:szCs w:val="28"/>
              </w:rPr>
              <w:t>15</w:t>
            </w:r>
          </w:p>
        </w:tc>
        <w:tc>
          <w:tcPr>
            <w:tcW w:w="3978" w:type="dxa"/>
            <w:vAlign w:val="center"/>
          </w:tcPr>
          <w:p>
            <w:pPr>
              <w:spacing w:line="520" w:lineRule="exact"/>
              <w:rPr>
                <w:rFonts w:ascii="仿宋" w:hAnsi="仿宋" w:eastAsia="仿宋" w:cs="仿宋"/>
                <w:color w:val="000000"/>
                <w:sz w:val="28"/>
                <w:szCs w:val="28"/>
              </w:rPr>
            </w:pPr>
            <w:r>
              <w:rPr>
                <w:rFonts w:ascii="仿宋" w:hAnsi="仿宋" w:eastAsia="仿宋" w:cs="仿宋"/>
                <w:color w:val="000000"/>
                <w:sz w:val="28"/>
                <w:szCs w:val="28"/>
              </w:rPr>
              <w:t>2.项目组成员</w:t>
            </w:r>
          </w:p>
          <w:p>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根据项目组成员技术能力进行评审。项目组成员具有导演、摄像、录音、剪辑、美术、动画等专业技术资格证书，省（直辖市）级起评分2.5</w:t>
            </w:r>
            <w:r>
              <w:rPr>
                <w:rFonts w:ascii="仿宋" w:hAnsi="仿宋" w:eastAsia="仿宋" w:cs="仿宋"/>
                <w:color w:val="000000"/>
                <w:sz w:val="28"/>
                <w:szCs w:val="28"/>
              </w:rPr>
              <w:t>分，最高</w:t>
            </w:r>
            <w:r>
              <w:rPr>
                <w:rFonts w:hint="eastAsia" w:ascii="仿宋" w:hAnsi="仿宋" w:eastAsia="仿宋" w:cs="仿宋"/>
                <w:color w:val="000000"/>
                <w:sz w:val="28"/>
                <w:szCs w:val="28"/>
              </w:rPr>
              <w:t>5</w:t>
            </w:r>
            <w:r>
              <w:rPr>
                <w:rFonts w:ascii="仿宋" w:hAnsi="仿宋" w:eastAsia="仿宋" w:cs="仿宋"/>
                <w:color w:val="000000"/>
                <w:sz w:val="28"/>
                <w:szCs w:val="28"/>
              </w:rPr>
              <w:t>分；国家级起评分</w:t>
            </w:r>
            <w:r>
              <w:rPr>
                <w:rFonts w:hint="eastAsia" w:ascii="仿宋" w:hAnsi="仿宋" w:eastAsia="仿宋" w:cs="仿宋"/>
                <w:color w:val="000000"/>
                <w:sz w:val="28"/>
                <w:szCs w:val="28"/>
              </w:rPr>
              <w:t>5</w:t>
            </w:r>
            <w:r>
              <w:rPr>
                <w:rFonts w:ascii="仿宋" w:hAnsi="仿宋" w:eastAsia="仿宋" w:cs="仿宋"/>
                <w:color w:val="000000"/>
                <w:sz w:val="28"/>
                <w:szCs w:val="28"/>
              </w:rPr>
              <w:t>分</w:t>
            </w:r>
            <w:r>
              <w:rPr>
                <w:rFonts w:hint="eastAsia" w:ascii="仿宋" w:hAnsi="仿宋" w:eastAsia="仿宋" w:cs="仿宋"/>
                <w:color w:val="000000"/>
                <w:sz w:val="28"/>
                <w:szCs w:val="28"/>
              </w:rPr>
              <w:t>。</w:t>
            </w:r>
          </w:p>
          <w:p>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w:t>
            </w:r>
            <w:r>
              <w:rPr>
                <w:rFonts w:ascii="仿宋" w:hAnsi="仿宋" w:eastAsia="仿宋" w:cs="仿宋"/>
                <w:color w:val="000000"/>
                <w:sz w:val="28"/>
                <w:szCs w:val="28"/>
              </w:rPr>
              <w:t>本项最高15分。</w:t>
            </w:r>
            <w:r>
              <w:rPr>
                <w:rFonts w:hint="eastAsia" w:ascii="仿宋" w:hAnsi="仿宋" w:eastAsia="仿宋" w:cs="仿宋"/>
                <w:color w:val="000000"/>
                <w:sz w:val="28"/>
                <w:szCs w:val="28"/>
              </w:rPr>
              <w:t>）</w:t>
            </w:r>
          </w:p>
        </w:tc>
        <w:tc>
          <w:tcPr>
            <w:tcW w:w="1830" w:type="dxa"/>
          </w:tcPr>
          <w:p>
            <w:pPr>
              <w:spacing w:line="520" w:lineRule="exact"/>
              <w:jc w:val="left"/>
              <w:rPr>
                <w:rFonts w:ascii="仿宋" w:hAnsi="仿宋" w:eastAsia="仿宋" w:cs="仿宋"/>
                <w:color w:val="000000"/>
                <w:sz w:val="28"/>
                <w:szCs w:val="28"/>
              </w:rPr>
            </w:pPr>
            <w:r>
              <w:rPr>
                <w:rFonts w:hint="eastAsia" w:ascii="仿宋" w:hAnsi="仿宋" w:eastAsia="仿宋" w:cs="仿宋"/>
                <w:color w:val="000000"/>
                <w:sz w:val="28"/>
                <w:szCs w:val="28"/>
              </w:rPr>
              <w:t>提供项目组成员专业技术资格证书复印件。加盖供应商公章</w:t>
            </w:r>
          </w:p>
        </w:tc>
      </w:tr>
    </w:tbl>
    <w:p>
      <w:pPr>
        <w:spacing w:line="520" w:lineRule="exact"/>
        <w:ind w:firstLine="560" w:firstLineChars="200"/>
        <w:jc w:val="left"/>
        <w:rPr>
          <w:rFonts w:ascii="方正黑体_GBK" w:hAnsi="仿宋" w:eastAsia="方正黑体_GBK" w:cs="仿宋"/>
          <w:bCs/>
          <w:sz w:val="28"/>
          <w:szCs w:val="28"/>
        </w:rPr>
      </w:pPr>
      <w:r>
        <w:rPr>
          <w:rFonts w:hint="eastAsia" w:ascii="方正黑体_GBK" w:hAnsi="仿宋" w:eastAsia="方正黑体_GBK" w:cs="仿宋"/>
          <w:bCs/>
          <w:sz w:val="28"/>
          <w:szCs w:val="28"/>
        </w:rPr>
        <w:t>十四、磋商结果确定</w:t>
      </w:r>
    </w:p>
    <w:p>
      <w:pPr>
        <w:spacing w:before="156" w:beforeLines="50" w:after="156" w:afterLines="50"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响应文件满足评审办法所有实质性要求，且评审得分最高的供应商成为成交供应商候选人。</w:t>
      </w:r>
    </w:p>
    <w:p>
      <w:pPr>
        <w:spacing w:line="520" w:lineRule="exact"/>
        <w:ind w:firstLine="560" w:firstLineChars="200"/>
        <w:jc w:val="left"/>
        <w:rPr>
          <w:rFonts w:ascii="方正黑体_GBK" w:hAnsi="仿宋" w:eastAsia="方正黑体_GBK" w:cs="仿宋"/>
          <w:bCs/>
          <w:sz w:val="28"/>
          <w:szCs w:val="28"/>
        </w:rPr>
      </w:pPr>
      <w:r>
        <w:rPr>
          <w:rFonts w:hint="eastAsia" w:ascii="方正黑体_GBK" w:hAnsi="仿宋" w:eastAsia="方正黑体_GBK" w:cs="仿宋"/>
          <w:bCs/>
          <w:sz w:val="28"/>
          <w:szCs w:val="28"/>
        </w:rPr>
        <w:t>十五、公示</w:t>
      </w:r>
    </w:p>
    <w:p>
      <w:pPr>
        <w:spacing w:before="156" w:beforeLines="50" w:after="156" w:afterLines="50"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确定中标候选人后在重庆市交通局官网进行公示，公示期1天，公示结束后与中标人进行合同谈判。</w:t>
      </w:r>
    </w:p>
    <w:p>
      <w:pPr>
        <w:spacing w:line="520" w:lineRule="exact"/>
        <w:ind w:firstLine="560" w:firstLineChars="200"/>
        <w:jc w:val="left"/>
        <w:rPr>
          <w:rFonts w:ascii="方正黑体_GBK" w:hAnsi="仿宋" w:eastAsia="方正黑体_GBK" w:cs="仿宋"/>
          <w:bCs/>
          <w:sz w:val="28"/>
          <w:szCs w:val="28"/>
        </w:rPr>
      </w:pPr>
      <w:r>
        <w:rPr>
          <w:rFonts w:hint="eastAsia" w:ascii="方正黑体_GBK" w:hAnsi="仿宋" w:eastAsia="方正黑体_GBK" w:cs="仿宋"/>
          <w:bCs/>
          <w:sz w:val="28"/>
          <w:szCs w:val="28"/>
        </w:rPr>
        <w:t>十六、响应文件应编制要求</w:t>
      </w:r>
    </w:p>
    <w:p>
      <w:pPr>
        <w:spacing w:before="156" w:beforeLines="50" w:after="156" w:afterLines="50"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1.竞争性磋商报价函（附件1）；</w:t>
      </w:r>
    </w:p>
    <w:p>
      <w:pPr>
        <w:spacing w:before="156" w:beforeLines="50" w:after="156" w:afterLines="50"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2.提供法定代表人身份证明（附件2）。授权其他人办理的还需提供法定代表人授权委托书（附件3）；</w:t>
      </w:r>
    </w:p>
    <w:p>
      <w:pPr>
        <w:spacing w:before="156" w:beforeLines="50" w:after="156" w:afterLines="50"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提供供应商具有良好的商业信誉和健全的财务会计制度、具有履行合同所必需的设备和专业技术能力、有依法缴纳税收和社会保障资金的良好记录和参加政府采购活动前三年内，在经营活动中没有重大违法记录的诚信声明（附件4）；</w:t>
      </w:r>
    </w:p>
    <w:p>
      <w:pPr>
        <w:spacing w:before="156" w:beforeLines="50" w:after="156" w:afterLines="50"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 提供主体资格证明文件复印件（包括但不限于营业执照、事业单位法人证书等，复印件加盖供应商公章）。分公司参与投标的须提供总公司的授权证明。</w:t>
      </w:r>
    </w:p>
    <w:p>
      <w:pPr>
        <w:spacing w:before="156" w:beforeLines="50" w:after="156" w:afterLines="50"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 投标人承诺“提供每周7个工作日×12小时热线服务支持，无条件响应采购人在该项目上的拍摄时间安排，对采购人的服务通知，服务提供方在接报后1小时内响应，3个工作日内处理完毕。”（提供承诺函盖投标人单位公章，格式自拟）</w:t>
      </w:r>
    </w:p>
    <w:p>
      <w:pPr>
        <w:spacing w:before="156" w:beforeLines="50" w:after="156" w:afterLines="50"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6.根据本评标办法需要提供的其他证明材料。</w:t>
      </w:r>
    </w:p>
    <w:p>
      <w:pPr>
        <w:widowControl/>
        <w:jc w:val="left"/>
        <w:rPr>
          <w:rFonts w:ascii="仿宋" w:hAnsi="仿宋" w:eastAsia="仿宋" w:cs="仿宋"/>
          <w:sz w:val="28"/>
          <w:szCs w:val="28"/>
        </w:rPr>
      </w:pPr>
      <w:r>
        <w:rPr>
          <w:rFonts w:ascii="仿宋" w:hAnsi="仿宋" w:eastAsia="仿宋" w:cs="仿宋"/>
          <w:sz w:val="28"/>
          <w:szCs w:val="28"/>
        </w:rPr>
        <w:br w:type="page"/>
      </w:r>
    </w:p>
    <w:p>
      <w:pPr>
        <w:tabs>
          <w:tab w:val="left" w:pos="6300"/>
        </w:tabs>
        <w:snapToGrid w:val="0"/>
        <w:spacing w:line="520" w:lineRule="exact"/>
        <w:jc w:val="left"/>
        <w:outlineLvl w:val="0"/>
        <w:rPr>
          <w:rFonts w:ascii="仿宋" w:hAnsi="仿宋" w:eastAsia="仿宋" w:cs="仿宋"/>
          <w:sz w:val="24"/>
        </w:rPr>
      </w:pPr>
      <w:r>
        <w:rPr>
          <w:rFonts w:hint="eastAsia" w:ascii="仿宋" w:hAnsi="仿宋" w:eastAsia="仿宋" w:cs="仿宋"/>
          <w:sz w:val="28"/>
          <w:szCs w:val="28"/>
        </w:rPr>
        <w:t xml:space="preserve">附件1 </w:t>
      </w:r>
    </w:p>
    <w:p>
      <w:pPr>
        <w:tabs>
          <w:tab w:val="left" w:pos="6300"/>
        </w:tabs>
        <w:snapToGrid w:val="0"/>
        <w:spacing w:line="520" w:lineRule="exact"/>
        <w:ind w:firstLine="880" w:firstLineChars="200"/>
        <w:jc w:val="center"/>
        <w:outlineLvl w:val="0"/>
        <w:rPr>
          <w:rFonts w:ascii="仿宋" w:hAnsi="仿宋" w:eastAsia="仿宋" w:cs="仿宋"/>
          <w:sz w:val="44"/>
          <w:szCs w:val="44"/>
        </w:rPr>
      </w:pPr>
      <w:r>
        <w:rPr>
          <w:rFonts w:hint="eastAsia" w:ascii="仿宋" w:hAnsi="仿宋" w:eastAsia="仿宋" w:cs="仿宋"/>
          <w:sz w:val="44"/>
          <w:szCs w:val="44"/>
        </w:rPr>
        <w:t>竞争性磋商报价函</w:t>
      </w:r>
    </w:p>
    <w:p>
      <w:pPr>
        <w:tabs>
          <w:tab w:val="left" w:pos="6300"/>
        </w:tabs>
        <w:snapToGrid w:val="0"/>
        <w:spacing w:line="520" w:lineRule="exact"/>
        <w:jc w:val="center"/>
        <w:rPr>
          <w:rFonts w:ascii="仿宋" w:hAnsi="仿宋" w:eastAsia="仿宋" w:cs="仿宋"/>
          <w:b/>
          <w:sz w:val="32"/>
          <w:szCs w:val="32"/>
        </w:rPr>
      </w:pPr>
    </w:p>
    <w:p>
      <w:pPr>
        <w:tabs>
          <w:tab w:val="left" w:pos="6300"/>
        </w:tabs>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重庆市港航海事事务中心：</w:t>
      </w:r>
    </w:p>
    <w:p>
      <w:pPr>
        <w:tabs>
          <w:tab w:val="left" w:pos="6300"/>
        </w:tabs>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我方收到____________________________（项目名称）的竞争性磋商采购文件，经详细研究，决定参加该项目的磋商。</w:t>
      </w:r>
    </w:p>
    <w:p>
      <w:pPr>
        <w:tabs>
          <w:tab w:val="left" w:pos="6300"/>
        </w:tabs>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1.愿意按照竞争性磋商文件中的一切要求，提供本项目的技术服务，报价为人民币大写</w:t>
      </w:r>
      <w:r>
        <w:rPr>
          <w:rFonts w:hint="eastAsia" w:ascii="仿宋" w:hAnsi="仿宋" w:eastAsia="仿宋" w:cs="仿宋"/>
          <w:sz w:val="28"/>
          <w:szCs w:val="28"/>
          <w:u w:val="single"/>
        </w:rPr>
        <w:t xml:space="preserve">：      </w:t>
      </w:r>
      <w:r>
        <w:rPr>
          <w:rFonts w:hint="eastAsia" w:ascii="仿宋" w:hAnsi="仿宋" w:eastAsia="仿宋" w:cs="仿宋"/>
          <w:sz w:val="28"/>
          <w:szCs w:val="28"/>
        </w:rPr>
        <w:t>元整；人民币小写</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p>
    <w:p>
      <w:pPr>
        <w:tabs>
          <w:tab w:val="left" w:pos="6300"/>
        </w:tabs>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2.我方完全理解和接受贵方竞争性磋商文件的一切规定和要求及评审办法。</w:t>
      </w:r>
    </w:p>
    <w:p>
      <w:pPr>
        <w:tabs>
          <w:tab w:val="left" w:pos="6300"/>
        </w:tabs>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3.在整个竞争性磋商过程中，我方若有违规行为，接受按照《中华人民共和国政府采购法》及其实施条例等规定给予惩罚。</w:t>
      </w:r>
    </w:p>
    <w:p>
      <w:pPr>
        <w:tabs>
          <w:tab w:val="left" w:pos="6300"/>
        </w:tabs>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4.我方若成为成交供应商，将按照最终磋商结果签订合同，并且严格履行合同义务。本承诺函将成为合同不可分割的一部分，与合同具有同等的法律效力。</w:t>
      </w:r>
    </w:p>
    <w:p>
      <w:pPr>
        <w:tabs>
          <w:tab w:val="left" w:pos="6300"/>
        </w:tabs>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5.我方理解，最低报价不是成交的唯一条件。</w:t>
      </w:r>
    </w:p>
    <w:p>
      <w:pPr>
        <w:tabs>
          <w:tab w:val="left" w:pos="6300"/>
        </w:tabs>
        <w:snapToGrid w:val="0"/>
        <w:spacing w:line="520" w:lineRule="exact"/>
        <w:ind w:firstLine="560" w:firstLineChars="200"/>
        <w:jc w:val="left"/>
        <w:rPr>
          <w:rFonts w:ascii="仿宋" w:hAnsi="仿宋" w:eastAsia="仿宋" w:cs="仿宋"/>
          <w:sz w:val="28"/>
          <w:szCs w:val="28"/>
        </w:rPr>
      </w:pPr>
    </w:p>
    <w:p>
      <w:pPr>
        <w:tabs>
          <w:tab w:val="left" w:pos="6300"/>
        </w:tabs>
        <w:snapToGrid w:val="0"/>
        <w:spacing w:line="520" w:lineRule="exact"/>
        <w:ind w:firstLine="560" w:firstLineChars="200"/>
        <w:jc w:val="left"/>
        <w:rPr>
          <w:rFonts w:ascii="仿宋" w:hAnsi="仿宋" w:eastAsia="仿宋" w:cs="仿宋"/>
          <w:sz w:val="28"/>
          <w:szCs w:val="28"/>
        </w:rPr>
      </w:pPr>
    </w:p>
    <w:p>
      <w:pPr>
        <w:tabs>
          <w:tab w:val="left" w:pos="6300"/>
        </w:tabs>
        <w:snapToGrid w:val="0"/>
        <w:spacing w:line="520" w:lineRule="exact"/>
        <w:ind w:firstLine="4900" w:firstLineChars="1750"/>
        <w:jc w:val="left"/>
        <w:rPr>
          <w:rFonts w:ascii="仿宋" w:hAnsi="仿宋" w:eastAsia="仿宋" w:cs="仿宋"/>
          <w:sz w:val="28"/>
          <w:szCs w:val="28"/>
          <w:u w:val="single"/>
        </w:rPr>
      </w:pPr>
      <w:r>
        <w:rPr>
          <w:rFonts w:hint="eastAsia" w:ascii="仿宋" w:hAnsi="仿宋" w:eastAsia="仿宋" w:cs="仿宋"/>
          <w:sz w:val="28"/>
          <w:szCs w:val="28"/>
        </w:rPr>
        <w:t>供应商（全称并盖章）</w:t>
      </w:r>
    </w:p>
    <w:p>
      <w:pPr>
        <w:spacing w:line="520" w:lineRule="exact"/>
        <w:ind w:right="560" w:firstLine="560" w:firstLineChars="200"/>
        <w:jc w:val="right"/>
        <w:rPr>
          <w:rFonts w:ascii="仿宋" w:hAnsi="仿宋" w:eastAsia="仿宋" w:cs="仿宋"/>
          <w:sz w:val="28"/>
          <w:szCs w:val="28"/>
        </w:rPr>
      </w:pPr>
      <w:r>
        <w:rPr>
          <w:rFonts w:hint="eastAsia" w:ascii="仿宋" w:hAnsi="仿宋" w:eastAsia="仿宋" w:cs="仿宋"/>
          <w:sz w:val="28"/>
          <w:szCs w:val="28"/>
        </w:rPr>
        <w:t>日期：年 月 日</w:t>
      </w:r>
    </w:p>
    <w:p>
      <w:pPr>
        <w:widowControl/>
        <w:jc w:val="left"/>
        <w:rPr>
          <w:rFonts w:ascii="仿宋" w:hAnsi="仿宋" w:eastAsia="仿宋" w:cs="仿宋"/>
          <w:sz w:val="28"/>
          <w:szCs w:val="28"/>
        </w:rPr>
      </w:pPr>
      <w:r>
        <w:rPr>
          <w:rFonts w:ascii="仿宋" w:hAnsi="仿宋" w:eastAsia="仿宋" w:cs="仿宋"/>
          <w:sz w:val="28"/>
          <w:szCs w:val="28"/>
        </w:rPr>
        <w:br w:type="page"/>
      </w:r>
    </w:p>
    <w:p>
      <w:pPr>
        <w:tabs>
          <w:tab w:val="left" w:pos="6300"/>
        </w:tabs>
        <w:snapToGrid w:val="0"/>
        <w:spacing w:line="520" w:lineRule="exact"/>
        <w:jc w:val="left"/>
        <w:outlineLvl w:val="0"/>
        <w:rPr>
          <w:rFonts w:ascii="仿宋" w:hAnsi="仿宋" w:eastAsia="仿宋" w:cs="仿宋"/>
          <w:sz w:val="28"/>
          <w:szCs w:val="28"/>
        </w:rPr>
      </w:pPr>
      <w:r>
        <w:rPr>
          <w:rFonts w:hint="eastAsia" w:ascii="仿宋" w:hAnsi="仿宋" w:eastAsia="仿宋" w:cs="仿宋"/>
          <w:sz w:val="28"/>
          <w:szCs w:val="28"/>
        </w:rPr>
        <w:t>附件2</w:t>
      </w:r>
    </w:p>
    <w:p>
      <w:pPr>
        <w:tabs>
          <w:tab w:val="left" w:pos="6300"/>
        </w:tabs>
        <w:snapToGrid w:val="0"/>
        <w:spacing w:line="520" w:lineRule="exact"/>
        <w:ind w:firstLine="880" w:firstLineChars="200"/>
        <w:jc w:val="center"/>
        <w:outlineLvl w:val="0"/>
        <w:rPr>
          <w:rFonts w:ascii="仿宋" w:hAnsi="仿宋" w:eastAsia="仿宋" w:cs="仿宋"/>
          <w:sz w:val="44"/>
          <w:szCs w:val="44"/>
        </w:rPr>
      </w:pPr>
      <w:r>
        <w:rPr>
          <w:rFonts w:hint="eastAsia" w:ascii="仿宋" w:hAnsi="仿宋" w:eastAsia="仿宋" w:cs="仿宋"/>
          <w:sz w:val="44"/>
          <w:szCs w:val="44"/>
        </w:rPr>
        <w:t>法定代表人身份证明书</w:t>
      </w:r>
    </w:p>
    <w:p>
      <w:pPr>
        <w:tabs>
          <w:tab w:val="left" w:pos="6300"/>
        </w:tabs>
        <w:snapToGrid w:val="0"/>
        <w:spacing w:line="520" w:lineRule="exact"/>
        <w:jc w:val="center"/>
        <w:outlineLvl w:val="0"/>
        <w:rPr>
          <w:rFonts w:ascii="仿宋" w:hAnsi="仿宋" w:eastAsia="仿宋" w:cs="仿宋"/>
          <w:b/>
          <w:sz w:val="44"/>
          <w:szCs w:val="44"/>
        </w:rPr>
      </w:pPr>
    </w:p>
    <w:p>
      <w:pPr>
        <w:tabs>
          <w:tab w:val="left" w:pos="6300"/>
        </w:tabs>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重庆市港航海事事务中心：</w:t>
      </w:r>
    </w:p>
    <w:p>
      <w:pPr>
        <w:tabs>
          <w:tab w:val="left" w:pos="6300"/>
        </w:tabs>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（法定代表人姓名）在（供应商名称）任（职务名称）职务，是__________________（供应商名称）的法定代表人。</w:t>
      </w:r>
    </w:p>
    <w:p>
      <w:pPr>
        <w:tabs>
          <w:tab w:val="left" w:pos="6300"/>
        </w:tabs>
        <w:snapToGrid w:val="0"/>
        <w:spacing w:line="520" w:lineRule="exact"/>
        <w:ind w:firstLine="560" w:firstLineChars="200"/>
        <w:outlineLvl w:val="0"/>
        <w:rPr>
          <w:rFonts w:ascii="仿宋" w:hAnsi="仿宋" w:eastAsia="仿宋" w:cs="仿宋"/>
          <w:sz w:val="28"/>
          <w:szCs w:val="28"/>
        </w:rPr>
      </w:pPr>
      <w:r>
        <w:rPr>
          <w:rFonts w:hint="eastAsia" w:ascii="仿宋" w:hAnsi="仿宋" w:eastAsia="仿宋" w:cs="仿宋"/>
          <w:sz w:val="28"/>
          <w:szCs w:val="28"/>
        </w:rPr>
        <w:t>特此证明。</w:t>
      </w:r>
    </w:p>
    <w:p>
      <w:pPr>
        <w:tabs>
          <w:tab w:val="left" w:pos="6300"/>
        </w:tabs>
        <w:snapToGrid w:val="0"/>
        <w:spacing w:line="520" w:lineRule="exact"/>
        <w:jc w:val="center"/>
        <w:rPr>
          <w:rFonts w:ascii="仿宋" w:hAnsi="仿宋" w:eastAsia="仿宋" w:cs="仿宋"/>
          <w:sz w:val="28"/>
          <w:szCs w:val="28"/>
        </w:rPr>
      </w:pPr>
    </w:p>
    <w:p>
      <w:pPr>
        <w:tabs>
          <w:tab w:val="left" w:pos="6300"/>
        </w:tabs>
        <w:snapToGrid w:val="0"/>
        <w:spacing w:line="520" w:lineRule="exact"/>
        <w:jc w:val="center"/>
        <w:rPr>
          <w:rFonts w:ascii="仿宋" w:hAnsi="仿宋" w:eastAsia="仿宋" w:cs="仿宋"/>
          <w:sz w:val="28"/>
          <w:szCs w:val="28"/>
        </w:rPr>
      </w:pPr>
    </w:p>
    <w:p>
      <w:pPr>
        <w:tabs>
          <w:tab w:val="left" w:pos="6300"/>
        </w:tabs>
        <w:snapToGrid w:val="0"/>
        <w:spacing w:line="520" w:lineRule="exact"/>
        <w:jc w:val="center"/>
        <w:rPr>
          <w:rFonts w:ascii="仿宋" w:hAnsi="仿宋" w:eastAsia="仿宋" w:cs="仿宋"/>
          <w:sz w:val="28"/>
          <w:szCs w:val="28"/>
        </w:rPr>
      </w:pPr>
    </w:p>
    <w:p>
      <w:pPr>
        <w:tabs>
          <w:tab w:val="left" w:pos="6300"/>
        </w:tabs>
        <w:snapToGrid w:val="0"/>
        <w:spacing w:line="520" w:lineRule="exact"/>
        <w:jc w:val="center"/>
        <w:rPr>
          <w:rFonts w:ascii="仿宋" w:hAnsi="仿宋" w:eastAsia="仿宋" w:cs="仿宋"/>
          <w:sz w:val="28"/>
          <w:szCs w:val="28"/>
        </w:rPr>
      </w:pPr>
    </w:p>
    <w:p>
      <w:pPr>
        <w:tabs>
          <w:tab w:val="left" w:pos="6300"/>
        </w:tabs>
        <w:snapToGrid w:val="0"/>
        <w:spacing w:line="52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（此处附法定代表人身份证的正反面复印件：）</w:t>
      </w:r>
    </w:p>
    <w:p>
      <w:pPr>
        <w:tabs>
          <w:tab w:val="left" w:pos="6300"/>
        </w:tabs>
        <w:snapToGrid w:val="0"/>
        <w:spacing w:line="520" w:lineRule="exact"/>
        <w:jc w:val="center"/>
        <w:rPr>
          <w:rFonts w:ascii="仿宋" w:hAnsi="仿宋" w:eastAsia="仿宋" w:cs="仿宋"/>
          <w:sz w:val="28"/>
          <w:szCs w:val="28"/>
        </w:rPr>
      </w:pPr>
    </w:p>
    <w:p>
      <w:pPr>
        <w:tabs>
          <w:tab w:val="left" w:pos="6300"/>
        </w:tabs>
        <w:snapToGrid w:val="0"/>
        <w:spacing w:line="520" w:lineRule="exact"/>
        <w:jc w:val="center"/>
        <w:rPr>
          <w:rFonts w:ascii="仿宋" w:hAnsi="仿宋" w:eastAsia="仿宋" w:cs="仿宋"/>
          <w:sz w:val="28"/>
          <w:szCs w:val="28"/>
        </w:rPr>
      </w:pPr>
    </w:p>
    <w:p>
      <w:pPr>
        <w:tabs>
          <w:tab w:val="left" w:pos="6300"/>
        </w:tabs>
        <w:snapToGrid w:val="0"/>
        <w:spacing w:line="520" w:lineRule="exact"/>
        <w:jc w:val="center"/>
        <w:rPr>
          <w:rFonts w:ascii="仿宋" w:hAnsi="仿宋" w:eastAsia="仿宋" w:cs="仿宋"/>
          <w:sz w:val="28"/>
          <w:szCs w:val="28"/>
        </w:rPr>
      </w:pPr>
    </w:p>
    <w:p>
      <w:pPr>
        <w:tabs>
          <w:tab w:val="left" w:pos="6300"/>
        </w:tabs>
        <w:snapToGrid w:val="0"/>
        <w:spacing w:line="520" w:lineRule="exact"/>
        <w:jc w:val="center"/>
        <w:rPr>
          <w:rFonts w:ascii="仿宋" w:hAnsi="仿宋" w:eastAsia="仿宋" w:cs="仿宋"/>
          <w:sz w:val="28"/>
          <w:szCs w:val="28"/>
        </w:rPr>
      </w:pPr>
    </w:p>
    <w:p>
      <w:pPr>
        <w:tabs>
          <w:tab w:val="left" w:pos="6300"/>
        </w:tabs>
        <w:snapToGrid w:val="0"/>
        <w:spacing w:line="520" w:lineRule="exact"/>
        <w:jc w:val="center"/>
        <w:rPr>
          <w:rFonts w:ascii="仿宋" w:hAnsi="仿宋" w:eastAsia="仿宋" w:cs="仿宋"/>
          <w:sz w:val="28"/>
          <w:szCs w:val="28"/>
        </w:rPr>
      </w:pPr>
    </w:p>
    <w:p>
      <w:pPr>
        <w:tabs>
          <w:tab w:val="left" w:pos="6300"/>
        </w:tabs>
        <w:snapToGrid w:val="0"/>
        <w:spacing w:line="520" w:lineRule="exact"/>
        <w:jc w:val="center"/>
        <w:rPr>
          <w:rFonts w:ascii="仿宋" w:hAnsi="仿宋" w:eastAsia="仿宋" w:cs="仿宋"/>
          <w:sz w:val="28"/>
          <w:szCs w:val="28"/>
        </w:rPr>
      </w:pPr>
    </w:p>
    <w:p>
      <w:pPr>
        <w:tabs>
          <w:tab w:val="left" w:pos="6300"/>
        </w:tabs>
        <w:snapToGrid w:val="0"/>
        <w:spacing w:line="520" w:lineRule="exact"/>
        <w:ind w:firstLine="560" w:firstLineChars="200"/>
        <w:jc w:val="left"/>
        <w:rPr>
          <w:rFonts w:ascii="仿宋" w:hAnsi="仿宋" w:eastAsia="仿宋" w:cs="仿宋"/>
          <w:sz w:val="28"/>
          <w:szCs w:val="28"/>
          <w:u w:val="single"/>
        </w:rPr>
      </w:pPr>
      <w:r>
        <w:rPr>
          <w:rFonts w:hint="eastAsia" w:ascii="仿宋" w:hAnsi="仿宋" w:eastAsia="仿宋" w:cs="仿宋"/>
          <w:sz w:val="28"/>
          <w:szCs w:val="28"/>
        </w:rPr>
        <w:t>供应商（全称并盖章）</w:t>
      </w:r>
    </w:p>
    <w:p>
      <w:pPr>
        <w:spacing w:line="520" w:lineRule="exact"/>
        <w:ind w:right="700" w:firstLine="560" w:firstLineChars="200"/>
        <w:jc w:val="right"/>
        <w:rPr>
          <w:rFonts w:ascii="仿宋" w:hAnsi="仿宋" w:eastAsia="仿宋" w:cs="仿宋"/>
          <w:sz w:val="28"/>
          <w:szCs w:val="28"/>
        </w:rPr>
      </w:pPr>
    </w:p>
    <w:p>
      <w:pPr>
        <w:spacing w:line="520" w:lineRule="exact"/>
        <w:ind w:right="700" w:firstLine="560" w:firstLineChars="200"/>
        <w:jc w:val="right"/>
        <w:rPr>
          <w:rFonts w:ascii="仿宋" w:hAnsi="仿宋" w:eastAsia="仿宋" w:cs="仿宋"/>
          <w:sz w:val="28"/>
          <w:szCs w:val="28"/>
        </w:rPr>
      </w:pPr>
      <w:r>
        <w:rPr>
          <w:rFonts w:hint="eastAsia" w:ascii="仿宋" w:hAnsi="仿宋" w:eastAsia="仿宋" w:cs="仿宋"/>
          <w:sz w:val="28"/>
          <w:szCs w:val="28"/>
        </w:rPr>
        <w:t>日期：年 月 日</w:t>
      </w:r>
    </w:p>
    <w:p>
      <w:pPr>
        <w:spacing w:line="520" w:lineRule="exact"/>
        <w:jc w:val="right"/>
        <w:rPr>
          <w:rFonts w:ascii="仿宋" w:hAnsi="仿宋" w:eastAsia="仿宋" w:cs="仿宋"/>
          <w:szCs w:val="28"/>
        </w:rPr>
      </w:pPr>
    </w:p>
    <w:p>
      <w:pPr>
        <w:tabs>
          <w:tab w:val="left" w:pos="6300"/>
        </w:tabs>
        <w:snapToGrid w:val="0"/>
        <w:spacing w:line="520" w:lineRule="exact"/>
        <w:ind w:firstLine="560" w:firstLineChars="200"/>
        <w:jc w:val="left"/>
        <w:outlineLvl w:val="0"/>
        <w:rPr>
          <w:rFonts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sz w:val="28"/>
          <w:szCs w:val="28"/>
        </w:rPr>
        <w:t>附件3</w:t>
      </w:r>
    </w:p>
    <w:p>
      <w:pPr>
        <w:tabs>
          <w:tab w:val="left" w:pos="6300"/>
        </w:tabs>
        <w:snapToGrid w:val="0"/>
        <w:spacing w:line="520" w:lineRule="exact"/>
        <w:ind w:firstLine="880" w:firstLineChars="200"/>
        <w:jc w:val="center"/>
        <w:outlineLvl w:val="0"/>
        <w:rPr>
          <w:rFonts w:ascii="仿宋" w:hAnsi="仿宋" w:eastAsia="仿宋" w:cs="仿宋"/>
          <w:sz w:val="44"/>
          <w:szCs w:val="44"/>
        </w:rPr>
      </w:pPr>
      <w:r>
        <w:rPr>
          <w:rFonts w:hint="eastAsia" w:ascii="仿宋" w:hAnsi="仿宋" w:eastAsia="仿宋" w:cs="仿宋"/>
          <w:sz w:val="44"/>
          <w:szCs w:val="44"/>
        </w:rPr>
        <w:t>法定代表人授权委托书</w:t>
      </w:r>
    </w:p>
    <w:p>
      <w:pPr>
        <w:tabs>
          <w:tab w:val="left" w:pos="6300"/>
        </w:tabs>
        <w:snapToGrid w:val="0"/>
        <w:spacing w:line="520" w:lineRule="exact"/>
        <w:jc w:val="center"/>
        <w:rPr>
          <w:rFonts w:ascii="仿宋" w:hAnsi="仿宋" w:eastAsia="仿宋" w:cs="仿宋"/>
          <w:szCs w:val="28"/>
        </w:rPr>
      </w:pPr>
    </w:p>
    <w:p>
      <w:pPr>
        <w:tabs>
          <w:tab w:val="left" w:pos="6300"/>
        </w:tabs>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重庆市港航海事事务中心：</w:t>
      </w:r>
    </w:p>
    <w:p>
      <w:pPr>
        <w:tabs>
          <w:tab w:val="left" w:pos="6300"/>
        </w:tabs>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 xml:space="preserve">     </w:t>
      </w:r>
      <w:r>
        <w:rPr>
          <w:rFonts w:hint="eastAsia" w:ascii="仿宋" w:hAnsi="仿宋" w:eastAsia="仿宋" w:cs="仿宋"/>
          <w:sz w:val="28"/>
          <w:szCs w:val="28"/>
        </w:rPr>
        <w:t>（供应商法定代表人姓名）系</w:t>
      </w:r>
      <w:r>
        <w:rPr>
          <w:rFonts w:hint="eastAsia" w:ascii="仿宋" w:hAnsi="仿宋" w:eastAsia="仿宋" w:cs="仿宋"/>
          <w:sz w:val="28"/>
          <w:szCs w:val="28"/>
          <w:u w:val="single"/>
        </w:rPr>
        <w:t xml:space="preserve">     </w:t>
      </w:r>
      <w:r>
        <w:rPr>
          <w:rFonts w:hint="eastAsia" w:ascii="仿宋" w:hAnsi="仿宋" w:eastAsia="仿宋" w:cs="仿宋"/>
          <w:sz w:val="28"/>
          <w:szCs w:val="28"/>
        </w:rPr>
        <w:t>（供应商名称）的法定代表人，特授权_________（被授权人姓名及身份证代码）代表我单位全权办理对</w:t>
      </w:r>
      <w:r>
        <w:rPr>
          <w:rFonts w:hint="eastAsia" w:ascii="仿宋" w:hAnsi="仿宋" w:eastAsia="仿宋" w:cs="仿宋"/>
          <w:sz w:val="28"/>
          <w:szCs w:val="28"/>
          <w:u w:val="single"/>
        </w:rPr>
        <w:t xml:space="preserve">           （项目名称）</w:t>
      </w:r>
      <w:r>
        <w:rPr>
          <w:rFonts w:hint="eastAsia" w:ascii="仿宋" w:hAnsi="仿宋" w:eastAsia="仿宋" w:cs="仿宋"/>
          <w:sz w:val="28"/>
          <w:szCs w:val="28"/>
        </w:rPr>
        <w:t>项目的采购活动。</w:t>
      </w:r>
    </w:p>
    <w:p>
      <w:pPr>
        <w:tabs>
          <w:tab w:val="left" w:pos="6300"/>
        </w:tabs>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我单位对被授权人的签字负全部责任。</w:t>
      </w:r>
    </w:p>
    <w:p>
      <w:pPr>
        <w:tabs>
          <w:tab w:val="left" w:pos="6300"/>
        </w:tabs>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在撤消授权的书面通知以前，本授权书一直有效。被授权人签署的所有文件（在授权书有效期内签署的）不因授权的撤消而失效。</w:t>
      </w:r>
    </w:p>
    <w:p>
      <w:pPr>
        <w:tabs>
          <w:tab w:val="left" w:pos="6300"/>
        </w:tabs>
        <w:snapToGrid w:val="0"/>
        <w:spacing w:line="520" w:lineRule="exact"/>
        <w:ind w:firstLine="555"/>
        <w:rPr>
          <w:rFonts w:ascii="仿宋" w:hAnsi="仿宋" w:eastAsia="仿宋" w:cs="仿宋"/>
          <w:sz w:val="28"/>
          <w:szCs w:val="28"/>
        </w:rPr>
      </w:pPr>
    </w:p>
    <w:p>
      <w:pPr>
        <w:tabs>
          <w:tab w:val="left" w:pos="6300"/>
        </w:tabs>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供应商法定代表人（签字）：</w:t>
      </w:r>
    </w:p>
    <w:p>
      <w:pPr>
        <w:tabs>
          <w:tab w:val="left" w:pos="6300"/>
        </w:tabs>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被授权人（签字）：</w:t>
      </w:r>
    </w:p>
    <w:p>
      <w:pPr>
        <w:tabs>
          <w:tab w:val="left" w:pos="6300"/>
        </w:tabs>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w:t>
      </w:r>
    </w:p>
    <w:p>
      <w:pPr>
        <w:tabs>
          <w:tab w:val="left" w:pos="6300"/>
        </w:tabs>
        <w:snapToGrid w:val="0"/>
        <w:spacing w:line="520" w:lineRule="exact"/>
        <w:jc w:val="center"/>
        <w:rPr>
          <w:rFonts w:ascii="仿宋" w:hAnsi="仿宋" w:eastAsia="仿宋" w:cs="仿宋"/>
          <w:sz w:val="28"/>
          <w:szCs w:val="28"/>
        </w:rPr>
      </w:pPr>
      <w:bookmarkStart w:id="10" w:name="OLE_LINK3"/>
      <w:bookmarkStart w:id="11" w:name="OLE_LINK4"/>
    </w:p>
    <w:p>
      <w:pPr>
        <w:tabs>
          <w:tab w:val="left" w:pos="6300"/>
        </w:tabs>
        <w:snapToGrid w:val="0"/>
        <w:spacing w:line="520" w:lineRule="exact"/>
        <w:jc w:val="center"/>
        <w:rPr>
          <w:rFonts w:ascii="仿宋" w:hAnsi="仿宋" w:eastAsia="仿宋" w:cs="仿宋"/>
          <w:sz w:val="28"/>
          <w:szCs w:val="28"/>
        </w:rPr>
      </w:pPr>
    </w:p>
    <w:p>
      <w:pPr>
        <w:tabs>
          <w:tab w:val="left" w:pos="6300"/>
        </w:tabs>
        <w:snapToGrid w:val="0"/>
        <w:spacing w:line="52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（此处附被授权人身份证正反面复印件）</w:t>
      </w:r>
      <w:bookmarkEnd w:id="10"/>
      <w:bookmarkEnd w:id="11"/>
    </w:p>
    <w:p>
      <w:pPr>
        <w:tabs>
          <w:tab w:val="left" w:pos="6300"/>
        </w:tabs>
        <w:snapToGrid w:val="0"/>
        <w:spacing w:line="520" w:lineRule="exact"/>
        <w:jc w:val="center"/>
        <w:rPr>
          <w:rFonts w:ascii="仿宋" w:hAnsi="仿宋" w:eastAsia="仿宋" w:cs="仿宋"/>
          <w:sz w:val="28"/>
          <w:szCs w:val="28"/>
        </w:rPr>
      </w:pPr>
    </w:p>
    <w:p>
      <w:pPr>
        <w:tabs>
          <w:tab w:val="left" w:pos="6300"/>
        </w:tabs>
        <w:snapToGrid w:val="0"/>
        <w:spacing w:line="520" w:lineRule="exact"/>
        <w:jc w:val="center"/>
        <w:rPr>
          <w:rFonts w:ascii="仿宋" w:hAnsi="仿宋" w:eastAsia="仿宋" w:cs="仿宋"/>
          <w:sz w:val="28"/>
          <w:szCs w:val="28"/>
        </w:rPr>
      </w:pPr>
    </w:p>
    <w:p>
      <w:pPr>
        <w:tabs>
          <w:tab w:val="left" w:pos="6300"/>
        </w:tabs>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供应商（全称并盖章）</w:t>
      </w:r>
    </w:p>
    <w:p>
      <w:pPr>
        <w:spacing w:line="520" w:lineRule="exact"/>
        <w:ind w:right="700" w:firstLine="560" w:firstLineChars="200"/>
        <w:jc w:val="right"/>
        <w:rPr>
          <w:rFonts w:ascii="仿宋" w:hAnsi="仿宋" w:eastAsia="仿宋" w:cs="仿宋"/>
          <w:sz w:val="28"/>
          <w:szCs w:val="28"/>
        </w:rPr>
      </w:pPr>
    </w:p>
    <w:p>
      <w:pPr>
        <w:spacing w:line="520" w:lineRule="exact"/>
        <w:ind w:right="700" w:firstLine="560" w:firstLineChars="200"/>
        <w:jc w:val="right"/>
        <w:rPr>
          <w:rFonts w:ascii="仿宋" w:hAnsi="仿宋" w:eastAsia="仿宋" w:cs="仿宋"/>
          <w:sz w:val="28"/>
          <w:szCs w:val="28"/>
        </w:rPr>
      </w:pPr>
      <w:r>
        <w:rPr>
          <w:rFonts w:hint="eastAsia" w:ascii="仿宋" w:hAnsi="仿宋" w:eastAsia="仿宋" w:cs="仿宋"/>
          <w:sz w:val="28"/>
          <w:szCs w:val="28"/>
        </w:rPr>
        <w:t>日期：年 月 日</w:t>
      </w:r>
    </w:p>
    <w:p>
      <w:pPr>
        <w:tabs>
          <w:tab w:val="left" w:pos="6300"/>
        </w:tabs>
        <w:snapToGrid w:val="0"/>
        <w:spacing w:line="520" w:lineRule="exact"/>
        <w:ind w:firstLine="560" w:firstLineChars="200"/>
        <w:jc w:val="left"/>
        <w:outlineLvl w:val="0"/>
        <w:rPr>
          <w:rFonts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sz w:val="28"/>
          <w:szCs w:val="28"/>
        </w:rPr>
        <w:t>附件4</w:t>
      </w:r>
    </w:p>
    <w:p>
      <w:pPr>
        <w:tabs>
          <w:tab w:val="left" w:pos="6300"/>
        </w:tabs>
        <w:snapToGrid w:val="0"/>
        <w:spacing w:line="520" w:lineRule="exact"/>
        <w:ind w:firstLine="880" w:firstLineChars="200"/>
        <w:jc w:val="center"/>
        <w:rPr>
          <w:rFonts w:ascii="仿宋" w:hAnsi="仿宋" w:eastAsia="仿宋" w:cs="仿宋"/>
          <w:sz w:val="44"/>
          <w:szCs w:val="44"/>
        </w:rPr>
      </w:pPr>
      <w:r>
        <w:rPr>
          <w:rFonts w:hint="eastAsia" w:ascii="仿宋" w:hAnsi="仿宋" w:eastAsia="仿宋" w:cs="仿宋"/>
          <w:sz w:val="44"/>
          <w:szCs w:val="44"/>
        </w:rPr>
        <w:t>诚信声明</w:t>
      </w:r>
    </w:p>
    <w:p>
      <w:pPr>
        <w:tabs>
          <w:tab w:val="left" w:pos="6300"/>
        </w:tabs>
        <w:snapToGrid w:val="0"/>
        <w:spacing w:line="520" w:lineRule="exact"/>
        <w:jc w:val="center"/>
        <w:rPr>
          <w:rFonts w:ascii="仿宋" w:hAnsi="仿宋" w:eastAsia="仿宋" w:cs="仿宋"/>
          <w:szCs w:val="28"/>
        </w:rPr>
      </w:pPr>
    </w:p>
    <w:p>
      <w:pPr>
        <w:tabs>
          <w:tab w:val="left" w:pos="6300"/>
        </w:tabs>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重庆市港航海事事务中心：</w:t>
      </w:r>
    </w:p>
    <w:p>
      <w:pPr>
        <w:pStyle w:val="22"/>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中华人民共和国政府采购法》规定的供应商资格条件。我方对以上声明负全部法律责任。</w:t>
      </w:r>
    </w:p>
    <w:p>
      <w:pPr>
        <w:tabs>
          <w:tab w:val="left" w:pos="6300"/>
        </w:tabs>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特此声明。</w:t>
      </w:r>
    </w:p>
    <w:p>
      <w:pPr>
        <w:tabs>
          <w:tab w:val="left" w:pos="6300"/>
        </w:tabs>
        <w:snapToGrid w:val="0"/>
        <w:spacing w:line="520" w:lineRule="exact"/>
        <w:ind w:firstLine="555"/>
        <w:rPr>
          <w:rFonts w:ascii="仿宋" w:hAnsi="仿宋" w:eastAsia="仿宋" w:cs="仿宋"/>
          <w:sz w:val="28"/>
          <w:szCs w:val="28"/>
        </w:rPr>
      </w:pPr>
    </w:p>
    <w:p>
      <w:pPr>
        <w:tabs>
          <w:tab w:val="left" w:pos="6300"/>
        </w:tabs>
        <w:snapToGrid w:val="0"/>
        <w:spacing w:line="520" w:lineRule="exact"/>
        <w:ind w:firstLine="555"/>
        <w:rPr>
          <w:rFonts w:ascii="仿宋" w:hAnsi="仿宋" w:eastAsia="仿宋" w:cs="仿宋"/>
          <w:sz w:val="28"/>
          <w:szCs w:val="28"/>
        </w:rPr>
      </w:pPr>
    </w:p>
    <w:p>
      <w:pPr>
        <w:tabs>
          <w:tab w:val="left" w:pos="6300"/>
        </w:tabs>
        <w:snapToGrid w:val="0"/>
        <w:spacing w:line="520" w:lineRule="exact"/>
        <w:ind w:firstLine="555"/>
        <w:rPr>
          <w:rFonts w:ascii="仿宋" w:hAnsi="仿宋" w:eastAsia="仿宋" w:cs="仿宋"/>
          <w:sz w:val="28"/>
          <w:szCs w:val="28"/>
        </w:rPr>
      </w:pPr>
    </w:p>
    <w:p>
      <w:pPr>
        <w:tabs>
          <w:tab w:val="left" w:pos="6300"/>
        </w:tabs>
        <w:snapToGrid w:val="0"/>
        <w:spacing w:line="520" w:lineRule="exact"/>
        <w:ind w:firstLine="560" w:firstLineChars="200"/>
        <w:jc w:val="left"/>
        <w:rPr>
          <w:rFonts w:ascii="仿宋" w:hAnsi="仿宋" w:eastAsia="仿宋" w:cs="仿宋"/>
          <w:sz w:val="28"/>
          <w:szCs w:val="28"/>
          <w:u w:val="single"/>
        </w:rPr>
      </w:pPr>
      <w:r>
        <w:rPr>
          <w:rFonts w:hint="eastAsia" w:ascii="仿宋" w:hAnsi="仿宋" w:eastAsia="仿宋" w:cs="仿宋"/>
          <w:sz w:val="28"/>
          <w:szCs w:val="28"/>
        </w:rPr>
        <w:t>供应商（全称并盖章）</w:t>
      </w:r>
    </w:p>
    <w:p>
      <w:pPr>
        <w:spacing w:line="520" w:lineRule="exact"/>
        <w:ind w:right="560" w:firstLine="560" w:firstLineChars="200"/>
        <w:jc w:val="right"/>
        <w:rPr>
          <w:rFonts w:ascii="仿宋" w:hAnsi="仿宋" w:eastAsia="仿宋" w:cs="仿宋"/>
          <w:sz w:val="28"/>
          <w:szCs w:val="28"/>
        </w:rPr>
      </w:pPr>
      <w:r>
        <w:rPr>
          <w:rFonts w:hint="eastAsia" w:ascii="仿宋" w:hAnsi="仿宋" w:eastAsia="仿宋" w:cs="仿宋"/>
          <w:sz w:val="28"/>
          <w:szCs w:val="28"/>
        </w:rPr>
        <w:t>日期： 年 月 日</w:t>
      </w:r>
    </w:p>
    <w:p>
      <w:pPr>
        <w:tabs>
          <w:tab w:val="left" w:pos="6300"/>
        </w:tabs>
        <w:snapToGrid w:val="0"/>
        <w:spacing w:line="520" w:lineRule="exact"/>
        <w:jc w:val="left"/>
        <w:rPr>
          <w:rFonts w:ascii="仿宋" w:hAnsi="仿宋" w:eastAsia="仿宋" w:cs="仿宋"/>
        </w:rPr>
      </w:pPr>
    </w:p>
    <w:p>
      <w:pPr>
        <w:spacing w:before="156" w:beforeLines="50" w:after="156" w:afterLines="50" w:line="520" w:lineRule="exact"/>
        <w:jc w:val="left"/>
        <w:rPr>
          <w:rFonts w:ascii="仿宋" w:hAnsi="仿宋" w:eastAsia="仿宋" w:cs="仿宋"/>
          <w:sz w:val="28"/>
          <w:szCs w:val="28"/>
        </w:rPr>
      </w:pPr>
    </w:p>
    <w:p>
      <w:pPr>
        <w:spacing w:line="520" w:lineRule="exact"/>
        <w:jc w:val="left"/>
        <w:rPr>
          <w:rFonts w:ascii="仿宋" w:hAnsi="仿宋" w:eastAsia="仿宋" w:cs="仿宋"/>
          <w:sz w:val="28"/>
          <w:szCs w:val="28"/>
        </w:rPr>
      </w:pPr>
    </w:p>
    <w:sectPr>
      <w:headerReference r:id="rId4" w:type="default"/>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3490564"/>
    </w:sdtPr>
    <w:sdtContent>
      <w:p>
        <w:pPr>
          <w:pStyle w:val="9"/>
          <w:jc w:val="center"/>
        </w:pPr>
        <w:r>
          <w:fldChar w:fldCharType="begin"/>
        </w:r>
        <w:r>
          <w:instrText xml:space="preserve">PAGE   \* MERGEFORMAT</w:instrText>
        </w:r>
        <w:r>
          <w:fldChar w:fldCharType="separate"/>
        </w:r>
        <w:r>
          <w:rPr>
            <w:lang w:val="zh-CN"/>
          </w:rPr>
          <w:t>14</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3CE403"/>
    <w:multiLevelType w:val="singleLevel"/>
    <w:tmpl w:val="A13CE4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5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NlNDFlNWI5OGY4MjQ4MTdlNjFlOWI0ZDY1NzAyMDMifQ=="/>
  </w:docVars>
  <w:rsids>
    <w:rsidRoot w:val="00E30CD0"/>
    <w:rsid w:val="000049B1"/>
    <w:rsid w:val="000061BB"/>
    <w:rsid w:val="00010500"/>
    <w:rsid w:val="00013196"/>
    <w:rsid w:val="00025098"/>
    <w:rsid w:val="000266B9"/>
    <w:rsid w:val="00026DE4"/>
    <w:rsid w:val="0002780D"/>
    <w:rsid w:val="0003479B"/>
    <w:rsid w:val="00037E1E"/>
    <w:rsid w:val="00040BE5"/>
    <w:rsid w:val="00045359"/>
    <w:rsid w:val="00062A38"/>
    <w:rsid w:val="00063DDF"/>
    <w:rsid w:val="000655FF"/>
    <w:rsid w:val="00065EEC"/>
    <w:rsid w:val="00066364"/>
    <w:rsid w:val="00067BEE"/>
    <w:rsid w:val="0007145A"/>
    <w:rsid w:val="0007323F"/>
    <w:rsid w:val="00076F01"/>
    <w:rsid w:val="00080A5F"/>
    <w:rsid w:val="000829B8"/>
    <w:rsid w:val="000872D0"/>
    <w:rsid w:val="00087BE1"/>
    <w:rsid w:val="000932EF"/>
    <w:rsid w:val="000A11EA"/>
    <w:rsid w:val="000B4386"/>
    <w:rsid w:val="000C2233"/>
    <w:rsid w:val="000D6BDC"/>
    <w:rsid w:val="000F3885"/>
    <w:rsid w:val="000F61B7"/>
    <w:rsid w:val="00100C8B"/>
    <w:rsid w:val="001051C3"/>
    <w:rsid w:val="00107AE7"/>
    <w:rsid w:val="00107CF6"/>
    <w:rsid w:val="00110822"/>
    <w:rsid w:val="00110CAE"/>
    <w:rsid w:val="001165D6"/>
    <w:rsid w:val="00125DAF"/>
    <w:rsid w:val="00127907"/>
    <w:rsid w:val="001330F4"/>
    <w:rsid w:val="00133E6E"/>
    <w:rsid w:val="0013525C"/>
    <w:rsid w:val="00140F27"/>
    <w:rsid w:val="00150147"/>
    <w:rsid w:val="001549C1"/>
    <w:rsid w:val="00156845"/>
    <w:rsid w:val="0016562F"/>
    <w:rsid w:val="00173796"/>
    <w:rsid w:val="001806FB"/>
    <w:rsid w:val="00181977"/>
    <w:rsid w:val="00185101"/>
    <w:rsid w:val="00190E95"/>
    <w:rsid w:val="00196866"/>
    <w:rsid w:val="00197D21"/>
    <w:rsid w:val="001A286F"/>
    <w:rsid w:val="001A5DA4"/>
    <w:rsid w:val="001B21FD"/>
    <w:rsid w:val="001B6723"/>
    <w:rsid w:val="001C174C"/>
    <w:rsid w:val="001C263C"/>
    <w:rsid w:val="001D60A3"/>
    <w:rsid w:val="001E15EA"/>
    <w:rsid w:val="001F0E3B"/>
    <w:rsid w:val="001F2F37"/>
    <w:rsid w:val="002018A7"/>
    <w:rsid w:val="002118F1"/>
    <w:rsid w:val="00216FA6"/>
    <w:rsid w:val="00223628"/>
    <w:rsid w:val="002246B0"/>
    <w:rsid w:val="00226014"/>
    <w:rsid w:val="00226290"/>
    <w:rsid w:val="00230716"/>
    <w:rsid w:val="00235787"/>
    <w:rsid w:val="002635C4"/>
    <w:rsid w:val="002645FE"/>
    <w:rsid w:val="00271971"/>
    <w:rsid w:val="00275C26"/>
    <w:rsid w:val="00280483"/>
    <w:rsid w:val="00280599"/>
    <w:rsid w:val="0028433B"/>
    <w:rsid w:val="00293E0B"/>
    <w:rsid w:val="00295195"/>
    <w:rsid w:val="002971AE"/>
    <w:rsid w:val="002A4416"/>
    <w:rsid w:val="002A4F7A"/>
    <w:rsid w:val="002C2947"/>
    <w:rsid w:val="002C3899"/>
    <w:rsid w:val="002D1FA9"/>
    <w:rsid w:val="002D2F60"/>
    <w:rsid w:val="002E1D49"/>
    <w:rsid w:val="002E2101"/>
    <w:rsid w:val="002E2EFB"/>
    <w:rsid w:val="002E7D46"/>
    <w:rsid w:val="002F3828"/>
    <w:rsid w:val="00301E6B"/>
    <w:rsid w:val="0031196B"/>
    <w:rsid w:val="00311A85"/>
    <w:rsid w:val="00313344"/>
    <w:rsid w:val="0032318E"/>
    <w:rsid w:val="0032426B"/>
    <w:rsid w:val="00326196"/>
    <w:rsid w:val="00326D1F"/>
    <w:rsid w:val="00331663"/>
    <w:rsid w:val="00341E82"/>
    <w:rsid w:val="00344BF5"/>
    <w:rsid w:val="00346723"/>
    <w:rsid w:val="00346C89"/>
    <w:rsid w:val="003535C7"/>
    <w:rsid w:val="003548C0"/>
    <w:rsid w:val="00360045"/>
    <w:rsid w:val="0036658A"/>
    <w:rsid w:val="00367D02"/>
    <w:rsid w:val="00370D18"/>
    <w:rsid w:val="00374DFB"/>
    <w:rsid w:val="00376097"/>
    <w:rsid w:val="00376DE5"/>
    <w:rsid w:val="00377D3C"/>
    <w:rsid w:val="00383D69"/>
    <w:rsid w:val="00385618"/>
    <w:rsid w:val="00385896"/>
    <w:rsid w:val="00385D02"/>
    <w:rsid w:val="00394CDD"/>
    <w:rsid w:val="00395A18"/>
    <w:rsid w:val="003A2DED"/>
    <w:rsid w:val="003B53ED"/>
    <w:rsid w:val="003B7E55"/>
    <w:rsid w:val="003C2DB5"/>
    <w:rsid w:val="003C7610"/>
    <w:rsid w:val="003D782A"/>
    <w:rsid w:val="003E0F81"/>
    <w:rsid w:val="003E6F29"/>
    <w:rsid w:val="003F437D"/>
    <w:rsid w:val="003F4584"/>
    <w:rsid w:val="00401165"/>
    <w:rsid w:val="00401F26"/>
    <w:rsid w:val="0040427B"/>
    <w:rsid w:val="004057AF"/>
    <w:rsid w:val="004068A0"/>
    <w:rsid w:val="00407937"/>
    <w:rsid w:val="00413E2A"/>
    <w:rsid w:val="00414610"/>
    <w:rsid w:val="004312DC"/>
    <w:rsid w:val="0043714D"/>
    <w:rsid w:val="0044012C"/>
    <w:rsid w:val="00440EF4"/>
    <w:rsid w:val="0044107E"/>
    <w:rsid w:val="00452168"/>
    <w:rsid w:val="00457F67"/>
    <w:rsid w:val="00472C5C"/>
    <w:rsid w:val="004744C6"/>
    <w:rsid w:val="00484EB8"/>
    <w:rsid w:val="004857DB"/>
    <w:rsid w:val="00485D37"/>
    <w:rsid w:val="00487AFF"/>
    <w:rsid w:val="004926CC"/>
    <w:rsid w:val="00493738"/>
    <w:rsid w:val="004A1A47"/>
    <w:rsid w:val="004B3CC4"/>
    <w:rsid w:val="004C1469"/>
    <w:rsid w:val="004C16BC"/>
    <w:rsid w:val="004C2A6A"/>
    <w:rsid w:val="004C3D68"/>
    <w:rsid w:val="004C64F9"/>
    <w:rsid w:val="004C71FB"/>
    <w:rsid w:val="004D4E79"/>
    <w:rsid w:val="004E0392"/>
    <w:rsid w:val="004E2D80"/>
    <w:rsid w:val="004E303D"/>
    <w:rsid w:val="004F1D99"/>
    <w:rsid w:val="004F20DE"/>
    <w:rsid w:val="005032C3"/>
    <w:rsid w:val="005038CC"/>
    <w:rsid w:val="00510565"/>
    <w:rsid w:val="005171C8"/>
    <w:rsid w:val="005205B9"/>
    <w:rsid w:val="00521118"/>
    <w:rsid w:val="00526B22"/>
    <w:rsid w:val="00527409"/>
    <w:rsid w:val="0052765E"/>
    <w:rsid w:val="00530F69"/>
    <w:rsid w:val="00531DA0"/>
    <w:rsid w:val="0053304D"/>
    <w:rsid w:val="00533068"/>
    <w:rsid w:val="005332CD"/>
    <w:rsid w:val="00545534"/>
    <w:rsid w:val="005537C6"/>
    <w:rsid w:val="00555AC7"/>
    <w:rsid w:val="005569BB"/>
    <w:rsid w:val="0056139A"/>
    <w:rsid w:val="00565BEA"/>
    <w:rsid w:val="00577364"/>
    <w:rsid w:val="00580DCE"/>
    <w:rsid w:val="005814B4"/>
    <w:rsid w:val="00581CB4"/>
    <w:rsid w:val="00582169"/>
    <w:rsid w:val="00582A8C"/>
    <w:rsid w:val="00583904"/>
    <w:rsid w:val="0059019D"/>
    <w:rsid w:val="005937F8"/>
    <w:rsid w:val="00593F3D"/>
    <w:rsid w:val="0059648F"/>
    <w:rsid w:val="00597411"/>
    <w:rsid w:val="00597995"/>
    <w:rsid w:val="005A32D8"/>
    <w:rsid w:val="005A69B0"/>
    <w:rsid w:val="005B3CDA"/>
    <w:rsid w:val="005B6FD7"/>
    <w:rsid w:val="005B754E"/>
    <w:rsid w:val="005C0450"/>
    <w:rsid w:val="005C0926"/>
    <w:rsid w:val="005C1587"/>
    <w:rsid w:val="005C2C88"/>
    <w:rsid w:val="005C2CDF"/>
    <w:rsid w:val="005D3F3C"/>
    <w:rsid w:val="005F24F7"/>
    <w:rsid w:val="005F2A1E"/>
    <w:rsid w:val="005F4B61"/>
    <w:rsid w:val="00601C62"/>
    <w:rsid w:val="00601DF2"/>
    <w:rsid w:val="00604F92"/>
    <w:rsid w:val="006207B0"/>
    <w:rsid w:val="0062469C"/>
    <w:rsid w:val="00625C85"/>
    <w:rsid w:val="00626190"/>
    <w:rsid w:val="00626751"/>
    <w:rsid w:val="00627B24"/>
    <w:rsid w:val="006353FE"/>
    <w:rsid w:val="0063677F"/>
    <w:rsid w:val="006433D5"/>
    <w:rsid w:val="00650442"/>
    <w:rsid w:val="00652C5E"/>
    <w:rsid w:val="00652CA1"/>
    <w:rsid w:val="006575EB"/>
    <w:rsid w:val="006603B4"/>
    <w:rsid w:val="00660846"/>
    <w:rsid w:val="00660BAE"/>
    <w:rsid w:val="006651BA"/>
    <w:rsid w:val="0066612D"/>
    <w:rsid w:val="006739F9"/>
    <w:rsid w:val="00676D67"/>
    <w:rsid w:val="00691C90"/>
    <w:rsid w:val="006927AB"/>
    <w:rsid w:val="006A507A"/>
    <w:rsid w:val="006A6EC8"/>
    <w:rsid w:val="006B3A11"/>
    <w:rsid w:val="006B5CFB"/>
    <w:rsid w:val="006B765F"/>
    <w:rsid w:val="006B7F2A"/>
    <w:rsid w:val="006C0CB5"/>
    <w:rsid w:val="006C2769"/>
    <w:rsid w:val="006C6484"/>
    <w:rsid w:val="006D25A1"/>
    <w:rsid w:val="006D2EE7"/>
    <w:rsid w:val="006D5366"/>
    <w:rsid w:val="006E2395"/>
    <w:rsid w:val="006F50EA"/>
    <w:rsid w:val="006F534A"/>
    <w:rsid w:val="006F7226"/>
    <w:rsid w:val="00705684"/>
    <w:rsid w:val="007059FA"/>
    <w:rsid w:val="00707268"/>
    <w:rsid w:val="007122E3"/>
    <w:rsid w:val="007141FE"/>
    <w:rsid w:val="0072578C"/>
    <w:rsid w:val="0073021D"/>
    <w:rsid w:val="00732782"/>
    <w:rsid w:val="007334C4"/>
    <w:rsid w:val="00740076"/>
    <w:rsid w:val="007413CE"/>
    <w:rsid w:val="00744B32"/>
    <w:rsid w:val="00752F2C"/>
    <w:rsid w:val="0075403D"/>
    <w:rsid w:val="0075472A"/>
    <w:rsid w:val="007557C7"/>
    <w:rsid w:val="007564E8"/>
    <w:rsid w:val="0076104A"/>
    <w:rsid w:val="00763BE1"/>
    <w:rsid w:val="0076448B"/>
    <w:rsid w:val="00767739"/>
    <w:rsid w:val="00775823"/>
    <w:rsid w:val="00775B06"/>
    <w:rsid w:val="00776D97"/>
    <w:rsid w:val="007843D1"/>
    <w:rsid w:val="00785C8E"/>
    <w:rsid w:val="00791A37"/>
    <w:rsid w:val="00791AD2"/>
    <w:rsid w:val="00792282"/>
    <w:rsid w:val="00792C62"/>
    <w:rsid w:val="00793B9E"/>
    <w:rsid w:val="007A5FD4"/>
    <w:rsid w:val="007B05F0"/>
    <w:rsid w:val="007B2972"/>
    <w:rsid w:val="007B31C6"/>
    <w:rsid w:val="007D2B85"/>
    <w:rsid w:val="007D3EBF"/>
    <w:rsid w:val="007D5433"/>
    <w:rsid w:val="007D6C6C"/>
    <w:rsid w:val="007E0C65"/>
    <w:rsid w:val="007E1271"/>
    <w:rsid w:val="007E2688"/>
    <w:rsid w:val="007E2C2E"/>
    <w:rsid w:val="007E2FA2"/>
    <w:rsid w:val="007E6A75"/>
    <w:rsid w:val="007E7509"/>
    <w:rsid w:val="007F5DD2"/>
    <w:rsid w:val="007F6CFA"/>
    <w:rsid w:val="00806672"/>
    <w:rsid w:val="0081141B"/>
    <w:rsid w:val="0081149A"/>
    <w:rsid w:val="00811563"/>
    <w:rsid w:val="0081256B"/>
    <w:rsid w:val="0081641B"/>
    <w:rsid w:val="00817F82"/>
    <w:rsid w:val="00826ECA"/>
    <w:rsid w:val="00834600"/>
    <w:rsid w:val="008369BD"/>
    <w:rsid w:val="00841A05"/>
    <w:rsid w:val="00843928"/>
    <w:rsid w:val="00845A9C"/>
    <w:rsid w:val="00847CDA"/>
    <w:rsid w:val="00852360"/>
    <w:rsid w:val="00853888"/>
    <w:rsid w:val="00856A64"/>
    <w:rsid w:val="00867612"/>
    <w:rsid w:val="008734CC"/>
    <w:rsid w:val="0088212C"/>
    <w:rsid w:val="00885FC1"/>
    <w:rsid w:val="008938E3"/>
    <w:rsid w:val="0089679B"/>
    <w:rsid w:val="00897783"/>
    <w:rsid w:val="008A0C2D"/>
    <w:rsid w:val="008A547C"/>
    <w:rsid w:val="008B5E61"/>
    <w:rsid w:val="008C101F"/>
    <w:rsid w:val="008C3BF9"/>
    <w:rsid w:val="008D3E47"/>
    <w:rsid w:val="008D5C4D"/>
    <w:rsid w:val="008E0D88"/>
    <w:rsid w:val="008E4CD4"/>
    <w:rsid w:val="008F187F"/>
    <w:rsid w:val="008F276B"/>
    <w:rsid w:val="008F5BD0"/>
    <w:rsid w:val="008F5E6E"/>
    <w:rsid w:val="00904E53"/>
    <w:rsid w:val="0090609D"/>
    <w:rsid w:val="00913BBF"/>
    <w:rsid w:val="00916D64"/>
    <w:rsid w:val="00917003"/>
    <w:rsid w:val="009235BE"/>
    <w:rsid w:val="00926A1E"/>
    <w:rsid w:val="00935F43"/>
    <w:rsid w:val="00936980"/>
    <w:rsid w:val="0096226F"/>
    <w:rsid w:val="00962935"/>
    <w:rsid w:val="00963DE6"/>
    <w:rsid w:val="00972292"/>
    <w:rsid w:val="00974184"/>
    <w:rsid w:val="00985D77"/>
    <w:rsid w:val="0099064B"/>
    <w:rsid w:val="00990736"/>
    <w:rsid w:val="009920E6"/>
    <w:rsid w:val="00995CF2"/>
    <w:rsid w:val="009964CF"/>
    <w:rsid w:val="00997489"/>
    <w:rsid w:val="00997BFC"/>
    <w:rsid w:val="009A4549"/>
    <w:rsid w:val="009B4B0A"/>
    <w:rsid w:val="009B5333"/>
    <w:rsid w:val="009C25E7"/>
    <w:rsid w:val="009C3B9D"/>
    <w:rsid w:val="009C7799"/>
    <w:rsid w:val="009D14D9"/>
    <w:rsid w:val="009D63AB"/>
    <w:rsid w:val="009D6F70"/>
    <w:rsid w:val="009E6B25"/>
    <w:rsid w:val="009F33D4"/>
    <w:rsid w:val="009F45C0"/>
    <w:rsid w:val="00A00221"/>
    <w:rsid w:val="00A01280"/>
    <w:rsid w:val="00A0794D"/>
    <w:rsid w:val="00A13F3E"/>
    <w:rsid w:val="00A172F6"/>
    <w:rsid w:val="00A178E7"/>
    <w:rsid w:val="00A30A62"/>
    <w:rsid w:val="00A5548F"/>
    <w:rsid w:val="00A62913"/>
    <w:rsid w:val="00A64BB3"/>
    <w:rsid w:val="00A66023"/>
    <w:rsid w:val="00A70396"/>
    <w:rsid w:val="00A771B2"/>
    <w:rsid w:val="00A85CF1"/>
    <w:rsid w:val="00A85D32"/>
    <w:rsid w:val="00A862A8"/>
    <w:rsid w:val="00A872A7"/>
    <w:rsid w:val="00A91487"/>
    <w:rsid w:val="00AA11C7"/>
    <w:rsid w:val="00AB5059"/>
    <w:rsid w:val="00AB6D6B"/>
    <w:rsid w:val="00AC1E5A"/>
    <w:rsid w:val="00AC37C7"/>
    <w:rsid w:val="00AC5731"/>
    <w:rsid w:val="00AC596B"/>
    <w:rsid w:val="00AD191B"/>
    <w:rsid w:val="00AD35D9"/>
    <w:rsid w:val="00AD38B9"/>
    <w:rsid w:val="00AD3E79"/>
    <w:rsid w:val="00AD7C9E"/>
    <w:rsid w:val="00AE279B"/>
    <w:rsid w:val="00AE6623"/>
    <w:rsid w:val="00AF05C5"/>
    <w:rsid w:val="00AF5DC9"/>
    <w:rsid w:val="00B01FAB"/>
    <w:rsid w:val="00B21461"/>
    <w:rsid w:val="00B32610"/>
    <w:rsid w:val="00B334C1"/>
    <w:rsid w:val="00B448A1"/>
    <w:rsid w:val="00B46779"/>
    <w:rsid w:val="00B54617"/>
    <w:rsid w:val="00B56C90"/>
    <w:rsid w:val="00B60898"/>
    <w:rsid w:val="00B60CA4"/>
    <w:rsid w:val="00B60F9A"/>
    <w:rsid w:val="00B65206"/>
    <w:rsid w:val="00B656EE"/>
    <w:rsid w:val="00B709A4"/>
    <w:rsid w:val="00B71CD1"/>
    <w:rsid w:val="00B73F19"/>
    <w:rsid w:val="00B75AAE"/>
    <w:rsid w:val="00B7752A"/>
    <w:rsid w:val="00B87810"/>
    <w:rsid w:val="00B92FC7"/>
    <w:rsid w:val="00B95208"/>
    <w:rsid w:val="00B956C5"/>
    <w:rsid w:val="00BA1188"/>
    <w:rsid w:val="00BA50D9"/>
    <w:rsid w:val="00BA5F00"/>
    <w:rsid w:val="00BB13ED"/>
    <w:rsid w:val="00BB1C6B"/>
    <w:rsid w:val="00BC121E"/>
    <w:rsid w:val="00BC3ED4"/>
    <w:rsid w:val="00BC5062"/>
    <w:rsid w:val="00BE16C4"/>
    <w:rsid w:val="00BF1081"/>
    <w:rsid w:val="00BF4547"/>
    <w:rsid w:val="00BF47BF"/>
    <w:rsid w:val="00BF5398"/>
    <w:rsid w:val="00BF6A09"/>
    <w:rsid w:val="00C022D2"/>
    <w:rsid w:val="00C02BF2"/>
    <w:rsid w:val="00C12CEC"/>
    <w:rsid w:val="00C365BC"/>
    <w:rsid w:val="00C37402"/>
    <w:rsid w:val="00C4121A"/>
    <w:rsid w:val="00C444A6"/>
    <w:rsid w:val="00C45DA5"/>
    <w:rsid w:val="00C46B54"/>
    <w:rsid w:val="00C51C12"/>
    <w:rsid w:val="00C60B4C"/>
    <w:rsid w:val="00C618B6"/>
    <w:rsid w:val="00C62636"/>
    <w:rsid w:val="00C64134"/>
    <w:rsid w:val="00C6611E"/>
    <w:rsid w:val="00C67C2C"/>
    <w:rsid w:val="00C70793"/>
    <w:rsid w:val="00C74ACD"/>
    <w:rsid w:val="00C752CB"/>
    <w:rsid w:val="00C7546F"/>
    <w:rsid w:val="00CA3E66"/>
    <w:rsid w:val="00CB1686"/>
    <w:rsid w:val="00CB7FB7"/>
    <w:rsid w:val="00CC2DDB"/>
    <w:rsid w:val="00CE66AF"/>
    <w:rsid w:val="00CF0107"/>
    <w:rsid w:val="00CF07AE"/>
    <w:rsid w:val="00CF5245"/>
    <w:rsid w:val="00D0302C"/>
    <w:rsid w:val="00D03082"/>
    <w:rsid w:val="00D0683E"/>
    <w:rsid w:val="00D143CB"/>
    <w:rsid w:val="00D14A1C"/>
    <w:rsid w:val="00D2001D"/>
    <w:rsid w:val="00D21F37"/>
    <w:rsid w:val="00D24C42"/>
    <w:rsid w:val="00D26671"/>
    <w:rsid w:val="00D3340E"/>
    <w:rsid w:val="00D33AF2"/>
    <w:rsid w:val="00D35CD3"/>
    <w:rsid w:val="00D403BC"/>
    <w:rsid w:val="00D42A1E"/>
    <w:rsid w:val="00D45278"/>
    <w:rsid w:val="00D463A7"/>
    <w:rsid w:val="00D52661"/>
    <w:rsid w:val="00D60B63"/>
    <w:rsid w:val="00D61DFF"/>
    <w:rsid w:val="00D65221"/>
    <w:rsid w:val="00D6714B"/>
    <w:rsid w:val="00D73D70"/>
    <w:rsid w:val="00D74702"/>
    <w:rsid w:val="00D84CB7"/>
    <w:rsid w:val="00D91629"/>
    <w:rsid w:val="00D93574"/>
    <w:rsid w:val="00D96E65"/>
    <w:rsid w:val="00DA4FE1"/>
    <w:rsid w:val="00DB51F9"/>
    <w:rsid w:val="00DB5D92"/>
    <w:rsid w:val="00DB671D"/>
    <w:rsid w:val="00DB6CAB"/>
    <w:rsid w:val="00DC62F3"/>
    <w:rsid w:val="00DC7BA4"/>
    <w:rsid w:val="00DD42AD"/>
    <w:rsid w:val="00DD5B69"/>
    <w:rsid w:val="00DD5E83"/>
    <w:rsid w:val="00DE4687"/>
    <w:rsid w:val="00DF2DA5"/>
    <w:rsid w:val="00E00FD7"/>
    <w:rsid w:val="00E0596A"/>
    <w:rsid w:val="00E14F89"/>
    <w:rsid w:val="00E17E6B"/>
    <w:rsid w:val="00E30CD0"/>
    <w:rsid w:val="00E375C1"/>
    <w:rsid w:val="00E379AA"/>
    <w:rsid w:val="00E60691"/>
    <w:rsid w:val="00E701E5"/>
    <w:rsid w:val="00E715E9"/>
    <w:rsid w:val="00E71847"/>
    <w:rsid w:val="00E75653"/>
    <w:rsid w:val="00E76DB3"/>
    <w:rsid w:val="00E81EB6"/>
    <w:rsid w:val="00E94D12"/>
    <w:rsid w:val="00EA637D"/>
    <w:rsid w:val="00EB18E7"/>
    <w:rsid w:val="00EB490A"/>
    <w:rsid w:val="00ED0189"/>
    <w:rsid w:val="00ED5240"/>
    <w:rsid w:val="00ED5E1C"/>
    <w:rsid w:val="00ED62A6"/>
    <w:rsid w:val="00EF1AF2"/>
    <w:rsid w:val="00EF4082"/>
    <w:rsid w:val="00EF5473"/>
    <w:rsid w:val="00F04871"/>
    <w:rsid w:val="00F0659F"/>
    <w:rsid w:val="00F11333"/>
    <w:rsid w:val="00F12BEB"/>
    <w:rsid w:val="00F2764C"/>
    <w:rsid w:val="00F30E48"/>
    <w:rsid w:val="00F32DBD"/>
    <w:rsid w:val="00F34537"/>
    <w:rsid w:val="00F407BD"/>
    <w:rsid w:val="00F41F74"/>
    <w:rsid w:val="00F447A0"/>
    <w:rsid w:val="00F46D71"/>
    <w:rsid w:val="00F5052C"/>
    <w:rsid w:val="00F52348"/>
    <w:rsid w:val="00F80DE8"/>
    <w:rsid w:val="00F85A0E"/>
    <w:rsid w:val="00F8662A"/>
    <w:rsid w:val="00F908F1"/>
    <w:rsid w:val="00F96EDC"/>
    <w:rsid w:val="00FA0802"/>
    <w:rsid w:val="00FB0814"/>
    <w:rsid w:val="00FB3ECE"/>
    <w:rsid w:val="00FC2742"/>
    <w:rsid w:val="00FC3575"/>
    <w:rsid w:val="00FC5796"/>
    <w:rsid w:val="00FC5C3A"/>
    <w:rsid w:val="00FC7EC4"/>
    <w:rsid w:val="00FD7D05"/>
    <w:rsid w:val="00FE3432"/>
    <w:rsid w:val="00FE5F58"/>
    <w:rsid w:val="00FE652F"/>
    <w:rsid w:val="00FF4CBA"/>
    <w:rsid w:val="00FF657D"/>
    <w:rsid w:val="00FF75DD"/>
    <w:rsid w:val="035F7D02"/>
    <w:rsid w:val="0430122B"/>
    <w:rsid w:val="073B3EC2"/>
    <w:rsid w:val="0A1B3AF4"/>
    <w:rsid w:val="0F6A16F2"/>
    <w:rsid w:val="14CE474B"/>
    <w:rsid w:val="15CE3B81"/>
    <w:rsid w:val="15D02A5F"/>
    <w:rsid w:val="1A9A71F4"/>
    <w:rsid w:val="1BCD50E2"/>
    <w:rsid w:val="1CFB416C"/>
    <w:rsid w:val="1F546119"/>
    <w:rsid w:val="1F7E4C34"/>
    <w:rsid w:val="2080281F"/>
    <w:rsid w:val="208072F6"/>
    <w:rsid w:val="20AF0147"/>
    <w:rsid w:val="21786DC3"/>
    <w:rsid w:val="24D44742"/>
    <w:rsid w:val="25462FA1"/>
    <w:rsid w:val="26941400"/>
    <w:rsid w:val="2FA04D24"/>
    <w:rsid w:val="31E2639A"/>
    <w:rsid w:val="38DD4550"/>
    <w:rsid w:val="3A24130C"/>
    <w:rsid w:val="4CBE0533"/>
    <w:rsid w:val="4E0C3D16"/>
    <w:rsid w:val="509048BD"/>
    <w:rsid w:val="519E0E39"/>
    <w:rsid w:val="526F3904"/>
    <w:rsid w:val="53565D81"/>
    <w:rsid w:val="548A7E12"/>
    <w:rsid w:val="6109019A"/>
    <w:rsid w:val="62133AB0"/>
    <w:rsid w:val="65151FBB"/>
    <w:rsid w:val="66694689"/>
    <w:rsid w:val="66EC51E2"/>
    <w:rsid w:val="67C978F1"/>
    <w:rsid w:val="67E63705"/>
    <w:rsid w:val="688F38C3"/>
    <w:rsid w:val="72CE7E91"/>
    <w:rsid w:val="7466478C"/>
    <w:rsid w:val="74F5130C"/>
    <w:rsid w:val="781A1483"/>
    <w:rsid w:val="797672F5"/>
    <w:rsid w:val="7DF13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0"/>
    <w:pPr>
      <w:keepNext/>
      <w:keepLines/>
      <w:adjustRightInd w:val="0"/>
      <w:snapToGrid w:val="0"/>
      <w:spacing w:line="360" w:lineRule="auto"/>
      <w:outlineLvl w:val="1"/>
    </w:pPr>
    <w:rPr>
      <w:rFonts w:ascii="宋体" w:hAnsi="宋体"/>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Document Map"/>
    <w:basedOn w:val="1"/>
    <w:link w:val="33"/>
    <w:semiHidden/>
    <w:unhideWhenUsed/>
    <w:qFormat/>
    <w:uiPriority w:val="99"/>
    <w:rPr>
      <w:rFonts w:ascii="宋体"/>
      <w:sz w:val="18"/>
      <w:szCs w:val="18"/>
    </w:rPr>
  </w:style>
  <w:style w:type="paragraph" w:styleId="5">
    <w:name w:val="annotation text"/>
    <w:basedOn w:val="1"/>
    <w:link w:val="21"/>
    <w:semiHidden/>
    <w:qFormat/>
    <w:uiPriority w:val="0"/>
    <w:pPr>
      <w:jc w:val="left"/>
    </w:pPr>
    <w:rPr>
      <w:szCs w:val="20"/>
    </w:rPr>
  </w:style>
  <w:style w:type="paragraph" w:styleId="6">
    <w:name w:val="Body Text"/>
    <w:basedOn w:val="1"/>
    <w:link w:val="23"/>
    <w:qFormat/>
    <w:uiPriority w:val="0"/>
    <w:pPr>
      <w:spacing w:after="120"/>
    </w:pPr>
  </w:style>
  <w:style w:type="paragraph" w:styleId="7">
    <w:name w:val="Plain Text"/>
    <w:basedOn w:val="1"/>
    <w:link w:val="27"/>
    <w:semiHidden/>
    <w:unhideWhenUsed/>
    <w:qFormat/>
    <w:uiPriority w:val="99"/>
    <w:rPr>
      <w:rFonts w:ascii="宋体" w:hAnsi="Courier New" w:cs="Courier New"/>
      <w:szCs w:val="21"/>
    </w:rPr>
  </w:style>
  <w:style w:type="paragraph" w:styleId="8">
    <w:name w:val="Balloon Text"/>
    <w:basedOn w:val="1"/>
    <w:link w:val="28"/>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annotation subject"/>
    <w:basedOn w:val="5"/>
    <w:next w:val="5"/>
    <w:link w:val="32"/>
    <w:semiHidden/>
    <w:unhideWhenUsed/>
    <w:qFormat/>
    <w:uiPriority w:val="99"/>
    <w:rPr>
      <w:b/>
      <w:bCs/>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Hyperlink"/>
    <w:basedOn w:val="14"/>
    <w:semiHidden/>
    <w:unhideWhenUsed/>
    <w:qFormat/>
    <w:uiPriority w:val="99"/>
    <w:rPr>
      <w:color w:val="0000FF"/>
      <w:u w:val="single"/>
    </w:rPr>
  </w:style>
  <w:style w:type="character" w:styleId="17">
    <w:name w:val="annotation reference"/>
    <w:semiHidden/>
    <w:qFormat/>
    <w:uiPriority w:val="0"/>
    <w:rPr>
      <w:rFonts w:cs="Times New Roman"/>
      <w:sz w:val="21"/>
    </w:rPr>
  </w:style>
  <w:style w:type="character" w:customStyle="1" w:styleId="18">
    <w:name w:val="页眉 字符"/>
    <w:basedOn w:val="14"/>
    <w:link w:val="10"/>
    <w:qFormat/>
    <w:uiPriority w:val="99"/>
    <w:rPr>
      <w:sz w:val="18"/>
      <w:szCs w:val="18"/>
    </w:rPr>
  </w:style>
  <w:style w:type="character" w:customStyle="1" w:styleId="19">
    <w:name w:val="页脚 字符"/>
    <w:basedOn w:val="14"/>
    <w:link w:val="9"/>
    <w:qFormat/>
    <w:uiPriority w:val="99"/>
    <w:rPr>
      <w:sz w:val="18"/>
      <w:szCs w:val="18"/>
    </w:rPr>
  </w:style>
  <w:style w:type="character" w:customStyle="1" w:styleId="20">
    <w:name w:val="批注文字 Char"/>
    <w:basedOn w:val="14"/>
    <w:semiHidden/>
    <w:qFormat/>
    <w:uiPriority w:val="99"/>
    <w:rPr>
      <w:rFonts w:ascii="Times New Roman" w:hAnsi="Times New Roman" w:eastAsia="宋体" w:cs="Times New Roman"/>
      <w:szCs w:val="24"/>
    </w:rPr>
  </w:style>
  <w:style w:type="character" w:customStyle="1" w:styleId="21">
    <w:name w:val="批注文字 字符"/>
    <w:link w:val="5"/>
    <w:semiHidden/>
    <w:qFormat/>
    <w:locked/>
    <w:uiPriority w:val="0"/>
    <w:rPr>
      <w:rFonts w:ascii="Times New Roman" w:hAnsi="Times New Roman" w:eastAsia="宋体" w:cs="Times New Roman"/>
      <w:szCs w:val="20"/>
    </w:rPr>
  </w:style>
  <w:style w:type="paragraph" w:customStyle="1" w:styleId="22">
    <w:name w:val="1"/>
    <w:basedOn w:val="1"/>
    <w:next w:val="7"/>
    <w:qFormat/>
    <w:uiPriority w:val="0"/>
    <w:rPr>
      <w:rFonts w:ascii="宋体" w:hAnsi="Courier New"/>
      <w:szCs w:val="20"/>
    </w:rPr>
  </w:style>
  <w:style w:type="character" w:customStyle="1" w:styleId="23">
    <w:name w:val="正文文本 字符"/>
    <w:basedOn w:val="14"/>
    <w:link w:val="6"/>
    <w:qFormat/>
    <w:uiPriority w:val="0"/>
    <w:rPr>
      <w:rFonts w:ascii="Times New Roman" w:hAnsi="Times New Roman" w:eastAsia="宋体" w:cs="Times New Roman"/>
      <w:szCs w:val="24"/>
    </w:rPr>
  </w:style>
  <w:style w:type="paragraph" w:customStyle="1" w:styleId="24">
    <w:name w:val="样式1"/>
    <w:basedOn w:val="1"/>
    <w:qFormat/>
    <w:uiPriority w:val="0"/>
    <w:pPr>
      <w:autoSpaceDE w:val="0"/>
      <w:autoSpaceDN w:val="0"/>
      <w:adjustRightInd w:val="0"/>
      <w:spacing w:before="40" w:after="40"/>
      <w:jc w:val="center"/>
    </w:pPr>
    <w:rPr>
      <w:rFonts w:ascii="宋体" w:hAnsi="Tms Rmn"/>
      <w:color w:val="000000"/>
      <w:kern w:val="0"/>
      <w:sz w:val="24"/>
      <w:szCs w:val="20"/>
    </w:rPr>
  </w:style>
  <w:style w:type="paragraph" w:customStyle="1" w:styleId="25">
    <w:name w:val="表格1"/>
    <w:basedOn w:val="1"/>
    <w:qFormat/>
    <w:uiPriority w:val="0"/>
    <w:pPr>
      <w:adjustRightInd w:val="0"/>
      <w:spacing w:line="20" w:lineRule="atLeast"/>
      <w:jc w:val="center"/>
      <w:textAlignment w:val="center"/>
    </w:pPr>
    <w:rPr>
      <w:rFonts w:ascii="宋体"/>
      <w:kern w:val="0"/>
      <w:szCs w:val="20"/>
    </w:rPr>
  </w:style>
  <w:style w:type="paragraph" w:customStyle="1" w:styleId="26">
    <w:name w:val="表格"/>
    <w:basedOn w:val="1"/>
    <w:qFormat/>
    <w:uiPriority w:val="0"/>
    <w:pPr>
      <w:tabs>
        <w:tab w:val="left" w:pos="1440"/>
        <w:tab w:val="left" w:pos="1680"/>
      </w:tabs>
      <w:adjustRightInd w:val="0"/>
      <w:snapToGrid w:val="0"/>
      <w:spacing w:after="120" w:line="240" w:lineRule="atLeast"/>
      <w:jc w:val="left"/>
    </w:pPr>
    <w:rPr>
      <w:rFonts w:ascii="宋体"/>
      <w:w w:val="110"/>
      <w:kern w:val="0"/>
      <w:sz w:val="18"/>
      <w:szCs w:val="20"/>
    </w:rPr>
  </w:style>
  <w:style w:type="character" w:customStyle="1" w:styleId="27">
    <w:name w:val="纯文本 字符"/>
    <w:basedOn w:val="14"/>
    <w:link w:val="7"/>
    <w:semiHidden/>
    <w:qFormat/>
    <w:uiPriority w:val="99"/>
    <w:rPr>
      <w:rFonts w:ascii="宋体" w:hAnsi="Courier New" w:eastAsia="宋体" w:cs="Courier New"/>
      <w:szCs w:val="21"/>
    </w:rPr>
  </w:style>
  <w:style w:type="character" w:customStyle="1" w:styleId="28">
    <w:name w:val="批注框文本 字符"/>
    <w:basedOn w:val="14"/>
    <w:link w:val="8"/>
    <w:semiHidden/>
    <w:qFormat/>
    <w:uiPriority w:val="99"/>
    <w:rPr>
      <w:rFonts w:ascii="Times New Roman" w:hAnsi="Times New Roman" w:eastAsia="宋体" w:cs="Times New Roman"/>
      <w:sz w:val="18"/>
      <w:szCs w:val="18"/>
    </w:rPr>
  </w:style>
  <w:style w:type="character" w:customStyle="1" w:styleId="29">
    <w:name w:val="标题 1 字符"/>
    <w:basedOn w:val="14"/>
    <w:link w:val="2"/>
    <w:qFormat/>
    <w:uiPriority w:val="9"/>
    <w:rPr>
      <w:rFonts w:ascii="宋体" w:hAnsi="宋体" w:eastAsia="宋体" w:cs="宋体"/>
      <w:b/>
      <w:bCs/>
      <w:kern w:val="36"/>
      <w:sz w:val="48"/>
      <w:szCs w:val="48"/>
    </w:rPr>
  </w:style>
  <w:style w:type="character" w:customStyle="1" w:styleId="30">
    <w:name w:val="doc-header-title"/>
    <w:basedOn w:val="14"/>
    <w:qFormat/>
    <w:uiPriority w:val="0"/>
  </w:style>
  <w:style w:type="character" w:customStyle="1" w:styleId="31">
    <w:name w:val="15"/>
    <w:basedOn w:val="14"/>
    <w:qFormat/>
    <w:uiPriority w:val="0"/>
  </w:style>
  <w:style w:type="character" w:customStyle="1" w:styleId="32">
    <w:name w:val="批注主题 字符"/>
    <w:basedOn w:val="21"/>
    <w:link w:val="11"/>
    <w:semiHidden/>
    <w:qFormat/>
    <w:uiPriority w:val="99"/>
    <w:rPr>
      <w:rFonts w:ascii="Times New Roman" w:hAnsi="Times New Roman" w:eastAsia="宋体" w:cs="Times New Roman"/>
      <w:b/>
      <w:bCs/>
      <w:szCs w:val="24"/>
    </w:rPr>
  </w:style>
  <w:style w:type="character" w:customStyle="1" w:styleId="33">
    <w:name w:val="文档结构图 字符"/>
    <w:basedOn w:val="14"/>
    <w:link w:val="4"/>
    <w:semiHidden/>
    <w:qFormat/>
    <w:uiPriority w:val="99"/>
    <w:rPr>
      <w:rFonts w:ascii="宋体" w:hAnsi="Times New Roman" w:eastAsia="宋体" w:cs="Times New Roman"/>
      <w:sz w:val="18"/>
      <w:szCs w:val="18"/>
    </w:rPr>
  </w:style>
  <w:style w:type="paragraph" w:styleId="34">
    <w:name w:val="List Paragraph"/>
    <w:basedOn w:val="1"/>
    <w:qFormat/>
    <w:uiPriority w:val="34"/>
    <w:pPr>
      <w:ind w:firstLine="420" w:firstLineChars="200"/>
    </w:pPr>
  </w:style>
  <w:style w:type="paragraph" w:customStyle="1" w:styleId="35">
    <w:name w:val="列出段落1"/>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198B7-831A-437E-98B1-7C18013BD14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805</Words>
  <Characters>4591</Characters>
  <Lines>38</Lines>
  <Paragraphs>10</Paragraphs>
  <TotalTime>16</TotalTime>
  <ScaleCrop>false</ScaleCrop>
  <LinksUpToDate>false</LinksUpToDate>
  <CharactersWithSpaces>5386</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2021-01-25T01:19:00Z</dcterms:created>
  <dc:creator>gh011</dc:creator>
  <cp:lastModifiedBy>jtj</cp:lastModifiedBy>
  <cp:lastPrinted>2021-01-26T08:54:00Z</cp:lastPrinted>
  <dcterms:modified xsi:type="dcterms:W3CDTF">2025-03-05T06:57:34Z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1C9D7713FCE8452FA72654BC312DC94B</vt:lpwstr>
  </property>
</Properties>
</file>